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2FDFD" w14:textId="77777777" w:rsidR="00453ADA" w:rsidRDefault="00453ADA"/>
    <w:sectPr w:rsidR="00453A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029"/>
    <w:rsid w:val="00105E48"/>
    <w:rsid w:val="00453ADA"/>
    <w:rsid w:val="00613515"/>
    <w:rsid w:val="00843029"/>
    <w:rsid w:val="00BD0A49"/>
    <w:rsid w:val="00FB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B63958"/>
  <w15:chartTrackingRefBased/>
  <w15:docId w15:val="{9EAD6022-D310-3048-8BAF-20CD2763E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43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43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430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43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43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43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43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43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43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43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43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43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4302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4302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4302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4302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4302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4302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43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43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43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43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43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430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4302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4302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43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4302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430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CARON Mathieu</dc:creator>
  <cp:keywords/>
  <dc:description/>
  <cp:lastModifiedBy>CARON Mathieu</cp:lastModifiedBy>
  <cp:revision>1</cp:revision>
  <dcterms:created xsi:type="dcterms:W3CDTF">2026-10-07T13:50:00Z</dcterms:created>
  <dcterms:modified xsi:type="dcterms:W3CDTF">2026-10-07T13:50:00Z</dcterms:modified>
</cp:coreProperties>
</file>