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Meeting 1: Wednesday May 8th, 2019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should have 2 final topics decided that they would like to work on for the FYDP.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 topic.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requirements for that topic. I.e. required software, hardware, potential mentor(s)?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Delegate research tasks to each team member.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rough timeline and requirements before development can begin.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Chosen Topic: </w:t>
      </w:r>
      <w:r w:rsidDel="00000000" w:rsidR="00000000" w:rsidRPr="00000000">
        <w:rPr>
          <w:sz w:val="24"/>
          <w:szCs w:val="24"/>
          <w:rtl w:val="0"/>
        </w:rPr>
        <w:t xml:space="preserve">Health Band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Delegated Tasks: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Vidit Soni: </w:t>
      </w:r>
      <w:r w:rsidDel="00000000" w:rsidR="00000000" w:rsidRPr="00000000">
        <w:rPr>
          <w:sz w:val="24"/>
          <w:szCs w:val="24"/>
          <w:rtl w:val="0"/>
        </w:rPr>
        <w:t xml:space="preserve">Parts researching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Anurag Joshi: </w:t>
      </w:r>
      <w:r w:rsidDel="00000000" w:rsidR="00000000" w:rsidRPr="00000000">
        <w:rPr>
          <w:sz w:val="24"/>
          <w:szCs w:val="24"/>
          <w:rtl w:val="0"/>
        </w:rPr>
        <w:t xml:space="preserve">Parts researching, reaching out to profs (and Billy B)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Surag Sudesh: </w:t>
      </w:r>
      <w:r w:rsidDel="00000000" w:rsidR="00000000" w:rsidRPr="00000000">
        <w:rPr>
          <w:sz w:val="24"/>
          <w:szCs w:val="24"/>
          <w:rtl w:val="0"/>
        </w:rPr>
        <w:t xml:space="preserve">Parts researching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Matthew Milne:</w:t>
      </w:r>
      <w:r w:rsidDel="00000000" w:rsidR="00000000" w:rsidRPr="00000000">
        <w:rPr>
          <w:sz w:val="24"/>
          <w:szCs w:val="24"/>
          <w:rtl w:val="0"/>
        </w:rPr>
        <w:t xml:space="preserve"> Common Medical issues and Regulations, Android (bluetooth and wifi integration), machine learning research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Vinayak Sharma: </w:t>
      </w:r>
      <w:r w:rsidDel="00000000" w:rsidR="00000000" w:rsidRPr="00000000">
        <w:rPr>
          <w:sz w:val="24"/>
          <w:szCs w:val="24"/>
          <w:rtl w:val="0"/>
        </w:rPr>
        <w:t xml:space="preserve">Researching machine learning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Rough Timeline: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 May 10: Have meetings with professors scheduled for next week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 May 17: Have a mentor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Tues May 14: Preliminary research completed, share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 May 20: Abstract and agreement completed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Any Next Steps/Action Items: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