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2C6F0" w14:textId="77777777" w:rsidR="00081178" w:rsidRPr="00081178" w:rsidRDefault="00081178" w:rsidP="00081178">
      <w:pPr>
        <w:rPr>
          <w:b/>
          <w:bCs/>
        </w:rPr>
      </w:pPr>
      <w:r w:rsidRPr="00081178">
        <w:rPr>
          <w:b/>
          <w:bCs/>
        </w:rPr>
        <w:t>Dr Leslie Keith Harding</w:t>
      </w:r>
    </w:p>
    <w:p w14:paraId="4D76AADF" w14:textId="77777777" w:rsidR="00081178" w:rsidRPr="00081178" w:rsidRDefault="00081178" w:rsidP="00081178">
      <w:pPr>
        <w:rPr>
          <w:b/>
          <w:bCs/>
        </w:rPr>
      </w:pPr>
      <w:r w:rsidRPr="00081178">
        <w:rPr>
          <w:b/>
          <w:bCs/>
        </w:rPr>
        <w:t>1939–2023</w:t>
      </w:r>
    </w:p>
    <w:p w14:paraId="5C860401" w14:textId="77777777" w:rsidR="00081178" w:rsidRPr="00081178" w:rsidRDefault="00081178" w:rsidP="00081178">
      <w:pPr>
        <w:rPr>
          <w:b/>
          <w:bCs/>
        </w:rPr>
      </w:pPr>
      <w:r w:rsidRPr="00081178">
        <w:rPr>
          <w:b/>
          <w:bCs/>
        </w:rPr>
        <w:t>Past President, Treasurer and recipient of the BNMS President's Medal</w:t>
      </w:r>
    </w:p>
    <w:p w14:paraId="1C546FC9" w14:textId="77777777" w:rsidR="00081178" w:rsidRPr="00081178" w:rsidRDefault="00081178" w:rsidP="00081178">
      <w:r w:rsidRPr="00081178">
        <w:t>Dr Leslie Keith Harding made an outstanding contribution to the British Nuclear Medicine Society through many years of dedicated service and leadership.</w:t>
      </w:r>
    </w:p>
    <w:p w14:paraId="6E512831" w14:textId="77777777" w:rsidR="00081178" w:rsidRPr="00081178" w:rsidRDefault="00081178" w:rsidP="00081178">
      <w:r w:rsidRPr="00081178">
        <w:t>Throughout his career, Leslie was recognised not only for his expertise in nuclear medicine but also for his commitment to supporting colleagues and helping guide the Society through periods of growth and change. His thoughtful leadership and willingness to give his time generously earned him the respect and friendship of many across the profession.</w:t>
      </w:r>
    </w:p>
    <w:p w14:paraId="3A7FC627" w14:textId="77777777" w:rsidR="00081178" w:rsidRPr="00081178" w:rsidRDefault="00081178" w:rsidP="00081178">
      <w:r w:rsidRPr="00081178">
        <w:t xml:space="preserve">Leslie served the Society with distinction as both </w:t>
      </w:r>
      <w:r w:rsidRPr="00081178">
        <w:rPr>
          <w:b/>
          <w:bCs/>
        </w:rPr>
        <w:t>Treasurer</w:t>
      </w:r>
      <w:r w:rsidRPr="00081178">
        <w:t xml:space="preserve"> and later </w:t>
      </w:r>
      <w:r w:rsidRPr="00081178">
        <w:rPr>
          <w:b/>
          <w:bCs/>
        </w:rPr>
        <w:t>President</w:t>
      </w:r>
      <w:r w:rsidRPr="00081178">
        <w:t>, helping strengthen the British Nuclear Medicine Society and supporting its continued development as the professional home for nuclear medicine in the United Kingdom.</w:t>
      </w:r>
    </w:p>
    <w:p w14:paraId="52E1A4CD" w14:textId="77777777" w:rsidR="00081178" w:rsidRPr="00081178" w:rsidRDefault="00081178" w:rsidP="00081178">
      <w:r w:rsidRPr="00081178">
        <w:t xml:space="preserve">In recognition of his exceptional contribution to both the Society and the wider specialty, he was awarded the </w:t>
      </w:r>
      <w:r w:rsidRPr="00081178">
        <w:rPr>
          <w:b/>
          <w:bCs/>
        </w:rPr>
        <w:t>BNMS President's Medal</w:t>
      </w:r>
      <w:r w:rsidRPr="00081178">
        <w:t xml:space="preserve"> in </w:t>
      </w:r>
      <w:r w:rsidRPr="00081178">
        <w:rPr>
          <w:b/>
          <w:bCs/>
        </w:rPr>
        <w:t>2016</w:t>
      </w:r>
      <w:r w:rsidRPr="00081178">
        <w:t>—one of the Society's highest honours.</w:t>
      </w:r>
    </w:p>
    <w:p w14:paraId="357C361F" w14:textId="77777777" w:rsidR="00081178" w:rsidRPr="00081178" w:rsidRDefault="00081178" w:rsidP="00081178">
      <w:r w:rsidRPr="00081178">
        <w:t>Those who worked alongside Leslie remember his professionalism, integrity and quiet determination. He believed strongly in supporting multidisciplinary nuclear medicine and was always willing to share his knowledge and experience for the benefit of colleagues and patients alike.</w:t>
      </w:r>
    </w:p>
    <w:p w14:paraId="79352172" w14:textId="77777777" w:rsidR="00081178" w:rsidRPr="00081178" w:rsidRDefault="00081178" w:rsidP="00081178">
      <w:r w:rsidRPr="00081178">
        <w:t>His contribution to BNMS extended far beyond the offices he held. Through his leadership, encouragement and commitment to the profession, he helped shape the Society that continues to support nuclear medicine professionals today.</w:t>
      </w:r>
    </w:p>
    <w:p w14:paraId="0650F89F" w14:textId="77777777" w:rsidR="00081178" w:rsidRPr="00081178" w:rsidRDefault="00081178" w:rsidP="00081178">
      <w:r w:rsidRPr="00081178">
        <w:t xml:space="preserve">The British Nuclear Medicine Society remembers Dr Leslie Keith Harding with gratitude, respect and affection, and honours the </w:t>
      </w:r>
      <w:proofErr w:type="gramStart"/>
      <w:r w:rsidRPr="00081178">
        <w:t>lasting legacy</w:t>
      </w:r>
      <w:proofErr w:type="gramEnd"/>
      <w:r w:rsidRPr="00081178">
        <w:t xml:space="preserve"> he leaves to both the Society and the wider nuclear medicine community.</w:t>
      </w:r>
    </w:p>
    <w:p w14:paraId="5EEB3C45"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178"/>
    <w:rsid w:val="00081178"/>
    <w:rsid w:val="001731F2"/>
    <w:rsid w:val="0044383E"/>
    <w:rsid w:val="0055354C"/>
    <w:rsid w:val="00A849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79674"/>
  <w15:chartTrackingRefBased/>
  <w15:docId w15:val="{0C80ECF8-26B4-4F81-9DC7-A0C5D4B93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1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1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1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1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1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1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178"/>
    <w:rPr>
      <w:rFonts w:eastAsiaTheme="majorEastAsia" w:cstheme="majorBidi"/>
      <w:color w:val="272727" w:themeColor="text1" w:themeTint="D8"/>
    </w:rPr>
  </w:style>
  <w:style w:type="paragraph" w:styleId="Title">
    <w:name w:val="Title"/>
    <w:basedOn w:val="Normal"/>
    <w:next w:val="Normal"/>
    <w:link w:val="TitleChar"/>
    <w:uiPriority w:val="10"/>
    <w:qFormat/>
    <w:rsid w:val="00081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178"/>
    <w:pPr>
      <w:spacing w:before="160"/>
      <w:jc w:val="center"/>
    </w:pPr>
    <w:rPr>
      <w:i/>
      <w:iCs/>
      <w:color w:val="404040" w:themeColor="text1" w:themeTint="BF"/>
    </w:rPr>
  </w:style>
  <w:style w:type="character" w:customStyle="1" w:styleId="QuoteChar">
    <w:name w:val="Quote Char"/>
    <w:basedOn w:val="DefaultParagraphFont"/>
    <w:link w:val="Quote"/>
    <w:uiPriority w:val="29"/>
    <w:rsid w:val="00081178"/>
    <w:rPr>
      <w:i/>
      <w:iCs/>
      <w:color w:val="404040" w:themeColor="text1" w:themeTint="BF"/>
    </w:rPr>
  </w:style>
  <w:style w:type="paragraph" w:styleId="ListParagraph">
    <w:name w:val="List Paragraph"/>
    <w:basedOn w:val="Normal"/>
    <w:uiPriority w:val="34"/>
    <w:qFormat/>
    <w:rsid w:val="00081178"/>
    <w:pPr>
      <w:ind w:left="720"/>
      <w:contextualSpacing/>
    </w:pPr>
  </w:style>
  <w:style w:type="character" w:styleId="IntenseEmphasis">
    <w:name w:val="Intense Emphasis"/>
    <w:basedOn w:val="DefaultParagraphFont"/>
    <w:uiPriority w:val="21"/>
    <w:qFormat/>
    <w:rsid w:val="00081178"/>
    <w:rPr>
      <w:i/>
      <w:iCs/>
      <w:color w:val="0F4761" w:themeColor="accent1" w:themeShade="BF"/>
    </w:rPr>
  </w:style>
  <w:style w:type="paragraph" w:styleId="IntenseQuote">
    <w:name w:val="Intense Quote"/>
    <w:basedOn w:val="Normal"/>
    <w:next w:val="Normal"/>
    <w:link w:val="IntenseQuoteChar"/>
    <w:uiPriority w:val="30"/>
    <w:qFormat/>
    <w:rsid w:val="00081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178"/>
    <w:rPr>
      <w:i/>
      <w:iCs/>
      <w:color w:val="0F4761" w:themeColor="accent1" w:themeShade="BF"/>
    </w:rPr>
  </w:style>
  <w:style w:type="character" w:styleId="IntenseReference">
    <w:name w:val="Intense Reference"/>
    <w:basedOn w:val="DefaultParagraphFont"/>
    <w:uiPriority w:val="32"/>
    <w:qFormat/>
    <w:rsid w:val="000811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262</Words>
  <Characters>1499</Characters>
  <Application>Microsoft Office Word</Application>
  <DocSecurity>0</DocSecurity>
  <Lines>12</Lines>
  <Paragraphs>3</Paragraphs>
  <ScaleCrop>false</ScaleCrop>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2026-07-04T10:55:00Z</dcterms:created>
  <dcterms:modified xsi:type="dcterms:W3CDTF">2026-07-04T10:55:00Z</dcterms:modified>
</cp:coreProperties>
</file>