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80E4" w14:textId="77777777" w:rsidR="001A61BC" w:rsidRPr="001A61BC" w:rsidRDefault="001A61BC" w:rsidP="001A61BC">
      <w:pPr>
        <w:rPr>
          <w:b/>
          <w:bCs/>
        </w:rPr>
      </w:pPr>
      <w:r w:rsidRPr="001A61BC">
        <w:rPr>
          <w:b/>
          <w:bCs/>
        </w:rPr>
        <w:t>Professor Edward Sydney Williams</w:t>
      </w:r>
    </w:p>
    <w:p w14:paraId="02BD5E02" w14:textId="77777777" w:rsidR="001A61BC" w:rsidRPr="001A61BC" w:rsidRDefault="001A61BC" w:rsidP="001A61BC">
      <w:pPr>
        <w:rPr>
          <w:b/>
          <w:bCs/>
        </w:rPr>
      </w:pPr>
      <w:r w:rsidRPr="001A61BC">
        <w:rPr>
          <w:b/>
          <w:bCs/>
        </w:rPr>
        <w:t>1923–2015</w:t>
      </w:r>
    </w:p>
    <w:p w14:paraId="35CC2887" w14:textId="77777777" w:rsidR="001A61BC" w:rsidRPr="001A61BC" w:rsidRDefault="001A61BC" w:rsidP="001A61BC">
      <w:pPr>
        <w:rPr>
          <w:b/>
          <w:bCs/>
        </w:rPr>
      </w:pPr>
      <w:r w:rsidRPr="001A61BC">
        <w:rPr>
          <w:b/>
          <w:bCs/>
        </w:rPr>
        <w:t>Nuclear medicine pioneer, educator, researcher and former Director of the Institute of Nuclear Medicine</w:t>
      </w:r>
    </w:p>
    <w:p w14:paraId="743B868E" w14:textId="77777777" w:rsidR="001A61BC" w:rsidRPr="001A61BC" w:rsidRDefault="001A61BC" w:rsidP="001A61BC">
      <w:r w:rsidRPr="001A61BC">
        <w:t>Professor Edward Sydney Williams was one of the founding pioneers of nuclear medicine in the United Kingdom, whose vision, leadership and commitment to education helped establish the specialty during its formative years.</w:t>
      </w:r>
    </w:p>
    <w:p w14:paraId="2AA5D951" w14:textId="77777777" w:rsidR="001A61BC" w:rsidRPr="001A61BC" w:rsidRDefault="001A61BC" w:rsidP="001A61BC">
      <w:r w:rsidRPr="001A61BC">
        <w:t>Throughout his distinguished career, Professor Williams played a significant role in advancing both the science and clinical practice of nuclear medicine. As an educator, researcher and clinical leader, he inspired generations of healthcare professionals and contributed to the development of services that have benefited countless patients.</w:t>
      </w:r>
    </w:p>
    <w:p w14:paraId="378EC946" w14:textId="77777777" w:rsidR="001A61BC" w:rsidRPr="001A61BC" w:rsidRDefault="001A61BC" w:rsidP="001A61BC">
      <w:r w:rsidRPr="001A61BC">
        <w:t xml:space="preserve">As </w:t>
      </w:r>
      <w:r w:rsidRPr="001A61BC">
        <w:rPr>
          <w:b/>
          <w:bCs/>
        </w:rPr>
        <w:t>Director of the Institute of Nuclear Medicine</w:t>
      </w:r>
      <w:r w:rsidRPr="001A61BC">
        <w:t>, he helped build one of the country's leading centres for nuclear medicine, supporting innovation, education and research at a time when the specialty was rapidly evolving.</w:t>
      </w:r>
    </w:p>
    <w:p w14:paraId="7BCC5BE4" w14:textId="77777777" w:rsidR="001A61BC" w:rsidRPr="001A61BC" w:rsidRDefault="001A61BC" w:rsidP="001A61BC">
      <w:r w:rsidRPr="001A61BC">
        <w:t>Professor Williams was widely respected for his ability to combine scientific excellence with a passion for teaching. His influence extended well beyond his own department, helping to shape the education and professional development of many clinicians, scientists and technologists who went on to make important contributions of their own.</w:t>
      </w:r>
    </w:p>
    <w:p w14:paraId="69EE3562" w14:textId="77777777" w:rsidR="001A61BC" w:rsidRPr="001A61BC" w:rsidRDefault="001A61BC" w:rsidP="001A61BC">
      <w:r w:rsidRPr="001A61BC">
        <w:t>His work helped establish the strong foundations upon which modern nuclear medicine continues to develop today.</w:t>
      </w:r>
    </w:p>
    <w:p w14:paraId="7282DEAB" w14:textId="77777777" w:rsidR="001A61BC" w:rsidRPr="001A61BC" w:rsidRDefault="001A61BC" w:rsidP="001A61BC">
      <w:r w:rsidRPr="001A61BC">
        <w:t xml:space="preserve">The British Nuclear Medicine Society remembers Professor Edward Sydney Williams with gratitude and respect, recognising his outstanding contribution to the advancement of nuclear medicine and the </w:t>
      </w:r>
      <w:proofErr w:type="gramStart"/>
      <w:r w:rsidRPr="001A61BC">
        <w:t>lasting legacy</w:t>
      </w:r>
      <w:proofErr w:type="gramEnd"/>
      <w:r w:rsidRPr="001A61BC">
        <w:t xml:space="preserve"> he leaves to the profession.</w:t>
      </w:r>
    </w:p>
    <w:p w14:paraId="21A53FCF" w14:textId="77777777" w:rsidR="001A61BC" w:rsidRPr="001A61BC" w:rsidRDefault="001A61BC" w:rsidP="001A61BC">
      <w:r w:rsidRPr="001A61BC">
        <w:pict w14:anchorId="77840C80">
          <v:rect id="_x0000_i1031" style="width:0;height:1.5pt" o:hralign="center" o:hrstd="t" o:hr="t" fillcolor="#a0a0a0" stroked="f"/>
        </w:pict>
      </w:r>
    </w:p>
    <w:p w14:paraId="5B8D9B13" w14:textId="77777777" w:rsidR="001A61BC" w:rsidRPr="001A61BC" w:rsidRDefault="001A61BC" w:rsidP="001A61BC">
      <w:pPr>
        <w:rPr>
          <w:b/>
          <w:bCs/>
        </w:rPr>
      </w:pPr>
      <w:r w:rsidRPr="001A61BC">
        <w:rPr>
          <w:b/>
          <w:bCs/>
        </w:rPr>
        <w:t>Professional Contributions</w:t>
      </w:r>
    </w:p>
    <w:p w14:paraId="62830E8D" w14:textId="77777777" w:rsidR="001A61BC" w:rsidRPr="001A61BC" w:rsidRDefault="001A61BC" w:rsidP="001A61BC">
      <w:pPr>
        <w:numPr>
          <w:ilvl w:val="0"/>
          <w:numId w:val="1"/>
        </w:numPr>
      </w:pPr>
      <w:r w:rsidRPr="001A61BC">
        <w:t xml:space="preserve">Former Director of the Institute of Nuclear Medicine </w:t>
      </w:r>
    </w:p>
    <w:p w14:paraId="58D23194" w14:textId="77777777" w:rsidR="001A61BC" w:rsidRPr="001A61BC" w:rsidRDefault="001A61BC" w:rsidP="001A61BC">
      <w:pPr>
        <w:numPr>
          <w:ilvl w:val="0"/>
          <w:numId w:val="1"/>
        </w:numPr>
      </w:pPr>
      <w:r w:rsidRPr="001A61BC">
        <w:t xml:space="preserve">Pioneer of British nuclear medicine </w:t>
      </w:r>
    </w:p>
    <w:p w14:paraId="12C4EC5C" w14:textId="77777777" w:rsidR="001A61BC" w:rsidRPr="001A61BC" w:rsidRDefault="001A61BC" w:rsidP="001A61BC">
      <w:pPr>
        <w:numPr>
          <w:ilvl w:val="0"/>
          <w:numId w:val="1"/>
        </w:numPr>
      </w:pPr>
      <w:r w:rsidRPr="001A61BC">
        <w:t xml:space="preserve">Respected educator and researcher </w:t>
      </w:r>
    </w:p>
    <w:p w14:paraId="27AC46FC" w14:textId="77777777" w:rsidR="001A61BC" w:rsidRPr="001A61BC" w:rsidRDefault="001A61BC" w:rsidP="001A61BC">
      <w:pPr>
        <w:numPr>
          <w:ilvl w:val="0"/>
          <w:numId w:val="1"/>
        </w:numPr>
      </w:pPr>
      <w:r w:rsidRPr="001A61BC">
        <w:t xml:space="preserve">Influential clinical leader </w:t>
      </w:r>
    </w:p>
    <w:p w14:paraId="172C08EB" w14:textId="77777777" w:rsidR="001A61BC" w:rsidRPr="001A61BC" w:rsidRDefault="001A61BC" w:rsidP="001A61BC">
      <w:pPr>
        <w:numPr>
          <w:ilvl w:val="0"/>
          <w:numId w:val="1"/>
        </w:numPr>
      </w:pPr>
      <w:r w:rsidRPr="001A61BC">
        <w:t>Mentor to generations of nuclear medicine professionals</w:t>
      </w:r>
    </w:p>
    <w:p w14:paraId="04D9CCC6"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1AF0"/>
    <w:multiLevelType w:val="multilevel"/>
    <w:tmpl w:val="241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4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1BC"/>
    <w:rsid w:val="001731F2"/>
    <w:rsid w:val="001A61BC"/>
    <w:rsid w:val="0044383E"/>
    <w:rsid w:val="0055354C"/>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B18D"/>
  <w15:chartTrackingRefBased/>
  <w15:docId w15:val="{8AAAEE7C-6167-4F0A-B661-1AFD386EC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1BC"/>
    <w:rPr>
      <w:rFonts w:eastAsiaTheme="majorEastAsia" w:cstheme="majorBidi"/>
      <w:color w:val="272727" w:themeColor="text1" w:themeTint="D8"/>
    </w:rPr>
  </w:style>
  <w:style w:type="paragraph" w:styleId="Title">
    <w:name w:val="Title"/>
    <w:basedOn w:val="Normal"/>
    <w:next w:val="Normal"/>
    <w:link w:val="TitleChar"/>
    <w:uiPriority w:val="10"/>
    <w:qFormat/>
    <w:rsid w:val="001A6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1BC"/>
    <w:pPr>
      <w:spacing w:before="160"/>
      <w:jc w:val="center"/>
    </w:pPr>
    <w:rPr>
      <w:i/>
      <w:iCs/>
      <w:color w:val="404040" w:themeColor="text1" w:themeTint="BF"/>
    </w:rPr>
  </w:style>
  <w:style w:type="character" w:customStyle="1" w:styleId="QuoteChar">
    <w:name w:val="Quote Char"/>
    <w:basedOn w:val="DefaultParagraphFont"/>
    <w:link w:val="Quote"/>
    <w:uiPriority w:val="29"/>
    <w:rsid w:val="001A61BC"/>
    <w:rPr>
      <w:i/>
      <w:iCs/>
      <w:color w:val="404040" w:themeColor="text1" w:themeTint="BF"/>
    </w:rPr>
  </w:style>
  <w:style w:type="paragraph" w:styleId="ListParagraph">
    <w:name w:val="List Paragraph"/>
    <w:basedOn w:val="Normal"/>
    <w:uiPriority w:val="34"/>
    <w:qFormat/>
    <w:rsid w:val="001A61BC"/>
    <w:pPr>
      <w:ind w:left="720"/>
      <w:contextualSpacing/>
    </w:pPr>
  </w:style>
  <w:style w:type="character" w:styleId="IntenseEmphasis">
    <w:name w:val="Intense Emphasis"/>
    <w:basedOn w:val="DefaultParagraphFont"/>
    <w:uiPriority w:val="21"/>
    <w:qFormat/>
    <w:rsid w:val="001A61BC"/>
    <w:rPr>
      <w:i/>
      <w:iCs/>
      <w:color w:val="0F4761" w:themeColor="accent1" w:themeShade="BF"/>
    </w:rPr>
  </w:style>
  <w:style w:type="paragraph" w:styleId="IntenseQuote">
    <w:name w:val="Intense Quote"/>
    <w:basedOn w:val="Normal"/>
    <w:next w:val="Normal"/>
    <w:link w:val="IntenseQuoteChar"/>
    <w:uiPriority w:val="30"/>
    <w:qFormat/>
    <w:rsid w:val="001A6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1BC"/>
    <w:rPr>
      <w:i/>
      <w:iCs/>
      <w:color w:val="0F4761" w:themeColor="accent1" w:themeShade="BF"/>
    </w:rPr>
  </w:style>
  <w:style w:type="character" w:styleId="IntenseReference">
    <w:name w:val="Intense Reference"/>
    <w:basedOn w:val="DefaultParagraphFont"/>
    <w:uiPriority w:val="32"/>
    <w:qFormat/>
    <w:rsid w:val="001A6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1587</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2026-07-04T10:58:00Z</dcterms:created>
  <dcterms:modified xsi:type="dcterms:W3CDTF">2026-07-04T10:58:00Z</dcterms:modified>
</cp:coreProperties>
</file>