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3EA5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H1</w:t>
      </w:r>
    </w:p>
    <w:p w14:paraId="422A0480" w14:textId="77777777" w:rsidR="008A2A08" w:rsidRPr="008A2A08" w:rsidRDefault="008A2A08" w:rsidP="008A2A08">
      <w:r w:rsidRPr="008A2A08">
        <w:rPr>
          <w:b/>
          <w:bCs/>
        </w:rPr>
        <w:t>Professional Resources</w:t>
      </w:r>
    </w:p>
    <w:p w14:paraId="60FB840E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H2</w:t>
      </w:r>
    </w:p>
    <w:p w14:paraId="2C05F9F5" w14:textId="77777777" w:rsidR="008A2A08" w:rsidRPr="008A2A08" w:rsidRDefault="008A2A08" w:rsidP="008A2A08">
      <w:r w:rsidRPr="008A2A08">
        <w:t xml:space="preserve">Access guidance, reference documents and practical resources supporting safe and effective </w:t>
      </w:r>
      <w:proofErr w:type="spellStart"/>
      <w:r w:rsidRPr="008A2A08">
        <w:t>radiopharmacy</w:t>
      </w:r>
      <w:proofErr w:type="spellEnd"/>
      <w:r w:rsidRPr="008A2A08">
        <w:t xml:space="preserve"> practice.</w:t>
      </w:r>
    </w:p>
    <w:p w14:paraId="7C5302EB" w14:textId="77777777" w:rsidR="008A2A08" w:rsidRPr="008A2A08" w:rsidRDefault="008A2A08" w:rsidP="008A2A08">
      <w:r w:rsidRPr="008A2A08">
        <w:rPr>
          <w:b/>
          <w:bCs/>
        </w:rPr>
        <w:t>Primary CTA</w:t>
      </w:r>
    </w:p>
    <w:p w14:paraId="17A3E630" w14:textId="77777777" w:rsidR="008A2A08" w:rsidRPr="008A2A08" w:rsidRDefault="008A2A08" w:rsidP="008A2A08">
      <w:r w:rsidRPr="008A2A08">
        <w:rPr>
          <w:b/>
          <w:bCs/>
        </w:rPr>
        <w:t>Browse UKRG Guidance Notes</w:t>
      </w:r>
    </w:p>
    <w:p w14:paraId="05C279CF" w14:textId="77777777" w:rsidR="008A2A08" w:rsidRPr="008A2A08" w:rsidRDefault="008A2A08" w:rsidP="008A2A08">
      <w:r w:rsidRPr="008A2A08">
        <w:pict w14:anchorId="244B9655">
          <v:rect id="_x0000_i1097" style="width:0;height:1.5pt" o:hralign="center" o:hrstd="t" o:hr="t" fillcolor="#a0a0a0" stroked="f"/>
        </w:pict>
      </w:r>
    </w:p>
    <w:p w14:paraId="10C7C0C9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Supporting Professional Practice</w:t>
      </w:r>
    </w:p>
    <w:p w14:paraId="5A3B968A" w14:textId="77777777" w:rsidR="008A2A08" w:rsidRPr="008A2A08" w:rsidRDefault="008A2A08" w:rsidP="008A2A08">
      <w:r w:rsidRPr="008A2A08">
        <w:t xml:space="preserve">The UK </w:t>
      </w:r>
      <w:proofErr w:type="spellStart"/>
      <w:r w:rsidRPr="008A2A08">
        <w:t>Radiopharmacy</w:t>
      </w:r>
      <w:proofErr w:type="spellEnd"/>
      <w:r w:rsidRPr="008A2A08">
        <w:t xml:space="preserve"> Group develops and maintains a range of professional resources to support </w:t>
      </w:r>
      <w:proofErr w:type="spellStart"/>
      <w:r w:rsidRPr="008A2A08">
        <w:t>radiopharmacy</w:t>
      </w:r>
      <w:proofErr w:type="spellEnd"/>
      <w:r w:rsidRPr="008A2A08">
        <w:t xml:space="preserve"> services across the United Kingdom.</w:t>
      </w:r>
    </w:p>
    <w:p w14:paraId="3B0B1CD3" w14:textId="77777777" w:rsidR="008A2A08" w:rsidRPr="008A2A08" w:rsidRDefault="008A2A08" w:rsidP="008A2A08">
      <w:r w:rsidRPr="008A2A08">
        <w:t xml:space="preserve">Whether you are looking for guidance documents, reference material, quality assurance information or practical tools, this page brings together the resources most frequently used by </w:t>
      </w:r>
      <w:proofErr w:type="spellStart"/>
      <w:r w:rsidRPr="008A2A08">
        <w:t>radiopharmacy</w:t>
      </w:r>
      <w:proofErr w:type="spellEnd"/>
      <w:r w:rsidRPr="008A2A08">
        <w:t xml:space="preserve"> professionals in one place.</w:t>
      </w:r>
    </w:p>
    <w:p w14:paraId="345DABAF" w14:textId="77777777" w:rsidR="008A2A08" w:rsidRPr="008A2A08" w:rsidRDefault="008A2A08" w:rsidP="008A2A08">
      <w:r w:rsidRPr="008A2A08">
        <w:t>Resources are reviewed and updated to help support safe practice, professional development and continuous quality improvement.</w:t>
      </w:r>
    </w:p>
    <w:p w14:paraId="08903B09" w14:textId="77777777" w:rsidR="008A2A08" w:rsidRPr="008A2A08" w:rsidRDefault="008A2A08" w:rsidP="008A2A08">
      <w:r w:rsidRPr="008A2A08">
        <w:pict w14:anchorId="02D308A9">
          <v:rect id="_x0000_i1098" style="width:0;height:1.5pt" o:hralign="center" o:hrstd="t" o:hr="t" fillcolor="#a0a0a0" stroked="f"/>
        </w:pict>
      </w:r>
    </w:p>
    <w:p w14:paraId="20356F4F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UKRG Guidance Notes</w:t>
      </w:r>
    </w:p>
    <w:p w14:paraId="3CFBF587" w14:textId="77777777" w:rsidR="008A2A08" w:rsidRPr="008A2A08" w:rsidRDefault="008A2A08" w:rsidP="008A2A08">
      <w:r w:rsidRPr="008A2A08">
        <w:t xml:space="preserve">UKRG guidance notes provide practical advice and professional guidance across a wide range of </w:t>
      </w:r>
      <w:proofErr w:type="spellStart"/>
      <w:r w:rsidRPr="008A2A08">
        <w:t>radiopharmacy</w:t>
      </w:r>
      <w:proofErr w:type="spellEnd"/>
      <w:r w:rsidRPr="008A2A08">
        <w:t xml:space="preserve"> topics.</w:t>
      </w:r>
    </w:p>
    <w:p w14:paraId="29070EFE" w14:textId="77777777" w:rsidR="008A2A08" w:rsidRPr="008A2A08" w:rsidRDefault="008A2A08" w:rsidP="008A2A08">
      <w:r w:rsidRPr="008A2A08">
        <w:t>They are developed to support safe, consistent and effective practice and reflect current professional standards wherever possible.</w:t>
      </w:r>
    </w:p>
    <w:p w14:paraId="0ED6DCAD" w14:textId="77777777" w:rsidR="008A2A08" w:rsidRPr="008A2A08" w:rsidRDefault="008A2A08" w:rsidP="008A2A08">
      <w:r w:rsidRPr="008A2A08">
        <w:t>The guidance library includes documents covering topics such as:</w:t>
      </w:r>
    </w:p>
    <w:p w14:paraId="63DC8760" w14:textId="77777777" w:rsidR="008A2A08" w:rsidRPr="008A2A08" w:rsidRDefault="008A2A08" w:rsidP="008A2A08">
      <w:pPr>
        <w:numPr>
          <w:ilvl w:val="0"/>
          <w:numId w:val="1"/>
        </w:numPr>
      </w:pPr>
      <w:r w:rsidRPr="008A2A08">
        <w:t xml:space="preserve">Radiopharmaceutical preparation </w:t>
      </w:r>
    </w:p>
    <w:p w14:paraId="1E42665D" w14:textId="77777777" w:rsidR="008A2A08" w:rsidRPr="008A2A08" w:rsidRDefault="008A2A08" w:rsidP="008A2A08">
      <w:pPr>
        <w:numPr>
          <w:ilvl w:val="0"/>
          <w:numId w:val="1"/>
        </w:numPr>
      </w:pPr>
      <w:r w:rsidRPr="008A2A08">
        <w:t xml:space="preserve">Quality assurance </w:t>
      </w:r>
    </w:p>
    <w:p w14:paraId="745DB441" w14:textId="77777777" w:rsidR="008A2A08" w:rsidRPr="008A2A08" w:rsidRDefault="008A2A08" w:rsidP="008A2A08">
      <w:pPr>
        <w:numPr>
          <w:ilvl w:val="0"/>
          <w:numId w:val="1"/>
        </w:numPr>
      </w:pPr>
      <w:r w:rsidRPr="008A2A08">
        <w:t xml:space="preserve">Service delivery </w:t>
      </w:r>
    </w:p>
    <w:p w14:paraId="49D923D7" w14:textId="77777777" w:rsidR="008A2A08" w:rsidRPr="008A2A08" w:rsidRDefault="008A2A08" w:rsidP="008A2A08">
      <w:pPr>
        <w:numPr>
          <w:ilvl w:val="0"/>
          <w:numId w:val="1"/>
        </w:numPr>
      </w:pPr>
      <w:r w:rsidRPr="008A2A08">
        <w:t xml:space="preserve">Regulatory guidance </w:t>
      </w:r>
    </w:p>
    <w:p w14:paraId="2A40BD42" w14:textId="77777777" w:rsidR="008A2A08" w:rsidRPr="008A2A08" w:rsidRDefault="008A2A08" w:rsidP="008A2A08">
      <w:pPr>
        <w:numPr>
          <w:ilvl w:val="0"/>
          <w:numId w:val="1"/>
        </w:numPr>
      </w:pPr>
      <w:r w:rsidRPr="008A2A08">
        <w:t xml:space="preserve">Professional standards </w:t>
      </w:r>
    </w:p>
    <w:p w14:paraId="10A951C4" w14:textId="77777777" w:rsidR="008A2A08" w:rsidRPr="008A2A08" w:rsidRDefault="008A2A08" w:rsidP="008A2A08">
      <w:pPr>
        <w:numPr>
          <w:ilvl w:val="0"/>
          <w:numId w:val="1"/>
        </w:numPr>
      </w:pPr>
      <w:r w:rsidRPr="008A2A08">
        <w:t xml:space="preserve">Good practice recommendations </w:t>
      </w:r>
    </w:p>
    <w:p w14:paraId="4AB275F0" w14:textId="77777777" w:rsidR="008A2A08" w:rsidRPr="008A2A08" w:rsidRDefault="008A2A08" w:rsidP="008A2A08">
      <w:r w:rsidRPr="008A2A08">
        <w:rPr>
          <w:b/>
          <w:bCs/>
        </w:rPr>
        <w:t>Button</w:t>
      </w:r>
    </w:p>
    <w:p w14:paraId="3B6358B2" w14:textId="77777777" w:rsidR="008A2A08" w:rsidRPr="008A2A08" w:rsidRDefault="008A2A08" w:rsidP="008A2A08">
      <w:r w:rsidRPr="008A2A08">
        <w:rPr>
          <w:b/>
          <w:bCs/>
        </w:rPr>
        <w:lastRenderedPageBreak/>
        <w:t>Browse UKRG Guidance Notes</w:t>
      </w:r>
    </w:p>
    <w:p w14:paraId="6D4E7CB4" w14:textId="77777777" w:rsidR="008A2A08" w:rsidRPr="008A2A08" w:rsidRDefault="008A2A08" w:rsidP="008A2A08">
      <w:r w:rsidRPr="008A2A08">
        <w:rPr>
          <w:i/>
          <w:iCs/>
        </w:rPr>
        <w:t>(Developer note: Dynamic document library filtered to the UKRG Guidance category.)</w:t>
      </w:r>
    </w:p>
    <w:p w14:paraId="7712EFA3" w14:textId="77777777" w:rsidR="008A2A08" w:rsidRPr="008A2A08" w:rsidRDefault="008A2A08" w:rsidP="008A2A08">
      <w:r w:rsidRPr="008A2A08">
        <w:pict w14:anchorId="74FFDD56">
          <v:rect id="_x0000_i1099" style="width:0;height:1.5pt" o:hralign="center" o:hrstd="t" o:hr="t" fillcolor="#a0a0a0" stroked="f"/>
        </w:pict>
      </w:r>
    </w:p>
    <w:p w14:paraId="2C802FEF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Professional Reference Library</w:t>
      </w:r>
    </w:p>
    <w:p w14:paraId="4CBBB712" w14:textId="77777777" w:rsidR="008A2A08" w:rsidRPr="008A2A08" w:rsidRDefault="008A2A08" w:rsidP="008A2A08">
      <w:r w:rsidRPr="008A2A08">
        <w:t xml:space="preserve">Alongside UKRG guidance, a collection of supporting reference documents is available to assist professionals working in </w:t>
      </w:r>
      <w:proofErr w:type="spellStart"/>
      <w:r w:rsidRPr="008A2A08">
        <w:t>radiopharmacy</w:t>
      </w:r>
      <w:proofErr w:type="spellEnd"/>
      <w:r w:rsidRPr="008A2A08">
        <w:t>.</w:t>
      </w:r>
    </w:p>
    <w:p w14:paraId="586AFFCF" w14:textId="77777777" w:rsidR="008A2A08" w:rsidRPr="008A2A08" w:rsidRDefault="008A2A08" w:rsidP="008A2A08">
      <w:r w:rsidRPr="008A2A08">
        <w:t>Resources may include:</w:t>
      </w:r>
    </w:p>
    <w:p w14:paraId="1BE492F9" w14:textId="77777777" w:rsidR="008A2A08" w:rsidRPr="008A2A08" w:rsidRDefault="008A2A08" w:rsidP="008A2A08">
      <w:pPr>
        <w:numPr>
          <w:ilvl w:val="0"/>
          <w:numId w:val="2"/>
        </w:numPr>
      </w:pPr>
      <w:r w:rsidRPr="008A2A08">
        <w:t xml:space="preserve">The UKRG </w:t>
      </w:r>
      <w:proofErr w:type="spellStart"/>
      <w:r w:rsidRPr="008A2A08">
        <w:t>Radiopharmacy</w:t>
      </w:r>
      <w:proofErr w:type="spellEnd"/>
      <w:r w:rsidRPr="008A2A08">
        <w:t xml:space="preserve"> Handbook </w:t>
      </w:r>
    </w:p>
    <w:p w14:paraId="2AE72E14" w14:textId="77777777" w:rsidR="008A2A08" w:rsidRPr="008A2A08" w:rsidRDefault="008A2A08" w:rsidP="008A2A08">
      <w:pPr>
        <w:numPr>
          <w:ilvl w:val="0"/>
          <w:numId w:val="2"/>
        </w:numPr>
      </w:pPr>
      <w:r w:rsidRPr="008A2A08">
        <w:t xml:space="preserve">Professional information sheets </w:t>
      </w:r>
    </w:p>
    <w:p w14:paraId="01DF8405" w14:textId="77777777" w:rsidR="008A2A08" w:rsidRPr="008A2A08" w:rsidRDefault="008A2A08" w:rsidP="008A2A08">
      <w:pPr>
        <w:numPr>
          <w:ilvl w:val="0"/>
          <w:numId w:val="2"/>
        </w:numPr>
      </w:pPr>
      <w:r w:rsidRPr="008A2A08">
        <w:t xml:space="preserve">Technical reference documents </w:t>
      </w:r>
    </w:p>
    <w:p w14:paraId="76D8639E" w14:textId="77777777" w:rsidR="008A2A08" w:rsidRPr="008A2A08" w:rsidRDefault="008A2A08" w:rsidP="008A2A08">
      <w:pPr>
        <w:numPr>
          <w:ilvl w:val="0"/>
          <w:numId w:val="2"/>
        </w:numPr>
      </w:pPr>
      <w:r w:rsidRPr="008A2A08">
        <w:t xml:space="preserve">Historical publications </w:t>
      </w:r>
    </w:p>
    <w:p w14:paraId="6672A041" w14:textId="77777777" w:rsidR="008A2A08" w:rsidRPr="008A2A08" w:rsidRDefault="008A2A08" w:rsidP="008A2A08">
      <w:pPr>
        <w:numPr>
          <w:ilvl w:val="0"/>
          <w:numId w:val="2"/>
        </w:numPr>
      </w:pPr>
      <w:r w:rsidRPr="008A2A08">
        <w:t xml:space="preserve">Downloadable reference material </w:t>
      </w:r>
    </w:p>
    <w:p w14:paraId="567AD81F" w14:textId="77777777" w:rsidR="008A2A08" w:rsidRPr="008A2A08" w:rsidRDefault="008A2A08" w:rsidP="008A2A08">
      <w:r w:rsidRPr="008A2A08">
        <w:t>These resources provide additional background information and practical support for everyday professional practice.</w:t>
      </w:r>
    </w:p>
    <w:p w14:paraId="41C1F66D" w14:textId="77777777" w:rsidR="008A2A08" w:rsidRPr="008A2A08" w:rsidRDefault="008A2A08" w:rsidP="008A2A08">
      <w:r w:rsidRPr="008A2A08">
        <w:rPr>
          <w:i/>
          <w:iCs/>
        </w:rPr>
        <w:t>(Developer note: Dynamic document library filtered to the Resource Library category.)</w:t>
      </w:r>
    </w:p>
    <w:p w14:paraId="49179348" w14:textId="77777777" w:rsidR="008A2A08" w:rsidRPr="008A2A08" w:rsidRDefault="008A2A08" w:rsidP="008A2A08">
      <w:r w:rsidRPr="008A2A08">
        <w:pict w14:anchorId="16DB10F3">
          <v:rect id="_x0000_i1100" style="width:0;height:1.5pt" o:hralign="center" o:hrstd="t" o:hr="t" fillcolor="#a0a0a0" stroked="f"/>
        </w:pict>
      </w:r>
    </w:p>
    <w:p w14:paraId="287A0946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Quality Assurance Resources</w:t>
      </w:r>
    </w:p>
    <w:p w14:paraId="6CC28D48" w14:textId="77777777" w:rsidR="008A2A08" w:rsidRPr="008A2A08" w:rsidRDefault="008A2A08" w:rsidP="008A2A08">
      <w:r w:rsidRPr="008A2A08">
        <w:t xml:space="preserve">Quality assurance is fundamental to the delivery of safe </w:t>
      </w:r>
      <w:proofErr w:type="spellStart"/>
      <w:r w:rsidRPr="008A2A08">
        <w:t>radiopharmacy</w:t>
      </w:r>
      <w:proofErr w:type="spellEnd"/>
      <w:r w:rsidRPr="008A2A08">
        <w:t xml:space="preserve"> services.</w:t>
      </w:r>
    </w:p>
    <w:p w14:paraId="7EB2EE9A" w14:textId="77777777" w:rsidR="008A2A08" w:rsidRPr="008A2A08" w:rsidRDefault="008A2A08" w:rsidP="008A2A08">
      <w:r w:rsidRPr="008A2A08">
        <w:t>UKRG supports recognised quality assurance frameworks and provides access to practical resources that help departments maintain high standards of practice.</w:t>
      </w:r>
    </w:p>
    <w:p w14:paraId="31787611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Quality Assurance of Aseptic Preparation Services (QAAPS)</w:t>
      </w:r>
    </w:p>
    <w:p w14:paraId="75564835" w14:textId="77777777" w:rsidR="008A2A08" w:rsidRPr="008A2A08" w:rsidRDefault="008A2A08" w:rsidP="008A2A08">
      <w:r w:rsidRPr="008A2A08">
        <w:t>QAAPS provides guidance and professional standards supporting aseptic preparation services throughout the UK.</w:t>
      </w:r>
    </w:p>
    <w:p w14:paraId="0A1D17E3" w14:textId="77777777" w:rsidR="008A2A08" w:rsidRPr="008A2A08" w:rsidRDefault="008A2A08" w:rsidP="008A2A08">
      <w:r w:rsidRPr="008A2A08">
        <w:t>UKRG works closely with recognised quality assurance frameworks to promote best practice and continuous improvement.</w:t>
      </w:r>
    </w:p>
    <w:p w14:paraId="192A120B" w14:textId="77777777" w:rsidR="008A2A08" w:rsidRPr="008A2A08" w:rsidRDefault="008A2A08" w:rsidP="008A2A08">
      <w:r w:rsidRPr="008A2A08">
        <w:rPr>
          <w:b/>
          <w:bCs/>
        </w:rPr>
        <w:t>Buttons</w:t>
      </w:r>
    </w:p>
    <w:p w14:paraId="7E02FAC5" w14:textId="77777777" w:rsidR="008A2A08" w:rsidRPr="008A2A08" w:rsidRDefault="008A2A08" w:rsidP="008A2A08">
      <w:r w:rsidRPr="008A2A08">
        <w:rPr>
          <w:b/>
          <w:bCs/>
        </w:rPr>
        <w:t>Learn More About QAAPS</w:t>
      </w:r>
    </w:p>
    <w:p w14:paraId="535B6268" w14:textId="77777777" w:rsidR="008A2A08" w:rsidRPr="008A2A08" w:rsidRDefault="008A2A08" w:rsidP="008A2A08">
      <w:r w:rsidRPr="008A2A08">
        <w:rPr>
          <w:b/>
          <w:bCs/>
        </w:rPr>
        <w:t>Download QAAPS5 Audit Record Sheet (Aide Memoire)</w:t>
      </w:r>
    </w:p>
    <w:p w14:paraId="73DB1FF2" w14:textId="77777777" w:rsidR="008A2A08" w:rsidRPr="008A2A08" w:rsidRDefault="008A2A08" w:rsidP="008A2A08">
      <w:r w:rsidRPr="008A2A08">
        <w:pict w14:anchorId="6D2609A0">
          <v:rect id="_x0000_i1101" style="width:0;height:1.5pt" o:hralign="center" o:hrstd="t" o:hr="t" fillcolor="#a0a0a0" stroked="f"/>
        </w:pict>
      </w:r>
    </w:p>
    <w:p w14:paraId="386583E5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lastRenderedPageBreak/>
        <w:t>Useful Links</w:t>
      </w:r>
    </w:p>
    <w:p w14:paraId="2981C122" w14:textId="77777777" w:rsidR="008A2A08" w:rsidRPr="008A2A08" w:rsidRDefault="008A2A08" w:rsidP="008A2A08">
      <w:r w:rsidRPr="008A2A08">
        <w:t xml:space="preserve">UKRG works closely with a wide range of organisations that support </w:t>
      </w:r>
      <w:proofErr w:type="spellStart"/>
      <w:r w:rsidRPr="008A2A08">
        <w:t>radiopharmacy</w:t>
      </w:r>
      <w:proofErr w:type="spellEnd"/>
      <w:r w:rsidRPr="008A2A08">
        <w:t>, nuclear medicine, pharmacy, healthcare science and professional education.</w:t>
      </w:r>
    </w:p>
    <w:p w14:paraId="71DB0021" w14:textId="77777777" w:rsidR="008A2A08" w:rsidRPr="008A2A08" w:rsidRDefault="008A2A08" w:rsidP="008A2A08">
      <w:r w:rsidRPr="008A2A08">
        <w:t xml:space="preserve">Our collection of useful links provides quick access to professional organisations, regulators, education providers and international resources relevant to </w:t>
      </w:r>
      <w:proofErr w:type="spellStart"/>
      <w:r w:rsidRPr="008A2A08">
        <w:t>radiopharmacy</w:t>
      </w:r>
      <w:proofErr w:type="spellEnd"/>
      <w:r w:rsidRPr="008A2A08">
        <w:t xml:space="preserve"> practice.</w:t>
      </w:r>
    </w:p>
    <w:p w14:paraId="79A0D677" w14:textId="77777777" w:rsidR="008A2A08" w:rsidRPr="008A2A08" w:rsidRDefault="008A2A08" w:rsidP="008A2A08">
      <w:r w:rsidRPr="008A2A08">
        <w:t>The directory includes:</w:t>
      </w:r>
    </w:p>
    <w:p w14:paraId="2A508366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Professional Organisations</w:t>
      </w:r>
    </w:p>
    <w:p w14:paraId="6DCDB6BF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British Nuclear Medicine Society (BNMS) </w:t>
      </w:r>
    </w:p>
    <w:p w14:paraId="07E89D4C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European Association of Nuclear Medicine (EANM) </w:t>
      </w:r>
    </w:p>
    <w:p w14:paraId="01E73345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Society of Nuclear Medicine and Molecular Imaging (SNMMI) </w:t>
      </w:r>
    </w:p>
    <w:p w14:paraId="1DA69C8F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Institute of Physics and Engineering in Medicine (IPEM) </w:t>
      </w:r>
    </w:p>
    <w:p w14:paraId="1BD0E029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Royal Pharmaceutical Society (RPS) </w:t>
      </w:r>
    </w:p>
    <w:p w14:paraId="373456F1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Association of Pharmacy Technicians UK (APTUK) </w:t>
      </w:r>
    </w:p>
    <w:p w14:paraId="6DF8316B" w14:textId="77777777" w:rsidR="008A2A08" w:rsidRPr="008A2A08" w:rsidRDefault="008A2A08" w:rsidP="008A2A08">
      <w:pPr>
        <w:numPr>
          <w:ilvl w:val="0"/>
          <w:numId w:val="3"/>
        </w:numPr>
      </w:pPr>
      <w:r w:rsidRPr="008A2A08">
        <w:t xml:space="preserve">Guild of Healthcare Pharmacists (GHP) </w:t>
      </w:r>
    </w:p>
    <w:p w14:paraId="658CB5DA" w14:textId="77777777" w:rsidR="008A2A08" w:rsidRPr="008A2A08" w:rsidRDefault="008A2A08" w:rsidP="008A2A08">
      <w:r w:rsidRPr="008A2A08">
        <w:pict w14:anchorId="674C26AD">
          <v:rect id="_x0000_i1102" style="width:0;height:1.5pt" o:hralign="center" o:hrstd="t" o:hr="t" fillcolor="#a0a0a0" stroked="f"/>
        </w:pict>
      </w:r>
    </w:p>
    <w:p w14:paraId="62296042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Regulatory Organisations</w:t>
      </w:r>
    </w:p>
    <w:p w14:paraId="685EABAD" w14:textId="77777777" w:rsidR="008A2A08" w:rsidRPr="008A2A08" w:rsidRDefault="008A2A08" w:rsidP="008A2A08">
      <w:pPr>
        <w:numPr>
          <w:ilvl w:val="0"/>
          <w:numId w:val="4"/>
        </w:numPr>
      </w:pPr>
      <w:r w:rsidRPr="008A2A08">
        <w:t xml:space="preserve">Medicines and Healthcare products Regulatory Agency (MHRA) </w:t>
      </w:r>
    </w:p>
    <w:p w14:paraId="12ECF4AD" w14:textId="77777777" w:rsidR="008A2A08" w:rsidRPr="008A2A08" w:rsidRDefault="008A2A08" w:rsidP="008A2A08">
      <w:pPr>
        <w:numPr>
          <w:ilvl w:val="0"/>
          <w:numId w:val="4"/>
        </w:numPr>
      </w:pPr>
      <w:r w:rsidRPr="008A2A08">
        <w:t xml:space="preserve">Administration of Radioactive Substances Advisory Committee (ARSAC) </w:t>
      </w:r>
    </w:p>
    <w:p w14:paraId="277348BF" w14:textId="77777777" w:rsidR="008A2A08" w:rsidRPr="008A2A08" w:rsidRDefault="008A2A08" w:rsidP="008A2A08">
      <w:pPr>
        <w:numPr>
          <w:ilvl w:val="0"/>
          <w:numId w:val="4"/>
        </w:numPr>
      </w:pPr>
      <w:r w:rsidRPr="008A2A08">
        <w:t xml:space="preserve">European Medicines Agency (EMA) </w:t>
      </w:r>
    </w:p>
    <w:p w14:paraId="0CBA8E33" w14:textId="77777777" w:rsidR="008A2A08" w:rsidRPr="008A2A08" w:rsidRDefault="008A2A08" w:rsidP="008A2A08">
      <w:pPr>
        <w:numPr>
          <w:ilvl w:val="0"/>
          <w:numId w:val="4"/>
        </w:numPr>
      </w:pPr>
      <w:r w:rsidRPr="008A2A08">
        <w:t xml:space="preserve">Food and Drug Administration (FDA) </w:t>
      </w:r>
    </w:p>
    <w:p w14:paraId="6BEDE097" w14:textId="77777777" w:rsidR="008A2A08" w:rsidRPr="008A2A08" w:rsidRDefault="008A2A08" w:rsidP="008A2A08">
      <w:r w:rsidRPr="008A2A08">
        <w:pict w14:anchorId="6F7495E2">
          <v:rect id="_x0000_i1103" style="width:0;height:1.5pt" o:hralign="center" o:hrstd="t" o:hr="t" fillcolor="#a0a0a0" stroked="f"/>
        </w:pict>
      </w:r>
    </w:p>
    <w:p w14:paraId="1FCDE530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Professional Regulation</w:t>
      </w:r>
    </w:p>
    <w:p w14:paraId="38DE1E4E" w14:textId="77777777" w:rsidR="008A2A08" w:rsidRPr="008A2A08" w:rsidRDefault="008A2A08" w:rsidP="008A2A08">
      <w:pPr>
        <w:numPr>
          <w:ilvl w:val="0"/>
          <w:numId w:val="5"/>
        </w:numPr>
      </w:pPr>
      <w:r w:rsidRPr="008A2A08">
        <w:t xml:space="preserve">General Pharmaceutical Council (GPhC) </w:t>
      </w:r>
    </w:p>
    <w:p w14:paraId="3C3D7532" w14:textId="77777777" w:rsidR="008A2A08" w:rsidRPr="008A2A08" w:rsidRDefault="008A2A08" w:rsidP="008A2A08">
      <w:pPr>
        <w:numPr>
          <w:ilvl w:val="0"/>
          <w:numId w:val="5"/>
        </w:numPr>
      </w:pPr>
      <w:r w:rsidRPr="008A2A08">
        <w:t xml:space="preserve">Health and Care Professions Council (HCPC) </w:t>
      </w:r>
    </w:p>
    <w:p w14:paraId="1CC5D75B" w14:textId="77777777" w:rsidR="008A2A08" w:rsidRPr="008A2A08" w:rsidRDefault="008A2A08" w:rsidP="008A2A08">
      <w:r w:rsidRPr="008A2A08">
        <w:pict w14:anchorId="66A6F38A">
          <v:rect id="_x0000_i1104" style="width:0;height:1.5pt" o:hralign="center" o:hrstd="t" o:hr="t" fillcolor="#a0a0a0" stroked="f"/>
        </w:pict>
      </w:r>
    </w:p>
    <w:p w14:paraId="6CE38FE1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Education &amp; Training</w:t>
      </w:r>
    </w:p>
    <w:p w14:paraId="71139210" w14:textId="77777777" w:rsidR="008A2A08" w:rsidRPr="008A2A08" w:rsidRDefault="008A2A08" w:rsidP="008A2A08">
      <w:pPr>
        <w:numPr>
          <w:ilvl w:val="0"/>
          <w:numId w:val="6"/>
        </w:numPr>
      </w:pPr>
      <w:r w:rsidRPr="008A2A08">
        <w:t xml:space="preserve">NHS England Workforce, Training and Education </w:t>
      </w:r>
    </w:p>
    <w:p w14:paraId="16D75C3D" w14:textId="77777777" w:rsidR="008A2A08" w:rsidRPr="008A2A08" w:rsidRDefault="008A2A08" w:rsidP="008A2A08">
      <w:pPr>
        <w:numPr>
          <w:ilvl w:val="0"/>
          <w:numId w:val="6"/>
        </w:numPr>
      </w:pPr>
      <w:r w:rsidRPr="008A2A08">
        <w:t xml:space="preserve">Technical Specialist Education and Training (TSET) </w:t>
      </w:r>
    </w:p>
    <w:p w14:paraId="5EFA3D57" w14:textId="77777777" w:rsidR="008A2A08" w:rsidRPr="008A2A08" w:rsidRDefault="008A2A08" w:rsidP="008A2A08">
      <w:r w:rsidRPr="008A2A08">
        <w:lastRenderedPageBreak/>
        <w:pict w14:anchorId="2DD9D977">
          <v:rect id="_x0000_i1105" style="width:0;height:1.5pt" o:hralign="center" o:hrstd="t" o:hr="t" fillcolor="#a0a0a0" stroked="f"/>
        </w:pict>
      </w:r>
    </w:p>
    <w:p w14:paraId="411020C0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International Organisations</w:t>
      </w:r>
    </w:p>
    <w:p w14:paraId="22C5400A" w14:textId="77777777" w:rsidR="008A2A08" w:rsidRPr="008A2A08" w:rsidRDefault="008A2A08" w:rsidP="008A2A08">
      <w:pPr>
        <w:numPr>
          <w:ilvl w:val="0"/>
          <w:numId w:val="7"/>
        </w:numPr>
      </w:pPr>
      <w:r w:rsidRPr="008A2A08">
        <w:t xml:space="preserve">International Atomic Energy Agency (IAEA) </w:t>
      </w:r>
    </w:p>
    <w:p w14:paraId="043694C1" w14:textId="77777777" w:rsidR="008A2A08" w:rsidRPr="008A2A08" w:rsidRDefault="008A2A08" w:rsidP="008A2A08">
      <w:r w:rsidRPr="008A2A08">
        <w:pict w14:anchorId="19786607">
          <v:rect id="_x0000_i1106" style="width:0;height:1.5pt" o:hralign="center" o:hrstd="t" o:hr="t" fillcolor="#a0a0a0" stroked="f"/>
        </w:pict>
      </w:r>
    </w:p>
    <w:p w14:paraId="3CF570C7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Quality Assurance</w:t>
      </w:r>
    </w:p>
    <w:p w14:paraId="2EF452C4" w14:textId="77777777" w:rsidR="008A2A08" w:rsidRPr="008A2A08" w:rsidRDefault="008A2A08" w:rsidP="008A2A08">
      <w:pPr>
        <w:numPr>
          <w:ilvl w:val="0"/>
          <w:numId w:val="8"/>
        </w:numPr>
      </w:pPr>
      <w:r w:rsidRPr="008A2A08">
        <w:t xml:space="preserve">QAAPS </w:t>
      </w:r>
    </w:p>
    <w:p w14:paraId="6E180630" w14:textId="77777777" w:rsidR="008A2A08" w:rsidRPr="008A2A08" w:rsidRDefault="008A2A08" w:rsidP="008A2A08">
      <w:pPr>
        <w:numPr>
          <w:ilvl w:val="0"/>
          <w:numId w:val="8"/>
        </w:numPr>
      </w:pPr>
      <w:r w:rsidRPr="008A2A08">
        <w:t xml:space="preserve">Pharmaceutical Inspection Co-operation Scheme (PIC/S) </w:t>
      </w:r>
    </w:p>
    <w:p w14:paraId="2AB2493D" w14:textId="77777777" w:rsidR="008A2A08" w:rsidRPr="008A2A08" w:rsidRDefault="008A2A08" w:rsidP="008A2A08">
      <w:pPr>
        <w:numPr>
          <w:ilvl w:val="0"/>
          <w:numId w:val="8"/>
        </w:numPr>
      </w:pPr>
      <w:r w:rsidRPr="008A2A08">
        <w:t xml:space="preserve">Pharmaceutical Aseptic Services Group (PASG) </w:t>
      </w:r>
    </w:p>
    <w:p w14:paraId="14B06EEC" w14:textId="77777777" w:rsidR="008A2A08" w:rsidRPr="008A2A08" w:rsidRDefault="008A2A08" w:rsidP="008A2A08">
      <w:r w:rsidRPr="008A2A08">
        <w:rPr>
          <w:b/>
          <w:bCs/>
        </w:rPr>
        <w:t>Button</w:t>
      </w:r>
    </w:p>
    <w:p w14:paraId="4F9C0B55" w14:textId="77777777" w:rsidR="008A2A08" w:rsidRPr="008A2A08" w:rsidRDefault="008A2A08" w:rsidP="008A2A08">
      <w:r w:rsidRPr="008A2A08">
        <w:rPr>
          <w:b/>
          <w:bCs/>
        </w:rPr>
        <w:t>View All Useful Links</w:t>
      </w:r>
    </w:p>
    <w:p w14:paraId="306B8D2D" w14:textId="77777777" w:rsidR="008A2A08" w:rsidRPr="008A2A08" w:rsidRDefault="008A2A08" w:rsidP="008A2A08">
      <w:r w:rsidRPr="008A2A08">
        <w:rPr>
          <w:i/>
          <w:iCs/>
        </w:rPr>
        <w:t>(Developer note: This can either open a modal, expand an accordion or link to a separate resource list depending on the CMS. I would avoid creating another page.)</w:t>
      </w:r>
    </w:p>
    <w:p w14:paraId="2913D443" w14:textId="77777777" w:rsidR="008A2A08" w:rsidRPr="008A2A08" w:rsidRDefault="008A2A08" w:rsidP="008A2A08">
      <w:r w:rsidRPr="008A2A08">
        <w:pict w14:anchorId="3AEECC12">
          <v:rect id="_x0000_i1107" style="width:0;height:1.5pt" o:hralign="center" o:hrstd="t" o:hr="t" fillcolor="#a0a0a0" stroked="f"/>
        </w:pict>
      </w:r>
    </w:p>
    <w:p w14:paraId="78C2CACE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Newsletter Archive</w:t>
      </w:r>
    </w:p>
    <w:p w14:paraId="63EB3114" w14:textId="77777777" w:rsidR="008A2A08" w:rsidRPr="008A2A08" w:rsidRDefault="008A2A08" w:rsidP="008A2A08">
      <w:r w:rsidRPr="008A2A08">
        <w:t xml:space="preserve">For many years, UKRG newsletters have provided updates, professional news and information for the </w:t>
      </w:r>
      <w:proofErr w:type="spellStart"/>
      <w:r w:rsidRPr="008A2A08">
        <w:t>radiopharmacy</w:t>
      </w:r>
      <w:proofErr w:type="spellEnd"/>
      <w:r w:rsidRPr="008A2A08">
        <w:t xml:space="preserve"> community.</w:t>
      </w:r>
    </w:p>
    <w:p w14:paraId="50C6AA00" w14:textId="77777777" w:rsidR="008A2A08" w:rsidRPr="008A2A08" w:rsidRDefault="008A2A08" w:rsidP="008A2A08">
      <w:r w:rsidRPr="008A2A08">
        <w:t>The archive provides a valuable record of developments within the profession and remains an important historical resource.</w:t>
      </w:r>
    </w:p>
    <w:p w14:paraId="7074A4C1" w14:textId="77777777" w:rsidR="008A2A08" w:rsidRPr="008A2A08" w:rsidRDefault="008A2A08" w:rsidP="008A2A08">
      <w:r w:rsidRPr="008A2A08">
        <w:rPr>
          <w:b/>
          <w:bCs/>
        </w:rPr>
        <w:t>Button</w:t>
      </w:r>
    </w:p>
    <w:p w14:paraId="45E16963" w14:textId="77777777" w:rsidR="008A2A08" w:rsidRPr="008A2A08" w:rsidRDefault="008A2A08" w:rsidP="008A2A08">
      <w:r w:rsidRPr="008A2A08">
        <w:rPr>
          <w:b/>
          <w:bCs/>
        </w:rPr>
        <w:t>Browse Newsletter Archive</w:t>
      </w:r>
    </w:p>
    <w:p w14:paraId="7394DCBE" w14:textId="77777777" w:rsidR="008A2A08" w:rsidRPr="008A2A08" w:rsidRDefault="008A2A08" w:rsidP="008A2A08">
      <w:r w:rsidRPr="008A2A08">
        <w:rPr>
          <w:i/>
          <w:iCs/>
        </w:rPr>
        <w:t>(Developer note: Dynamic document library filtered to the Newsletter category.)</w:t>
      </w:r>
    </w:p>
    <w:p w14:paraId="30E566CD" w14:textId="77777777" w:rsidR="008A2A08" w:rsidRPr="008A2A08" w:rsidRDefault="008A2A08" w:rsidP="008A2A08">
      <w:r w:rsidRPr="008A2A08">
        <w:pict w14:anchorId="7617AAD9">
          <v:rect id="_x0000_i1108" style="width:0;height:1.5pt" o:hralign="center" o:hrstd="t" o:hr="t" fillcolor="#a0a0a0" stroked="f"/>
        </w:pict>
      </w:r>
    </w:p>
    <w:p w14:paraId="6BA59106" w14:textId="77777777" w:rsidR="008A2A08" w:rsidRPr="008A2A08" w:rsidRDefault="008A2A08" w:rsidP="008A2A08">
      <w:pPr>
        <w:rPr>
          <w:b/>
          <w:bCs/>
        </w:rPr>
      </w:pPr>
      <w:r w:rsidRPr="008A2A08">
        <w:rPr>
          <w:b/>
          <w:bCs/>
        </w:rPr>
        <w:t>Looking for Something Else?</w:t>
      </w:r>
    </w:p>
    <w:p w14:paraId="49B9891E" w14:textId="77777777" w:rsidR="008A2A08" w:rsidRPr="008A2A08" w:rsidRDefault="008A2A08" w:rsidP="008A2A08">
      <w:r w:rsidRPr="008A2A08">
        <w:t>Can't find the resource you're looking for?</w:t>
      </w:r>
    </w:p>
    <w:p w14:paraId="6DCE1A23" w14:textId="77777777" w:rsidR="008A2A08" w:rsidRPr="008A2A08" w:rsidRDefault="008A2A08" w:rsidP="008A2A08">
      <w:r w:rsidRPr="008A2A08">
        <w:t>Explore our Safety &amp; Quality resources, Education &amp; Events, or contact the UKRG Committee for further information.</w:t>
      </w:r>
    </w:p>
    <w:p w14:paraId="16CDB38B" w14:textId="77777777" w:rsidR="008A2A08" w:rsidRPr="008A2A08" w:rsidRDefault="008A2A08" w:rsidP="008A2A08">
      <w:r w:rsidRPr="008A2A08">
        <w:rPr>
          <w:b/>
          <w:bCs/>
        </w:rPr>
        <w:t>Buttons</w:t>
      </w:r>
    </w:p>
    <w:p w14:paraId="6C6D94AA" w14:textId="77777777" w:rsidR="008A2A08" w:rsidRPr="008A2A08" w:rsidRDefault="008A2A08" w:rsidP="008A2A08">
      <w:r w:rsidRPr="008A2A08">
        <w:rPr>
          <w:b/>
          <w:bCs/>
        </w:rPr>
        <w:t>Safety &amp; Quality</w:t>
      </w:r>
    </w:p>
    <w:p w14:paraId="42ED2E4D" w14:textId="77777777" w:rsidR="008A2A08" w:rsidRPr="008A2A08" w:rsidRDefault="008A2A08" w:rsidP="008A2A08">
      <w:r w:rsidRPr="008A2A08">
        <w:rPr>
          <w:b/>
          <w:bCs/>
        </w:rPr>
        <w:t>Education &amp; Events</w:t>
      </w:r>
    </w:p>
    <w:p w14:paraId="20161338" w14:textId="77777777" w:rsidR="008A2A08" w:rsidRPr="008A2A08" w:rsidRDefault="008A2A08" w:rsidP="008A2A08">
      <w:r w:rsidRPr="008A2A08">
        <w:rPr>
          <w:b/>
          <w:bCs/>
        </w:rPr>
        <w:lastRenderedPageBreak/>
        <w:t>Contact the Committee</w:t>
      </w:r>
    </w:p>
    <w:p w14:paraId="7E717225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091"/>
    <w:multiLevelType w:val="multilevel"/>
    <w:tmpl w:val="B56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243"/>
    <w:multiLevelType w:val="multilevel"/>
    <w:tmpl w:val="F39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59B2"/>
    <w:multiLevelType w:val="multilevel"/>
    <w:tmpl w:val="866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57C91"/>
    <w:multiLevelType w:val="multilevel"/>
    <w:tmpl w:val="5182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97A57"/>
    <w:multiLevelType w:val="multilevel"/>
    <w:tmpl w:val="585C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F5197"/>
    <w:multiLevelType w:val="multilevel"/>
    <w:tmpl w:val="995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95029"/>
    <w:multiLevelType w:val="multilevel"/>
    <w:tmpl w:val="0A3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47AA0"/>
    <w:multiLevelType w:val="multilevel"/>
    <w:tmpl w:val="34A0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17913">
    <w:abstractNumId w:val="6"/>
  </w:num>
  <w:num w:numId="2" w16cid:durableId="1892419900">
    <w:abstractNumId w:val="7"/>
  </w:num>
  <w:num w:numId="3" w16cid:durableId="316880999">
    <w:abstractNumId w:val="0"/>
  </w:num>
  <w:num w:numId="4" w16cid:durableId="362096822">
    <w:abstractNumId w:val="3"/>
  </w:num>
  <w:num w:numId="5" w16cid:durableId="180554885">
    <w:abstractNumId w:val="2"/>
  </w:num>
  <w:num w:numId="6" w16cid:durableId="429785889">
    <w:abstractNumId w:val="1"/>
  </w:num>
  <w:num w:numId="7" w16cid:durableId="1627156953">
    <w:abstractNumId w:val="4"/>
  </w:num>
  <w:num w:numId="8" w16cid:durableId="886642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08"/>
    <w:rsid w:val="001731F2"/>
    <w:rsid w:val="0044383E"/>
    <w:rsid w:val="0055354C"/>
    <w:rsid w:val="008A2A08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5536A"/>
  <w15:chartTrackingRefBased/>
  <w15:docId w15:val="{977826AA-8A10-4197-9479-3F8F5F78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A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2026-07-04T08:50:00Z</dcterms:created>
  <dcterms:modified xsi:type="dcterms:W3CDTF">2026-07-04T08:51:00Z</dcterms:modified>
</cp:coreProperties>
</file>