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A022" w14:textId="21539ED4" w:rsidR="00947817" w:rsidRPr="00CF7DE0" w:rsidRDefault="00481BC8" w:rsidP="00A60DBA">
      <w:pPr>
        <w:rPr>
          <w:rFonts w:ascii="Times New Roman" w:hAnsi="Times New Roman" w:cs="Times New Roman"/>
          <w:b/>
        </w:rPr>
      </w:pPr>
      <w:r w:rsidRPr="00CF7DE0">
        <w:rPr>
          <w:rFonts w:ascii="Times New Roman" w:hAnsi="Times New Roman" w:cs="Times New Roman"/>
          <w:b/>
        </w:rPr>
        <w:t xml:space="preserve">7. Philosophy of </w:t>
      </w:r>
      <w:r w:rsidR="00235393" w:rsidRPr="00CF7DE0">
        <w:rPr>
          <w:rFonts w:ascii="Times New Roman" w:hAnsi="Times New Roman" w:cs="Times New Roman"/>
          <w:b/>
        </w:rPr>
        <w:t>Teaching</w:t>
      </w:r>
    </w:p>
    <w:p w14:paraId="7EDF4BDD" w14:textId="77777777" w:rsidR="00B01319" w:rsidRDefault="00B01319" w:rsidP="00A60DBA">
      <w:pPr>
        <w:rPr>
          <w:rFonts w:ascii="Times New Roman" w:hAnsi="Times New Roman" w:cs="Times New Roman"/>
        </w:rPr>
      </w:pPr>
    </w:p>
    <w:p w14:paraId="40E2AC20" w14:textId="45A42785" w:rsidR="00B01319" w:rsidRDefault="00B01319" w:rsidP="00A60DBA">
      <w:pPr>
        <w:rPr>
          <w:rFonts w:ascii="Times New Roman" w:hAnsi="Times New Roman" w:cs="Times New Roman"/>
        </w:rPr>
      </w:pPr>
      <w:r>
        <w:rPr>
          <w:rFonts w:ascii="Times New Roman" w:hAnsi="Times New Roman" w:cs="Times New Roman"/>
        </w:rPr>
        <w:t>Writing scholar and teacher Nancy Sommers</w:t>
      </w:r>
      <w:r w:rsidR="00876920">
        <w:rPr>
          <w:rFonts w:ascii="Times New Roman" w:hAnsi="Times New Roman" w:cs="Times New Roman"/>
        </w:rPr>
        <w:t xml:space="preserve"> writes, “With writing and with teaching, as well as with love, we don’t know how the sentence will begin and, rarely ever, how it will end. </w:t>
      </w:r>
      <w:r w:rsidR="000848A8">
        <w:rPr>
          <w:rFonts w:ascii="Times New Roman" w:hAnsi="Times New Roman" w:cs="Times New Roman"/>
        </w:rPr>
        <w:t xml:space="preserve">Having the courage to live with uncertainty, ambiguity, even doubt, we can walk into all of those fields of writing, knowing that we will find volumes upon volumes bidding </w:t>
      </w:r>
      <w:r w:rsidR="000848A8" w:rsidRPr="00ED0749">
        <w:rPr>
          <w:rFonts w:ascii="Times New Roman" w:hAnsi="Times New Roman" w:cs="Times New Roman"/>
        </w:rPr>
        <w:t>us</w:t>
      </w:r>
      <w:r w:rsidR="000848A8">
        <w:rPr>
          <w:rFonts w:ascii="Times New Roman" w:hAnsi="Times New Roman" w:cs="Times New Roman"/>
          <w:i/>
        </w:rPr>
        <w:t xml:space="preserve"> </w:t>
      </w:r>
      <w:r w:rsidR="000848A8">
        <w:rPr>
          <w:rFonts w:ascii="Times New Roman" w:hAnsi="Times New Roman" w:cs="Times New Roman"/>
        </w:rPr>
        <w:t>enter”</w:t>
      </w:r>
      <w:r w:rsidR="0060202E">
        <w:rPr>
          <w:rFonts w:ascii="Times New Roman" w:hAnsi="Times New Roman" w:cs="Times New Roman"/>
        </w:rPr>
        <w:t xml:space="preserve"> (428).</w:t>
      </w:r>
      <w:r w:rsidR="005B120F">
        <w:rPr>
          <w:rFonts w:ascii="Times New Roman" w:hAnsi="Times New Roman" w:cs="Times New Roman"/>
        </w:rPr>
        <w:t xml:space="preserve"> I’ve been thinking a lot</w:t>
      </w:r>
      <w:r w:rsidR="00702887">
        <w:rPr>
          <w:rFonts w:ascii="Times New Roman" w:hAnsi="Times New Roman" w:cs="Times New Roman"/>
        </w:rPr>
        <w:t xml:space="preserve"> lately about how I can help students </w:t>
      </w:r>
      <w:r w:rsidR="001B2058">
        <w:rPr>
          <w:rFonts w:ascii="Times New Roman" w:hAnsi="Times New Roman" w:cs="Times New Roman"/>
        </w:rPr>
        <w:t>face</w:t>
      </w:r>
      <w:r w:rsidR="00ED0749">
        <w:rPr>
          <w:rFonts w:ascii="Times New Roman" w:hAnsi="Times New Roman" w:cs="Times New Roman"/>
        </w:rPr>
        <w:t xml:space="preserve"> </w:t>
      </w:r>
      <w:r w:rsidR="004D00C9">
        <w:rPr>
          <w:rFonts w:ascii="Times New Roman" w:hAnsi="Times New Roman" w:cs="Times New Roman"/>
        </w:rPr>
        <w:t xml:space="preserve">that </w:t>
      </w:r>
      <w:r w:rsidR="00ED0749">
        <w:rPr>
          <w:rFonts w:ascii="Times New Roman" w:hAnsi="Times New Roman" w:cs="Times New Roman"/>
        </w:rPr>
        <w:t>“unc</w:t>
      </w:r>
      <w:r w:rsidR="00A17724">
        <w:rPr>
          <w:rFonts w:ascii="Times New Roman" w:hAnsi="Times New Roman" w:cs="Times New Roman"/>
        </w:rPr>
        <w:t>ertainty, ambiguity, even doubt</w:t>
      </w:r>
      <w:r w:rsidR="00ED0749">
        <w:rPr>
          <w:rFonts w:ascii="Times New Roman" w:hAnsi="Times New Roman" w:cs="Times New Roman"/>
        </w:rPr>
        <w:t>”</w:t>
      </w:r>
      <w:r w:rsidR="004D00C9">
        <w:rPr>
          <w:rFonts w:ascii="Times New Roman" w:hAnsi="Times New Roman" w:cs="Times New Roman"/>
        </w:rPr>
        <w:t xml:space="preserve"> that Sommers highlights. </w:t>
      </w:r>
      <w:r w:rsidR="00903364">
        <w:rPr>
          <w:rFonts w:ascii="Times New Roman" w:hAnsi="Times New Roman" w:cs="Times New Roman"/>
        </w:rPr>
        <w:t xml:space="preserve">The world </w:t>
      </w:r>
      <w:r w:rsidR="005B120F">
        <w:rPr>
          <w:rFonts w:ascii="Times New Roman" w:hAnsi="Times New Roman" w:cs="Times New Roman"/>
        </w:rPr>
        <w:t>can seem to</w:t>
      </w:r>
      <w:r w:rsidR="009159A6">
        <w:rPr>
          <w:rFonts w:ascii="Times New Roman" w:hAnsi="Times New Roman" w:cs="Times New Roman"/>
        </w:rPr>
        <w:t xml:space="preserve"> preclude such notions, encouraging </w:t>
      </w:r>
      <w:r w:rsidR="00903364">
        <w:rPr>
          <w:rFonts w:ascii="Times New Roman" w:hAnsi="Times New Roman" w:cs="Times New Roman"/>
        </w:rPr>
        <w:t>students</w:t>
      </w:r>
      <w:r w:rsidR="00136C2C">
        <w:rPr>
          <w:rFonts w:ascii="Times New Roman" w:hAnsi="Times New Roman" w:cs="Times New Roman"/>
        </w:rPr>
        <w:t xml:space="preserve"> to</w:t>
      </w:r>
      <w:r w:rsidR="009159A6">
        <w:rPr>
          <w:rFonts w:ascii="Times New Roman" w:hAnsi="Times New Roman" w:cs="Times New Roman"/>
        </w:rPr>
        <w:t xml:space="preserve"> </w:t>
      </w:r>
      <w:r w:rsidR="00AE0605">
        <w:rPr>
          <w:rFonts w:ascii="Times New Roman" w:hAnsi="Times New Roman" w:cs="Times New Roman"/>
        </w:rPr>
        <w:t>never be wrong—</w:t>
      </w:r>
      <w:r w:rsidR="00903364">
        <w:rPr>
          <w:rFonts w:ascii="Times New Roman" w:hAnsi="Times New Roman" w:cs="Times New Roman"/>
        </w:rPr>
        <w:t>or at l</w:t>
      </w:r>
      <w:r w:rsidR="00AE0605">
        <w:rPr>
          <w:rFonts w:ascii="Times New Roman" w:hAnsi="Times New Roman" w:cs="Times New Roman"/>
        </w:rPr>
        <w:t>east never admit it—</w:t>
      </w:r>
      <w:r w:rsidR="00903364">
        <w:rPr>
          <w:rFonts w:ascii="Times New Roman" w:hAnsi="Times New Roman" w:cs="Times New Roman"/>
        </w:rPr>
        <w:t xml:space="preserve">and to elevate some </w:t>
      </w:r>
      <w:r w:rsidR="002C4433">
        <w:rPr>
          <w:rFonts w:ascii="Times New Roman" w:hAnsi="Times New Roman" w:cs="Times New Roman"/>
        </w:rPr>
        <w:t>“</w:t>
      </w:r>
      <w:r w:rsidR="00903364">
        <w:rPr>
          <w:rFonts w:ascii="Times New Roman" w:hAnsi="Times New Roman" w:cs="Times New Roman"/>
        </w:rPr>
        <w:t>facts</w:t>
      </w:r>
      <w:r w:rsidR="002C4433">
        <w:rPr>
          <w:rFonts w:ascii="Times New Roman" w:hAnsi="Times New Roman" w:cs="Times New Roman"/>
        </w:rPr>
        <w:t>”</w:t>
      </w:r>
      <w:r w:rsidR="00903364">
        <w:rPr>
          <w:rFonts w:ascii="Times New Roman" w:hAnsi="Times New Roman" w:cs="Times New Roman"/>
        </w:rPr>
        <w:t xml:space="preserve"> over others </w:t>
      </w:r>
      <w:r w:rsidR="009159A6">
        <w:rPr>
          <w:rFonts w:ascii="Times New Roman" w:hAnsi="Times New Roman" w:cs="Times New Roman"/>
        </w:rPr>
        <w:t xml:space="preserve">based </w:t>
      </w:r>
      <w:r w:rsidR="002C4433">
        <w:rPr>
          <w:rFonts w:ascii="Times New Roman" w:hAnsi="Times New Roman" w:cs="Times New Roman"/>
        </w:rPr>
        <w:t xml:space="preserve">not on reasoning or evidence but </w:t>
      </w:r>
      <w:r w:rsidR="00AE0605">
        <w:rPr>
          <w:rFonts w:ascii="Times New Roman" w:hAnsi="Times New Roman" w:cs="Times New Roman"/>
        </w:rPr>
        <w:t>rather</w:t>
      </w:r>
      <w:r w:rsidR="009159A6">
        <w:rPr>
          <w:rFonts w:ascii="Times New Roman" w:hAnsi="Times New Roman" w:cs="Times New Roman"/>
        </w:rPr>
        <w:t xml:space="preserve"> </w:t>
      </w:r>
      <w:r w:rsidR="00A17724">
        <w:rPr>
          <w:rFonts w:ascii="Times New Roman" w:hAnsi="Times New Roman" w:cs="Times New Roman"/>
        </w:rPr>
        <w:t>preexisting</w:t>
      </w:r>
      <w:r w:rsidR="009159A6">
        <w:rPr>
          <w:rFonts w:ascii="Times New Roman" w:hAnsi="Times New Roman" w:cs="Times New Roman"/>
        </w:rPr>
        <w:t xml:space="preserve"> point</w:t>
      </w:r>
      <w:r w:rsidR="00903364">
        <w:rPr>
          <w:rFonts w:ascii="Times New Roman" w:hAnsi="Times New Roman" w:cs="Times New Roman"/>
        </w:rPr>
        <w:t>s</w:t>
      </w:r>
      <w:r w:rsidR="009159A6">
        <w:rPr>
          <w:rFonts w:ascii="Times New Roman" w:hAnsi="Times New Roman" w:cs="Times New Roman"/>
        </w:rPr>
        <w:t xml:space="preserve">-of-view. </w:t>
      </w:r>
      <w:r w:rsidR="003F26D0">
        <w:rPr>
          <w:rFonts w:ascii="Times New Roman" w:hAnsi="Times New Roman" w:cs="Times New Roman"/>
        </w:rPr>
        <w:t>I want my classroom, then, to be a space where students can start to become comfortable with uncertainty</w:t>
      </w:r>
      <w:r w:rsidR="00DA2BA7">
        <w:rPr>
          <w:rFonts w:ascii="Times New Roman" w:hAnsi="Times New Roman" w:cs="Times New Roman"/>
        </w:rPr>
        <w:t xml:space="preserve"> and even failure</w:t>
      </w:r>
      <w:r w:rsidR="003F26D0">
        <w:rPr>
          <w:rFonts w:ascii="Times New Roman" w:hAnsi="Times New Roman" w:cs="Times New Roman"/>
        </w:rPr>
        <w:t>.</w:t>
      </w:r>
    </w:p>
    <w:p w14:paraId="41785B02" w14:textId="60F68509" w:rsidR="004A557C" w:rsidRDefault="004A557C" w:rsidP="00A60DBA">
      <w:pPr>
        <w:rPr>
          <w:rFonts w:ascii="Times New Roman" w:hAnsi="Times New Roman" w:cs="Times New Roman"/>
        </w:rPr>
      </w:pPr>
    </w:p>
    <w:p w14:paraId="69BE5E7E" w14:textId="3730AF28" w:rsidR="003F26D0" w:rsidRDefault="003F26D0" w:rsidP="003F26D0">
      <w:pPr>
        <w:rPr>
          <w:rFonts w:ascii="Times New Roman" w:hAnsi="Times New Roman" w:cs="Times New Roman"/>
        </w:rPr>
      </w:pPr>
      <w:r>
        <w:rPr>
          <w:rFonts w:ascii="Times New Roman" w:hAnsi="Times New Roman" w:cs="Times New Roman"/>
        </w:rPr>
        <w:t>This starts with</w:t>
      </w:r>
      <w:r>
        <w:rPr>
          <w:rFonts w:ascii="Times New Roman" w:hAnsi="Times New Roman" w:cs="Times New Roman"/>
        </w:rPr>
        <w:t xml:space="preserve"> model</w:t>
      </w:r>
      <w:r>
        <w:rPr>
          <w:rFonts w:ascii="Times New Roman" w:hAnsi="Times New Roman" w:cs="Times New Roman"/>
        </w:rPr>
        <w:t>ing</w:t>
      </w:r>
      <w:r>
        <w:rPr>
          <w:rFonts w:ascii="Times New Roman" w:hAnsi="Times New Roman" w:cs="Times New Roman"/>
        </w:rPr>
        <w:t xml:space="preserve"> ambiguity and ambivalence in my own thinkin</w:t>
      </w:r>
      <w:r>
        <w:rPr>
          <w:rFonts w:ascii="Times New Roman" w:hAnsi="Times New Roman" w:cs="Times New Roman"/>
        </w:rPr>
        <w:t>g to demonstrate that there is not a singular way to think, read, or write. R</w:t>
      </w:r>
      <w:r>
        <w:rPr>
          <w:rFonts w:ascii="Times New Roman" w:hAnsi="Times New Roman" w:cs="Times New Roman"/>
        </w:rPr>
        <w:t xml:space="preserve">ather than see the texts we read and write about as unassailable authorities, I want students to test what authors say against their own experiences and see their work as jumping off points. I remind them, too, that changing your mind can be a sign of learning as opposed to flimsy convictions. When it comes to writing itself, what can seem like the </w:t>
      </w:r>
      <w:r w:rsidR="00DA2BA7">
        <w:rPr>
          <w:rFonts w:ascii="Times New Roman" w:hAnsi="Times New Roman" w:cs="Times New Roman"/>
        </w:rPr>
        <w:t>“right”</w:t>
      </w:r>
      <w:r>
        <w:rPr>
          <w:rFonts w:ascii="Times New Roman" w:hAnsi="Times New Roman" w:cs="Times New Roman"/>
        </w:rPr>
        <w:t xml:space="preserve"> way to go about something is often a limiting construct. In the case of writing and language, in particular, such constructed notions often grow out of </w:t>
      </w:r>
      <w:r w:rsidRPr="000F2C3B">
        <w:rPr>
          <w:rFonts w:ascii="Times New Roman" w:hAnsi="Times New Roman" w:cs="Times New Roman"/>
        </w:rPr>
        <w:t>histories of subjugation</w:t>
      </w:r>
      <w:r>
        <w:rPr>
          <w:rFonts w:ascii="Times New Roman" w:hAnsi="Times New Roman" w:cs="Times New Roman"/>
        </w:rPr>
        <w:t xml:space="preserve"> and marginalization t</w:t>
      </w:r>
      <w:r w:rsidRPr="000F2C3B">
        <w:rPr>
          <w:rFonts w:ascii="Times New Roman" w:hAnsi="Times New Roman" w:cs="Times New Roman"/>
        </w:rPr>
        <w:t xml:space="preserve">hat continue to </w:t>
      </w:r>
      <w:r>
        <w:rPr>
          <w:rFonts w:ascii="Times New Roman" w:hAnsi="Times New Roman" w:cs="Times New Roman"/>
        </w:rPr>
        <w:t>advantage</w:t>
      </w:r>
      <w:r w:rsidRPr="000F2C3B">
        <w:rPr>
          <w:rFonts w:ascii="Times New Roman" w:hAnsi="Times New Roman" w:cs="Times New Roman"/>
        </w:rPr>
        <w:t xml:space="preserve"> some identities, groups, and languages </w:t>
      </w:r>
      <w:r>
        <w:rPr>
          <w:rFonts w:ascii="Times New Roman" w:hAnsi="Times New Roman" w:cs="Times New Roman"/>
        </w:rPr>
        <w:t>over</w:t>
      </w:r>
      <w:r w:rsidRPr="000F2C3B">
        <w:rPr>
          <w:rFonts w:ascii="Times New Roman" w:hAnsi="Times New Roman" w:cs="Times New Roman"/>
        </w:rPr>
        <w:t xml:space="preserve"> others</w:t>
      </w:r>
      <w:r>
        <w:rPr>
          <w:rFonts w:ascii="Times New Roman" w:hAnsi="Times New Roman" w:cs="Times New Roman"/>
        </w:rPr>
        <w:t xml:space="preserve">. I share with students work by translingual scholars like Bruce Horner, Min-Zhan Lu, Jacqueline Jones Royster, and John Trimbur, who encourage “reading with patience, respect for perceived differences within and across languages, and an attitude of deliberative inquiry,” remembering that “deviations from dominant expectations need not be errors; that conformity need not be automatically advisable; and that writers’ purposes and readers’ conventional expectations are neither fixed nor unified” (304). These kinds of ideas tend to surprise students, who have so often been acculturated through their schooling to look for the single, correct solution. But I think that’s all the more reason to create space in a writing classroom to sit with, test, and reflect on different perspectives. I want my students to see the value of letting go of fixed assumptions about writing and instead embrace uncertainty. Uncertainty leads to inquiry, which leads to learning and, sometimes, new knowledge that can then be shared with others. </w:t>
      </w:r>
    </w:p>
    <w:p w14:paraId="6C5A92CB" w14:textId="77777777" w:rsidR="003F26D0" w:rsidRDefault="003F26D0" w:rsidP="00A60DBA">
      <w:pPr>
        <w:rPr>
          <w:rFonts w:ascii="Times New Roman" w:hAnsi="Times New Roman" w:cs="Times New Roman"/>
        </w:rPr>
      </w:pPr>
    </w:p>
    <w:p w14:paraId="1445C2A6" w14:textId="4B727D97" w:rsidR="00061A7C" w:rsidRDefault="002E46EF" w:rsidP="00061A7C">
      <w:pPr>
        <w:rPr>
          <w:rFonts w:ascii="Times New Roman" w:hAnsi="Times New Roman" w:cs="Times New Roman"/>
        </w:rPr>
      </w:pPr>
      <w:r>
        <w:rPr>
          <w:rFonts w:ascii="Times New Roman" w:hAnsi="Times New Roman" w:cs="Times New Roman"/>
        </w:rPr>
        <w:t xml:space="preserve">When I say I want to expose my students to failure, I’m not referring to their transcripts. </w:t>
      </w:r>
      <w:r w:rsidR="00D76BFD">
        <w:rPr>
          <w:rFonts w:ascii="Times New Roman" w:hAnsi="Times New Roman" w:cs="Times New Roman"/>
        </w:rPr>
        <w:t xml:space="preserve">Instead, I want </w:t>
      </w:r>
      <w:r w:rsidR="00127E27">
        <w:rPr>
          <w:rFonts w:ascii="Times New Roman" w:hAnsi="Times New Roman" w:cs="Times New Roman"/>
        </w:rPr>
        <w:t>my</w:t>
      </w:r>
      <w:r w:rsidR="00D76BFD">
        <w:rPr>
          <w:rFonts w:ascii="Times New Roman" w:hAnsi="Times New Roman" w:cs="Times New Roman"/>
        </w:rPr>
        <w:t xml:space="preserve"> students </w:t>
      </w:r>
      <w:r w:rsidR="002D2C02">
        <w:rPr>
          <w:rFonts w:ascii="Times New Roman" w:hAnsi="Times New Roman" w:cs="Times New Roman"/>
        </w:rPr>
        <w:t xml:space="preserve">to </w:t>
      </w:r>
      <w:r w:rsidR="00D76BFD">
        <w:rPr>
          <w:rFonts w:ascii="Times New Roman" w:hAnsi="Times New Roman" w:cs="Times New Roman"/>
        </w:rPr>
        <w:t xml:space="preserve">know that failure </w:t>
      </w:r>
      <w:r w:rsidR="00EE00A9">
        <w:rPr>
          <w:rFonts w:ascii="Times New Roman" w:hAnsi="Times New Roman" w:cs="Times New Roman"/>
        </w:rPr>
        <w:t xml:space="preserve">is as much a part of life—and especially writing and learning—as success is. It’s just not as celebrated. </w:t>
      </w:r>
      <w:r w:rsidR="00D0681B">
        <w:rPr>
          <w:rFonts w:ascii="Times New Roman" w:hAnsi="Times New Roman" w:cs="Times New Roman"/>
        </w:rPr>
        <w:t>I tell my students that writing is hard, and that I struggle with writing, and so does every writer I know (with “writer” here meaning simply any person who writes, no matter what form that writing takes). But f</w:t>
      </w:r>
      <w:r w:rsidR="00EE00A9">
        <w:rPr>
          <w:rFonts w:ascii="Times New Roman" w:hAnsi="Times New Roman" w:cs="Times New Roman"/>
        </w:rPr>
        <w:t xml:space="preserve">ailure isn’t a </w:t>
      </w:r>
      <w:r w:rsidR="005D7521">
        <w:rPr>
          <w:rFonts w:ascii="Times New Roman" w:hAnsi="Times New Roman" w:cs="Times New Roman"/>
        </w:rPr>
        <w:t xml:space="preserve">chronic </w:t>
      </w:r>
      <w:r w:rsidR="00EE00A9">
        <w:rPr>
          <w:rFonts w:ascii="Times New Roman" w:hAnsi="Times New Roman" w:cs="Times New Roman"/>
        </w:rPr>
        <w:t>condition. It’s a</w:t>
      </w:r>
      <w:r w:rsidR="005D7521">
        <w:rPr>
          <w:rFonts w:ascii="Times New Roman" w:hAnsi="Times New Roman" w:cs="Times New Roman"/>
        </w:rPr>
        <w:t xml:space="preserve"> temporary</w:t>
      </w:r>
      <w:r w:rsidR="00EE00A9">
        <w:rPr>
          <w:rFonts w:ascii="Times New Roman" w:hAnsi="Times New Roman" w:cs="Times New Roman"/>
        </w:rPr>
        <w:t xml:space="preserve"> state</w:t>
      </w:r>
      <w:r w:rsidR="00061A7C">
        <w:rPr>
          <w:rFonts w:ascii="Times New Roman" w:hAnsi="Times New Roman" w:cs="Times New Roman"/>
        </w:rPr>
        <w:t xml:space="preserve"> on the way to achieving something more than we previously thought possible</w:t>
      </w:r>
      <w:r w:rsidR="00EE00A9">
        <w:rPr>
          <w:rFonts w:ascii="Times New Roman" w:hAnsi="Times New Roman" w:cs="Times New Roman"/>
        </w:rPr>
        <w:t xml:space="preserve">. </w:t>
      </w:r>
      <w:r w:rsidR="00061A7C">
        <w:rPr>
          <w:rFonts w:ascii="Times New Roman" w:hAnsi="Times New Roman" w:cs="Times New Roman"/>
        </w:rPr>
        <w:t xml:space="preserve">Responding to a </w:t>
      </w:r>
      <w:r w:rsidR="00235393">
        <w:rPr>
          <w:rFonts w:ascii="Times New Roman" w:hAnsi="Times New Roman" w:cs="Times New Roman"/>
        </w:rPr>
        <w:t xml:space="preserve">student’s </w:t>
      </w:r>
      <w:r w:rsidR="00061A7C">
        <w:rPr>
          <w:rFonts w:ascii="Times New Roman" w:hAnsi="Times New Roman" w:cs="Times New Roman"/>
        </w:rPr>
        <w:t>writing</w:t>
      </w:r>
      <w:r w:rsidR="00C55927">
        <w:rPr>
          <w:rFonts w:ascii="Times New Roman" w:hAnsi="Times New Roman" w:cs="Times New Roman"/>
        </w:rPr>
        <w:t>, then,</w:t>
      </w:r>
      <w:r w:rsidR="00061A7C">
        <w:rPr>
          <w:rFonts w:ascii="Times New Roman" w:hAnsi="Times New Roman" w:cs="Times New Roman"/>
        </w:rPr>
        <w:t xml:space="preserve"> means more than reading it to find and explain what’s wrong</w:t>
      </w:r>
      <w:r w:rsidR="00D0681B">
        <w:rPr>
          <w:rFonts w:ascii="Times New Roman" w:hAnsi="Times New Roman" w:cs="Times New Roman"/>
        </w:rPr>
        <w:t xml:space="preserve"> or could be better</w:t>
      </w:r>
      <w:r w:rsidR="00061A7C">
        <w:rPr>
          <w:rFonts w:ascii="Times New Roman" w:hAnsi="Times New Roman" w:cs="Times New Roman"/>
        </w:rPr>
        <w:t xml:space="preserve">. Instead, feedback is a conversation involving the writer, classmates, and myself where we can all work together to help the writer figure out how to </w:t>
      </w:r>
      <w:r w:rsidR="0064009B">
        <w:rPr>
          <w:rFonts w:ascii="Times New Roman" w:hAnsi="Times New Roman" w:cs="Times New Roman"/>
        </w:rPr>
        <w:t>improve the piece</w:t>
      </w:r>
      <w:r w:rsidR="00D0681B">
        <w:rPr>
          <w:rFonts w:ascii="Times New Roman" w:hAnsi="Times New Roman" w:cs="Times New Roman"/>
        </w:rPr>
        <w:t xml:space="preserve"> in ways that respect the writer’s intention</w:t>
      </w:r>
      <w:r w:rsidR="00063A4E">
        <w:rPr>
          <w:rFonts w:ascii="Times New Roman" w:hAnsi="Times New Roman" w:cs="Times New Roman"/>
        </w:rPr>
        <w:t>ality</w:t>
      </w:r>
      <w:r w:rsidR="00D0681B">
        <w:rPr>
          <w:rFonts w:ascii="Times New Roman" w:hAnsi="Times New Roman" w:cs="Times New Roman"/>
        </w:rPr>
        <w:t xml:space="preserve"> and design</w:t>
      </w:r>
      <w:r w:rsidR="00061A7C">
        <w:rPr>
          <w:rFonts w:ascii="Times New Roman" w:hAnsi="Times New Roman" w:cs="Times New Roman"/>
        </w:rPr>
        <w:t xml:space="preserve">. That </w:t>
      </w:r>
      <w:r w:rsidR="0064009B">
        <w:rPr>
          <w:rFonts w:ascii="Times New Roman" w:hAnsi="Times New Roman" w:cs="Times New Roman"/>
        </w:rPr>
        <w:t>means</w:t>
      </w:r>
      <w:r w:rsidR="00061A7C">
        <w:rPr>
          <w:rFonts w:ascii="Times New Roman" w:hAnsi="Times New Roman" w:cs="Times New Roman"/>
        </w:rPr>
        <w:t xml:space="preserve"> giving students plenty of opportunities to test out strategies and ideas, assess how things went, and then </w:t>
      </w:r>
      <w:r w:rsidR="009515B3">
        <w:rPr>
          <w:rFonts w:ascii="Times New Roman" w:hAnsi="Times New Roman" w:cs="Times New Roman"/>
        </w:rPr>
        <w:t>revise</w:t>
      </w:r>
      <w:r w:rsidR="00061A7C">
        <w:rPr>
          <w:rFonts w:ascii="Times New Roman" w:hAnsi="Times New Roman" w:cs="Times New Roman"/>
        </w:rPr>
        <w:t xml:space="preserve">. </w:t>
      </w:r>
      <w:r w:rsidR="00F5309E">
        <w:rPr>
          <w:rFonts w:ascii="Times New Roman" w:hAnsi="Times New Roman" w:cs="Times New Roman"/>
        </w:rPr>
        <w:t xml:space="preserve">Students </w:t>
      </w:r>
      <w:r w:rsidR="0064009B">
        <w:rPr>
          <w:rFonts w:ascii="Times New Roman" w:hAnsi="Times New Roman" w:cs="Times New Roman"/>
        </w:rPr>
        <w:t xml:space="preserve">in </w:t>
      </w:r>
      <w:r w:rsidR="00F5309E">
        <w:rPr>
          <w:rFonts w:ascii="Times New Roman" w:hAnsi="Times New Roman" w:cs="Times New Roman"/>
        </w:rPr>
        <w:t>my classes are encouraged to revise their writing as much and as often as they</w:t>
      </w:r>
      <w:r w:rsidR="009515B3">
        <w:rPr>
          <w:rFonts w:ascii="Times New Roman" w:hAnsi="Times New Roman" w:cs="Times New Roman"/>
        </w:rPr>
        <w:t>’d</w:t>
      </w:r>
      <w:r w:rsidR="00F5309E">
        <w:rPr>
          <w:rFonts w:ascii="Times New Roman" w:hAnsi="Times New Roman" w:cs="Times New Roman"/>
        </w:rPr>
        <w:t xml:space="preserve"> like</w:t>
      </w:r>
      <w:r w:rsidR="009515B3">
        <w:rPr>
          <w:rFonts w:ascii="Times New Roman" w:hAnsi="Times New Roman" w:cs="Times New Roman"/>
        </w:rPr>
        <w:t xml:space="preserve"> to </w:t>
      </w:r>
      <w:r w:rsidR="00D0681B">
        <w:rPr>
          <w:rFonts w:ascii="Times New Roman" w:hAnsi="Times New Roman" w:cs="Times New Roman"/>
        </w:rPr>
        <w:t>continue developing and working out their ideas</w:t>
      </w:r>
      <w:r w:rsidR="00F5309E">
        <w:rPr>
          <w:rFonts w:ascii="Times New Roman" w:hAnsi="Times New Roman" w:cs="Times New Roman"/>
        </w:rPr>
        <w:t xml:space="preserve">. </w:t>
      </w:r>
      <w:r w:rsidR="00061A7C">
        <w:rPr>
          <w:rFonts w:ascii="Times New Roman" w:hAnsi="Times New Roman" w:cs="Times New Roman"/>
        </w:rPr>
        <w:t xml:space="preserve">This process makes student </w:t>
      </w:r>
      <w:r w:rsidR="00061A7C">
        <w:rPr>
          <w:rFonts w:ascii="Times New Roman" w:hAnsi="Times New Roman" w:cs="Times New Roman"/>
        </w:rPr>
        <w:lastRenderedPageBreak/>
        <w:t>growth and learning throughout the semester explicit, and</w:t>
      </w:r>
      <w:r w:rsidR="0040042A">
        <w:rPr>
          <w:rFonts w:ascii="Times New Roman" w:hAnsi="Times New Roman" w:cs="Times New Roman"/>
        </w:rPr>
        <w:t xml:space="preserve"> my</w:t>
      </w:r>
      <w:r w:rsidR="00061A7C">
        <w:rPr>
          <w:rFonts w:ascii="Times New Roman" w:hAnsi="Times New Roman" w:cs="Times New Roman"/>
        </w:rPr>
        <w:t xml:space="preserve"> students frequently comment on the development they see in their writing.</w:t>
      </w:r>
      <w:r w:rsidR="00D0681B">
        <w:rPr>
          <w:rFonts w:ascii="Times New Roman" w:hAnsi="Times New Roman" w:cs="Times New Roman"/>
        </w:rPr>
        <w:t xml:space="preserve"> </w:t>
      </w:r>
      <w:r w:rsidR="00EE3E48">
        <w:rPr>
          <w:rFonts w:ascii="Times New Roman" w:hAnsi="Times New Roman" w:cs="Times New Roman"/>
        </w:rPr>
        <w:t>Typical comments on end-of-semester surveys include statements like, “</w:t>
      </w:r>
      <w:r w:rsidR="0066260B" w:rsidRPr="0066260B">
        <w:rPr>
          <w:rFonts w:ascii="Times New Roman" w:hAnsi="Times New Roman" w:cs="Times New Roman"/>
        </w:rPr>
        <w:t>The course had many revision opportunities, which really fosters a comfortable environment that is very conducive to learning and growth, not just satisfying an assignment</w:t>
      </w:r>
      <w:r w:rsidR="00B70A2E">
        <w:rPr>
          <w:rFonts w:ascii="Times New Roman" w:hAnsi="Times New Roman" w:cs="Times New Roman"/>
        </w:rPr>
        <w:t>,</w:t>
      </w:r>
      <w:r w:rsidR="0066260B">
        <w:rPr>
          <w:rFonts w:ascii="Times New Roman" w:hAnsi="Times New Roman" w:cs="Times New Roman"/>
        </w:rPr>
        <w:t xml:space="preserve">” </w:t>
      </w:r>
      <w:r w:rsidR="00B70A2E">
        <w:rPr>
          <w:rFonts w:ascii="Times New Roman" w:hAnsi="Times New Roman" w:cs="Times New Roman"/>
        </w:rPr>
        <w:t>and,</w:t>
      </w:r>
      <w:r w:rsidR="0066260B">
        <w:rPr>
          <w:rFonts w:ascii="Times New Roman" w:hAnsi="Times New Roman" w:cs="Times New Roman"/>
        </w:rPr>
        <w:t xml:space="preserve"> “</w:t>
      </w:r>
      <w:r w:rsidR="0066260B" w:rsidRPr="0066260B">
        <w:rPr>
          <w:rFonts w:ascii="Times New Roman" w:hAnsi="Times New Roman" w:cs="Times New Roman"/>
        </w:rPr>
        <w:t xml:space="preserve">I really liked how feedback was given in the course. I never considered myself that great of a writer but I found that after </w:t>
      </w:r>
      <w:proofErr w:type="gramStart"/>
      <w:r w:rsidR="0066260B" w:rsidRPr="0066260B">
        <w:rPr>
          <w:rFonts w:ascii="Times New Roman" w:hAnsi="Times New Roman" w:cs="Times New Roman"/>
        </w:rPr>
        <w:t>taking into account</w:t>
      </w:r>
      <w:proofErr w:type="gramEnd"/>
      <w:r w:rsidR="0066260B" w:rsidRPr="0066260B">
        <w:rPr>
          <w:rFonts w:ascii="Times New Roman" w:hAnsi="Times New Roman" w:cs="Times New Roman"/>
        </w:rPr>
        <w:t xml:space="preserve"> the feedback from Professor Bryan and my peers, my writing has improved significantly</w:t>
      </w:r>
      <w:r w:rsidR="00B70A2E">
        <w:rPr>
          <w:rFonts w:ascii="Times New Roman" w:hAnsi="Times New Roman" w:cs="Times New Roman"/>
        </w:rPr>
        <w:t>.</w:t>
      </w:r>
      <w:r w:rsidR="0066260B">
        <w:rPr>
          <w:rFonts w:ascii="Times New Roman" w:hAnsi="Times New Roman" w:cs="Times New Roman"/>
        </w:rPr>
        <w:t>”</w:t>
      </w:r>
    </w:p>
    <w:p w14:paraId="4D174C5C" w14:textId="6C09D3CE" w:rsidR="009515B3" w:rsidRDefault="009515B3" w:rsidP="00B2472C">
      <w:pPr>
        <w:rPr>
          <w:rFonts w:ascii="Times New Roman" w:hAnsi="Times New Roman" w:cs="Times New Roman"/>
        </w:rPr>
      </w:pPr>
    </w:p>
    <w:p w14:paraId="25654A27" w14:textId="34D10877" w:rsidR="006361C4" w:rsidRPr="00735B3C" w:rsidRDefault="00127E27" w:rsidP="00A60DBA">
      <w:pPr>
        <w:rPr>
          <w:rFonts w:ascii="Times New Roman" w:hAnsi="Times New Roman" w:cs="Times New Roman"/>
        </w:rPr>
      </w:pPr>
      <w:r>
        <w:rPr>
          <w:rFonts w:ascii="Times New Roman" w:hAnsi="Times New Roman" w:cs="Times New Roman"/>
        </w:rPr>
        <w:t>If I’ve learned anything in my years writing and teaching, it’s that w</w:t>
      </w:r>
      <w:r w:rsidR="00B2472C">
        <w:rPr>
          <w:rFonts w:ascii="Times New Roman" w:hAnsi="Times New Roman" w:cs="Times New Roman"/>
        </w:rPr>
        <w:t>riting</w:t>
      </w:r>
      <w:r>
        <w:rPr>
          <w:rFonts w:ascii="Times New Roman" w:hAnsi="Times New Roman" w:cs="Times New Roman"/>
        </w:rPr>
        <w:t xml:space="preserve"> is not</w:t>
      </w:r>
      <w:r w:rsidR="00B2472C">
        <w:rPr>
          <w:rFonts w:ascii="Times New Roman" w:hAnsi="Times New Roman" w:cs="Times New Roman"/>
        </w:rPr>
        <w:t xml:space="preserve"> some innate ability you either have or</w:t>
      </w:r>
      <w:r>
        <w:rPr>
          <w:rFonts w:ascii="Times New Roman" w:hAnsi="Times New Roman" w:cs="Times New Roman"/>
        </w:rPr>
        <w:t xml:space="preserve"> you don’t. What distinguishes the </w:t>
      </w:r>
      <w:r w:rsidR="000A41CD">
        <w:rPr>
          <w:rFonts w:ascii="Times New Roman" w:hAnsi="Times New Roman" w:cs="Times New Roman"/>
        </w:rPr>
        <w:t>persistent</w:t>
      </w:r>
      <w:r>
        <w:rPr>
          <w:rFonts w:ascii="Times New Roman" w:hAnsi="Times New Roman" w:cs="Times New Roman"/>
        </w:rPr>
        <w:t xml:space="preserve"> writers I know is an acceptance </w:t>
      </w:r>
      <w:r w:rsidR="00F131BA">
        <w:rPr>
          <w:rFonts w:ascii="Times New Roman" w:hAnsi="Times New Roman" w:cs="Times New Roman"/>
        </w:rPr>
        <w:t>and even embrace of failure as part of the process</w:t>
      </w:r>
      <w:r w:rsidR="000F2C3B">
        <w:rPr>
          <w:rFonts w:ascii="Times New Roman" w:hAnsi="Times New Roman" w:cs="Times New Roman"/>
        </w:rPr>
        <w:t xml:space="preserve">, an understanding that there is always more than one right way to do something, and a </w:t>
      </w:r>
      <w:r w:rsidR="00324BF7">
        <w:rPr>
          <w:rFonts w:ascii="Times New Roman" w:hAnsi="Times New Roman" w:cs="Times New Roman"/>
        </w:rPr>
        <w:t xml:space="preserve">real </w:t>
      </w:r>
      <w:r w:rsidR="000F2C3B">
        <w:rPr>
          <w:rFonts w:ascii="Times New Roman" w:hAnsi="Times New Roman" w:cs="Times New Roman"/>
        </w:rPr>
        <w:t>curiosity about languages, the ideas of others, and the writing process itself</w:t>
      </w:r>
      <w:r w:rsidR="00B2472C">
        <w:rPr>
          <w:rFonts w:ascii="Times New Roman" w:hAnsi="Times New Roman" w:cs="Times New Roman"/>
        </w:rPr>
        <w:t xml:space="preserve">. Students won’t leave my class ready to write in every situation they might encounter—that’s not possible in a single semester. Instead, I want them to leave feeling like writers who can </w:t>
      </w:r>
      <w:r w:rsidR="00F131BA">
        <w:rPr>
          <w:rFonts w:ascii="Times New Roman" w:hAnsi="Times New Roman" w:cs="Times New Roman"/>
        </w:rPr>
        <w:t xml:space="preserve">fail, who can </w:t>
      </w:r>
      <w:r w:rsidR="00B2472C">
        <w:rPr>
          <w:rFonts w:ascii="Times New Roman" w:hAnsi="Times New Roman" w:cs="Times New Roman"/>
        </w:rPr>
        <w:t>learn</w:t>
      </w:r>
      <w:r w:rsidR="00F131BA">
        <w:rPr>
          <w:rFonts w:ascii="Times New Roman" w:hAnsi="Times New Roman" w:cs="Times New Roman"/>
        </w:rPr>
        <w:t xml:space="preserve">, who can keep going, and, in doing so, </w:t>
      </w:r>
      <w:r w:rsidR="00B2472C">
        <w:rPr>
          <w:rFonts w:ascii="Times New Roman" w:hAnsi="Times New Roman" w:cs="Times New Roman"/>
        </w:rPr>
        <w:t>become exactly the writer</w:t>
      </w:r>
      <w:r w:rsidR="00F131BA">
        <w:rPr>
          <w:rFonts w:ascii="Times New Roman" w:hAnsi="Times New Roman" w:cs="Times New Roman"/>
        </w:rPr>
        <w:t>s</w:t>
      </w:r>
      <w:r w:rsidR="00B2472C">
        <w:rPr>
          <w:rFonts w:ascii="Times New Roman" w:hAnsi="Times New Roman" w:cs="Times New Roman"/>
        </w:rPr>
        <w:t xml:space="preserve"> they want to be. </w:t>
      </w:r>
    </w:p>
    <w:p w14:paraId="1A533EE9" w14:textId="79117B6C" w:rsidR="00DA2901" w:rsidRPr="00735B3C" w:rsidRDefault="00DA2901" w:rsidP="00735B3C">
      <w:pPr>
        <w:spacing w:before="100" w:beforeAutospacing="1" w:after="100" w:afterAutospacing="1"/>
        <w:rPr>
          <w:rFonts w:ascii="Times New Roman" w:hAnsi="Times New Roman" w:cs="Times New Roman"/>
          <w:b/>
          <w:bCs/>
        </w:rPr>
      </w:pPr>
      <w:r w:rsidRPr="0060202E">
        <w:rPr>
          <w:rFonts w:ascii="Times New Roman" w:hAnsi="Times New Roman" w:cs="Times New Roman"/>
          <w:b/>
          <w:bCs/>
        </w:rPr>
        <w:t>Works Cited</w:t>
      </w:r>
    </w:p>
    <w:p w14:paraId="70D95513" w14:textId="2FADD097" w:rsidR="00DA2901" w:rsidRPr="00DA2901" w:rsidRDefault="00DA2901" w:rsidP="00D22A95">
      <w:pPr>
        <w:ind w:left="720" w:hanging="720"/>
        <w:rPr>
          <w:rFonts w:ascii="Times New Roman" w:hAnsi="Times New Roman" w:cs="Times New Roman"/>
        </w:rPr>
      </w:pPr>
      <w:r>
        <w:rPr>
          <w:rFonts w:ascii="Times New Roman" w:hAnsi="Times New Roman" w:cs="Times New Roman"/>
        </w:rPr>
        <w:t xml:space="preserve">Horner, Bruce, et al. “Language Difference in Writing: Toward a Translingual Approach.” </w:t>
      </w:r>
      <w:r>
        <w:rPr>
          <w:rFonts w:ascii="Times New Roman" w:hAnsi="Times New Roman" w:cs="Times New Roman"/>
          <w:i/>
          <w:iCs/>
        </w:rPr>
        <w:t>College English</w:t>
      </w:r>
      <w:r>
        <w:rPr>
          <w:rFonts w:ascii="Times New Roman" w:hAnsi="Times New Roman" w:cs="Times New Roman"/>
        </w:rPr>
        <w:t>, vol. 73, no. 3, 2011, pp. 303-21.</w:t>
      </w:r>
    </w:p>
    <w:p w14:paraId="2AFC6557" w14:textId="62445D5E" w:rsidR="00063A4E" w:rsidRPr="00304AF5" w:rsidRDefault="00063A4E">
      <w:pPr>
        <w:rPr>
          <w:rFonts w:ascii="Times New Roman" w:hAnsi="Times New Roman" w:cs="Times New Roman"/>
        </w:rPr>
      </w:pPr>
      <w:r>
        <w:rPr>
          <w:rFonts w:ascii="Times New Roman" w:hAnsi="Times New Roman" w:cs="Times New Roman"/>
        </w:rPr>
        <w:t>Sommers</w:t>
      </w:r>
      <w:r w:rsidR="00DA2901">
        <w:rPr>
          <w:rFonts w:ascii="Times New Roman" w:hAnsi="Times New Roman" w:cs="Times New Roman"/>
        </w:rPr>
        <w:t xml:space="preserve">, Nancy. </w:t>
      </w:r>
      <w:r w:rsidR="00304AF5">
        <w:rPr>
          <w:rFonts w:ascii="Times New Roman" w:hAnsi="Times New Roman" w:cs="Times New Roman"/>
        </w:rPr>
        <w:t xml:space="preserve">“I Stand Here Writing.” </w:t>
      </w:r>
      <w:r w:rsidR="00304AF5">
        <w:rPr>
          <w:rFonts w:ascii="Times New Roman" w:hAnsi="Times New Roman" w:cs="Times New Roman"/>
          <w:i/>
          <w:iCs/>
        </w:rPr>
        <w:t>College English</w:t>
      </w:r>
      <w:r w:rsidR="00304AF5">
        <w:rPr>
          <w:rFonts w:ascii="Times New Roman" w:hAnsi="Times New Roman" w:cs="Times New Roman"/>
        </w:rPr>
        <w:t>, vol. 55, no. 4, 1993, pp. 420-28.</w:t>
      </w:r>
    </w:p>
    <w:p w14:paraId="56D08F6C" w14:textId="77777777" w:rsidR="00DA2901" w:rsidRDefault="00DA2901">
      <w:pPr>
        <w:rPr>
          <w:rFonts w:ascii="Times New Roman" w:hAnsi="Times New Roman" w:cs="Times New Roman"/>
        </w:rPr>
      </w:pPr>
    </w:p>
    <w:p w14:paraId="54EE23BD" w14:textId="4EDDE85E" w:rsidR="00DA2901" w:rsidRDefault="00DA2901">
      <w:pPr>
        <w:rPr>
          <w:rFonts w:ascii="Times New Roman" w:hAnsi="Times New Roman" w:cs="Times New Roman"/>
        </w:rPr>
      </w:pPr>
    </w:p>
    <w:p w14:paraId="32284EC4" w14:textId="77777777" w:rsidR="00DA2901" w:rsidRDefault="00DA2901">
      <w:pPr>
        <w:rPr>
          <w:rFonts w:ascii="Times New Roman" w:hAnsi="Times New Roman" w:cs="Times New Roman"/>
        </w:rPr>
      </w:pPr>
    </w:p>
    <w:p w14:paraId="402D9DB8" w14:textId="31087CA7" w:rsidR="00DA2901" w:rsidRDefault="00DA2901">
      <w:pPr>
        <w:rPr>
          <w:rFonts w:ascii="Times New Roman" w:hAnsi="Times New Roman" w:cs="Times New Roman"/>
        </w:rPr>
      </w:pPr>
    </w:p>
    <w:p w14:paraId="2DA2E038" w14:textId="77777777" w:rsidR="00DA2901" w:rsidRPr="00F22CCB" w:rsidRDefault="00DA2901">
      <w:pPr>
        <w:rPr>
          <w:rFonts w:ascii="Times New Roman" w:hAnsi="Times New Roman" w:cs="Times New Roman"/>
        </w:rPr>
      </w:pPr>
    </w:p>
    <w:sectPr w:rsidR="00DA2901" w:rsidRPr="00F22CCB" w:rsidSect="00A310B6">
      <w:footerReference w:type="even"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C7740" w14:textId="77777777" w:rsidR="001E6455" w:rsidRDefault="001E6455" w:rsidP="00F6082D">
      <w:r>
        <w:separator/>
      </w:r>
    </w:p>
  </w:endnote>
  <w:endnote w:type="continuationSeparator" w:id="0">
    <w:p w14:paraId="3BE2EA72" w14:textId="77777777" w:rsidR="001E6455" w:rsidRDefault="001E6455" w:rsidP="00F6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6998743"/>
      <w:docPartObj>
        <w:docPartGallery w:val="Page Numbers (Bottom of Page)"/>
        <w:docPartUnique/>
      </w:docPartObj>
    </w:sdtPr>
    <w:sdtContent>
      <w:p w14:paraId="7C6102CB" w14:textId="2E922311" w:rsidR="00A310B6" w:rsidRDefault="00A310B6" w:rsidP="004E7A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7AFAE" w14:textId="77777777" w:rsidR="00A310B6" w:rsidRDefault="00A310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055379"/>
      <w:docPartObj>
        <w:docPartGallery w:val="Page Numbers (Bottom of Page)"/>
        <w:docPartUnique/>
      </w:docPartObj>
    </w:sdtPr>
    <w:sdtContent>
      <w:p w14:paraId="58ED32FC" w14:textId="57F11BEB" w:rsidR="00A310B6" w:rsidRPr="00A310B6" w:rsidRDefault="00A310B6" w:rsidP="004E7AE0">
        <w:pPr>
          <w:pStyle w:val="Footer"/>
          <w:framePr w:wrap="none" w:vAnchor="text" w:hAnchor="margin" w:xAlign="center" w:y="1"/>
          <w:rPr>
            <w:rStyle w:val="PageNumber"/>
            <w:rFonts w:ascii="Times New Roman" w:hAnsi="Times New Roman" w:cs="Times New Roman"/>
          </w:rPr>
        </w:pPr>
        <w:r w:rsidRPr="00A310B6">
          <w:rPr>
            <w:rStyle w:val="PageNumber"/>
            <w:rFonts w:ascii="Times New Roman" w:hAnsi="Times New Roman" w:cs="Times New Roman"/>
          </w:rPr>
          <w:fldChar w:fldCharType="begin"/>
        </w:r>
        <w:r w:rsidRPr="00A310B6">
          <w:rPr>
            <w:rStyle w:val="PageNumber"/>
            <w:rFonts w:ascii="Times New Roman" w:hAnsi="Times New Roman" w:cs="Times New Roman"/>
          </w:rPr>
          <w:instrText xml:space="preserve"> PAGE </w:instrText>
        </w:r>
        <w:r w:rsidRPr="00A310B6">
          <w:rPr>
            <w:rStyle w:val="PageNumber"/>
            <w:rFonts w:ascii="Times New Roman" w:hAnsi="Times New Roman" w:cs="Times New Roman"/>
          </w:rPr>
          <w:fldChar w:fldCharType="separate"/>
        </w:r>
        <w:r w:rsidRPr="00A310B6">
          <w:rPr>
            <w:rStyle w:val="PageNumber"/>
            <w:rFonts w:ascii="Times New Roman" w:hAnsi="Times New Roman" w:cs="Times New Roman"/>
            <w:noProof/>
          </w:rPr>
          <w:t>2</w:t>
        </w:r>
        <w:r w:rsidRPr="00A310B6">
          <w:rPr>
            <w:rStyle w:val="PageNumber"/>
            <w:rFonts w:ascii="Times New Roman" w:hAnsi="Times New Roman" w:cs="Times New Roman"/>
          </w:rPr>
          <w:fldChar w:fldCharType="end"/>
        </w:r>
      </w:p>
    </w:sdtContent>
  </w:sdt>
  <w:p w14:paraId="155684A8" w14:textId="77777777" w:rsidR="00A310B6" w:rsidRDefault="00A3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3558" w14:textId="77777777" w:rsidR="001E6455" w:rsidRDefault="001E6455" w:rsidP="00F6082D">
      <w:r>
        <w:separator/>
      </w:r>
    </w:p>
  </w:footnote>
  <w:footnote w:type="continuationSeparator" w:id="0">
    <w:p w14:paraId="765A3013" w14:textId="77777777" w:rsidR="001E6455" w:rsidRDefault="001E6455" w:rsidP="00F60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28"/>
    <w:rsid w:val="00000A03"/>
    <w:rsid w:val="00002DEA"/>
    <w:rsid w:val="0000375F"/>
    <w:rsid w:val="00003AD7"/>
    <w:rsid w:val="00013DBF"/>
    <w:rsid w:val="00015D16"/>
    <w:rsid w:val="0001773A"/>
    <w:rsid w:val="0002234A"/>
    <w:rsid w:val="0004233C"/>
    <w:rsid w:val="00060C44"/>
    <w:rsid w:val="00061A7C"/>
    <w:rsid w:val="00063A4E"/>
    <w:rsid w:val="00081A03"/>
    <w:rsid w:val="000848A8"/>
    <w:rsid w:val="00085D51"/>
    <w:rsid w:val="00086E41"/>
    <w:rsid w:val="000A0A2C"/>
    <w:rsid w:val="000A404E"/>
    <w:rsid w:val="000A41CD"/>
    <w:rsid w:val="000A6087"/>
    <w:rsid w:val="000A71E8"/>
    <w:rsid w:val="000B4D29"/>
    <w:rsid w:val="000C2313"/>
    <w:rsid w:val="000C3514"/>
    <w:rsid w:val="000C5F76"/>
    <w:rsid w:val="000D41EF"/>
    <w:rsid w:val="000D4E3E"/>
    <w:rsid w:val="000E03F9"/>
    <w:rsid w:val="000F2C3B"/>
    <w:rsid w:val="00103272"/>
    <w:rsid w:val="00113153"/>
    <w:rsid w:val="00124B5D"/>
    <w:rsid w:val="00127E27"/>
    <w:rsid w:val="00131740"/>
    <w:rsid w:val="00136C2C"/>
    <w:rsid w:val="00137FCB"/>
    <w:rsid w:val="0014244B"/>
    <w:rsid w:val="00151A35"/>
    <w:rsid w:val="0016477A"/>
    <w:rsid w:val="00170A90"/>
    <w:rsid w:val="00170B7A"/>
    <w:rsid w:val="001721D6"/>
    <w:rsid w:val="0017626A"/>
    <w:rsid w:val="00177BE3"/>
    <w:rsid w:val="00182510"/>
    <w:rsid w:val="00183AF4"/>
    <w:rsid w:val="00184FB8"/>
    <w:rsid w:val="00192100"/>
    <w:rsid w:val="001B2058"/>
    <w:rsid w:val="001B428B"/>
    <w:rsid w:val="001B5192"/>
    <w:rsid w:val="001B618F"/>
    <w:rsid w:val="001C1CE6"/>
    <w:rsid w:val="001C2CC5"/>
    <w:rsid w:val="001C3A4A"/>
    <w:rsid w:val="001D11D7"/>
    <w:rsid w:val="001D7E5D"/>
    <w:rsid w:val="001E6455"/>
    <w:rsid w:val="001F3B9A"/>
    <w:rsid w:val="002041EE"/>
    <w:rsid w:val="00212951"/>
    <w:rsid w:val="0021430F"/>
    <w:rsid w:val="00217AC5"/>
    <w:rsid w:val="002254D9"/>
    <w:rsid w:val="00226A8E"/>
    <w:rsid w:val="00235393"/>
    <w:rsid w:val="0023655E"/>
    <w:rsid w:val="00242CD6"/>
    <w:rsid w:val="0026257D"/>
    <w:rsid w:val="00270AFF"/>
    <w:rsid w:val="00275790"/>
    <w:rsid w:val="00276165"/>
    <w:rsid w:val="0028085A"/>
    <w:rsid w:val="0028413D"/>
    <w:rsid w:val="00286B73"/>
    <w:rsid w:val="0029163E"/>
    <w:rsid w:val="00296C0F"/>
    <w:rsid w:val="002A1AB6"/>
    <w:rsid w:val="002A2553"/>
    <w:rsid w:val="002A7C2F"/>
    <w:rsid w:val="002B422C"/>
    <w:rsid w:val="002C2F9A"/>
    <w:rsid w:val="002C4433"/>
    <w:rsid w:val="002D2C02"/>
    <w:rsid w:val="002D3FD0"/>
    <w:rsid w:val="002E42AD"/>
    <w:rsid w:val="002E46EF"/>
    <w:rsid w:val="002E5677"/>
    <w:rsid w:val="002F04C1"/>
    <w:rsid w:val="002F2D41"/>
    <w:rsid w:val="002F556C"/>
    <w:rsid w:val="002F7908"/>
    <w:rsid w:val="003031EC"/>
    <w:rsid w:val="00304AF5"/>
    <w:rsid w:val="0030751E"/>
    <w:rsid w:val="00317180"/>
    <w:rsid w:val="00321C68"/>
    <w:rsid w:val="00322DFD"/>
    <w:rsid w:val="00324BF7"/>
    <w:rsid w:val="00337DA4"/>
    <w:rsid w:val="00350650"/>
    <w:rsid w:val="0035206C"/>
    <w:rsid w:val="00355359"/>
    <w:rsid w:val="003558A3"/>
    <w:rsid w:val="00365E63"/>
    <w:rsid w:val="00373A1E"/>
    <w:rsid w:val="00373B8D"/>
    <w:rsid w:val="00375F8C"/>
    <w:rsid w:val="003778C0"/>
    <w:rsid w:val="003A2F79"/>
    <w:rsid w:val="003A7E8A"/>
    <w:rsid w:val="003C2139"/>
    <w:rsid w:val="003C4561"/>
    <w:rsid w:val="003D467A"/>
    <w:rsid w:val="003D6143"/>
    <w:rsid w:val="003D6A26"/>
    <w:rsid w:val="003D6B4F"/>
    <w:rsid w:val="003E05F9"/>
    <w:rsid w:val="003F26D0"/>
    <w:rsid w:val="003F372B"/>
    <w:rsid w:val="003F5575"/>
    <w:rsid w:val="003F6038"/>
    <w:rsid w:val="003F75F5"/>
    <w:rsid w:val="0040042A"/>
    <w:rsid w:val="00400C1B"/>
    <w:rsid w:val="00404B2D"/>
    <w:rsid w:val="00407703"/>
    <w:rsid w:val="00421F24"/>
    <w:rsid w:val="004235CB"/>
    <w:rsid w:val="0042425B"/>
    <w:rsid w:val="00431732"/>
    <w:rsid w:val="004443A0"/>
    <w:rsid w:val="00444D6C"/>
    <w:rsid w:val="004656E8"/>
    <w:rsid w:val="004726AF"/>
    <w:rsid w:val="00473670"/>
    <w:rsid w:val="00481BC8"/>
    <w:rsid w:val="00485103"/>
    <w:rsid w:val="00491D58"/>
    <w:rsid w:val="00495E8D"/>
    <w:rsid w:val="004A557C"/>
    <w:rsid w:val="004B2DB6"/>
    <w:rsid w:val="004B3B91"/>
    <w:rsid w:val="004B4155"/>
    <w:rsid w:val="004C3132"/>
    <w:rsid w:val="004D00C9"/>
    <w:rsid w:val="004D25D5"/>
    <w:rsid w:val="004E5628"/>
    <w:rsid w:val="004F0C3D"/>
    <w:rsid w:val="004F48C2"/>
    <w:rsid w:val="005059EF"/>
    <w:rsid w:val="005068EA"/>
    <w:rsid w:val="00511863"/>
    <w:rsid w:val="00516819"/>
    <w:rsid w:val="00525144"/>
    <w:rsid w:val="00526171"/>
    <w:rsid w:val="00526E56"/>
    <w:rsid w:val="005322C6"/>
    <w:rsid w:val="00533F9A"/>
    <w:rsid w:val="005515DB"/>
    <w:rsid w:val="005569ED"/>
    <w:rsid w:val="005634C5"/>
    <w:rsid w:val="0056453E"/>
    <w:rsid w:val="00564CB7"/>
    <w:rsid w:val="00566ED7"/>
    <w:rsid w:val="00574178"/>
    <w:rsid w:val="00593C95"/>
    <w:rsid w:val="00596335"/>
    <w:rsid w:val="00596DF8"/>
    <w:rsid w:val="005A05BA"/>
    <w:rsid w:val="005A1A13"/>
    <w:rsid w:val="005A478F"/>
    <w:rsid w:val="005B120F"/>
    <w:rsid w:val="005B4D6D"/>
    <w:rsid w:val="005B6EC2"/>
    <w:rsid w:val="005C2E15"/>
    <w:rsid w:val="005D40C1"/>
    <w:rsid w:val="005D7521"/>
    <w:rsid w:val="005F70C2"/>
    <w:rsid w:val="0060202E"/>
    <w:rsid w:val="0060779C"/>
    <w:rsid w:val="006105BE"/>
    <w:rsid w:val="00615445"/>
    <w:rsid w:val="00617AB1"/>
    <w:rsid w:val="006241BE"/>
    <w:rsid w:val="006361C4"/>
    <w:rsid w:val="0064009B"/>
    <w:rsid w:val="00646103"/>
    <w:rsid w:val="006511C1"/>
    <w:rsid w:val="006528B8"/>
    <w:rsid w:val="0066260B"/>
    <w:rsid w:val="006762E7"/>
    <w:rsid w:val="0068209A"/>
    <w:rsid w:val="0068391B"/>
    <w:rsid w:val="00694AD5"/>
    <w:rsid w:val="006A5CF1"/>
    <w:rsid w:val="006B1B33"/>
    <w:rsid w:val="006B6EF1"/>
    <w:rsid w:val="006B7D37"/>
    <w:rsid w:val="006C42B4"/>
    <w:rsid w:val="006D15E6"/>
    <w:rsid w:val="006D586B"/>
    <w:rsid w:val="006D7A9A"/>
    <w:rsid w:val="006E16AB"/>
    <w:rsid w:val="006E280E"/>
    <w:rsid w:val="006E371E"/>
    <w:rsid w:val="006E7BA9"/>
    <w:rsid w:val="006F0337"/>
    <w:rsid w:val="006F072E"/>
    <w:rsid w:val="006F24AE"/>
    <w:rsid w:val="007013FA"/>
    <w:rsid w:val="00702887"/>
    <w:rsid w:val="00705155"/>
    <w:rsid w:val="00707223"/>
    <w:rsid w:val="007146E5"/>
    <w:rsid w:val="00735B3C"/>
    <w:rsid w:val="007438FC"/>
    <w:rsid w:val="007446AB"/>
    <w:rsid w:val="0075251C"/>
    <w:rsid w:val="007551AF"/>
    <w:rsid w:val="00756C7E"/>
    <w:rsid w:val="007605F9"/>
    <w:rsid w:val="00761911"/>
    <w:rsid w:val="007645BF"/>
    <w:rsid w:val="00767FA6"/>
    <w:rsid w:val="00770DD0"/>
    <w:rsid w:val="00772B37"/>
    <w:rsid w:val="0077683A"/>
    <w:rsid w:val="00782562"/>
    <w:rsid w:val="00791E28"/>
    <w:rsid w:val="00792ED8"/>
    <w:rsid w:val="007941E8"/>
    <w:rsid w:val="007A0B41"/>
    <w:rsid w:val="007B09B3"/>
    <w:rsid w:val="007B0DD8"/>
    <w:rsid w:val="007C164C"/>
    <w:rsid w:val="007F1FDA"/>
    <w:rsid w:val="007F2442"/>
    <w:rsid w:val="007F6B0B"/>
    <w:rsid w:val="00807EC2"/>
    <w:rsid w:val="00807F7E"/>
    <w:rsid w:val="00815280"/>
    <w:rsid w:val="00820618"/>
    <w:rsid w:val="00822A26"/>
    <w:rsid w:val="00824009"/>
    <w:rsid w:val="00826161"/>
    <w:rsid w:val="00831F76"/>
    <w:rsid w:val="00833728"/>
    <w:rsid w:val="00837146"/>
    <w:rsid w:val="00840CB9"/>
    <w:rsid w:val="00845240"/>
    <w:rsid w:val="00853AB8"/>
    <w:rsid w:val="00860B71"/>
    <w:rsid w:val="0086261E"/>
    <w:rsid w:val="00870AA0"/>
    <w:rsid w:val="00874F7C"/>
    <w:rsid w:val="00876920"/>
    <w:rsid w:val="00885401"/>
    <w:rsid w:val="008856F8"/>
    <w:rsid w:val="008B5CF5"/>
    <w:rsid w:val="008C5ED9"/>
    <w:rsid w:val="008E0B65"/>
    <w:rsid w:val="008E1857"/>
    <w:rsid w:val="008E597A"/>
    <w:rsid w:val="008E6634"/>
    <w:rsid w:val="008F02D2"/>
    <w:rsid w:val="008F5B0F"/>
    <w:rsid w:val="00903364"/>
    <w:rsid w:val="009040D6"/>
    <w:rsid w:val="009159A6"/>
    <w:rsid w:val="009200AD"/>
    <w:rsid w:val="009208CE"/>
    <w:rsid w:val="00921665"/>
    <w:rsid w:val="00931DF6"/>
    <w:rsid w:val="00932827"/>
    <w:rsid w:val="009412ED"/>
    <w:rsid w:val="00945A68"/>
    <w:rsid w:val="00947817"/>
    <w:rsid w:val="009515B3"/>
    <w:rsid w:val="00951F75"/>
    <w:rsid w:val="00953789"/>
    <w:rsid w:val="00970A62"/>
    <w:rsid w:val="0097324E"/>
    <w:rsid w:val="009754E2"/>
    <w:rsid w:val="00984908"/>
    <w:rsid w:val="009917B3"/>
    <w:rsid w:val="009B00BB"/>
    <w:rsid w:val="009B7CBB"/>
    <w:rsid w:val="009B7F2C"/>
    <w:rsid w:val="009C09AC"/>
    <w:rsid w:val="009C6FEB"/>
    <w:rsid w:val="009E02DC"/>
    <w:rsid w:val="00A023A7"/>
    <w:rsid w:val="00A06D31"/>
    <w:rsid w:val="00A162A7"/>
    <w:rsid w:val="00A17724"/>
    <w:rsid w:val="00A310B6"/>
    <w:rsid w:val="00A336A8"/>
    <w:rsid w:val="00A5174A"/>
    <w:rsid w:val="00A60DBA"/>
    <w:rsid w:val="00A62840"/>
    <w:rsid w:val="00A64707"/>
    <w:rsid w:val="00A66674"/>
    <w:rsid w:val="00A7369E"/>
    <w:rsid w:val="00A82504"/>
    <w:rsid w:val="00A82BF9"/>
    <w:rsid w:val="00A8494C"/>
    <w:rsid w:val="00A92F64"/>
    <w:rsid w:val="00A95EA5"/>
    <w:rsid w:val="00AA696C"/>
    <w:rsid w:val="00AD0469"/>
    <w:rsid w:val="00AD613C"/>
    <w:rsid w:val="00AE0605"/>
    <w:rsid w:val="00AF7EE4"/>
    <w:rsid w:val="00B01319"/>
    <w:rsid w:val="00B01982"/>
    <w:rsid w:val="00B17A07"/>
    <w:rsid w:val="00B2472C"/>
    <w:rsid w:val="00B24936"/>
    <w:rsid w:val="00B25D5C"/>
    <w:rsid w:val="00B46B56"/>
    <w:rsid w:val="00B527A2"/>
    <w:rsid w:val="00B5771C"/>
    <w:rsid w:val="00B612AD"/>
    <w:rsid w:val="00B6144B"/>
    <w:rsid w:val="00B62E24"/>
    <w:rsid w:val="00B708E0"/>
    <w:rsid w:val="00B70A2E"/>
    <w:rsid w:val="00B7532B"/>
    <w:rsid w:val="00B90E55"/>
    <w:rsid w:val="00B92BA8"/>
    <w:rsid w:val="00B95D64"/>
    <w:rsid w:val="00BA0C82"/>
    <w:rsid w:val="00BA1314"/>
    <w:rsid w:val="00BA6520"/>
    <w:rsid w:val="00BB14D9"/>
    <w:rsid w:val="00BC394E"/>
    <w:rsid w:val="00BC3AE3"/>
    <w:rsid w:val="00BC6DE9"/>
    <w:rsid w:val="00BD5EB8"/>
    <w:rsid w:val="00C06EB1"/>
    <w:rsid w:val="00C076C2"/>
    <w:rsid w:val="00C2188F"/>
    <w:rsid w:val="00C2521E"/>
    <w:rsid w:val="00C33E2C"/>
    <w:rsid w:val="00C40DA9"/>
    <w:rsid w:val="00C47EB9"/>
    <w:rsid w:val="00C55927"/>
    <w:rsid w:val="00C604A0"/>
    <w:rsid w:val="00C92632"/>
    <w:rsid w:val="00C97F65"/>
    <w:rsid w:val="00CB3C98"/>
    <w:rsid w:val="00CE4623"/>
    <w:rsid w:val="00CF7DE0"/>
    <w:rsid w:val="00D0057E"/>
    <w:rsid w:val="00D04C76"/>
    <w:rsid w:val="00D0681B"/>
    <w:rsid w:val="00D06E5D"/>
    <w:rsid w:val="00D116A5"/>
    <w:rsid w:val="00D11FC4"/>
    <w:rsid w:val="00D22A95"/>
    <w:rsid w:val="00D41825"/>
    <w:rsid w:val="00D50E2E"/>
    <w:rsid w:val="00D57C79"/>
    <w:rsid w:val="00D604B3"/>
    <w:rsid w:val="00D7492B"/>
    <w:rsid w:val="00D76BFD"/>
    <w:rsid w:val="00D77B07"/>
    <w:rsid w:val="00D867F6"/>
    <w:rsid w:val="00D9428F"/>
    <w:rsid w:val="00DA14C0"/>
    <w:rsid w:val="00DA2901"/>
    <w:rsid w:val="00DA2BA7"/>
    <w:rsid w:val="00DB0F34"/>
    <w:rsid w:val="00DC07FC"/>
    <w:rsid w:val="00DC147D"/>
    <w:rsid w:val="00DD76B7"/>
    <w:rsid w:val="00DE09A2"/>
    <w:rsid w:val="00DE7DD9"/>
    <w:rsid w:val="00E016E3"/>
    <w:rsid w:val="00E01B92"/>
    <w:rsid w:val="00E1544F"/>
    <w:rsid w:val="00E15D9C"/>
    <w:rsid w:val="00E2246A"/>
    <w:rsid w:val="00E251DA"/>
    <w:rsid w:val="00E42189"/>
    <w:rsid w:val="00E43752"/>
    <w:rsid w:val="00E50482"/>
    <w:rsid w:val="00E64CE3"/>
    <w:rsid w:val="00E769B4"/>
    <w:rsid w:val="00E7785B"/>
    <w:rsid w:val="00E82208"/>
    <w:rsid w:val="00E91F59"/>
    <w:rsid w:val="00E92746"/>
    <w:rsid w:val="00E95577"/>
    <w:rsid w:val="00E95E9B"/>
    <w:rsid w:val="00E977FA"/>
    <w:rsid w:val="00EA1B3C"/>
    <w:rsid w:val="00EB0461"/>
    <w:rsid w:val="00EC5B2A"/>
    <w:rsid w:val="00ED0749"/>
    <w:rsid w:val="00ED3A0F"/>
    <w:rsid w:val="00ED6518"/>
    <w:rsid w:val="00EE00A9"/>
    <w:rsid w:val="00EE0761"/>
    <w:rsid w:val="00EE0892"/>
    <w:rsid w:val="00EE0990"/>
    <w:rsid w:val="00EE3E48"/>
    <w:rsid w:val="00EE72B5"/>
    <w:rsid w:val="00EF5DB9"/>
    <w:rsid w:val="00EF6ADC"/>
    <w:rsid w:val="00F06BD4"/>
    <w:rsid w:val="00F131BA"/>
    <w:rsid w:val="00F1364D"/>
    <w:rsid w:val="00F13D09"/>
    <w:rsid w:val="00F14CB6"/>
    <w:rsid w:val="00F22CCB"/>
    <w:rsid w:val="00F2596D"/>
    <w:rsid w:val="00F334AA"/>
    <w:rsid w:val="00F348F1"/>
    <w:rsid w:val="00F42F84"/>
    <w:rsid w:val="00F50AA8"/>
    <w:rsid w:val="00F5309E"/>
    <w:rsid w:val="00F53766"/>
    <w:rsid w:val="00F56857"/>
    <w:rsid w:val="00F6082D"/>
    <w:rsid w:val="00F63CD7"/>
    <w:rsid w:val="00F66A47"/>
    <w:rsid w:val="00F73229"/>
    <w:rsid w:val="00F772BF"/>
    <w:rsid w:val="00F841A0"/>
    <w:rsid w:val="00F842FD"/>
    <w:rsid w:val="00F862D4"/>
    <w:rsid w:val="00F94C65"/>
    <w:rsid w:val="00F94FC8"/>
    <w:rsid w:val="00FA33ED"/>
    <w:rsid w:val="00FA352D"/>
    <w:rsid w:val="00FC2AD5"/>
    <w:rsid w:val="00FC67E8"/>
    <w:rsid w:val="00FD1B36"/>
    <w:rsid w:val="00FF23F0"/>
    <w:rsid w:val="00FF5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C815BD"/>
  <w14:defaultImageDpi w14:val="300"/>
  <w15:docId w15:val="{426AE718-67B8-A647-97CC-F5D25048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67E8"/>
    <w:rPr>
      <w:sz w:val="18"/>
      <w:szCs w:val="18"/>
    </w:rPr>
  </w:style>
  <w:style w:type="paragraph" w:styleId="CommentText">
    <w:name w:val="annotation text"/>
    <w:basedOn w:val="Normal"/>
    <w:link w:val="CommentTextChar"/>
    <w:uiPriority w:val="99"/>
    <w:semiHidden/>
    <w:unhideWhenUsed/>
    <w:rsid w:val="00FC67E8"/>
  </w:style>
  <w:style w:type="character" w:customStyle="1" w:styleId="CommentTextChar">
    <w:name w:val="Comment Text Char"/>
    <w:basedOn w:val="DefaultParagraphFont"/>
    <w:link w:val="CommentText"/>
    <w:uiPriority w:val="99"/>
    <w:semiHidden/>
    <w:rsid w:val="00FC67E8"/>
  </w:style>
  <w:style w:type="paragraph" w:styleId="CommentSubject">
    <w:name w:val="annotation subject"/>
    <w:basedOn w:val="CommentText"/>
    <w:next w:val="CommentText"/>
    <w:link w:val="CommentSubjectChar"/>
    <w:uiPriority w:val="99"/>
    <w:semiHidden/>
    <w:unhideWhenUsed/>
    <w:rsid w:val="00FC67E8"/>
    <w:rPr>
      <w:b/>
      <w:bCs/>
      <w:sz w:val="20"/>
      <w:szCs w:val="20"/>
    </w:rPr>
  </w:style>
  <w:style w:type="character" w:customStyle="1" w:styleId="CommentSubjectChar">
    <w:name w:val="Comment Subject Char"/>
    <w:basedOn w:val="CommentTextChar"/>
    <w:link w:val="CommentSubject"/>
    <w:uiPriority w:val="99"/>
    <w:semiHidden/>
    <w:rsid w:val="00FC67E8"/>
    <w:rPr>
      <w:b/>
      <w:bCs/>
      <w:sz w:val="20"/>
      <w:szCs w:val="20"/>
    </w:rPr>
  </w:style>
  <w:style w:type="paragraph" w:styleId="BalloonText">
    <w:name w:val="Balloon Text"/>
    <w:basedOn w:val="Normal"/>
    <w:link w:val="BalloonTextChar"/>
    <w:uiPriority w:val="99"/>
    <w:semiHidden/>
    <w:unhideWhenUsed/>
    <w:rsid w:val="00FC67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67E8"/>
    <w:rPr>
      <w:rFonts w:ascii="Lucida Grande" w:hAnsi="Lucida Grande" w:cs="Lucida Grande"/>
      <w:sz w:val="18"/>
      <w:szCs w:val="18"/>
    </w:rPr>
  </w:style>
  <w:style w:type="paragraph" w:styleId="Header">
    <w:name w:val="header"/>
    <w:basedOn w:val="Normal"/>
    <w:link w:val="HeaderChar"/>
    <w:uiPriority w:val="99"/>
    <w:unhideWhenUsed/>
    <w:rsid w:val="00F6082D"/>
    <w:pPr>
      <w:tabs>
        <w:tab w:val="center" w:pos="4320"/>
        <w:tab w:val="right" w:pos="8640"/>
      </w:tabs>
    </w:pPr>
  </w:style>
  <w:style w:type="character" w:customStyle="1" w:styleId="HeaderChar">
    <w:name w:val="Header Char"/>
    <w:basedOn w:val="DefaultParagraphFont"/>
    <w:link w:val="Header"/>
    <w:uiPriority w:val="99"/>
    <w:rsid w:val="00F6082D"/>
  </w:style>
  <w:style w:type="paragraph" w:styleId="Footer">
    <w:name w:val="footer"/>
    <w:basedOn w:val="Normal"/>
    <w:link w:val="FooterChar"/>
    <w:uiPriority w:val="99"/>
    <w:unhideWhenUsed/>
    <w:rsid w:val="00F6082D"/>
    <w:pPr>
      <w:tabs>
        <w:tab w:val="center" w:pos="4320"/>
        <w:tab w:val="right" w:pos="8640"/>
      </w:tabs>
    </w:pPr>
  </w:style>
  <w:style w:type="character" w:customStyle="1" w:styleId="FooterChar">
    <w:name w:val="Footer Char"/>
    <w:basedOn w:val="DefaultParagraphFont"/>
    <w:link w:val="Footer"/>
    <w:uiPriority w:val="99"/>
    <w:rsid w:val="00F6082D"/>
  </w:style>
  <w:style w:type="character" w:styleId="PageNumber">
    <w:name w:val="page number"/>
    <w:basedOn w:val="DefaultParagraphFont"/>
    <w:uiPriority w:val="99"/>
    <w:semiHidden/>
    <w:unhideWhenUsed/>
    <w:rsid w:val="00A31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1934">
      <w:bodyDiv w:val="1"/>
      <w:marLeft w:val="0"/>
      <w:marRight w:val="0"/>
      <w:marTop w:val="0"/>
      <w:marBottom w:val="0"/>
      <w:divBdr>
        <w:top w:val="none" w:sz="0" w:space="0" w:color="auto"/>
        <w:left w:val="none" w:sz="0" w:space="0" w:color="auto"/>
        <w:bottom w:val="none" w:sz="0" w:space="0" w:color="auto"/>
        <w:right w:val="none" w:sz="0" w:space="0" w:color="auto"/>
      </w:divBdr>
      <w:divsChild>
        <w:div w:id="1970818667">
          <w:marLeft w:val="0"/>
          <w:marRight w:val="0"/>
          <w:marTop w:val="0"/>
          <w:marBottom w:val="0"/>
          <w:divBdr>
            <w:top w:val="none" w:sz="0" w:space="0" w:color="auto"/>
            <w:left w:val="none" w:sz="0" w:space="0" w:color="auto"/>
            <w:bottom w:val="none" w:sz="0" w:space="0" w:color="auto"/>
            <w:right w:val="none" w:sz="0" w:space="0" w:color="auto"/>
          </w:divBdr>
          <w:divsChild>
            <w:div w:id="1452942915">
              <w:marLeft w:val="0"/>
              <w:marRight w:val="0"/>
              <w:marTop w:val="0"/>
              <w:marBottom w:val="0"/>
              <w:divBdr>
                <w:top w:val="none" w:sz="0" w:space="0" w:color="auto"/>
                <w:left w:val="none" w:sz="0" w:space="0" w:color="auto"/>
                <w:bottom w:val="none" w:sz="0" w:space="0" w:color="auto"/>
                <w:right w:val="none" w:sz="0" w:space="0" w:color="auto"/>
              </w:divBdr>
              <w:divsChild>
                <w:div w:id="14142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903">
      <w:bodyDiv w:val="1"/>
      <w:marLeft w:val="0"/>
      <w:marRight w:val="0"/>
      <w:marTop w:val="0"/>
      <w:marBottom w:val="0"/>
      <w:divBdr>
        <w:top w:val="none" w:sz="0" w:space="0" w:color="auto"/>
        <w:left w:val="none" w:sz="0" w:space="0" w:color="auto"/>
        <w:bottom w:val="none" w:sz="0" w:space="0" w:color="auto"/>
        <w:right w:val="none" w:sz="0" w:space="0" w:color="auto"/>
      </w:divBdr>
    </w:div>
    <w:div w:id="1016811933">
      <w:bodyDiv w:val="1"/>
      <w:marLeft w:val="0"/>
      <w:marRight w:val="0"/>
      <w:marTop w:val="0"/>
      <w:marBottom w:val="0"/>
      <w:divBdr>
        <w:top w:val="none" w:sz="0" w:space="0" w:color="auto"/>
        <w:left w:val="none" w:sz="0" w:space="0" w:color="auto"/>
        <w:bottom w:val="none" w:sz="0" w:space="0" w:color="auto"/>
        <w:right w:val="none" w:sz="0" w:space="0" w:color="auto"/>
      </w:divBdr>
      <w:divsChild>
        <w:div w:id="1204706912">
          <w:marLeft w:val="0"/>
          <w:marRight w:val="0"/>
          <w:marTop w:val="0"/>
          <w:marBottom w:val="0"/>
          <w:divBdr>
            <w:top w:val="none" w:sz="0" w:space="0" w:color="auto"/>
            <w:left w:val="none" w:sz="0" w:space="0" w:color="auto"/>
            <w:bottom w:val="none" w:sz="0" w:space="0" w:color="auto"/>
            <w:right w:val="none" w:sz="0" w:space="0" w:color="auto"/>
          </w:divBdr>
          <w:divsChild>
            <w:div w:id="1413700483">
              <w:marLeft w:val="0"/>
              <w:marRight w:val="0"/>
              <w:marTop w:val="0"/>
              <w:marBottom w:val="0"/>
              <w:divBdr>
                <w:top w:val="none" w:sz="0" w:space="0" w:color="auto"/>
                <w:left w:val="none" w:sz="0" w:space="0" w:color="auto"/>
                <w:bottom w:val="none" w:sz="0" w:space="0" w:color="auto"/>
                <w:right w:val="none" w:sz="0" w:space="0" w:color="auto"/>
              </w:divBdr>
              <w:divsChild>
                <w:div w:id="2108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Bryan</dc:creator>
  <cp:keywords/>
  <dc:description/>
  <cp:lastModifiedBy>Matthew Bryan</cp:lastModifiedBy>
  <cp:revision>15</cp:revision>
  <cp:lastPrinted>2015-08-25T00:44:00Z</cp:lastPrinted>
  <dcterms:created xsi:type="dcterms:W3CDTF">2021-08-24T14:31:00Z</dcterms:created>
  <dcterms:modified xsi:type="dcterms:W3CDTF">2021-08-24T15:33:00Z</dcterms:modified>
</cp:coreProperties>
</file>