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splitting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"~/MCD/MCD/m.R"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(PimaIndiansDiabetes)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"Loaded"</w:t>
      </w:r>
    </w:p>
    <w:p>
      <w:pPr>
        <w:pStyle w:val="Heading2"/>
      </w:pPr>
      <w:bookmarkStart w:id="21" w:name="notes"/>
      <w:bookmarkEnd w:id="21"/>
      <w:r>
        <w:t xml:space="preserve">Notes</w:t>
      </w:r>
    </w:p>
    <w:p>
      <w:pPr>
        <w:numPr>
          <w:numId w:val="1001"/>
          <w:ilvl w:val="0"/>
        </w:numPr>
      </w:pPr>
      <w:r>
        <w:t xml:space="preserve">Given a fixed amount of data, the modeler must decide how to "spend" their data points to</w:t>
      </w:r>
      <w:r>
        <w:t xml:space="preserve"> </w:t>
      </w:r>
      <w:r>
        <w:t xml:space="preserve">accomodate a fixed amount of data.</w:t>
      </w:r>
    </w:p>
    <w:p>
      <w:pPr>
        <w:numPr>
          <w:numId w:val="1001"/>
          <w:ilvl w:val="0"/>
        </w:numPr>
      </w:pPr>
      <w:r>
        <w:t xml:space="preserve">Resampling can be considered to be an alternative approach to evaluating a model on a</w:t>
      </w:r>
      <w:r>
        <w:t xml:space="preserve"> </w:t>
      </w:r>
      <w:r>
        <w:t xml:space="preserve">single test set.</w:t>
      </w:r>
    </w:p>
    <w:p>
      <w:pPr>
        <w:numPr>
          <w:numId w:val="1001"/>
          <w:ilvl w:val="0"/>
        </w:numPr>
      </w:pPr>
      <w:r>
        <w:t xml:space="preserve">The first decision when modeling is to decide which samples will be used to evaluate performance.</w:t>
      </w:r>
    </w:p>
    <w:p>
      <w:pPr>
        <w:numPr>
          <w:numId w:val="1001"/>
          <w:ilvl w:val="0"/>
        </w:numPr>
      </w:pPr>
      <w:r>
        <w:t xml:space="preserve">Ideally the model should be evaluated on samples that were not used to build or fine-tune the model, so they</w:t>
      </w:r>
      <w:r>
        <w:t xml:space="preserve"> </w:t>
      </w:r>
      <w:r>
        <w:t xml:space="preserve">provide an unbiased sense of model effectivness.</w:t>
      </w:r>
    </w:p>
    <w:p>
      <w:pPr>
        <w:numPr>
          <w:numId w:val="1001"/>
          <w:ilvl w:val="0"/>
        </w:numPr>
      </w:pPr>
      <w:r>
        <w:t xml:space="preserve">However when the number of samples is not large, a strong case can be made that a test set should be avoided</w:t>
      </w:r>
      <w:r>
        <w:t xml:space="preserve"> </w:t>
      </w:r>
      <w:r>
        <w:t xml:space="preserve">because every sample may be needed for model building.</w:t>
      </w:r>
    </w:p>
    <w:p>
      <w:pPr>
        <w:numPr>
          <w:numId w:val="1001"/>
          <w:ilvl w:val="0"/>
        </w:numPr>
      </w:pPr>
      <w:r>
        <w:t xml:space="preserve">Additionally the size of the test set may not have sufficient power or precision to make reasonable judgements.</w:t>
      </w:r>
    </w:p>
    <w:p>
      <w:pPr>
        <w:numPr>
          <w:numId w:val="1001"/>
          <w:ilvl w:val="0"/>
        </w:numPr>
      </w:pPr>
      <w:r>
        <w:t xml:space="preserve">Sometime non-random methods for splitting the data are somestimes appropiate.</w:t>
      </w:r>
    </w:p>
    <w:p>
      <w:pPr>
        <w:pStyle w:val="FirstParagraph"/>
      </w:pPr>
      <w:r>
        <w:t xml:space="preserve">EG. In medical trials model may be tested using certain patients (Eg same clininical site or disease stage)</w:t>
      </w:r>
      <w:r>
        <w:t xml:space="preserve"> </w:t>
      </w:r>
      <w:r>
        <w:t xml:space="preserve">then tested on different samples to understand how the model generalizes.</w:t>
      </w:r>
    </w:p>
    <w:p>
      <w:pPr>
        <w:pStyle w:val="BodyText"/>
      </w:pPr>
      <w:r>
        <w:t xml:space="preserve">Also in same cases we are interested in seeing how the model generalizes into a new "Search space" of interest.</w:t>
      </w:r>
    </w:p>
    <w:p>
      <w:pPr>
        <w:pStyle w:val="BodyText"/>
      </w:pPr>
      <w:r>
        <w:t xml:space="preserve">In most cases the simplest way to split data is a random sample.</w:t>
      </w:r>
    </w:p>
    <w:p>
      <w:pPr>
        <w:pStyle w:val="BodyText"/>
      </w:pPr>
      <w:r>
        <w:t xml:space="preserve">However when one class has a disproportionately small frequency, there is a chance the distribution</w:t>
      </w:r>
      <w:r>
        <w:t xml:space="preserve"> </w:t>
      </w:r>
      <w:r>
        <w:t xml:space="preserve">will be substantiallly different between the training and test sets.</w:t>
      </w:r>
    </w:p>
    <w:p>
      <w:pPr>
        <w:pStyle w:val="BodyText"/>
      </w:pPr>
      <w:r>
        <w:t xml:space="preserve">To account for the outcome when splitting the data, stratified random sampling applies random</w:t>
      </w:r>
      <w:r>
        <w:t xml:space="preserve"> </w:t>
      </w:r>
      <w:r>
        <w:t xml:space="preserve">sampling within subgroups.</w:t>
      </w:r>
    </w:p>
    <w:p>
      <w:pPr>
        <w:pStyle w:val="BodyText"/>
      </w:pPr>
      <w:r>
        <w:t xml:space="preserve">When the outcome is a number, a similar strategy can be used. The numeric values are broken into similar groups</w:t>
      </w:r>
      <w:r>
        <w:t xml:space="preserve"> </w:t>
      </w:r>
      <w:r>
        <w:t xml:space="preserve">(e.g. low, medium, high) and the randomization is executed within these groups.</w:t>
      </w:r>
    </w:p>
    <w:p>
      <w:pPr>
        <w:pStyle w:val="BodyText"/>
      </w:pPr>
      <w:r>
        <w:t xml:space="preserve">Alternatively the data can be split on the basis of the predictor values. An example</w:t>
      </w:r>
      <w:r>
        <w:t xml:space="preserve"> </w:t>
      </w:r>
      <w:r>
        <w:t xml:space="preserve">being maximum dissimlarity sampling. (Described in APM - Section 4.4)</w:t>
      </w:r>
    </w:p>
    <w:p>
      <w:pPr>
        <w:pStyle w:val="Heading2"/>
      </w:pPr>
      <w:bookmarkStart w:id="22" w:name="computing"/>
      <w:bookmarkEnd w:id="22"/>
      <w:r>
        <w:t xml:space="preserve">Computing</w:t>
      </w:r>
    </w:p>
    <w:p>
      <w:pPr>
        <w:pStyle w:val="Heading3"/>
      </w:pPr>
      <w:bookmarkStart w:id="23" w:name="stratified-data-split"/>
      <w:bookmarkEnd w:id="23"/>
      <w:r>
        <w:t xml:space="preserve">Stratified Data Split</w:t>
      </w:r>
    </w:p>
    <w:p>
      <w:pPr>
        <w:pStyle w:val="FirstParagraph"/>
      </w:pPr>
      <w:r>
        <w:rPr>
          <w:b/>
        </w:rPr>
        <w:t xml:space="preserve">Load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(twoClassData)</w:t>
      </w:r>
      <w:r>
        <w:br w:type="textWrapping"/>
      </w:r>
      <w:r>
        <w:br w:type="textWrapping"/>
      </w:r>
      <w:r>
        <w:rPr>
          <w:rStyle w:val="NormalTok"/>
        </w:rPr>
        <w:t xml:space="preserve">twoClassData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(predictors)</w:t>
      </w:r>
      <w:r>
        <w:br w:type="textWrapping"/>
      </w:r>
      <w:r>
        <w:rPr>
          <w:rStyle w:val="NormalTok"/>
        </w:rPr>
        <w:t xml:space="preserve">twoClassData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classes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m_data</w:t>
      </w:r>
      <w:r>
        <w:rPr>
          <w:rStyle w:val="NormalTok"/>
        </w:rPr>
        <w:t xml:space="preserve">(twoClassData)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m_stratified_split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m_pre_process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</w:rPr>
        <w:t xml:space="preserve">Frequencies for both classes will be the same</w:t>
      </w:r>
    </w:p>
    <w:p>
      <w:pPr>
        <w:pStyle w:val="BodyText"/>
      </w:pPr>
      <w:r>
        <w:t xml:space="preserve">Training data</w:t>
      </w:r>
    </w:p>
    <w:p>
      <w:pPr>
        <w:pStyle w:val="SourceCode"/>
      </w:pPr>
      <w:r>
        <w:rPr>
          <w:rStyle w:val="KeywordTok"/>
        </w:rPr>
        <w:t xml:space="preserve">m_get_level_statistics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m_get_training_data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 w:type="textWrapping"/>
      </w:r>
      <w:r>
        <w:rPr>
          <w:rStyle w:val="VerbatimChar"/>
        </w:rPr>
        <w:t xml:space="preserve">##                    .task .variable .level count     freqs</w:t>
      </w:r>
      <w:r>
        <w:br w:type="textWrapping"/>
      </w:r>
      <w:r>
        <w:rPr>
          <w:rStyle w:val="VerbatimChar"/>
        </w:rPr>
        <w:t xml:space="preserve">##                    &lt;chr&gt;     &lt;chr&gt;  &lt;chr&gt; &lt;int&gt;     &lt;dbl&gt;</w:t>
      </w:r>
      <w:r>
        <w:br w:type="textWrapping"/>
      </w:r>
      <w:r>
        <w:rPr>
          <w:rStyle w:val="VerbatimChar"/>
        </w:rPr>
        <w:t xml:space="preserve">## 1 m_get_training_data(p)   classes Class1    89 0.5329341</w:t>
      </w:r>
      <w:r>
        <w:br w:type="textWrapping"/>
      </w:r>
      <w:r>
        <w:rPr>
          <w:rStyle w:val="VerbatimChar"/>
        </w:rPr>
        <w:t xml:space="preserve">## 2 m_get_training_data(p)   classes Class2    78 0.4670659</w:t>
      </w:r>
      <w:r>
        <w:br w:type="textWrapping"/>
      </w:r>
      <w:r>
        <w:rPr>
          <w:rStyle w:val="VerbatimChar"/>
        </w:rPr>
        <w:t xml:space="preserve">## 3 m_get_training_data(p)   classes    .NA     0 0.0000000</w:t>
      </w:r>
    </w:p>
    <w:p>
      <w:pPr>
        <w:pStyle w:val="FirstParagraph"/>
      </w:pPr>
      <w:r>
        <w:t xml:space="preserve">Validation data</w:t>
      </w:r>
    </w:p>
    <w:p>
      <w:pPr>
        <w:pStyle w:val="SourceCode"/>
      </w:pPr>
      <w:r>
        <w:rPr>
          <w:rStyle w:val="KeywordTok"/>
        </w:rPr>
        <w:t xml:space="preserve">m_get_level_statistics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m_get_validation_data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 w:type="textWrapping"/>
      </w:r>
      <w:r>
        <w:rPr>
          <w:rStyle w:val="VerbatimChar"/>
        </w:rPr>
        <w:t xml:space="preserve">##                      .task .variable .level count     freqs</w:t>
      </w:r>
      <w:r>
        <w:br w:type="textWrapping"/>
      </w:r>
      <w:r>
        <w:rPr>
          <w:rStyle w:val="VerbatimChar"/>
        </w:rPr>
        <w:t xml:space="preserve">##                      &lt;chr&gt;     &lt;chr&gt;  &lt;chr&gt; &lt;int&gt;     &lt;dbl&gt;</w:t>
      </w:r>
      <w:r>
        <w:br w:type="textWrapping"/>
      </w:r>
      <w:r>
        <w:rPr>
          <w:rStyle w:val="VerbatimChar"/>
        </w:rPr>
        <w:t xml:space="preserve">## 1 m_get_validation_data(p)   classes Class1    22 0.5365854</w:t>
      </w:r>
      <w:r>
        <w:br w:type="textWrapping"/>
      </w:r>
      <w:r>
        <w:rPr>
          <w:rStyle w:val="VerbatimChar"/>
        </w:rPr>
        <w:t xml:space="preserve">## 2 m_get_validation_data(p)   classes Class2    19 0.4634146</w:t>
      </w:r>
      <w:r>
        <w:br w:type="textWrapping"/>
      </w:r>
      <w:r>
        <w:rPr>
          <w:rStyle w:val="VerbatimChar"/>
        </w:rPr>
        <w:t xml:space="preserve">## 3 m_get_validation_data(p)   classes    .NA     0 0.0000000</w:t>
      </w:r>
    </w:p>
    <w:p>
      <w:pPr>
        <w:pStyle w:val="Heading3"/>
      </w:pPr>
      <w:bookmarkStart w:id="24" w:name="maximum-dissimilarity-sampling"/>
      <w:bookmarkEnd w:id="24"/>
      <w:r>
        <w:t xml:space="preserve">Maximum dissimilarity sampling</w:t>
      </w:r>
    </w:p>
    <w:p>
      <w:pPr>
        <w:pStyle w:val="FirstParagraph"/>
      </w:pPr>
      <w:r>
        <w:t xml:space="preserve">TBD: Would use the caret::maxdissm function.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7636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ac41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 - Data splitting</dc:title>
  <dc:creator/>
  <dcterms:created xsi:type="dcterms:W3CDTF">2018-05-04T05:34:21Z</dcterms:created>
  <dcterms:modified xsi:type="dcterms:W3CDTF">2018-05-04T05:34:21Z</dcterms:modified>
</cp:coreProperties>
</file>