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</w:t>
      </w:r>
      <w:r>
        <w:t xml:space="preserve"> </w:t>
      </w:r>
      <w:r>
        <w:t xml:space="preserve">Evaluation</w:t>
      </w:r>
      <w:r>
        <w:t xml:space="preserve"> </w:t>
      </w:r>
      <w:r>
        <w:t xml:space="preserve">-</w:t>
      </w:r>
      <w:r>
        <w:t xml:space="preserve"> </w:t>
      </w:r>
      <w:r>
        <w:t xml:space="preserve">Resampling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"~/MCD/MCD/m.R"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(mlbench)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(PimaIndiansDiabetes)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"Loaded"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"Loaded"</w:t>
      </w:r>
    </w:p>
    <w:p>
      <w:pPr>
        <w:pStyle w:val="Heading2"/>
      </w:pPr>
      <w:bookmarkStart w:id="21" w:name="k-fold-cross-validation"/>
      <w:bookmarkEnd w:id="21"/>
      <w:r>
        <w:t xml:space="preserve">k-fold Cross-Validation</w:t>
      </w:r>
    </w:p>
    <w:p>
      <w:pPr>
        <w:pStyle w:val="FirstParagraph"/>
      </w:pPr>
      <w:r>
        <w:t xml:space="preserve">The k-fold cross-validation method involves splitting the dataset into k-subsets. Each subset is</w:t>
      </w:r>
      <w:r>
        <w:t xml:space="preserve"> </w:t>
      </w:r>
      <w:r>
        <w:t xml:space="preserve">held-out while the model is trained on all other subsets. This process is repeated until accuracy is</w:t>
      </w:r>
      <w:r>
        <w:t xml:space="preserve"> </w:t>
      </w:r>
      <w:r>
        <w:t xml:space="preserve">determined for each instance in the dataset, and an overall accuracy estimate is provided.</w:t>
      </w:r>
    </w:p>
    <w:p>
      <w:pPr>
        <w:pStyle w:val="BodyText"/>
      </w:pPr>
      <w:r>
        <w:t xml:space="preserve">A variant of this method is to select k partitions in a way that makes the folds balanced with</w:t>
      </w:r>
      <w:r>
        <w:t xml:space="preserve"> </w:t>
      </w:r>
      <w:r>
        <w:t xml:space="preserve">respect to the outcome.</w:t>
      </w:r>
    </w:p>
    <w:p>
      <w:pPr>
        <w:pStyle w:val="BodyText"/>
      </w:pPr>
      <w:r>
        <w:t xml:space="preserve">It is a robust method for estimating accuracy.</w:t>
      </w:r>
    </w:p>
    <w:p>
      <w:pPr>
        <w:pStyle w:val="BodyText"/>
      </w:pPr>
      <w:r>
        <w:t xml:space="preserve">Typically the values for k are 5 or 10. As k gets larger, the difference in size between the</w:t>
      </w:r>
      <w:r>
        <w:t xml:space="preserve"> </w:t>
      </w:r>
      <w:r>
        <w:t xml:space="preserve">training set and the resampling subsets gets smaller. As this difference decreases, the bias of the technique gets smaller.</w:t>
      </w:r>
      <w:r>
        <w:t xml:space="preserve"> </w:t>
      </w:r>
      <w:r>
        <w:t xml:space="preserve">In this context, the bias is the difference betwen the estimated and true values of performance.</w:t>
      </w:r>
    </w:p>
    <w:p>
      <w:pPr>
        <w:pStyle w:val="BodyText"/>
      </w:pPr>
      <w:r>
        <w:t xml:space="preserve">K-fold cross validation has a high variance compared to other methods. However this is less</w:t>
      </w:r>
      <w:r>
        <w:t xml:space="preserve"> </w:t>
      </w:r>
      <w:r>
        <w:t xml:space="preserve">of a problem for large data sets.</w:t>
      </w:r>
    </w:p>
    <w:p>
      <w:pPr>
        <w:pStyle w:val="BodyText"/>
      </w:pPr>
      <w:r>
        <w:t xml:space="preserve">Also larger values of k are more computationally expensive.</w:t>
      </w:r>
    </w:p>
    <w:p>
      <w:pPr>
        <w:pStyle w:val="BodyText"/>
      </w:pPr>
      <w:r>
        <w:t xml:space="preserve">Its been found that leave-out-one and k=10 cv yielded similar results.</w:t>
      </w:r>
    </w:p>
    <w:p>
      <w:pPr>
        <w:pStyle w:val="BodyText"/>
      </w:pPr>
      <w:r>
        <w:t xml:space="preserve">Small values of k (2 ,3) have high bias but are very computationally efficient. The bias in</w:t>
      </w:r>
      <w:r>
        <w:t xml:space="preserve"> </w:t>
      </w:r>
      <w:r>
        <w:t xml:space="preserve">this case is similar to bootstrap but with much larger variance.</w:t>
      </w:r>
    </w:p>
    <w:p>
      <w:pPr>
        <w:pStyle w:val="BodyText"/>
      </w:pPr>
      <w:r>
        <w:t xml:space="preserve">Repeating k-fold cv can be used to effectively increase the precision while still maintaining</w:t>
      </w:r>
      <w:r>
        <w:t xml:space="preserve"> </w:t>
      </w:r>
      <w:r>
        <w:t xml:space="preserve">a small bias.</w:t>
      </w:r>
    </w:p>
    <w:p>
      <w:pPr>
        <w:pStyle w:val="BodyText"/>
      </w:pPr>
      <w:r>
        <w:t xml:space="preserve">The following example uses 10-fold cross-validation to estimate</w:t>
      </w:r>
      <w:r>
        <w:t xml:space="preserve"> </w:t>
      </w:r>
      <w:r>
        <w:t xml:space="preserve">the accuracy of the Naive Bayes algorithm on the iris dataset.</w:t>
      </w:r>
    </w:p>
    <w:p>
      <w:pPr>
        <w:pStyle w:val="SourceCode"/>
      </w:pP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m_raw</w:t>
      </w:r>
      <w:r>
        <w:rPr>
          <w:rStyle w:val="NormalTok"/>
        </w:rPr>
        <w:t xml:space="preserve">(iris)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m_response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Species)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m_cross_validation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m_naive_bayes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m_accuracy_metric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m_train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m_run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"iris"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(m[[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result)</w:t>
      </w:r>
    </w:p>
    <w:p>
      <w:pPr>
        <w:pStyle w:val="SourceCode"/>
      </w:pPr>
      <w:r>
        <w:rPr>
          <w:rStyle w:val="VerbatimChar"/>
        </w:rPr>
        <w:t xml:space="preserve">## Naive Bayes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150 samples</w:t>
      </w:r>
      <w:r>
        <w:br w:type="textWrapping"/>
      </w:r>
      <w:r>
        <w:rPr>
          <w:rStyle w:val="VerbatimChar"/>
        </w:rPr>
        <w:t xml:space="preserve">##   4 predictor</w:t>
      </w:r>
      <w:r>
        <w:br w:type="textWrapping"/>
      </w:r>
      <w:r>
        <w:rPr>
          <w:rStyle w:val="VerbatimChar"/>
        </w:rPr>
        <w:t xml:space="preserve">##   3 classes: 'setosa', 'versicolor', 'virginica'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Cross-Validated (10 fold) </w:t>
      </w:r>
      <w:r>
        <w:br w:type="textWrapping"/>
      </w:r>
      <w:r>
        <w:rPr>
          <w:rStyle w:val="VerbatimChar"/>
        </w:rPr>
        <w:t xml:space="preserve">## Summary of sample sizes: 135, 135, 135, 135, 135, 135, ...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usekernel  Accuracy   Kappa</w:t>
      </w:r>
      <w:r>
        <w:br w:type="textWrapping"/>
      </w:r>
      <w:r>
        <w:rPr>
          <w:rStyle w:val="VerbatimChar"/>
        </w:rPr>
        <w:t xml:space="preserve">##   FALSE      0.9533333  0.93 </w:t>
      </w:r>
      <w:r>
        <w:br w:type="textWrapping"/>
      </w:r>
      <w:r>
        <w:rPr>
          <w:rStyle w:val="VerbatimChar"/>
        </w:rPr>
        <w:t xml:space="preserve">##    TRUE      0.9600000  0.94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Tuning parameter 'fL' was held constant at a value of 0</w:t>
      </w:r>
      <w:r>
        <w:br w:type="textWrapping"/>
      </w:r>
      <w:r>
        <w:rPr>
          <w:rStyle w:val="VerbatimChar"/>
        </w:rPr>
        <w:t xml:space="preserve">## Tuning</w:t>
      </w:r>
      <w:r>
        <w:br w:type="textWrapping"/>
      </w:r>
      <w:r>
        <w:rPr>
          <w:rStyle w:val="VerbatimChar"/>
        </w:rPr>
        <w:t xml:space="preserve">##  parameter 'adjust' was held constant at a value of 1</w:t>
      </w:r>
      <w:r>
        <w:br w:type="textWrapping"/>
      </w:r>
      <w:r>
        <w:rPr>
          <w:rStyle w:val="VerbatimChar"/>
        </w:rPr>
        <w:t xml:space="preserve">## Accuracy was used to select the optimal model using  the largest value.</w:t>
      </w:r>
      <w:r>
        <w:br w:type="textWrapping"/>
      </w:r>
      <w:r>
        <w:rPr>
          <w:rStyle w:val="VerbatimChar"/>
        </w:rPr>
        <w:t xml:space="preserve">## The final values used for the model were fL = 0, usekernel = TRUE</w:t>
      </w:r>
      <w:r>
        <w:br w:type="textWrapping"/>
      </w:r>
      <w:r>
        <w:rPr>
          <w:rStyle w:val="VerbatimChar"/>
        </w:rPr>
        <w:t xml:space="preserve">##  and adjust = 1.</w:t>
      </w:r>
    </w:p>
    <w:p>
      <w:pPr>
        <w:pStyle w:val="FirstParagraph"/>
      </w:pPr>
      <w:r>
        <w:t xml:space="preserve">Example of Repeated k-fold Cross-Validation</w:t>
      </w:r>
    </w:p>
    <w:p>
      <w:pPr>
        <w:pStyle w:val="SourceCode"/>
      </w:pP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m_raw</w:t>
      </w:r>
      <w:r>
        <w:rPr>
          <w:rStyle w:val="NormalTok"/>
        </w:rPr>
        <w:t xml:space="preserve">(iris)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m_response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Species)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m_repeated_cross_validation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m_naive_bayes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m_accuracy_metric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m_train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m_run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"iris"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(m[[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result)</w:t>
      </w:r>
    </w:p>
    <w:p>
      <w:pPr>
        <w:pStyle w:val="SourceCode"/>
      </w:pPr>
      <w:r>
        <w:rPr>
          <w:rStyle w:val="VerbatimChar"/>
        </w:rPr>
        <w:t xml:space="preserve">## Naive Bayes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150 samples</w:t>
      </w:r>
      <w:r>
        <w:br w:type="textWrapping"/>
      </w:r>
      <w:r>
        <w:rPr>
          <w:rStyle w:val="VerbatimChar"/>
        </w:rPr>
        <w:t xml:space="preserve">##   4 predictor</w:t>
      </w:r>
      <w:r>
        <w:br w:type="textWrapping"/>
      </w:r>
      <w:r>
        <w:rPr>
          <w:rStyle w:val="VerbatimChar"/>
        </w:rPr>
        <w:t xml:space="preserve">##   3 classes: 'setosa', 'versicolor', 'virginica'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Cross-Validated (10 fold, repeated 3 times) </w:t>
      </w:r>
      <w:r>
        <w:br w:type="textWrapping"/>
      </w:r>
      <w:r>
        <w:rPr>
          <w:rStyle w:val="VerbatimChar"/>
        </w:rPr>
        <w:t xml:space="preserve">## Summary of sample sizes: 135, 135, 135, 135, 135, 135, ...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usekernel  Accuracy   Kappa</w:t>
      </w:r>
      <w:r>
        <w:br w:type="textWrapping"/>
      </w:r>
      <w:r>
        <w:rPr>
          <w:rStyle w:val="VerbatimChar"/>
        </w:rPr>
        <w:t xml:space="preserve">##   FALSE      0.9533333  0.93 </w:t>
      </w:r>
      <w:r>
        <w:br w:type="textWrapping"/>
      </w:r>
      <w:r>
        <w:rPr>
          <w:rStyle w:val="VerbatimChar"/>
        </w:rPr>
        <w:t xml:space="preserve">##    TRUE      0.9600000  0.94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Tuning parameter 'fL' was held constant at a value of 0</w:t>
      </w:r>
      <w:r>
        <w:br w:type="textWrapping"/>
      </w:r>
      <w:r>
        <w:rPr>
          <w:rStyle w:val="VerbatimChar"/>
        </w:rPr>
        <w:t xml:space="preserve">## Tuning</w:t>
      </w:r>
      <w:r>
        <w:br w:type="textWrapping"/>
      </w:r>
      <w:r>
        <w:rPr>
          <w:rStyle w:val="VerbatimChar"/>
        </w:rPr>
        <w:t xml:space="preserve">##  parameter 'adjust' was held constant at a value of 1</w:t>
      </w:r>
      <w:r>
        <w:br w:type="textWrapping"/>
      </w:r>
      <w:r>
        <w:rPr>
          <w:rStyle w:val="VerbatimChar"/>
        </w:rPr>
        <w:t xml:space="preserve">## Accuracy was used to select the optimal model using  the largest value.</w:t>
      </w:r>
      <w:r>
        <w:br w:type="textWrapping"/>
      </w:r>
      <w:r>
        <w:rPr>
          <w:rStyle w:val="VerbatimChar"/>
        </w:rPr>
        <w:t xml:space="preserve">## The final values used for the model were fL = 0, usekernel = TRUE</w:t>
      </w:r>
      <w:r>
        <w:br w:type="textWrapping"/>
      </w:r>
      <w:r>
        <w:rPr>
          <w:rStyle w:val="VerbatimChar"/>
        </w:rPr>
        <w:t xml:space="preserve">##  and adjust = 1.</w:t>
      </w:r>
    </w:p>
    <w:p>
      <w:pPr>
        <w:pStyle w:val="Heading2"/>
      </w:pPr>
      <w:bookmarkStart w:id="22" w:name="generalized-cross-validation"/>
      <w:bookmarkEnd w:id="22"/>
      <w:r>
        <w:t xml:space="preserve">Generalized Cross Validation</w:t>
      </w:r>
    </w:p>
    <w:p>
      <w:pPr>
        <w:pStyle w:val="FirstParagraph"/>
      </w:pPr>
      <w:r>
        <w:t xml:space="preserve">For linear regression models, there is a formula for approximating the leave-out-one error rate.</w:t>
      </w:r>
      <w:r>
        <w:t xml:space="preserve"> </w:t>
      </w:r>
      <w:r>
        <w:t xml:space="preserve">The generalized cross-valdation (GCV) statistic. (APM - Section 4.4)</w:t>
      </w:r>
    </w:p>
    <w:p>
      <w:pPr>
        <w:pStyle w:val="Heading2"/>
      </w:pPr>
      <w:bookmarkStart w:id="23" w:name="repeated-trainingtest-splits"/>
      <w:bookmarkEnd w:id="23"/>
      <w:r>
        <w:t xml:space="preserve">Repeated Training/Test Splits</w:t>
      </w:r>
    </w:p>
    <w:p>
      <w:pPr>
        <w:pStyle w:val="FirstParagraph"/>
      </w:pPr>
      <w:r>
        <w:t xml:space="preserve">Repeated training/set splits is also known as "leave-group-out cross validation" or</w:t>
      </w:r>
      <w:r>
        <w:t xml:space="preserve"> </w:t>
      </w:r>
      <w:r>
        <w:t xml:space="preserve">"Monto Carlo cross-validation".</w:t>
      </w:r>
    </w:p>
    <w:p>
      <w:pPr>
        <w:pStyle w:val="BodyText"/>
      </w:pPr>
      <w:r>
        <w:t xml:space="preserve">The modeller controls how much data goes into each split along with the number of repetitions.</w:t>
      </w:r>
    </w:p>
    <w:p>
      <w:pPr>
        <w:pStyle w:val="BodyText"/>
      </w:pPr>
      <w:r>
        <w:t xml:space="preserve">The bias decreases as the amount of data in the test set approaches the amount in the modelling set.</w:t>
      </w:r>
    </w:p>
    <w:p>
      <w:pPr>
        <w:pStyle w:val="BodyText"/>
      </w:pPr>
      <w:r>
        <w:t xml:space="preserve">A good rule of thumb is 75-80%.</w:t>
      </w:r>
    </w:p>
    <w:p>
      <w:pPr>
        <w:pStyle w:val="BodyText"/>
      </w:pPr>
      <w:r>
        <w:t xml:space="preserve">Higher proportions are a good idea if the number of repetitions is lage.</w:t>
      </w:r>
    </w:p>
    <w:p>
      <w:pPr>
        <w:pStyle w:val="BodyText"/>
      </w:pPr>
      <w:r>
        <w:t xml:space="preserve">The number of repetions is important. incresing the number of subsets has the effect of decreasing</w:t>
      </w:r>
      <w:r>
        <w:t xml:space="preserve"> </w:t>
      </w:r>
      <w:r>
        <w:t xml:space="preserve">the uncertainty of the performance estimates.</w:t>
      </w:r>
    </w:p>
    <w:p>
      <w:pPr>
        <w:pStyle w:val="BodyText"/>
      </w:pPr>
      <w:r>
        <w:t xml:space="preserve">For a gross model estimate 25 repetitions will be adequete, but their will be instability in</w:t>
      </w:r>
      <w:r>
        <w:t xml:space="preserve"> </w:t>
      </w:r>
      <w:r>
        <w:t xml:space="preserve">the estimate. To get a stable estimate then 50-200 repeats is suggested.</w:t>
      </w:r>
    </w:p>
    <w:p>
      <w:pPr>
        <w:pStyle w:val="BodyText"/>
      </w:pPr>
      <w:r>
        <w:t xml:space="preserve">The higher the proportion of data allocated to the training set the higher the number of repetitions</w:t>
      </w:r>
      <w:r>
        <w:t xml:space="preserve"> </w:t>
      </w:r>
      <w:r>
        <w:t xml:space="preserve">that are needed.</w:t>
      </w:r>
    </w:p>
    <w:p>
      <w:pPr>
        <w:pStyle w:val="Heading2"/>
      </w:pPr>
      <w:bookmarkStart w:id="24" w:name="bootstrap"/>
      <w:bookmarkEnd w:id="24"/>
      <w:r>
        <w:t xml:space="preserve">Bootstrap</w:t>
      </w:r>
    </w:p>
    <w:p>
      <w:pPr>
        <w:pStyle w:val="FirstParagraph"/>
      </w:pPr>
      <w:r>
        <w:t xml:space="preserve">Bootstrap resampling involves taking random samples from the dataset (with re-selection) against which to evaluate the model.</w:t>
      </w:r>
      <w:r>
        <w:t xml:space="preserve"> </w:t>
      </w:r>
      <w:r>
        <w:t xml:space="preserve">In aggregate, the results provide an indication of the variance of the model’s performance. Typically, large number of</w:t>
      </w:r>
      <w:r>
        <w:t xml:space="preserve"> </w:t>
      </w:r>
      <w:r>
        <w:t xml:space="preserve">resampling iterations are performed (thousands or tens of thousands). The following example uses a bootstrap with</w:t>
      </w:r>
      <w:r>
        <w:t xml:space="preserve"> </w:t>
      </w:r>
      <w:r>
        <w:t xml:space="preserve">100 resamples to estimate the accuracy of a Naive Bayes model.</w:t>
      </w:r>
    </w:p>
    <w:p>
      <w:pPr>
        <w:pStyle w:val="BodyText"/>
      </w:pPr>
      <w:r>
        <w:t xml:space="preserve">In general, bootstrap error rates tend to have less uncertainty than k-fold cross-validation. However this technique has similar bias</w:t>
      </w:r>
      <w:r>
        <w:t xml:space="preserve"> </w:t>
      </w:r>
      <w:r>
        <w:t xml:space="preserve">to k-fold cv k~2. But will decrease as the training set sample size becomes larger.</w:t>
      </w:r>
    </w:p>
    <w:p>
      <w:pPr>
        <w:pStyle w:val="BodyText"/>
      </w:pPr>
      <w:r>
        <w:t xml:space="preserve">The 632 mthod attempts to correct for this bias. However it can be unstable with small sample sizes.</w:t>
      </w:r>
      <w:r>
        <w:t xml:space="preserve"> </w:t>
      </w:r>
      <w:r>
        <w:t xml:space="preserve">(APM - Section 4.4)</w:t>
      </w:r>
    </w:p>
    <w:p>
      <w:pPr>
        <w:pStyle w:val="SourceCode"/>
      </w:pP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m_raw</w:t>
      </w:r>
      <w:r>
        <w:rPr>
          <w:rStyle w:val="NormalTok"/>
        </w:rPr>
        <w:t xml:space="preserve">(iris)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m_response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Species)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m_bootstrap_validation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m_naive_bayes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m_accuracy_metric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m_train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m_run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"iris"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(m[[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result)</w:t>
      </w:r>
    </w:p>
    <w:p>
      <w:pPr>
        <w:pStyle w:val="SourceCode"/>
      </w:pPr>
      <w:r>
        <w:rPr>
          <w:rStyle w:val="VerbatimChar"/>
        </w:rPr>
        <w:t xml:space="preserve">## Naive Bayes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150 samples</w:t>
      </w:r>
      <w:r>
        <w:br w:type="textWrapping"/>
      </w:r>
      <w:r>
        <w:rPr>
          <w:rStyle w:val="VerbatimChar"/>
        </w:rPr>
        <w:t xml:space="preserve">##   4 predictor</w:t>
      </w:r>
      <w:r>
        <w:br w:type="textWrapping"/>
      </w:r>
      <w:r>
        <w:rPr>
          <w:rStyle w:val="VerbatimChar"/>
        </w:rPr>
        <w:t xml:space="preserve">##   3 classes: 'setosa', 'versicolor', 'virginica'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Bootstrapped (100 reps) </w:t>
      </w:r>
      <w:r>
        <w:br w:type="textWrapping"/>
      </w:r>
      <w:r>
        <w:rPr>
          <w:rStyle w:val="VerbatimChar"/>
        </w:rPr>
        <w:t xml:space="preserve">## Summary of sample sizes: 150, 150, 150, 150, 150, 150, ...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usekernel  Accuracy   Kappa    </w:t>
      </w:r>
      <w:r>
        <w:br w:type="textWrapping"/>
      </w:r>
      <w:r>
        <w:rPr>
          <w:rStyle w:val="VerbatimChar"/>
        </w:rPr>
        <w:t xml:space="preserve">##   FALSE      0.9533094  0.9293741</w:t>
      </w:r>
      <w:r>
        <w:br w:type="textWrapping"/>
      </w:r>
      <w:r>
        <w:rPr>
          <w:rStyle w:val="VerbatimChar"/>
        </w:rPr>
        <w:t xml:space="preserve">##    TRUE      0.9543506  0.9309620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Tuning parameter 'fL' was held constant at a value of 0</w:t>
      </w:r>
      <w:r>
        <w:br w:type="textWrapping"/>
      </w:r>
      <w:r>
        <w:rPr>
          <w:rStyle w:val="VerbatimChar"/>
        </w:rPr>
        <w:t xml:space="preserve">## Tuning</w:t>
      </w:r>
      <w:r>
        <w:br w:type="textWrapping"/>
      </w:r>
      <w:r>
        <w:rPr>
          <w:rStyle w:val="VerbatimChar"/>
        </w:rPr>
        <w:t xml:space="preserve">##  parameter 'adjust' was held constant at a value of 1</w:t>
      </w:r>
      <w:r>
        <w:br w:type="textWrapping"/>
      </w:r>
      <w:r>
        <w:rPr>
          <w:rStyle w:val="VerbatimChar"/>
        </w:rPr>
        <w:t xml:space="preserve">## Accuracy was used to select the optimal model using  the largest value.</w:t>
      </w:r>
      <w:r>
        <w:br w:type="textWrapping"/>
      </w:r>
      <w:r>
        <w:rPr>
          <w:rStyle w:val="VerbatimChar"/>
        </w:rPr>
        <w:t xml:space="preserve">## The final values used for the model were fL = 0, usekernel = TRUE</w:t>
      </w:r>
      <w:r>
        <w:br w:type="textWrapping"/>
      </w:r>
      <w:r>
        <w:rPr>
          <w:rStyle w:val="VerbatimChar"/>
        </w:rPr>
        <w:t xml:space="preserve">##  and adjust = 1.</w:t>
      </w:r>
    </w:p>
    <w:p>
      <w:pPr>
        <w:pStyle w:val="FirstParagraph"/>
      </w:pPr>
      <w:r>
        <w:t xml:space="preserve">Running this example, you will see the estimated accuracy of the Naive Bayes model with two</w:t>
      </w:r>
      <w:r>
        <w:t xml:space="preserve"> </w:t>
      </w:r>
      <w:r>
        <w:t xml:space="preserve">diﬀerent values for the usekernel model parameter.</w:t>
      </w:r>
    </w:p>
    <w:p>
      <w:pPr>
        <w:pStyle w:val="Heading2"/>
      </w:pPr>
      <w:bookmarkStart w:id="25" w:name="leave-one-out-cross-validation"/>
      <w:bookmarkEnd w:id="25"/>
      <w:r>
        <w:t xml:space="preserve">Leave One Out Cross-Validation</w:t>
      </w:r>
    </w:p>
    <w:p>
      <w:pPr>
        <w:pStyle w:val="FirstParagraph"/>
      </w:pPr>
      <w:r>
        <w:t xml:space="preserve">In Leave One Out Cross-Validation (LOOCV), a data instance is left out and a model constructed on all other</w:t>
      </w:r>
      <w:r>
        <w:t xml:space="preserve"> </w:t>
      </w:r>
      <w:r>
        <w:t xml:space="preserve">data instances in the training set. This is repeated for all data instances. The following example demonstrates</w:t>
      </w:r>
      <w:r>
        <w:t xml:space="preserve"> </w:t>
      </w:r>
      <w:r>
        <w:t xml:space="preserve">LOOCV to estimate the accuracy of the Naive Bayes algorithm on the iris dataset.</w:t>
      </w:r>
    </w:p>
    <w:p>
      <w:pPr>
        <w:pStyle w:val="SourceCode"/>
      </w:pP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m_raw</w:t>
      </w:r>
      <w:r>
        <w:rPr>
          <w:rStyle w:val="NormalTok"/>
        </w:rPr>
        <w:t xml:space="preserve">(iris)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m_response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Species)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m_loocv_validation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m_naive_bayes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m_accuracy_metric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m_train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m_run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"iris"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</w:t>
      </w:r>
      <w:r>
        <w:br w:type="textWrapping"/>
      </w:r>
      <w:r>
        <w:rPr>
          <w:rStyle w:val="VerbatimChar"/>
        </w:rPr>
        <w:t xml:space="preserve">## trainInfo, : There were missing values in resampled performance measures.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(m[[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result)</w:t>
      </w:r>
    </w:p>
    <w:p>
      <w:pPr>
        <w:pStyle w:val="SourceCode"/>
      </w:pPr>
      <w:r>
        <w:rPr>
          <w:rStyle w:val="VerbatimChar"/>
        </w:rPr>
        <w:t xml:space="preserve">## Naive Bayes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150 samples</w:t>
      </w:r>
      <w:r>
        <w:br w:type="textWrapping"/>
      </w:r>
      <w:r>
        <w:rPr>
          <w:rStyle w:val="VerbatimChar"/>
        </w:rPr>
        <w:t xml:space="preserve">##   4 predictor</w:t>
      </w:r>
      <w:r>
        <w:br w:type="textWrapping"/>
      </w:r>
      <w:r>
        <w:rPr>
          <w:rStyle w:val="VerbatimChar"/>
        </w:rPr>
        <w:t xml:space="preserve">##   3 classes: 'setosa', 'versicolor', 'virginica'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Leave-One-Out Cross-Validation </w:t>
      </w:r>
      <w:r>
        <w:br w:type="textWrapping"/>
      </w:r>
      <w:r>
        <w:rPr>
          <w:rStyle w:val="VerbatimChar"/>
        </w:rPr>
        <w:t xml:space="preserve">## Summary of sample sizes: 149, 149, 149, 149, 149, 149, ...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usekernel  Accuracy   Kappa</w:t>
      </w:r>
      <w:r>
        <w:br w:type="textWrapping"/>
      </w:r>
      <w:r>
        <w:rPr>
          <w:rStyle w:val="VerbatimChar"/>
        </w:rPr>
        <w:t xml:space="preserve">##   FALSE      0.9533333  0    </w:t>
      </w:r>
      <w:r>
        <w:br w:type="textWrapping"/>
      </w:r>
      <w:r>
        <w:rPr>
          <w:rStyle w:val="VerbatimChar"/>
        </w:rPr>
        <w:t xml:space="preserve">##    TRUE      0.9600000  0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Tuning parameter 'fL' was held constant at a value of 0</w:t>
      </w:r>
      <w:r>
        <w:br w:type="textWrapping"/>
      </w:r>
      <w:r>
        <w:rPr>
          <w:rStyle w:val="VerbatimChar"/>
        </w:rPr>
        <w:t xml:space="preserve">## Tuning</w:t>
      </w:r>
      <w:r>
        <w:br w:type="textWrapping"/>
      </w:r>
      <w:r>
        <w:rPr>
          <w:rStyle w:val="VerbatimChar"/>
        </w:rPr>
        <w:t xml:space="preserve">##  parameter 'adjust' was held constant at a value of 1</w:t>
      </w:r>
      <w:r>
        <w:br w:type="textWrapping"/>
      </w:r>
      <w:r>
        <w:rPr>
          <w:rStyle w:val="VerbatimChar"/>
        </w:rPr>
        <w:t xml:space="preserve">## Accuracy was used to select the optimal model using  the largest value.</w:t>
      </w:r>
      <w:r>
        <w:br w:type="textWrapping"/>
      </w:r>
      <w:r>
        <w:rPr>
          <w:rStyle w:val="VerbatimChar"/>
        </w:rPr>
        <w:t xml:space="preserve">## The final values used for the model were fL = 0, usekernel = TRUE</w:t>
      </w:r>
      <w:r>
        <w:br w:type="textWrapping"/>
      </w:r>
      <w:r>
        <w:rPr>
          <w:rStyle w:val="VerbatimChar"/>
        </w:rPr>
        <w:t xml:space="preserve">##  and adjust = 1.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895822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Evaluation - Resampling</dc:title>
  <dc:creator/>
  <dcterms:created xsi:type="dcterms:W3CDTF">2018-06-18T10:28:06Z</dcterms:created>
  <dcterms:modified xsi:type="dcterms:W3CDTF">2018-06-18T10:28:06Z</dcterms:modified>
</cp:coreProperties>
</file>