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77777777" w:rsidR="00BA792D" w:rsidRDefault="001C4F20" w:rsidP="00DD7A86">
      <w:r w:rsidRPr="00DD7A86">
        <w:t>I’m Matthew Alicea, a multidisciplinary designer studying Computer Science at Appalachian State University. I create digital interfaces, graphic designs, and print designs.</w:t>
      </w:r>
    </w:p>
    <w:p w14:paraId="1F7302CE" w14:textId="77777777" w:rsidR="00DD7A86" w:rsidRDefault="00DD7A86" w:rsidP="00DD7A86"/>
    <w:p w14:paraId="02A7E910" w14:textId="62DC6A10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projects/1</w:t>
      </w:r>
      <w:bookmarkStart w:id="0" w:name="_GoBack"/>
      <w:bookmarkEnd w:id="0"/>
    </w:p>
    <w:p w14:paraId="7EA4C7E0" w14:textId="28C684AB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0"/>
    <w:rsid w:val="001C4F20"/>
    <w:rsid w:val="00662D89"/>
    <w:rsid w:val="00A4779B"/>
    <w:rsid w:val="00D828AA"/>
    <w:rsid w:val="00DD7A86"/>
    <w:rsid w:val="00E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4</cp:revision>
  <dcterms:created xsi:type="dcterms:W3CDTF">2018-05-14T21:09:00Z</dcterms:created>
  <dcterms:modified xsi:type="dcterms:W3CDTF">2018-05-14T21:13:00Z</dcterms:modified>
</cp:coreProperties>
</file>