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r w:rsidDel="00000000" w:rsidR="00000000" w:rsidRPr="00000000">
        <w:rPr/>
        <w:drawing>
          <wp:inline distB="0" distT="0" distL="0" distR="0">
            <wp:extent cx="2679700" cy="6731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9700" cy="67310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pPr>
      <w:r w:rsidDel="00000000" w:rsidR="00000000" w:rsidRPr="00000000">
        <w:rPr>
          <w:sz w:val="60"/>
          <w:szCs w:val="60"/>
          <w:rtl w:val="0"/>
        </w:rPr>
        <w:t xml:space="preserve">CS 320 Course Project - Software Design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Maze Web Application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8">
      <w:pPr>
        <w:spacing w:after="720" w:lineRule="auto"/>
        <w:jc w:val="right"/>
        <w:rPr>
          <w:rFonts w:ascii="Arial" w:cs="Arial" w:eastAsia="Arial" w:hAnsi="Arial"/>
          <w:b w:val="1"/>
          <w:i w:val="1"/>
          <w:sz w:val="38"/>
          <w:szCs w:val="38"/>
        </w:rPr>
      </w:pPr>
      <w:r w:rsidDel="00000000" w:rsidR="00000000" w:rsidRPr="00000000">
        <w:rPr>
          <w:rFonts w:ascii="Arial" w:cs="Arial" w:eastAsia="Arial" w:hAnsi="Arial"/>
          <w:b w:val="1"/>
          <w:sz w:val="28"/>
          <w:szCs w:val="28"/>
          <w:rtl w:val="0"/>
        </w:rPr>
        <w:t xml:space="preserve">Group Name: </w:t>
      </w:r>
      <w:r w:rsidDel="00000000" w:rsidR="00000000" w:rsidRPr="00000000">
        <w:rPr>
          <w:rFonts w:ascii="Arial" w:cs="Arial" w:eastAsia="Arial" w:hAnsi="Arial"/>
          <w:b w:val="1"/>
          <w:i w:val="1"/>
          <w:sz w:val="28"/>
          <w:szCs w:val="28"/>
          <w:rtl w:val="0"/>
        </w:rPr>
        <w:t xml:space="preserve">Team 19</w:t>
      </w:r>
      <w:r w:rsidDel="00000000" w:rsidR="00000000" w:rsidRPr="00000000">
        <w:rPr>
          <w:rtl w:val="0"/>
        </w:rPr>
      </w:r>
    </w:p>
    <w:tbl>
      <w:tblPr>
        <w:tblStyle w:val="Table1"/>
        <w:tblW w:w="9726.0" w:type="dxa"/>
        <w:jc w:val="left"/>
        <w:tblInd w:w="0.0" w:type="dxa"/>
        <w:tblLayout w:type="fixed"/>
        <w:tblLook w:val="0000"/>
      </w:tblPr>
      <w:tblGrid>
        <w:gridCol w:w="3242"/>
        <w:gridCol w:w="3242"/>
        <w:gridCol w:w="3242"/>
        <w:tblGridChange w:id="0">
          <w:tblGrid>
            <w:gridCol w:w="3242"/>
            <w:gridCol w:w="3242"/>
            <w:gridCol w:w="3242"/>
          </w:tblGrid>
        </w:tblGridChange>
      </w:tblGrid>
      <w:tr>
        <w:trPr>
          <w:trHeight w:val="275" w:hRule="atLeast"/>
        </w:trPr>
        <w:tc>
          <w:tcPr>
            <w:shd w:fill="auto" w:val="clear"/>
          </w:tcPr>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Patric Collins</w:t>
            </w:r>
          </w:p>
        </w:tc>
        <w:tc>
          <w:tcPr>
            <w:shd w:fill="auto" w:val="clear"/>
          </w:tcPr>
          <w:p w:rsidR="00000000" w:rsidDel="00000000" w:rsidP="00000000" w:rsidRDefault="00000000" w:rsidRPr="00000000" w14:paraId="000000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11617373</w:t>
            </w:r>
          </w:p>
        </w:tc>
        <w:tc>
          <w:tcPr>
            <w:shd w:fill="auto" w:val="clea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patric.collins@wsu.edu</w:t>
            </w:r>
          </w:p>
        </w:tc>
      </w:tr>
      <w:tr>
        <w:trPr>
          <w:trHeight w:val="258" w:hRule="atLeast"/>
        </w:trPr>
        <w:tc>
          <w:tcPr>
            <w:shd w:fill="auto" w:val="clear"/>
          </w:tcPr>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Matthew Norvell</w:t>
            </w:r>
          </w:p>
        </w:tc>
        <w:tc>
          <w:tcPr>
            <w:shd w:fill="auto" w:val="clear"/>
          </w:tcPr>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11690711</w:t>
            </w:r>
          </w:p>
        </w:tc>
        <w:tc>
          <w:tcPr>
            <w:shd w:fill="auto" w:val="clear"/>
          </w:tcPr>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matthew.norvell@wsu.edu</w:t>
            </w:r>
          </w:p>
        </w:tc>
      </w:tr>
      <w:tr>
        <w:trPr>
          <w:trHeight w:val="275" w:hRule="atLeast"/>
        </w:trPr>
        <w:tc>
          <w:tcPr>
            <w:shd w:fill="auto" w:val="clear"/>
          </w:tcPr>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Andrew Keyes</w:t>
            </w:r>
          </w:p>
        </w:tc>
        <w:tc>
          <w:tcPr>
            <w:shd w:fill="auto" w:val="clear"/>
          </w:tcPr>
          <w:p w:rsidR="00000000" w:rsidDel="00000000" w:rsidP="00000000" w:rsidRDefault="00000000" w:rsidRPr="00000000" w14:paraId="0000001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11595911</w:t>
            </w:r>
          </w:p>
        </w:tc>
        <w:tc>
          <w:tcPr>
            <w:shd w:fill="auto" w:val="clear"/>
          </w:tcPr>
          <w:p w:rsidR="00000000" w:rsidDel="00000000" w:rsidP="00000000" w:rsidRDefault="00000000" w:rsidRPr="00000000" w14:paraId="000000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andrew.keyes@wsu.edu</w:t>
            </w:r>
          </w:p>
        </w:tc>
      </w:tr>
      <w:tr>
        <w:trPr>
          <w:trHeight w:val="275" w:hRule="atLeast"/>
        </w:trPr>
        <w:tc>
          <w:tcPr>
            <w:shd w:fill="auto" w:val="clear"/>
          </w:tcPr>
          <w:p w:rsidR="00000000" w:rsidDel="00000000" w:rsidP="00000000" w:rsidRDefault="00000000" w:rsidRPr="00000000" w14:paraId="000000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Daniyal Abbas</w:t>
            </w:r>
          </w:p>
        </w:tc>
        <w:tc>
          <w:tcPr>
            <w:shd w:fill="auto" w:val="clear"/>
          </w:tcPr>
          <w:p w:rsidR="00000000" w:rsidDel="00000000" w:rsidP="00000000" w:rsidRDefault="00000000" w:rsidRPr="00000000" w14:paraId="000000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11714220</w:t>
            </w:r>
          </w:p>
        </w:tc>
        <w:tc>
          <w:tcPr>
            <w:shd w:fill="auto" w:val="clear"/>
          </w:tcPr>
          <w:p w:rsidR="00000000" w:rsidDel="00000000" w:rsidP="00000000" w:rsidRDefault="00000000" w:rsidRPr="00000000" w14:paraId="000000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daniyal.abbas@wsu.edu</w:t>
            </w:r>
          </w:p>
        </w:tc>
      </w:tr>
    </w:tbl>
    <w:p w:rsidR="00000000" w:rsidDel="00000000" w:rsidP="00000000" w:rsidRDefault="00000000" w:rsidRPr="00000000" w14:paraId="00000015">
      <w:pPr>
        <w:spacing w:before="120" w:lineRule="auto"/>
        <w:jc w:val="right"/>
        <w:rPr>
          <w:rFonts w:ascii="Arial" w:cs="Arial" w:eastAsia="Arial" w:hAnsi="Arial"/>
          <w:b w:val="1"/>
          <w:sz w:val="28"/>
          <w:szCs w:val="28"/>
        </w:rPr>
      </w:pPr>
      <w:r w:rsidDel="00000000" w:rsidR="00000000" w:rsidRPr="00000000">
        <w:rPr>
          <w:rtl w:val="0"/>
        </w:rPr>
      </w:r>
    </w:p>
    <w:tbl>
      <w:tblPr>
        <w:tblStyle w:val="Table2"/>
        <w:tblW w:w="7767.0" w:type="dxa"/>
        <w:jc w:val="left"/>
        <w:tblInd w:w="1809.0" w:type="dxa"/>
        <w:tblLayout w:type="fixed"/>
        <w:tblLook w:val="0000"/>
      </w:tblPr>
      <w:tblGrid>
        <w:gridCol w:w="2975"/>
        <w:gridCol w:w="4792"/>
        <w:tblGridChange w:id="0">
          <w:tblGrid>
            <w:gridCol w:w="2975"/>
            <w:gridCol w:w="4792"/>
          </w:tblGrid>
        </w:tblGridChange>
      </w:tblGrid>
      <w:tr>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2020-11-21</w:t>
            </w:r>
            <w:r w:rsidDel="00000000" w:rsidR="00000000" w:rsidRPr="00000000">
              <w:rPr>
                <w:rtl w:val="0"/>
              </w:rPr>
            </w:r>
          </w:p>
        </w:tc>
      </w:tr>
      <w:tr>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sectPr>
          <w:headerReference r:id="rId8" w:type="default"/>
          <w:footerReference r:id="rId9" w:type="defaul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rPr>
          <w:rFonts w:ascii="Arial" w:cs="Arial" w:eastAsia="Arial" w:hAnsi="Arial"/>
          <w:color w:val="ffffff"/>
          <w:rtl w:val="0"/>
        </w:rPr>
        <w:t xml:space="preserve">Content</w:t>
      </w:r>
      <w:r w:rsidDel="00000000" w:rsidR="00000000" w:rsidRPr="00000000">
        <w:rPr>
          <w:rtl w:val="0"/>
        </w:rPr>
      </w:r>
    </w:p>
    <w:p w:rsidR="00000000" w:rsidDel="00000000" w:rsidP="00000000" w:rsidRDefault="00000000" w:rsidRPr="00000000" w14:paraId="00000021">
      <w:pPr>
        <w:rPr>
          <w:rFonts w:ascii="Arial" w:cs="Arial" w:eastAsia="Arial" w:hAnsi="Arial"/>
          <w:color w:val="ffff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tab/>
        <w:t xml:space="preserve">ii</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tab/>
        <w:t xml:space="preserve">1</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tab/>
        <w:t xml:space="preserve">1</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Activity Diagrams</w:t>
        <w:tab/>
        <w:t xml:space="preserve">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Search Username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Play Maze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smallCaps w:val="1"/>
          <w:sz w:val="20"/>
          <w:szCs w:val="20"/>
          <w:rtl w:val="0"/>
        </w:rPr>
        <w:t xml:space="preserve">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Post Maze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smallCaps w:val="1"/>
          <w:sz w:val="20"/>
          <w:szCs w:val="20"/>
          <w:rtl w:val="0"/>
        </w:rPr>
        <w:t xml:space="preserve">4</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Class Diagram</w:t>
        <w:tab/>
      </w:r>
      <w:r w:rsidDel="00000000" w:rsidR="00000000" w:rsidRPr="00000000">
        <w:rPr>
          <w:rFonts w:ascii="Arial" w:cs="Arial" w:eastAsia="Arial" w:hAnsi="Arial"/>
          <w:b w:val="1"/>
          <w:smallCaps w:val="1"/>
          <w:sz w:val="20"/>
          <w:szCs w:val="20"/>
          <w:rtl w:val="0"/>
        </w:rPr>
        <w:t xml:space="preserve">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Maze Application</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smallCaps w:val="1"/>
          <w:sz w:val="20"/>
          <w:szCs w:val="20"/>
          <w:rtl w:val="0"/>
        </w:rPr>
        <w:t xml:space="preserve">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Behavioral Diagrams</w:t>
        <w:tab/>
      </w:r>
      <w:r w:rsidDel="00000000" w:rsidR="00000000" w:rsidRPr="00000000">
        <w:rPr>
          <w:rFonts w:ascii="Arial" w:cs="Arial" w:eastAsia="Arial" w:hAnsi="Arial"/>
          <w:b w:val="1"/>
          <w:smallCaps w:val="1"/>
          <w:sz w:val="20"/>
          <w:szCs w:val="20"/>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Username Search Sequence Diagram</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smallCaps w:val="1"/>
          <w:sz w:val="20"/>
          <w:szCs w:val="20"/>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mallCaps w:val="1"/>
          <w:sz w:val="20"/>
          <w:szCs w:val="20"/>
          <w:rtl w:val="0"/>
        </w:rPr>
        <w:t xml:space="preserve">Maze Operation State Diagram</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smallCaps w:val="1"/>
          <w:sz w:val="20"/>
          <w:szCs w:val="20"/>
          <w:rtl w:val="0"/>
        </w:rPr>
        <w:t xml:space="preserve">7</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tab/>
      </w:r>
      <w:r w:rsidDel="00000000" w:rsidR="00000000" w:rsidRPr="00000000">
        <w:rPr>
          <w:rFonts w:ascii="Arial" w:cs="Arial" w:eastAsia="Arial" w:hAnsi="Arial"/>
          <w:b w:val="1"/>
          <w:smallCaps w:val="1"/>
          <w:sz w:val="20"/>
          <w:szCs w:val="20"/>
          <w:rtl w:val="0"/>
        </w:rPr>
        <w:t xml:space="preserve">8</w:t>
      </w:r>
      <w:r w:rsidDel="00000000" w:rsidR="00000000" w:rsidRPr="00000000">
        <w:rPr>
          <w:rtl w:val="0"/>
        </w:rPr>
      </w:r>
    </w:p>
    <w:p w:rsidR="00000000" w:rsidDel="00000000" w:rsidP="00000000" w:rsidRDefault="00000000" w:rsidRPr="00000000" w14:paraId="00000032">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ectPr>
          <w:headerReference r:id="rId10" w:type="default"/>
          <w:footerReference r:id="rId11"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7">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1fob9te" w:id="2"/>
      <w:bookmarkEnd w:id="2"/>
      <w:r w:rsidDel="00000000" w:rsidR="00000000" w:rsidRPr="00000000">
        <w:rPr>
          <w:rFonts w:ascii="Arial" w:cs="Arial" w:eastAsia="Arial" w:hAnsi="Arial"/>
          <w:color w:val="ffffff"/>
          <w:rtl w:val="0"/>
        </w:rPr>
        <w:t xml:space="preserve">Introduction</w:t>
      </w: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Project Overview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project is a web application that allows a user to play through randomly generated mazes. These mazes are then accessible by others through a global leaderboard.  Section 2 outlines use cases for the website. Section 3 outlines the class structure of the website. Section 4 outlines both state and sequence diagrams for aspects of the website.  Appendix A is a record of all meeting information for the project group.</w:t>
      </w:r>
    </w:p>
    <w:p w:rsidR="00000000" w:rsidDel="00000000" w:rsidP="00000000" w:rsidRDefault="00000000" w:rsidRPr="00000000" w14:paraId="0000003A">
      <w:pPr>
        <w:pStyle w:val="Heading2"/>
        <w:numPr>
          <w:ilvl w:val="1"/>
          <w:numId w:val="1"/>
        </w:numPr>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Definitions, Acronyms and Abbreviations</w:t>
      </w:r>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time taken by a user to complete a 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number used by the website to generate a maze.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unique identifier for a user.</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3">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t3h5sf" w:id="5"/>
      <w:bookmarkEnd w:id="5"/>
      <w:r w:rsidDel="00000000" w:rsidR="00000000" w:rsidRPr="00000000">
        <w:rPr>
          <w:rFonts w:ascii="Arial" w:cs="Arial" w:eastAsia="Arial" w:hAnsi="Arial"/>
          <w:color w:val="ffffff"/>
          <w:rtl w:val="0"/>
        </w:rPr>
        <w:t xml:space="preserve">Activity Diagrams</w:t>
      </w:r>
    </w:p>
    <w:p w:rsidR="00000000" w:rsidDel="00000000" w:rsidP="00000000" w:rsidRDefault="00000000" w:rsidRPr="00000000" w14:paraId="00000054">
      <w:pPr>
        <w:pStyle w:val="Heading2"/>
        <w:numPr>
          <w:ilvl w:val="1"/>
          <w:numId w:val="1"/>
        </w:numPr>
        <w:ind w:left="576" w:hanging="576"/>
        <w:rPr>
          <w:rFonts w:ascii="Arial" w:cs="Arial" w:eastAsia="Arial" w:hAnsi="Arial"/>
        </w:rPr>
      </w:pPr>
      <w:r w:rsidDel="00000000" w:rsidR="00000000" w:rsidRPr="00000000">
        <w:rPr>
          <w:rFonts w:ascii="Arial" w:cs="Arial" w:eastAsia="Arial" w:hAnsi="Arial"/>
          <w:rtl w:val="0"/>
        </w:rPr>
        <w:t xml:space="preserve">Search Username</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Activity diagram for Search Username use case. This shows the process of the user entering a username query, processing that query, presenting results, and then deciding to play a maze that was saved under that username, or to return to the landing page.</w:t>
      </w:r>
    </w:p>
    <w:p w:rsidR="00000000" w:rsidDel="00000000" w:rsidP="00000000" w:rsidRDefault="00000000" w:rsidRPr="00000000" w14:paraId="00000056">
      <w:pPr>
        <w:pStyle w:val="Heading2"/>
        <w:jc w:val="center"/>
        <w:rPr>
          <w:rFonts w:ascii="Arial" w:cs="Arial" w:eastAsia="Arial" w:hAnsi="Arial"/>
        </w:rPr>
      </w:pPr>
      <w:r w:rsidDel="00000000" w:rsidR="00000000" w:rsidRPr="00000000">
        <w:rPr>
          <w:rFonts w:ascii="Arial" w:cs="Arial" w:eastAsia="Arial" w:hAnsi="Arial"/>
        </w:rPr>
        <w:drawing>
          <wp:inline distB="0" distT="0" distL="0" distR="0">
            <wp:extent cx="4919663" cy="6060044"/>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19663" cy="606004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1"/>
          <w:numId w:val="1"/>
        </w:numPr>
        <w:ind w:left="576" w:hanging="576"/>
        <w:rPr>
          <w:rFonts w:ascii="Arial" w:cs="Arial" w:eastAsia="Arial" w:hAnsi="Arial"/>
        </w:rPr>
      </w:pPr>
      <w:r w:rsidDel="00000000" w:rsidR="00000000" w:rsidRPr="00000000">
        <w:rPr>
          <w:rFonts w:ascii="Arial" w:cs="Arial" w:eastAsia="Arial" w:hAnsi="Arial"/>
          <w:rtl w:val="0"/>
        </w:rPr>
        <w:t xml:space="preserve">Play Maze</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Activity diagram for Play Maze use case. This shows the process of generating a maze based on selected difficulty, then the user playing through that maze while a timer runs or deciding to quit the maze and return to the difficulty selection screen. Once the maze is completed, the user is then transferred to the post maze screen.</w:t>
      </w:r>
    </w:p>
    <w:p w:rsidR="00000000" w:rsidDel="00000000" w:rsidP="00000000" w:rsidRDefault="00000000" w:rsidRPr="00000000" w14:paraId="0000005A">
      <w:pPr>
        <w:pStyle w:val="Heading2"/>
        <w:jc w:val="center"/>
        <w:rPr>
          <w:rFonts w:ascii="Arial" w:cs="Arial" w:eastAsia="Arial" w:hAnsi="Arial"/>
          <w:color w:val="ffffff"/>
        </w:rPr>
      </w:pPr>
      <w:bookmarkStart w:colFirst="0" w:colLast="0" w:name="_heading=h.4d34og8" w:id="6"/>
      <w:bookmarkEnd w:id="6"/>
      <w:r w:rsidDel="00000000" w:rsidR="00000000" w:rsidRPr="00000000">
        <w:rPr>
          <w:rFonts w:ascii="Arial" w:cs="Arial" w:eastAsia="Arial" w:hAnsi="Arial"/>
        </w:rPr>
        <w:drawing>
          <wp:inline distB="0" distT="0" distL="0" distR="0">
            <wp:extent cx="5516479" cy="6382703"/>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16479" cy="638270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rFonts w:ascii="Arial" w:cs="Arial" w:eastAsia="Arial" w:hAnsi="Arial"/>
          <w:b w:val="1"/>
          <w:color w:val="ffff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1"/>
          <w:numId w:val="1"/>
        </w:numPr>
        <w:ind w:left="576" w:hanging="576"/>
        <w:rPr>
          <w:rFonts w:ascii="Arial" w:cs="Arial" w:eastAsia="Arial" w:hAnsi="Arial"/>
        </w:rPr>
      </w:pPr>
      <w:r w:rsidDel="00000000" w:rsidR="00000000" w:rsidRPr="00000000">
        <w:rPr>
          <w:rFonts w:ascii="Arial" w:cs="Arial" w:eastAsia="Arial" w:hAnsi="Arial"/>
          <w:rtl w:val="0"/>
        </w:rPr>
        <w:t xml:space="preserve">Post Maze</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Activity diagram for the post maze/ insert username use case. This shows the process of after completing a maze. The user will have the ability to replay the maze, return to the landing page, or enter a username in which to store the generation seed of the maze they just finished. If they do choose to save a username, they will then be able to replay the maze, or return to the landing page.</w:t>
      </w:r>
    </w:p>
    <w:p w:rsidR="00000000" w:rsidDel="00000000" w:rsidP="00000000" w:rsidRDefault="00000000" w:rsidRPr="00000000" w14:paraId="0000005E">
      <w:pPr>
        <w:pStyle w:val="Heading2"/>
        <w:jc w:val="center"/>
        <w:rPr>
          <w:rFonts w:ascii="Arial" w:cs="Arial" w:eastAsia="Arial" w:hAnsi="Arial"/>
        </w:rPr>
      </w:pPr>
      <w:r w:rsidDel="00000000" w:rsidR="00000000" w:rsidRPr="00000000">
        <w:rPr>
          <w:rFonts w:ascii="Arial" w:cs="Arial" w:eastAsia="Arial" w:hAnsi="Arial"/>
          <w:color w:val="ffffff"/>
        </w:rPr>
        <w:drawing>
          <wp:inline distB="0" distT="0" distL="0" distR="0">
            <wp:extent cx="6126480" cy="3684506"/>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6480" cy="368450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Class Diagram</w:t>
      </w:r>
    </w:p>
    <w:p w:rsidR="00000000" w:rsidDel="00000000" w:rsidP="00000000" w:rsidRDefault="00000000" w:rsidRPr="00000000" w14:paraId="00000060">
      <w:pPr>
        <w:pStyle w:val="Heading2"/>
        <w:numPr>
          <w:ilvl w:val="1"/>
          <w:numId w:val="1"/>
        </w:numPr>
        <w:rPr>
          <w:rFonts w:ascii="Arial" w:cs="Arial" w:eastAsia="Arial" w:hAnsi="Arial"/>
        </w:rPr>
      </w:pPr>
      <w:bookmarkStart w:colFirst="0" w:colLast="0" w:name="_heading=h.9hxkxabs5hd3" w:id="7"/>
      <w:bookmarkEnd w:id="7"/>
      <w:r w:rsidDel="00000000" w:rsidR="00000000" w:rsidRPr="00000000">
        <w:rPr>
          <w:rFonts w:ascii="Arial" w:cs="Arial" w:eastAsia="Arial" w:hAnsi="Arial"/>
          <w:rtl w:val="0"/>
        </w:rPr>
        <w:t xml:space="preserve">Maze Application</w:t>
      </w:r>
      <w:r w:rsidDel="00000000" w:rsidR="00000000" w:rsidRPr="00000000">
        <w:rPr>
          <w:rtl w:val="0"/>
        </w:rPr>
      </w:r>
    </w:p>
    <w:p w:rsidR="00000000" w:rsidDel="00000000" w:rsidP="00000000" w:rsidRDefault="00000000" w:rsidRPr="00000000" w14:paraId="00000061">
      <w:pPr>
        <w:rPr>
          <w:rFonts w:ascii="Arial" w:cs="Arial" w:eastAsia="Arial" w:hAnsi="Arial"/>
          <w:color w:val="ffffff"/>
        </w:rPr>
      </w:pPr>
      <w:r w:rsidDel="00000000" w:rsidR="00000000" w:rsidRPr="00000000">
        <w:rPr>
          <w:rFonts w:ascii="Times New Roman" w:cs="Times New Roman" w:eastAsia="Times New Roman" w:hAnsi="Times New Roman"/>
          <w:b w:val="1"/>
        </w:rPr>
        <w:drawing>
          <wp:inline distB="0" distT="0" distL="0" distR="0">
            <wp:extent cx="5943600" cy="3862166"/>
            <wp:effectExtent b="0" l="0" r="0" t="0"/>
            <wp:docPr descr="A close up of text on a white background&#10;&#10;Description automatically generated" id="15" name="image4.png"/>
            <a:graphic>
              <a:graphicData uri="http://schemas.openxmlformats.org/drawingml/2006/picture">
                <pic:pic>
                  <pic:nvPicPr>
                    <pic:cNvPr descr="A close up of text on a white background&#10;&#10;Description automatically generated" id="0" name="image4.png"/>
                    <pic:cNvPicPr preferRelativeResize="0"/>
                  </pic:nvPicPr>
                  <pic:blipFill>
                    <a:blip r:embed="rId15"/>
                    <a:srcRect b="0" l="0" r="0" t="0"/>
                    <a:stretch>
                      <a:fillRect/>
                    </a:stretch>
                  </pic:blipFill>
                  <pic:spPr>
                    <a:xfrm>
                      <a:off x="0" y="0"/>
                      <a:ext cx="5943600" cy="386216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Arial" w:cs="Arial" w:eastAsia="Arial" w:hAnsi="Arial"/>
          <w:color w:val="ffffff"/>
        </w:rPr>
      </w:pPr>
      <w:r w:rsidDel="00000000" w:rsidR="00000000" w:rsidRPr="00000000">
        <w:rPr>
          <w:rtl w:val="0"/>
        </w:rPr>
      </w:r>
    </w:p>
    <w:tbl>
      <w:tblPr>
        <w:tblStyle w:val="Table4"/>
        <w:tblW w:w="95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7590"/>
        <w:tblGridChange w:id="0">
          <w:tblGrid>
            <w:gridCol w:w="1920"/>
            <w:gridCol w:w="7590"/>
          </w:tblGrid>
        </w:tblGridChange>
      </w:tblGrid>
      <w:tr>
        <w:tc>
          <w:tcPr/>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Classes</w:t>
            </w:r>
          </w:p>
        </w:tc>
        <w:tc>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DatabaseHandler</w:t>
            </w:r>
          </w:p>
        </w:tc>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get connection from database and access and retrieve data from database</w:t>
            </w:r>
          </w:p>
        </w:tc>
      </w:tr>
      <w:tr>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w:t>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store information of users  that are on the leaderboard</w:t>
            </w:r>
          </w:p>
        </w:tc>
      </w:tr>
      <w:tr>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the time which is considered as score and a mazeText</w:t>
            </w:r>
          </w:p>
        </w:tc>
      </w:tr>
      <w:tr>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Maze</w:t>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the 2d array of  integer that is consider as maze and  mazeText</w:t>
            </w:r>
          </w:p>
        </w:tc>
      </w:tr>
      <w:tr>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information related to user like score, username, mazes and its position on leaderboard</w:t>
            </w:r>
          </w:p>
        </w:tc>
      </w:tr>
      <w:tr>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w:t>
            </w:r>
          </w:p>
        </w:tc>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the main class that contains list of all users , leaderboard and reference to database. It will be the driver program of the game</w:t>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40" w:lineRule="auto"/>
        <w:rPr>
          <w:rFonts w:ascii="Arial" w:cs="Arial" w:eastAsia="Arial" w:hAnsi="Arial"/>
          <w:b w:val="1"/>
          <w:color w:val="ffffff"/>
          <w:sz w:val="36"/>
          <w:szCs w:val="36"/>
        </w:rPr>
      </w:pPr>
      <w:bookmarkStart w:colFirst="0" w:colLast="0" w:name="_heading=h.26in1rg" w:id="8"/>
      <w:bookmarkEnd w:id="8"/>
      <w:r w:rsidDel="00000000" w:rsidR="00000000" w:rsidRPr="00000000">
        <w:rPr>
          <w:rtl w:val="0"/>
        </w:rPr>
      </w:r>
    </w:p>
    <w:p w:rsidR="00000000" w:rsidDel="00000000" w:rsidP="00000000" w:rsidRDefault="00000000" w:rsidRPr="00000000" w14:paraId="00000074">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lnxbz9" w:id="9"/>
      <w:bookmarkEnd w:id="9"/>
      <w:r w:rsidDel="00000000" w:rsidR="00000000" w:rsidRPr="00000000">
        <w:rPr>
          <w:rFonts w:ascii="Arial" w:cs="Arial" w:eastAsia="Arial" w:hAnsi="Arial"/>
          <w:color w:val="ffffff"/>
          <w:rtl w:val="0"/>
        </w:rPr>
        <w:t xml:space="preserve">Behavioral Diagrams</w:t>
      </w:r>
      <w:r w:rsidDel="00000000" w:rsidR="00000000" w:rsidRPr="00000000">
        <w:rPr>
          <w:rtl w:val="0"/>
        </w:rPr>
      </w:r>
    </w:p>
    <w:p w:rsidR="00000000" w:rsidDel="00000000" w:rsidP="00000000" w:rsidRDefault="00000000" w:rsidRPr="00000000" w14:paraId="00000075">
      <w:pPr>
        <w:pStyle w:val="Heading2"/>
        <w:numPr>
          <w:ilvl w:val="1"/>
          <w:numId w:val="1"/>
        </w:numPr>
        <w:ind w:left="576" w:hanging="576"/>
        <w:rPr>
          <w:rFonts w:ascii="Arial" w:cs="Arial" w:eastAsia="Arial" w:hAnsi="Arial"/>
        </w:rPr>
      </w:pPr>
      <w:bookmarkStart w:colFirst="0" w:colLast="0" w:name="_heading=h.1ksv4uv" w:id="10"/>
      <w:bookmarkEnd w:id="10"/>
      <w:r w:rsidDel="00000000" w:rsidR="00000000" w:rsidRPr="00000000">
        <w:rPr>
          <w:rFonts w:ascii="Arial" w:cs="Arial" w:eastAsia="Arial" w:hAnsi="Arial"/>
          <w:rtl w:val="0"/>
        </w:rPr>
        <w:t xml:space="preserve">Username Search Sequence Diagram</w:t>
      </w:r>
    </w:p>
    <w:p w:rsidR="00000000" w:rsidDel="00000000" w:rsidP="00000000" w:rsidRDefault="00000000" w:rsidRPr="00000000" w14:paraId="00000076">
      <w:pPr>
        <w:ind w:left="576" w:firstLine="0"/>
        <w:rPr>
          <w:rFonts w:ascii="Arial" w:cs="Arial" w:eastAsia="Arial" w:hAnsi="Arial"/>
          <w:vertAlign w:val="baseline"/>
        </w:rPr>
      </w:pPr>
      <w:r w:rsidDel="00000000" w:rsidR="00000000" w:rsidRPr="00000000">
        <w:rPr>
          <w:rFonts w:ascii="Arial" w:cs="Arial" w:eastAsia="Arial" w:hAnsi="Arial"/>
          <w:rtl w:val="0"/>
        </w:rPr>
        <w:t xml:space="preserve">This diagram outlines the process of a user requesting maze data for a given username. The user submits the username and receives a response based on the existence of the username in the database.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991100" cy="390525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911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pStyle w:val="Heading2"/>
        <w:numPr>
          <w:ilvl w:val="1"/>
          <w:numId w:val="1"/>
        </w:numPr>
        <w:ind w:left="576" w:hanging="576"/>
        <w:rPr>
          <w:rFonts w:ascii="Arial" w:cs="Arial" w:eastAsia="Arial" w:hAnsi="Arial"/>
        </w:rPr>
      </w:pPr>
      <w:bookmarkStart w:colFirst="0" w:colLast="0" w:name="_heading=h.44sinio" w:id="11"/>
      <w:bookmarkEnd w:id="11"/>
      <w:r w:rsidDel="00000000" w:rsidR="00000000" w:rsidRPr="00000000">
        <w:rPr>
          <w:rFonts w:ascii="Arial" w:cs="Arial" w:eastAsia="Arial" w:hAnsi="Arial"/>
          <w:rtl w:val="0"/>
        </w:rPr>
        <w:t xml:space="preserve">Maze Operation State Diagram</w:t>
      </w:r>
    </w:p>
    <w:p w:rsidR="00000000" w:rsidDel="00000000" w:rsidP="00000000" w:rsidRDefault="00000000" w:rsidRPr="00000000" w14:paraId="00000087">
      <w:pPr>
        <w:ind w:left="576" w:firstLine="0"/>
        <w:rPr>
          <w:rFonts w:ascii="Arial" w:cs="Arial" w:eastAsia="Arial" w:hAnsi="Arial"/>
        </w:rPr>
      </w:pPr>
      <w:r w:rsidDel="00000000" w:rsidR="00000000" w:rsidRPr="00000000">
        <w:rPr>
          <w:rFonts w:ascii="Arial" w:cs="Arial" w:eastAsia="Arial" w:hAnsi="Arial"/>
          <w:rtl w:val="0"/>
        </w:rPr>
        <w:t xml:space="preserve">This diagram outlines the system that the maze will use to process user input. The maze enters a “MazeInProgress” state when the page is first loaded, checking for tiles when the user gives an input. Once the exit to the maze is found, the “MazeInProgress” state progresses to the “Done” state.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Pr>
        <w:drawing>
          <wp:inline distB="114300" distT="114300" distL="114300" distR="114300">
            <wp:extent cx="5219700" cy="3552825"/>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197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40" w:lineRule="auto"/>
        <w:rPr>
          <w:rFonts w:ascii="Arial" w:cs="Arial" w:eastAsia="Arial" w:hAnsi="Arial"/>
          <w:b w:val="1"/>
          <w:color w:val="ffffff"/>
          <w:sz w:val="36"/>
          <w:szCs w:val="36"/>
        </w:rPr>
      </w:pPr>
      <w:bookmarkStart w:colFirst="0" w:colLast="0" w:name="_heading=h.3j2qqm3" w:id="12"/>
      <w:bookmarkEnd w:id="12"/>
      <w:r w:rsidDel="00000000" w:rsidR="00000000" w:rsidRPr="00000000">
        <w:br w:type="page"/>
      </w:r>
      <w:r w:rsidDel="00000000" w:rsidR="00000000" w:rsidRPr="00000000">
        <w:rPr>
          <w:rtl w:val="0"/>
        </w:rPr>
      </w:r>
    </w:p>
    <w:p w:rsidR="00000000" w:rsidDel="00000000" w:rsidP="00000000" w:rsidRDefault="00000000" w:rsidRPr="00000000" w14:paraId="00000093">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r w:rsidDel="00000000" w:rsidR="00000000" w:rsidRPr="00000000">
        <w:rPr>
          <w:rtl w:val="0"/>
        </w:rPr>
      </w:r>
    </w:p>
    <w:p w:rsidR="00000000" w:rsidDel="00000000" w:rsidP="00000000" w:rsidRDefault="00000000" w:rsidRPr="00000000" w14:paraId="00000094">
      <w:pPr>
        <w:jc w:val="both"/>
        <w:rPr>
          <w:rFonts w:ascii="Arial" w:cs="Arial" w:eastAsia="Arial" w:hAnsi="Arial"/>
          <w:i w:val="1"/>
          <w:sz w:val="22"/>
          <w:szCs w:val="22"/>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rPr>
            </w:pPr>
            <w:r w:rsidDel="00000000" w:rsidR="00000000" w:rsidRPr="00000000">
              <w:rPr>
                <w:rFonts w:ascii="Arial" w:cs="Arial" w:eastAsia="Arial" w:hAnsi="Arial"/>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rPr>
            </w:pPr>
            <w:r w:rsidDel="00000000" w:rsidR="00000000" w:rsidRPr="00000000">
              <w:rPr>
                <w:rFonts w:ascii="Arial" w:cs="Arial" w:eastAsia="Arial" w:hAnsi="Arial"/>
                <w:rtl w:val="0"/>
              </w:rPr>
              <w:t xml:space="preserve">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2020-10-05 (3:00 - 3:45)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Brainstorming and deliberation of the project idea. Many ideas were proposed, but a vote favored the maze idea. We fleshed out aspects of the maze and all functionality it had.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2020-10-19 (3:30 - 4:15)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Delegation of tasks for the SRS document. Each member was given a section to complete: Section 1 - Matthew, 2 - Patric, 3 - Andrew, 4 - Daniyal. The SRS Github repo was created for us to commit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2020-10-26 (3:00 - 3:15)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quick check-in between all members to determine progress and any challenges. Section 2 was completed and work on the other sections had begun.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2020-11-02 (3:00 - 4:00)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discussed what we had each written and disputed any differences of opinion. We still had some things to complete, which were added by the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2020-11-09 (6:30-6:45)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created the main project repo and discussed implementation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2020-11-16 (3:00 - 4:00)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Delegation of tasks for the software design document. Each member was given a section to complete: Section 1 &amp; 4 - Matthew, 2 - Andrew, 3 - Patric &amp; Daniyal. </w:t>
            </w:r>
          </w:p>
        </w:tc>
      </w:tr>
    </w:tbl>
    <w:p w:rsidR="00000000" w:rsidDel="00000000" w:rsidP="00000000" w:rsidRDefault="00000000" w:rsidRPr="00000000" w14:paraId="000000A3">
      <w:pPr>
        <w:jc w:val="both"/>
        <w:rPr>
          <w:rFonts w:ascii="Arial" w:cs="Arial" w:eastAsia="Arial" w:hAnsi="Arial"/>
          <w:i w:val="1"/>
          <w:sz w:val="22"/>
          <w:szCs w:val="22"/>
        </w:rPr>
      </w:pPr>
      <w:r w:rsidDel="00000000" w:rsidR="00000000" w:rsidRPr="00000000">
        <w:rPr>
          <w:rtl w:val="0"/>
        </w:rPr>
      </w:r>
    </w:p>
    <w:sectPr>
      <w:headerReference r:id="rId18" w:type="default"/>
      <w:footerReference r:id="rId1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 Software Design Document</w:t>
      <w:tab/>
      <w:tab/>
      <w:t xml:space="preserve">Page ii</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 Software Design Document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b w:val="0"/>
        <w:sz w:val="22"/>
        <w:szCs w:val="2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geNumber">
    <w:name w:val="page number"/>
    <w:basedOn w:val="DefaultParagraphFont"/>
    <w:qFormat w:val="1"/>
  </w:style>
  <w:style w:type="character" w:styleId="BalloonTextChar" w:customStyle="1">
    <w:name w:val="Balloon Text Char"/>
    <w:basedOn w:val="DefaultParagraphFont"/>
    <w:link w:val="BalloonText"/>
    <w:uiPriority w:val="99"/>
    <w:semiHidden w:val="1"/>
    <w:qFormat w:val="1"/>
    <w:rsid w:val="00E24771"/>
    <w:rPr>
      <w:rFonts w:ascii="Lucida Grande" w:cs="Lucida Grande" w:hAnsi="Lucida Grande"/>
      <w:sz w:val="18"/>
      <w:szCs w:val="18"/>
      <w:lang w:bidi="he-IL"/>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qFormat w:val="1"/>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qFormat w:val="1"/>
    <w:pPr>
      <w:tabs>
        <w:tab w:val="left" w:pos="450"/>
        <w:tab w:val="left" w:pos="1080"/>
        <w:tab w:val="left" w:pos="1800"/>
        <w:tab w:val="left" w:pos="2610"/>
      </w:tabs>
    </w:pPr>
  </w:style>
  <w:style w:type="paragraph" w:styleId="TOC1">
    <w:name w:val="toc 1"/>
    <w:basedOn w:val="Normal"/>
    <w:next w:val="Normal"/>
    <w:uiPriority w:val="39"/>
    <w:pPr>
      <w:spacing w:after="120" w:before="120"/>
    </w:pPr>
    <w:rPr>
      <w:rFonts w:ascii="Times New Roman" w:cs="Times New Roman" w:hAnsi="Times New Roman"/>
      <w:b w:val="1"/>
      <w:bCs w:val="1"/>
      <w:caps w:val="1"/>
      <w:sz w:val="20"/>
      <w:szCs w:val="20"/>
    </w:rPr>
  </w:style>
  <w:style w:type="paragraph" w:styleId="TOC2">
    <w:name w:val="toc 2"/>
    <w:basedOn w:val="Normal"/>
    <w:next w:val="Normal"/>
    <w:uiPriority w:val="39"/>
    <w:pPr>
      <w:ind w:left="240"/>
    </w:pPr>
    <w:rPr>
      <w:rFonts w:ascii="Times New Roman" w:cs="Times New Roman" w:hAnsi="Times New Roman"/>
      <w:smallCaps w:val="1"/>
      <w:sz w:val="20"/>
      <w:szCs w:val="20"/>
    </w:rPr>
  </w:style>
  <w:style w:type="paragraph" w:styleId="level4" w:customStyle="1">
    <w:name w:val="level 4"/>
    <w:basedOn w:val="Normal"/>
    <w:qFormat w:val="1"/>
    <w:pPr>
      <w:spacing w:after="120" w:before="120"/>
      <w:ind w:left="634"/>
    </w:pPr>
  </w:style>
  <w:style w:type="paragraph" w:styleId="level5" w:customStyle="1">
    <w:name w:val="level 5"/>
    <w:basedOn w:val="Normal"/>
    <w:qFormat w:val="1"/>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
      <w:sz w:val="64"/>
      <w:szCs w:val="64"/>
    </w:rPr>
  </w:style>
  <w:style w:type="paragraph" w:styleId="TOCEntry" w:customStyle="1">
    <w:name w:val="TOCEntry"/>
    <w:basedOn w:val="Normal"/>
    <w:qFormat w:val="1"/>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qFormat w:val="1"/>
    <w:rPr>
      <w:rFonts w:ascii="Arial" w:cs="Arial" w:hAnsi="Arial"/>
      <w:i w:val="1"/>
      <w:iCs w:val="1"/>
      <w:sz w:val="22"/>
      <w:szCs w:val="22"/>
    </w:rPr>
  </w:style>
  <w:style w:type="paragraph" w:styleId="level3text" w:customStyle="1">
    <w:name w:val="level 3 text"/>
    <w:basedOn w:val="Normal"/>
    <w:qFormat w:val="1"/>
    <w:pPr>
      <w:spacing w:line="220" w:lineRule="exact"/>
      <w:ind w:left="1350" w:hanging="716"/>
    </w:pPr>
    <w:rPr>
      <w:rFonts w:ascii="Arial" w:cs="Arial" w:hAnsi="Arial"/>
      <w:i w:val="1"/>
      <w:iCs w:val="1"/>
      <w:sz w:val="22"/>
      <w:szCs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Title"/>
    <w:qFormat w:val="1"/>
    <w:rPr>
      <w:sz w:val="28"/>
      <w:szCs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qFormat w:val="1"/>
    <w:pPr>
      <w:pBdr>
        <w:top w:color="000000" w:space="1" w:sz="48" w:val="single"/>
      </w:pBdr>
      <w:spacing w:after="0" w:before="960"/>
    </w:pPr>
    <w:rPr>
      <w:sz w:val="28"/>
      <w:szCs w:val="28"/>
    </w:rPr>
  </w:style>
  <w:style w:type="paragraph" w:styleId="line" w:customStyle="1">
    <w:name w:val="line"/>
    <w:basedOn w:val="Title"/>
    <w:qFormat w:val="1"/>
    <w:pPr>
      <w:pBdr>
        <w:top w:color="000000" w:space="1" w:sz="36" w:val="single"/>
      </w:pBdr>
      <w:spacing w:after="0"/>
    </w:pPr>
    <w:rPr>
      <w:sz w:val="40"/>
      <w:szCs w:val="40"/>
    </w:rPr>
  </w:style>
  <w:style w:type="paragraph" w:styleId="BalloonText">
    <w:name w:val="Balloon Text"/>
    <w:basedOn w:val="Normal"/>
    <w:link w:val="BalloonTextChar"/>
    <w:uiPriority w:val="99"/>
    <w:semiHidden w:val="1"/>
    <w:unhideWhenUsed w:val="1"/>
    <w:qFormat w:val="1"/>
    <w:rsid w:val="00E24771"/>
    <w:pPr>
      <w:spacing w:line="240" w:lineRule="auto"/>
    </w:pPr>
    <w:rPr>
      <w:rFonts w:ascii="Lucida Grande" w:cs="Lucida Grande" w:hAnsi="Lucida Grande"/>
      <w:sz w:val="18"/>
      <w:szCs w:val="18"/>
    </w:rPr>
  </w:style>
  <w:style w:type="paragraph" w:styleId="Table-Text" w:customStyle="1">
    <w:name w:val="Table - Text"/>
    <w:basedOn w:val="Normal"/>
    <w:qFormat w:val="1"/>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qFormat w:val="1"/>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qFormat w:val="1"/>
    <w:pPr>
      <w:spacing w:afterAutospacing="1" w:beforeAutospacing="1" w:line="240" w:lineRule="auto"/>
    </w:pPr>
    <w:rPr>
      <w:rFonts w:ascii="Times New Roman" w:cs="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uBJHmtLHO9aoaVyVfYoiZXMlA==">AMUW2mXVktiEf+J6mz2AWsbBoWJYk70sluKUjzZ3LzAusWGC166UGC8BSqpeOcuVhSJLDuiV5a8sOG2coQHyjhhW7zk2Yq+cauic7kfp2PnhjVJV8nIgIogOkF1At2AJBAj7rS6huB++WodoGdiF9BAVxFhM6kJtEP9ofSJHugM01027D5vNWwhpGzVYJsFRxVbRMUEpwebzwzbsBLdK9vEKiKmHWbg4cCIMqjRwyEmzMZCtqifbWmVk6hzlGMaamBismtUWbKYfBptVqiTt2yGTdyEWi0OQzir0NNGyTltQiZpW4NMZ/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