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4BCA" w14:textId="77777777" w:rsidR="00861438" w:rsidRDefault="004E3844" w:rsidP="004E3844">
      <w:pPr>
        <w:pStyle w:val="Heading1"/>
      </w:pPr>
      <w:r>
        <w:t>Awareness and Training</w:t>
      </w:r>
      <w:r w:rsidR="00F96150">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153AB" w14:paraId="772344D9" w14:textId="77777777" w:rsidTr="6F5EB6E8">
        <w:trPr>
          <w:trHeight w:val="283"/>
        </w:trPr>
        <w:tc>
          <w:tcPr>
            <w:tcW w:w="2245" w:type="dxa"/>
            <w:shd w:val="clear" w:color="auto" w:fill="BDD6EE" w:themeFill="accent1" w:themeFillTint="66"/>
            <w:vAlign w:val="center"/>
          </w:tcPr>
          <w:p w14:paraId="6AB161F7" w14:textId="77777777" w:rsidR="00FF119D" w:rsidRPr="009153AB" w:rsidRDefault="00FF119D" w:rsidP="009B1660">
            <w:pPr>
              <w:jc w:val="center"/>
              <w:rPr>
                <w:rFonts w:cs="Arial"/>
                <w:szCs w:val="20"/>
              </w:rPr>
            </w:pPr>
            <w:r w:rsidRPr="009153AB">
              <w:rPr>
                <w:rFonts w:cs="Arial"/>
                <w:szCs w:val="20"/>
              </w:rPr>
              <w:t>P</w:t>
            </w:r>
            <w:r w:rsidR="00631B45">
              <w:rPr>
                <w:rFonts w:cs="Arial"/>
                <w:szCs w:val="20"/>
              </w:rPr>
              <w:t>rocedure</w:t>
            </w:r>
            <w:r w:rsidRPr="009153AB">
              <w:rPr>
                <w:rFonts w:cs="Arial"/>
                <w:szCs w:val="20"/>
              </w:rPr>
              <w:t xml:space="preserve"> Owner</w:t>
            </w:r>
          </w:p>
        </w:tc>
        <w:tc>
          <w:tcPr>
            <w:tcW w:w="2790" w:type="dxa"/>
            <w:shd w:val="clear" w:color="auto" w:fill="auto"/>
            <w:vAlign w:val="center"/>
          </w:tcPr>
          <w:p w14:paraId="32083BEA" w14:textId="77777777" w:rsidR="00FF119D" w:rsidRPr="009153AB" w:rsidRDefault="00FF119D" w:rsidP="009B1660">
            <w:pPr>
              <w:rPr>
                <w:rFonts w:cs="Arial"/>
                <w:szCs w:val="20"/>
              </w:rPr>
            </w:pPr>
          </w:p>
        </w:tc>
        <w:tc>
          <w:tcPr>
            <w:tcW w:w="5030" w:type="dxa"/>
            <w:gridSpan w:val="2"/>
            <w:vMerge w:val="restart"/>
            <w:shd w:val="clear" w:color="auto" w:fill="auto"/>
            <w:vAlign w:val="bottom"/>
          </w:tcPr>
          <w:p w14:paraId="00EF4B2A" w14:textId="77777777" w:rsidR="00FF119D" w:rsidRPr="009153AB" w:rsidRDefault="00FF119D" w:rsidP="6F5EB6E8">
            <w:pPr>
              <w:rPr>
                <w:rFonts w:cs="Arial"/>
              </w:rPr>
            </w:pPr>
          </w:p>
        </w:tc>
      </w:tr>
      <w:tr w:rsidR="00FF119D" w:rsidRPr="009153AB" w14:paraId="01C2624B" w14:textId="77777777" w:rsidTr="6F5EB6E8">
        <w:trPr>
          <w:trHeight w:val="283"/>
        </w:trPr>
        <w:tc>
          <w:tcPr>
            <w:tcW w:w="2245" w:type="dxa"/>
            <w:shd w:val="clear" w:color="auto" w:fill="BDD6EE" w:themeFill="accent1" w:themeFillTint="66"/>
            <w:vAlign w:val="center"/>
          </w:tcPr>
          <w:p w14:paraId="1F153AB0" w14:textId="77777777" w:rsidR="00FF119D" w:rsidRPr="009153AB" w:rsidRDefault="00FF119D" w:rsidP="009B1660">
            <w:pPr>
              <w:jc w:val="center"/>
              <w:rPr>
                <w:rFonts w:cs="Arial"/>
                <w:szCs w:val="20"/>
              </w:rPr>
            </w:pPr>
            <w:r w:rsidRPr="009153AB">
              <w:rPr>
                <w:rFonts w:cs="Arial"/>
                <w:szCs w:val="20"/>
              </w:rPr>
              <w:t>P</w:t>
            </w:r>
            <w:r w:rsidR="00631B45">
              <w:rPr>
                <w:rFonts w:cs="Arial"/>
                <w:szCs w:val="20"/>
              </w:rPr>
              <w:t>rocedure</w:t>
            </w:r>
            <w:r w:rsidRPr="009153AB">
              <w:rPr>
                <w:rFonts w:cs="Arial"/>
                <w:szCs w:val="20"/>
              </w:rPr>
              <w:t xml:space="preserve"> Approver(s)</w:t>
            </w:r>
          </w:p>
        </w:tc>
        <w:tc>
          <w:tcPr>
            <w:tcW w:w="2790" w:type="dxa"/>
            <w:shd w:val="clear" w:color="auto" w:fill="auto"/>
            <w:vAlign w:val="center"/>
          </w:tcPr>
          <w:p w14:paraId="0C7928B7" w14:textId="77777777" w:rsidR="00FF119D" w:rsidRPr="009153AB" w:rsidRDefault="00FF119D" w:rsidP="009B1660">
            <w:pPr>
              <w:rPr>
                <w:rFonts w:cs="Arial"/>
                <w:szCs w:val="20"/>
              </w:rPr>
            </w:pPr>
          </w:p>
        </w:tc>
        <w:tc>
          <w:tcPr>
            <w:tcW w:w="5030" w:type="dxa"/>
            <w:gridSpan w:val="2"/>
            <w:vMerge/>
            <w:vAlign w:val="center"/>
          </w:tcPr>
          <w:p w14:paraId="1F1B9F7E" w14:textId="77777777" w:rsidR="00FF119D" w:rsidRPr="009153AB" w:rsidRDefault="00FF119D" w:rsidP="009B1660">
            <w:pPr>
              <w:rPr>
                <w:rFonts w:cs="Arial"/>
                <w:szCs w:val="20"/>
              </w:rPr>
            </w:pPr>
          </w:p>
        </w:tc>
      </w:tr>
      <w:tr w:rsidR="00FF119D" w:rsidRPr="009153AB" w14:paraId="168EC128" w14:textId="77777777" w:rsidTr="6F5EB6E8">
        <w:trPr>
          <w:trHeight w:val="283"/>
        </w:trPr>
        <w:tc>
          <w:tcPr>
            <w:tcW w:w="2245" w:type="dxa"/>
            <w:shd w:val="clear" w:color="auto" w:fill="BDD6EE" w:themeFill="accent1" w:themeFillTint="66"/>
            <w:vAlign w:val="center"/>
          </w:tcPr>
          <w:p w14:paraId="19418F98" w14:textId="77777777" w:rsidR="00FF119D" w:rsidRPr="009153AB" w:rsidRDefault="00FF119D" w:rsidP="009B1660">
            <w:pPr>
              <w:jc w:val="center"/>
              <w:rPr>
                <w:rFonts w:cs="Arial"/>
                <w:szCs w:val="20"/>
              </w:rPr>
            </w:pPr>
            <w:r w:rsidRPr="009153AB">
              <w:rPr>
                <w:rFonts w:cs="Arial"/>
                <w:szCs w:val="20"/>
              </w:rPr>
              <w:t>Effective Date</w:t>
            </w:r>
          </w:p>
        </w:tc>
        <w:tc>
          <w:tcPr>
            <w:tcW w:w="2790" w:type="dxa"/>
            <w:shd w:val="clear" w:color="auto" w:fill="auto"/>
            <w:vAlign w:val="center"/>
          </w:tcPr>
          <w:p w14:paraId="032E847B" w14:textId="77777777" w:rsidR="00FF119D" w:rsidRPr="009153AB" w:rsidRDefault="00FF119D" w:rsidP="009B1660">
            <w:pPr>
              <w:rPr>
                <w:rFonts w:cs="Arial"/>
                <w:szCs w:val="20"/>
              </w:rPr>
            </w:pPr>
          </w:p>
        </w:tc>
        <w:tc>
          <w:tcPr>
            <w:tcW w:w="1890" w:type="dxa"/>
            <w:shd w:val="clear" w:color="auto" w:fill="BDD6EE" w:themeFill="accent1" w:themeFillTint="66"/>
            <w:vAlign w:val="center"/>
          </w:tcPr>
          <w:p w14:paraId="2A9D0707" w14:textId="77777777" w:rsidR="00FF119D" w:rsidRPr="009153AB" w:rsidRDefault="00FF119D" w:rsidP="009B1660">
            <w:pPr>
              <w:jc w:val="center"/>
              <w:rPr>
                <w:rFonts w:cs="Arial"/>
                <w:szCs w:val="20"/>
              </w:rPr>
            </w:pPr>
            <w:r w:rsidRPr="009153AB">
              <w:rPr>
                <w:rFonts w:cs="Arial"/>
                <w:szCs w:val="20"/>
              </w:rPr>
              <w:t>Next Review Date</w:t>
            </w:r>
          </w:p>
        </w:tc>
        <w:tc>
          <w:tcPr>
            <w:tcW w:w="3140" w:type="dxa"/>
            <w:shd w:val="clear" w:color="auto" w:fill="auto"/>
            <w:vAlign w:val="center"/>
          </w:tcPr>
          <w:p w14:paraId="65234EB1" w14:textId="77777777" w:rsidR="00FF119D" w:rsidRPr="009153AB" w:rsidRDefault="00FF119D" w:rsidP="009B1660">
            <w:pPr>
              <w:rPr>
                <w:rFonts w:cs="Arial"/>
                <w:szCs w:val="20"/>
              </w:rPr>
            </w:pPr>
          </w:p>
        </w:tc>
      </w:tr>
    </w:tbl>
    <w:p w14:paraId="7D94E1BC" w14:textId="77777777" w:rsidR="008B4684" w:rsidRPr="004E3844" w:rsidRDefault="00E64679" w:rsidP="004E3844">
      <w:pPr>
        <w:pStyle w:val="Heading1"/>
      </w:pPr>
      <w:r w:rsidRPr="004E3844">
        <w:t>Purpose</w:t>
      </w:r>
    </w:p>
    <w:p w14:paraId="53A4F111" w14:textId="0BD06146" w:rsidR="00E64679" w:rsidRPr="0086408B" w:rsidRDefault="008536D6" w:rsidP="00E64679">
      <w:pPr>
        <w:rPr>
          <w:rFonts w:cs="Arial"/>
          <w:szCs w:val="20"/>
        </w:rPr>
      </w:pPr>
      <w:r w:rsidRPr="0086408B">
        <w:rPr>
          <w:rFonts w:cs="Arial"/>
          <w:szCs w:val="20"/>
        </w:rPr>
        <w:t>The purpose of this p</w:t>
      </w:r>
      <w:r w:rsidR="008A48A7" w:rsidRPr="0086408B">
        <w:rPr>
          <w:rFonts w:cs="Arial"/>
          <w:szCs w:val="20"/>
        </w:rPr>
        <w:t>rocedure</w:t>
      </w:r>
      <w:r w:rsidRPr="0086408B">
        <w:rPr>
          <w:rFonts w:cs="Arial"/>
          <w:szCs w:val="20"/>
        </w:rPr>
        <w:t xml:space="preserve"> is to define a consistent approach to manage </w:t>
      </w:r>
      <w:r w:rsidR="004E3844">
        <w:rPr>
          <w:rFonts w:cs="Arial"/>
          <w:szCs w:val="20"/>
        </w:rPr>
        <w:t>Awareness and Training</w:t>
      </w:r>
      <w:r w:rsidRPr="0086408B">
        <w:rPr>
          <w:rFonts w:cs="Arial"/>
          <w:szCs w:val="20"/>
        </w:rPr>
        <w:t xml:space="preserve"> </w:t>
      </w:r>
      <w:r w:rsidR="00AB32D0" w:rsidRPr="0086408B">
        <w:rPr>
          <w:rFonts w:cs="Arial"/>
          <w:szCs w:val="20"/>
        </w:rPr>
        <w:t>of</w:t>
      </w:r>
      <w:r w:rsidRPr="0086408B">
        <w:rPr>
          <w:rFonts w:cs="Arial"/>
          <w:szCs w:val="20"/>
        </w:rPr>
        <w:t xml:space="preserve"> the IT environment at</w:t>
      </w:r>
      <w:r w:rsidRPr="0086408B">
        <w:rPr>
          <w:rFonts w:cs="Arial"/>
          <w:color w:val="808080" w:themeColor="background1" w:themeShade="80"/>
          <w:szCs w:val="20"/>
        </w:rPr>
        <w:t xml:space="preserve"> </w:t>
      </w:r>
      <w:r w:rsidR="001951EA">
        <w:rPr>
          <w:rFonts w:cs="Arial"/>
          <w:szCs w:val="20"/>
        </w:rPr>
        <w:t>[COMPANY NAME]</w:t>
      </w:r>
      <w:r w:rsidR="008A48A7" w:rsidRPr="0086408B">
        <w:rPr>
          <w:rFonts w:cs="Arial"/>
          <w:szCs w:val="20"/>
        </w:rPr>
        <w:t xml:space="preserve">. </w:t>
      </w:r>
    </w:p>
    <w:p w14:paraId="79C0F81B" w14:textId="77777777" w:rsidR="00E64679" w:rsidRPr="0086408B" w:rsidRDefault="00E64679" w:rsidP="004E3844">
      <w:pPr>
        <w:pStyle w:val="Heading1"/>
      </w:pPr>
      <w:r w:rsidRPr="0086408B">
        <w:t>Scope</w:t>
      </w:r>
    </w:p>
    <w:p w14:paraId="7AFB2954" w14:textId="3425EBB2" w:rsidR="00B502A4" w:rsidRPr="0086408B" w:rsidRDefault="008536D6" w:rsidP="00C6752B">
      <w:pPr>
        <w:pStyle w:val="BodyText"/>
        <w:spacing w:after="0"/>
        <w:rPr>
          <w:rFonts w:ascii="Arial" w:hAnsi="Arial" w:cs="Arial"/>
          <w:i w:val="0"/>
          <w:szCs w:val="20"/>
        </w:rPr>
      </w:pPr>
      <w:r w:rsidRPr="0086408B">
        <w:rPr>
          <w:rFonts w:ascii="Arial" w:hAnsi="Arial" w:cs="Arial"/>
          <w:i w:val="0"/>
          <w:szCs w:val="20"/>
        </w:rPr>
        <w:t>This p</w:t>
      </w:r>
      <w:r w:rsidR="008A48A7" w:rsidRPr="0086408B">
        <w:rPr>
          <w:rFonts w:ascii="Arial" w:hAnsi="Arial" w:cs="Arial"/>
          <w:i w:val="0"/>
          <w:szCs w:val="20"/>
        </w:rPr>
        <w:t>rocedure</w:t>
      </w:r>
      <w:r w:rsidRPr="0086408B">
        <w:rPr>
          <w:rFonts w:ascii="Arial" w:hAnsi="Arial" w:cs="Arial"/>
          <w:i w:val="0"/>
          <w:szCs w:val="20"/>
        </w:rPr>
        <w:t xml:space="preserve"> is consistent with </w:t>
      </w:r>
      <w:r w:rsidR="00FE1E4D" w:rsidRPr="0086408B">
        <w:rPr>
          <w:rFonts w:ascii="Arial" w:hAnsi="Arial" w:cs="Arial"/>
          <w:i w:val="0"/>
          <w:szCs w:val="20"/>
        </w:rPr>
        <w:t>CMMC</w:t>
      </w:r>
      <w:r w:rsidRPr="0086408B">
        <w:rPr>
          <w:rFonts w:ascii="Arial" w:hAnsi="Arial" w:cs="Arial"/>
          <w:i w:val="0"/>
          <w:szCs w:val="20"/>
        </w:rPr>
        <w:t xml:space="preserve"> and covers all </w:t>
      </w:r>
      <w:r w:rsidR="000E1CDC">
        <w:rPr>
          <w:rFonts w:ascii="Arial" w:hAnsi="Arial" w:cs="Arial"/>
          <w:i w:val="0"/>
          <w:szCs w:val="20"/>
        </w:rPr>
        <w:t>awareness and training</w:t>
      </w:r>
      <w:r w:rsidR="00D42188" w:rsidRPr="0086408B">
        <w:rPr>
          <w:rFonts w:ascii="Arial" w:hAnsi="Arial" w:cs="Arial"/>
          <w:i w:val="0"/>
          <w:szCs w:val="20"/>
        </w:rPr>
        <w:t xml:space="preserve"> procedures</w:t>
      </w:r>
      <w:r w:rsidR="008A48A7" w:rsidRPr="0086408B">
        <w:rPr>
          <w:rFonts w:ascii="Arial" w:hAnsi="Arial" w:cs="Arial"/>
          <w:i w:val="0"/>
          <w:szCs w:val="20"/>
        </w:rPr>
        <w:t xml:space="preserve"> </w:t>
      </w:r>
      <w:r w:rsidRPr="0086408B">
        <w:rPr>
          <w:rFonts w:ascii="Arial" w:hAnsi="Arial" w:cs="Arial"/>
          <w:i w:val="0"/>
          <w:szCs w:val="20"/>
        </w:rPr>
        <w:t xml:space="preserve">within </w:t>
      </w:r>
      <w:r w:rsidR="001951EA">
        <w:rPr>
          <w:rFonts w:ascii="Arial" w:hAnsi="Arial" w:cs="Arial"/>
          <w:i w:val="0"/>
          <w:szCs w:val="20"/>
        </w:rPr>
        <w:t>[COMPANY NAME]</w:t>
      </w:r>
      <w:r w:rsidR="008A48A7" w:rsidRPr="0086408B">
        <w:rPr>
          <w:rFonts w:ascii="Arial" w:hAnsi="Arial" w:cs="Arial"/>
          <w:i w:val="0"/>
          <w:szCs w:val="20"/>
        </w:rPr>
        <w:t xml:space="preserve"> </w:t>
      </w:r>
      <w:r w:rsidR="00FD06F1" w:rsidRPr="0086408B">
        <w:rPr>
          <w:rFonts w:ascii="Arial" w:hAnsi="Arial" w:cs="Arial"/>
          <w:i w:val="0"/>
          <w:szCs w:val="20"/>
        </w:rPr>
        <w:t>environment</w:t>
      </w:r>
      <w:r w:rsidRPr="0086408B">
        <w:rPr>
          <w:rFonts w:ascii="Arial" w:hAnsi="Arial" w:cs="Arial"/>
          <w:i w:val="0"/>
          <w:szCs w:val="20"/>
        </w:rPr>
        <w:t>.</w:t>
      </w:r>
      <w:r w:rsidR="00FD06F1" w:rsidRPr="0086408B">
        <w:rPr>
          <w:rFonts w:ascii="Arial" w:hAnsi="Arial" w:cs="Arial"/>
          <w:i w:val="0"/>
          <w:szCs w:val="20"/>
        </w:rPr>
        <w:t xml:space="preserve"> </w:t>
      </w:r>
      <w:r w:rsidR="008A48A7" w:rsidRPr="0086408B">
        <w:rPr>
          <w:rFonts w:ascii="Arial" w:hAnsi="Arial" w:cs="Arial"/>
          <w:i w:val="0"/>
          <w:szCs w:val="20"/>
        </w:rPr>
        <w:t xml:space="preserve">This procedure will be followed by all employees of </w:t>
      </w:r>
      <w:r w:rsidR="001951EA">
        <w:rPr>
          <w:rFonts w:ascii="Arial" w:hAnsi="Arial" w:cs="Arial"/>
          <w:i w:val="0"/>
          <w:szCs w:val="20"/>
        </w:rPr>
        <w:t>[COMPANY NAME]</w:t>
      </w:r>
      <w:r w:rsidR="008A48A7" w:rsidRPr="0086408B">
        <w:rPr>
          <w:rFonts w:ascii="Arial" w:hAnsi="Arial" w:cs="Arial"/>
          <w:i w:val="0"/>
          <w:szCs w:val="20"/>
        </w:rPr>
        <w:t>.</w:t>
      </w:r>
      <w:r w:rsidR="00882CD7" w:rsidRPr="00882CD7">
        <w:t xml:space="preserve"> </w:t>
      </w:r>
      <w:r w:rsidR="00882CD7" w:rsidRPr="00882CD7">
        <w:rPr>
          <w:rFonts w:ascii="Arial" w:hAnsi="Arial" w:cs="Arial"/>
          <w:i w:val="0"/>
          <w:szCs w:val="20"/>
        </w:rPr>
        <w:t>The CMMC System Security Plan (SSP) will be updated to reflect any significant modifications made to this procedure.</w:t>
      </w:r>
    </w:p>
    <w:p w14:paraId="106D6FBC" w14:textId="77777777" w:rsidR="00B502A4" w:rsidRPr="0086408B" w:rsidRDefault="00B502A4" w:rsidP="004E3844">
      <w:pPr>
        <w:pStyle w:val="Heading1"/>
      </w:pPr>
      <w:r w:rsidRPr="0086408B">
        <w:t>Definitions</w:t>
      </w:r>
    </w:p>
    <w:p w14:paraId="51642848" w14:textId="77777777" w:rsidR="008A48A7" w:rsidRPr="0086408B" w:rsidRDefault="008A48A7" w:rsidP="008A48A7">
      <w:pPr>
        <w:rPr>
          <w:rFonts w:cs="Arial"/>
          <w:szCs w:val="20"/>
        </w:rPr>
      </w:pPr>
      <w:r w:rsidRPr="0086408B">
        <w:rPr>
          <w:rFonts w:cs="Arial"/>
          <w:b/>
          <w:bCs/>
          <w:szCs w:val="20"/>
        </w:rPr>
        <w:t>Employees</w:t>
      </w:r>
      <w:r w:rsidRPr="0086408B">
        <w:rPr>
          <w:rFonts w:cs="Arial"/>
          <w:szCs w:val="20"/>
        </w:rPr>
        <w:t>: All individuals belonging to one or many groups defined below:</w:t>
      </w:r>
    </w:p>
    <w:p w14:paraId="0A6A39B6" w14:textId="32F469F5" w:rsidR="008A48A7" w:rsidRPr="0086408B" w:rsidRDefault="008A48A7" w:rsidP="008A48A7">
      <w:pPr>
        <w:pStyle w:val="ListParagraph"/>
        <w:numPr>
          <w:ilvl w:val="0"/>
          <w:numId w:val="24"/>
        </w:numPr>
        <w:rPr>
          <w:rFonts w:cs="Arial"/>
          <w:szCs w:val="20"/>
        </w:rPr>
      </w:pPr>
      <w:r w:rsidRPr="0086408B">
        <w:rPr>
          <w:rFonts w:cs="Arial"/>
          <w:szCs w:val="20"/>
        </w:rPr>
        <w:t xml:space="preserve">All individuals associated with </w:t>
      </w:r>
      <w:r w:rsidR="001951EA">
        <w:rPr>
          <w:rFonts w:cs="Arial"/>
          <w:szCs w:val="20"/>
        </w:rPr>
        <w:t>[COMPANY NAME]</w:t>
      </w:r>
      <w:r w:rsidRPr="0086408B">
        <w:rPr>
          <w:rFonts w:cs="Arial"/>
          <w:szCs w:val="20"/>
        </w:rPr>
        <w:t xml:space="preserve"> through an employee – employer relationship or contract between </w:t>
      </w:r>
      <w:r w:rsidR="001951EA">
        <w:rPr>
          <w:rFonts w:cs="Arial"/>
          <w:szCs w:val="20"/>
        </w:rPr>
        <w:t>[COMPANY NAME]</w:t>
      </w:r>
      <w:r w:rsidR="00390B79" w:rsidRPr="0086408B">
        <w:rPr>
          <w:rFonts w:cs="Arial"/>
          <w:szCs w:val="20"/>
        </w:rPr>
        <w:t xml:space="preserve"> </w:t>
      </w:r>
      <w:r w:rsidRPr="0086408B">
        <w:rPr>
          <w:rFonts w:cs="Arial"/>
          <w:szCs w:val="20"/>
        </w:rPr>
        <w:t xml:space="preserve">and their employer or </w:t>
      </w:r>
      <w:r w:rsidR="001951EA">
        <w:rPr>
          <w:rFonts w:cs="Arial"/>
          <w:szCs w:val="20"/>
        </w:rPr>
        <w:t>[COMPANY NAME]</w:t>
      </w:r>
      <w:r w:rsidR="00390B79" w:rsidRPr="0086408B">
        <w:rPr>
          <w:rFonts w:cs="Arial"/>
          <w:szCs w:val="20"/>
        </w:rPr>
        <w:t xml:space="preserve"> </w:t>
      </w:r>
      <w:r w:rsidRPr="0086408B">
        <w:rPr>
          <w:rFonts w:cs="Arial"/>
          <w:szCs w:val="20"/>
        </w:rPr>
        <w:t>and individual.</w:t>
      </w:r>
    </w:p>
    <w:p w14:paraId="2834AFA5" w14:textId="1F311137" w:rsidR="008A48A7" w:rsidRPr="0086408B" w:rsidRDefault="008A48A7" w:rsidP="008A48A7">
      <w:pPr>
        <w:pStyle w:val="ListParagraph"/>
        <w:numPr>
          <w:ilvl w:val="0"/>
          <w:numId w:val="24"/>
        </w:numPr>
        <w:rPr>
          <w:rFonts w:cs="Arial"/>
          <w:szCs w:val="20"/>
        </w:rPr>
      </w:pPr>
      <w:r w:rsidRPr="0086408B">
        <w:rPr>
          <w:rFonts w:cs="Arial"/>
          <w:szCs w:val="20"/>
        </w:rPr>
        <w:t xml:space="preserve">All individuals possessing equipment issued by </w:t>
      </w:r>
      <w:r w:rsidR="001951EA">
        <w:rPr>
          <w:rFonts w:cs="Arial"/>
          <w:szCs w:val="20"/>
        </w:rPr>
        <w:t>[COMPANY NAME]</w:t>
      </w:r>
    </w:p>
    <w:p w14:paraId="08430D15" w14:textId="348B1D41" w:rsidR="00B502A4" w:rsidRPr="0086408B" w:rsidRDefault="008A48A7" w:rsidP="00B502A4">
      <w:pPr>
        <w:pStyle w:val="ListParagraph"/>
        <w:numPr>
          <w:ilvl w:val="0"/>
          <w:numId w:val="24"/>
        </w:numPr>
        <w:rPr>
          <w:rFonts w:cs="Arial"/>
          <w:szCs w:val="20"/>
        </w:rPr>
      </w:pPr>
      <w:r w:rsidRPr="0086408B">
        <w:rPr>
          <w:rFonts w:cs="Arial"/>
          <w:szCs w:val="20"/>
        </w:rPr>
        <w:t xml:space="preserve">All individuals working on the premises of </w:t>
      </w:r>
      <w:r w:rsidR="001951EA">
        <w:rPr>
          <w:rFonts w:cs="Arial"/>
          <w:szCs w:val="20"/>
        </w:rPr>
        <w:t>[COMPANY NAME]</w:t>
      </w:r>
      <w:r w:rsidRPr="0086408B">
        <w:rPr>
          <w:rFonts w:cs="Arial"/>
          <w:szCs w:val="20"/>
        </w:rPr>
        <w:t xml:space="preserve"> and/or utilizing the Internet services provided by </w:t>
      </w:r>
      <w:r w:rsidR="001951EA">
        <w:rPr>
          <w:rFonts w:cs="Arial"/>
          <w:szCs w:val="20"/>
        </w:rPr>
        <w:t>[COMPANY NAME]</w:t>
      </w:r>
      <w:r w:rsidRPr="0086408B">
        <w:rPr>
          <w:rFonts w:cs="Arial"/>
          <w:szCs w:val="20"/>
        </w:rPr>
        <w:t>.</w:t>
      </w:r>
    </w:p>
    <w:p w14:paraId="0F59A4B1" w14:textId="77777777" w:rsidR="00B9102D" w:rsidRPr="008135E9" w:rsidRDefault="00B9102D" w:rsidP="004E3844">
      <w:pPr>
        <w:pStyle w:val="Heading1"/>
      </w:pPr>
      <w:r w:rsidRPr="008135E9">
        <w:t>Governing Laws</w:t>
      </w:r>
      <w:r w:rsidR="00FC6844">
        <w:t>,</w:t>
      </w:r>
      <w:r w:rsidRPr="008135E9">
        <w:t xml:space="preserve"> Regulations</w:t>
      </w:r>
      <w:r w:rsidR="00FC6844">
        <w:t xml:space="preserve">, and </w:t>
      </w:r>
      <w:r>
        <w:t>Policies</w:t>
      </w:r>
    </w:p>
    <w:p w14:paraId="7D0FC767" w14:textId="77777777" w:rsidR="00955387" w:rsidRDefault="00955387" w:rsidP="00955387">
      <w:pPr>
        <w:pStyle w:val="ListParagraph"/>
        <w:numPr>
          <w:ilvl w:val="0"/>
          <w:numId w:val="26"/>
        </w:numPr>
        <w:spacing w:before="60" w:after="60"/>
      </w:pPr>
      <w:r>
        <w:t>NIST 800-171, 3.2.1 – 3.2.3</w:t>
      </w:r>
    </w:p>
    <w:p w14:paraId="6161C7F5" w14:textId="77777777" w:rsidR="00955387" w:rsidRDefault="00955387" w:rsidP="00955387">
      <w:pPr>
        <w:pStyle w:val="ListParagraph"/>
        <w:numPr>
          <w:ilvl w:val="0"/>
          <w:numId w:val="26"/>
        </w:numPr>
        <w:spacing w:before="60" w:after="60"/>
      </w:pPr>
      <w:r>
        <w:t xml:space="preserve">CMMC </w:t>
      </w:r>
      <w:proofErr w:type="gramStart"/>
      <w:r>
        <w:t>AT.</w:t>
      </w:r>
      <w:r w:rsidR="00E13B71">
        <w:t>L</w:t>
      </w:r>
      <w:proofErr w:type="gramEnd"/>
      <w:r w:rsidR="00E13B71">
        <w:t>2-3.2.1 – AT.L2-</w:t>
      </w:r>
      <w:r w:rsidR="00C52B50">
        <w:t>3.2.3</w:t>
      </w:r>
    </w:p>
    <w:p w14:paraId="7F40E07C" w14:textId="6118A515" w:rsidR="00A27475" w:rsidRPr="00D072EC" w:rsidRDefault="001951EA" w:rsidP="00955387">
      <w:pPr>
        <w:pStyle w:val="ListParagraph"/>
        <w:numPr>
          <w:ilvl w:val="0"/>
          <w:numId w:val="26"/>
        </w:numPr>
        <w:spacing w:before="60" w:after="60"/>
      </w:pPr>
      <w:r>
        <w:t>[COMPANY NAME]</w:t>
      </w:r>
      <w:r w:rsidR="00A27475">
        <w:t xml:space="preserve"> – AT – 3.2 – Awareness and Training Policy</w:t>
      </w:r>
    </w:p>
    <w:p w14:paraId="76F0F71F" w14:textId="77777777" w:rsidR="00B502A4" w:rsidRDefault="00B502A4" w:rsidP="004E3844">
      <w:pPr>
        <w:pStyle w:val="Heading1"/>
      </w:pPr>
      <w:r w:rsidRPr="008135E9">
        <w:t>P</w:t>
      </w:r>
      <w:r w:rsidR="008A48A7">
        <w:t>rocedure</w:t>
      </w:r>
      <w:r w:rsidRPr="008135E9">
        <w:t xml:space="preserve"> Statements</w:t>
      </w:r>
    </w:p>
    <w:p w14:paraId="154546B1" w14:textId="77777777" w:rsidR="00331C65" w:rsidRPr="00331C65" w:rsidRDefault="00331C65" w:rsidP="00331C65"/>
    <w:p w14:paraId="0FBDD6BA" w14:textId="30E2B864" w:rsidR="00DB2830" w:rsidRPr="006425DB" w:rsidRDefault="00A14818" w:rsidP="00A14818">
      <w:pPr>
        <w:pStyle w:val="BodyText"/>
        <w:rPr>
          <w:rFonts w:ascii="Arial" w:hAnsi="Arial" w:cs="Arial"/>
          <w:b/>
          <w:bCs/>
          <w:i w:val="0"/>
          <w:iCs w:val="0"/>
          <w:szCs w:val="20"/>
        </w:rPr>
      </w:pPr>
      <w:r w:rsidRPr="00A06C6B">
        <w:rPr>
          <w:rFonts w:ascii="Arial" w:hAnsi="Arial" w:cs="Arial"/>
          <w:b/>
          <w:bCs/>
          <w:i w:val="0"/>
          <w:iCs w:val="0"/>
          <w:szCs w:val="20"/>
        </w:rPr>
        <w:t>AT.L.2-3.2.1</w:t>
      </w:r>
      <w:r w:rsidRPr="0034690E">
        <w:rPr>
          <w:rFonts w:ascii="Arial" w:hAnsi="Arial" w:cs="Arial"/>
          <w:b/>
          <w:bCs/>
          <w:szCs w:val="20"/>
        </w:rPr>
        <w:t xml:space="preserve"> – </w:t>
      </w:r>
      <w:r w:rsidRPr="00A14818">
        <w:rPr>
          <w:rFonts w:ascii="Arial" w:hAnsi="Arial" w:cs="Arial"/>
          <w:b/>
          <w:bCs/>
          <w:i w:val="0"/>
          <w:iCs w:val="0"/>
          <w:szCs w:val="20"/>
        </w:rPr>
        <w:t>Ensure that managers, system administrators and users of organizational systems are made aware of the security risks associated with their activities and of the applicable policies, standards and procedures related to the security of those systems:</w:t>
      </w:r>
    </w:p>
    <w:p w14:paraId="0E61F4C8" w14:textId="77777777" w:rsidR="006425DB" w:rsidRPr="0034690E" w:rsidRDefault="006425DB" w:rsidP="006425DB">
      <w:pPr>
        <w:pStyle w:val="listalpha"/>
        <w:rPr>
          <w:szCs w:val="20"/>
        </w:rPr>
      </w:pPr>
      <w:r w:rsidRPr="0034690E">
        <w:rPr>
          <w:szCs w:val="20"/>
        </w:rPr>
        <w:t xml:space="preserve">Security risks associated with organizational activities involving CUI are identified but not limited </w:t>
      </w:r>
      <w:proofErr w:type="gramStart"/>
      <w:r w:rsidRPr="0034690E">
        <w:rPr>
          <w:szCs w:val="20"/>
        </w:rPr>
        <w:t>to:</w:t>
      </w:r>
      <w:proofErr w:type="gramEnd"/>
      <w:r w:rsidRPr="0034690E">
        <w:rPr>
          <w:szCs w:val="20"/>
        </w:rPr>
        <w:t xml:space="preserve"> as phishing attacks, computer hygiene, safe internet searching, and acceptable use of devices and technologies.</w:t>
      </w:r>
    </w:p>
    <w:p w14:paraId="5EF8456A" w14:textId="77777777" w:rsidR="006425DB" w:rsidRPr="0034690E" w:rsidRDefault="006425DB" w:rsidP="006425DB">
      <w:pPr>
        <w:pStyle w:val="listalpha"/>
        <w:numPr>
          <w:ilvl w:val="0"/>
          <w:numId w:val="0"/>
        </w:numPr>
        <w:ind w:left="720"/>
        <w:rPr>
          <w:szCs w:val="20"/>
        </w:rPr>
      </w:pPr>
    </w:p>
    <w:p w14:paraId="758BEC84" w14:textId="77777777" w:rsidR="006425DB" w:rsidRPr="0034690E" w:rsidRDefault="006425DB" w:rsidP="006425DB">
      <w:pPr>
        <w:pStyle w:val="listalpha"/>
        <w:rPr>
          <w:szCs w:val="20"/>
        </w:rPr>
      </w:pPr>
      <w:r w:rsidRPr="0034690E">
        <w:rPr>
          <w:szCs w:val="20"/>
        </w:rPr>
        <w:t>Policies, standards, and procedures related to the security of the system are identified within the CMMC Domain Package (3.1-3.14 Policies &amp; Procedures) in which staff are required to annually train on.</w:t>
      </w:r>
    </w:p>
    <w:p w14:paraId="13FD6B35" w14:textId="77777777" w:rsidR="006425DB" w:rsidRPr="0034690E" w:rsidRDefault="006425DB" w:rsidP="006425DB">
      <w:pPr>
        <w:pStyle w:val="listalpha"/>
        <w:numPr>
          <w:ilvl w:val="0"/>
          <w:numId w:val="0"/>
        </w:numPr>
        <w:ind w:left="720"/>
        <w:rPr>
          <w:szCs w:val="20"/>
        </w:rPr>
      </w:pPr>
    </w:p>
    <w:p w14:paraId="7C068F6A" w14:textId="77777777" w:rsidR="006425DB" w:rsidRPr="0034690E" w:rsidRDefault="006425DB" w:rsidP="006425DB">
      <w:pPr>
        <w:pStyle w:val="listalpha"/>
        <w:rPr>
          <w:szCs w:val="20"/>
        </w:rPr>
      </w:pPr>
      <w:r w:rsidRPr="0034690E">
        <w:rPr>
          <w:szCs w:val="20"/>
        </w:rPr>
        <w:t xml:space="preserve">Managers, systems administrators, and users of the system are made aware of the security risks associated with their activities by taking the annual training courses that are preselected per staff member and includes but is not limited to training on phishing attacks, computer hygiene, safe internet searching, and acceptable use of devices and technologies. Courses are preselected by the </w:t>
      </w:r>
      <w:r w:rsidRPr="00DB2830">
        <w:rPr>
          <w:color w:val="5B9BD5" w:themeColor="accent1"/>
          <w:szCs w:val="20"/>
        </w:rPr>
        <w:t xml:space="preserve">&lt;role&gt; </w:t>
      </w:r>
      <w:r w:rsidRPr="0034690E">
        <w:rPr>
          <w:szCs w:val="20"/>
        </w:rPr>
        <w:t xml:space="preserve">to adhere to relevant cybersecurity vulnerabilities and threats. </w:t>
      </w:r>
    </w:p>
    <w:p w14:paraId="22B8DA6F" w14:textId="77777777" w:rsidR="006425DB" w:rsidRPr="0034690E" w:rsidRDefault="006425DB" w:rsidP="006425DB">
      <w:pPr>
        <w:pStyle w:val="ListParagraph"/>
        <w:rPr>
          <w:rFonts w:cs="Arial"/>
          <w:szCs w:val="20"/>
        </w:rPr>
      </w:pPr>
    </w:p>
    <w:p w14:paraId="28A090CB" w14:textId="77777777" w:rsidR="006425DB" w:rsidRDefault="006425DB" w:rsidP="006425DB">
      <w:pPr>
        <w:pStyle w:val="ListParagraph"/>
        <w:numPr>
          <w:ilvl w:val="2"/>
          <w:numId w:val="39"/>
        </w:numPr>
        <w:suppressAutoHyphens/>
        <w:spacing w:after="60"/>
        <w:jc w:val="both"/>
        <w:rPr>
          <w:rFonts w:cs="Arial"/>
          <w:szCs w:val="20"/>
        </w:rPr>
      </w:pPr>
      <w:r w:rsidRPr="0034690E">
        <w:rPr>
          <w:rFonts w:cs="Arial"/>
          <w:szCs w:val="20"/>
        </w:rPr>
        <w:t xml:space="preserve">Current CUI Specific course work, security awareness course list and retention of completed training for users can </w:t>
      </w:r>
      <w:proofErr w:type="gramStart"/>
      <w:r w:rsidRPr="0034690E">
        <w:rPr>
          <w:rFonts w:cs="Arial"/>
          <w:szCs w:val="20"/>
        </w:rPr>
        <w:t>be located in</w:t>
      </w:r>
      <w:proofErr w:type="gramEnd"/>
      <w:r w:rsidRPr="0034690E">
        <w:rPr>
          <w:rFonts w:cs="Arial"/>
          <w:szCs w:val="20"/>
        </w:rPr>
        <w:t xml:space="preserve"> the individual’s Security Folders maintained on the </w:t>
      </w:r>
      <w:bookmarkStart w:id="0" w:name="_Hlk118798139"/>
      <w:r w:rsidRPr="00170935">
        <w:rPr>
          <w:i/>
          <w:iCs/>
          <w:color w:val="0070C0"/>
        </w:rPr>
        <w:t>&lt;designated repository&gt;</w:t>
      </w:r>
      <w:r w:rsidRPr="00170935">
        <w:rPr>
          <w:color w:val="0070C0"/>
        </w:rPr>
        <w:t xml:space="preserve"> </w:t>
      </w:r>
      <w:bookmarkEnd w:id="0"/>
      <w:r w:rsidRPr="0034690E">
        <w:rPr>
          <w:rFonts w:cs="Arial"/>
          <w:szCs w:val="20"/>
        </w:rPr>
        <w:t>and available upon request.</w:t>
      </w:r>
    </w:p>
    <w:p w14:paraId="32DF85A0" w14:textId="77777777" w:rsidR="006425DB" w:rsidRPr="00D25AF6" w:rsidRDefault="006425DB" w:rsidP="006425DB">
      <w:pPr>
        <w:pStyle w:val="ListParagraph"/>
        <w:numPr>
          <w:ilvl w:val="2"/>
          <w:numId w:val="39"/>
        </w:numPr>
        <w:suppressAutoHyphens/>
        <w:spacing w:after="60"/>
        <w:jc w:val="both"/>
        <w:rPr>
          <w:rFonts w:cs="Arial"/>
          <w:szCs w:val="20"/>
        </w:rPr>
      </w:pPr>
      <w:r>
        <w:t>This training is conducted:</w:t>
      </w:r>
    </w:p>
    <w:p w14:paraId="441628B6" w14:textId="7E8EAD5C" w:rsidR="006425DB" w:rsidRPr="00D25AF6" w:rsidRDefault="006425DB" w:rsidP="006425DB">
      <w:pPr>
        <w:pStyle w:val="ListParagraph"/>
        <w:numPr>
          <w:ilvl w:val="3"/>
          <w:numId w:val="43"/>
        </w:numPr>
        <w:suppressAutoHyphens/>
        <w:spacing w:after="60"/>
        <w:jc w:val="both"/>
        <w:rPr>
          <w:rFonts w:cs="Arial"/>
          <w:szCs w:val="20"/>
        </w:rPr>
      </w:pPr>
      <w:r>
        <w:t xml:space="preserve">As part of initial onboarding training for all new users within </w:t>
      </w:r>
      <w:r w:rsidRPr="001951EA">
        <w:rPr>
          <w:i/>
          <w:iCs/>
          <w:color w:val="FF0000"/>
        </w:rPr>
        <w:t>30</w:t>
      </w:r>
      <w:r w:rsidRPr="001951EA">
        <w:rPr>
          <w:color w:val="FF0000"/>
        </w:rPr>
        <w:t xml:space="preserve"> </w:t>
      </w:r>
      <w:r>
        <w:t>days of employment</w:t>
      </w:r>
    </w:p>
    <w:p w14:paraId="2124A2F0" w14:textId="77777777" w:rsidR="006425DB" w:rsidRPr="00D25AF6" w:rsidRDefault="006425DB" w:rsidP="006425DB">
      <w:pPr>
        <w:pStyle w:val="ListParagraph"/>
        <w:numPr>
          <w:ilvl w:val="3"/>
          <w:numId w:val="43"/>
        </w:numPr>
        <w:suppressAutoHyphens/>
        <w:spacing w:after="60"/>
        <w:jc w:val="both"/>
        <w:rPr>
          <w:rFonts w:cs="Arial"/>
          <w:szCs w:val="20"/>
        </w:rPr>
      </w:pPr>
      <w:r>
        <w:t>When required due to changes in the policy and/or major changes in the organization</w:t>
      </w:r>
    </w:p>
    <w:p w14:paraId="158B9C58" w14:textId="77777777" w:rsidR="006425DB" w:rsidRPr="00D25AF6" w:rsidRDefault="006425DB" w:rsidP="006425DB">
      <w:pPr>
        <w:pStyle w:val="ListParagraph"/>
        <w:numPr>
          <w:ilvl w:val="3"/>
          <w:numId w:val="43"/>
        </w:numPr>
        <w:suppressAutoHyphens/>
        <w:spacing w:after="60"/>
        <w:jc w:val="both"/>
        <w:rPr>
          <w:rFonts w:cs="Arial"/>
          <w:szCs w:val="20"/>
        </w:rPr>
      </w:pPr>
      <w:r w:rsidRPr="001951EA">
        <w:rPr>
          <w:color w:val="FF0000"/>
        </w:rPr>
        <w:lastRenderedPageBreak/>
        <w:t xml:space="preserve">At least annually </w:t>
      </w:r>
      <w:r>
        <w:t xml:space="preserve">for all security and privacy related policies. </w:t>
      </w:r>
    </w:p>
    <w:p w14:paraId="27F99691" w14:textId="77777777" w:rsidR="006425DB" w:rsidRPr="00D25AF6" w:rsidRDefault="006425DB" w:rsidP="006425DB">
      <w:pPr>
        <w:pStyle w:val="ListParagraph"/>
        <w:suppressAutoHyphens/>
        <w:spacing w:after="60"/>
        <w:ind w:left="1080"/>
        <w:jc w:val="both"/>
        <w:rPr>
          <w:rFonts w:cs="Arial"/>
          <w:szCs w:val="20"/>
        </w:rPr>
      </w:pPr>
    </w:p>
    <w:p w14:paraId="2D11EDCD" w14:textId="6A6AE3EE" w:rsidR="006425DB" w:rsidRPr="00D25AF6" w:rsidRDefault="006425DB" w:rsidP="006425DB">
      <w:pPr>
        <w:pStyle w:val="ListParagraph"/>
        <w:numPr>
          <w:ilvl w:val="2"/>
          <w:numId w:val="43"/>
        </w:numPr>
        <w:suppressAutoHyphens/>
        <w:spacing w:after="60"/>
        <w:jc w:val="both"/>
        <w:rPr>
          <w:rFonts w:cs="Arial"/>
          <w:szCs w:val="20"/>
        </w:rPr>
      </w:pPr>
      <w:r>
        <w:t xml:space="preserve">Additionally, regular updates and reminders are provided to all employees via email and IM channels.  As new Security or Privacy training is identified, the </w:t>
      </w:r>
      <w:r w:rsidRPr="006425DB">
        <w:rPr>
          <w:color w:val="5B9BD5" w:themeColor="accent1"/>
        </w:rPr>
        <w:t>&lt;</w:t>
      </w:r>
      <w:r w:rsidR="001951EA">
        <w:rPr>
          <w:color w:val="5B9BD5" w:themeColor="accent1"/>
        </w:rPr>
        <w:t>Role</w:t>
      </w:r>
      <w:r w:rsidRPr="006425DB">
        <w:rPr>
          <w:color w:val="5B9BD5" w:themeColor="accent1"/>
        </w:rPr>
        <w:t xml:space="preserve">&gt; </w:t>
      </w:r>
      <w:r>
        <w:t xml:space="preserve">in conjunction with Human Resources reviews the training to determine whom requires the training and how to implement it. All training is </w:t>
      </w:r>
      <w:r w:rsidRPr="006425DB">
        <w:rPr>
          <w:color w:val="FF0000"/>
        </w:rPr>
        <w:t xml:space="preserve">created in house or pull from an official Gov’t source </w:t>
      </w:r>
      <w:r>
        <w:t xml:space="preserve">by the </w:t>
      </w:r>
      <w:r w:rsidR="001951EA">
        <w:t>[COMPANY NAME]</w:t>
      </w:r>
      <w:r>
        <w:t xml:space="preserve"> IT department.</w:t>
      </w:r>
    </w:p>
    <w:p w14:paraId="23DCA2FF" w14:textId="77777777" w:rsidR="006425DB" w:rsidRPr="00D25AF6" w:rsidRDefault="006425DB" w:rsidP="006425DB">
      <w:pPr>
        <w:pStyle w:val="ListParagraph"/>
        <w:suppressAutoHyphens/>
        <w:spacing w:after="60"/>
        <w:ind w:left="1080"/>
        <w:jc w:val="both"/>
        <w:rPr>
          <w:rFonts w:cs="Arial"/>
          <w:szCs w:val="20"/>
        </w:rPr>
      </w:pPr>
    </w:p>
    <w:p w14:paraId="6265DC16" w14:textId="674B9D0A" w:rsidR="006425DB" w:rsidRPr="00D25AF6" w:rsidRDefault="006425DB" w:rsidP="006425DB">
      <w:pPr>
        <w:pStyle w:val="ListParagraph"/>
        <w:numPr>
          <w:ilvl w:val="2"/>
          <w:numId w:val="43"/>
        </w:numPr>
        <w:suppressAutoHyphens/>
        <w:spacing w:after="60"/>
        <w:jc w:val="both"/>
        <w:rPr>
          <w:rFonts w:cs="Arial"/>
          <w:szCs w:val="20"/>
        </w:rPr>
      </w:pPr>
      <w:r>
        <w:t xml:space="preserve">In addition, phishing campaigns are designed by </w:t>
      </w:r>
      <w:r w:rsidR="001951EA">
        <w:t>[COMPANY NAME]</w:t>
      </w:r>
      <w:r>
        <w:t xml:space="preserve"> and provide security awareness to users.</w:t>
      </w:r>
    </w:p>
    <w:p w14:paraId="78B934D2" w14:textId="77777777" w:rsidR="006425DB" w:rsidRPr="0034690E" w:rsidRDefault="006425DB" w:rsidP="006425DB">
      <w:pPr>
        <w:pStyle w:val="listalpha"/>
        <w:numPr>
          <w:ilvl w:val="0"/>
          <w:numId w:val="0"/>
        </w:numPr>
        <w:ind w:left="720"/>
        <w:rPr>
          <w:szCs w:val="20"/>
        </w:rPr>
      </w:pPr>
    </w:p>
    <w:p w14:paraId="742C4DA7" w14:textId="77777777" w:rsidR="006425DB" w:rsidRPr="0034690E" w:rsidRDefault="006425DB" w:rsidP="006425DB">
      <w:pPr>
        <w:pStyle w:val="listalpha"/>
        <w:rPr>
          <w:szCs w:val="20"/>
        </w:rPr>
      </w:pPr>
      <w:r w:rsidRPr="0034690E">
        <w:rPr>
          <w:szCs w:val="20"/>
        </w:rPr>
        <w:t>Managers, systems administrators, and users of the system are made aware of the applicable policies, standards, and procedures related to the security of the system through their training assignments.</w:t>
      </w:r>
    </w:p>
    <w:p w14:paraId="225AAE29" w14:textId="271705F0" w:rsidR="0097739E" w:rsidRPr="00DB2830" w:rsidRDefault="0097739E" w:rsidP="00DB2830">
      <w:pPr>
        <w:spacing w:before="120" w:after="120"/>
        <w:jc w:val="both"/>
        <w:rPr>
          <w:rFonts w:cs="Arial"/>
          <w:lang w:val="x-none" w:eastAsia="x-none"/>
        </w:rPr>
      </w:pPr>
    </w:p>
    <w:p w14:paraId="0BD820BB" w14:textId="77777777" w:rsidR="00331C65" w:rsidRPr="00331C65" w:rsidRDefault="00331C65" w:rsidP="00331C65">
      <w:pPr>
        <w:spacing w:after="60"/>
        <w:rPr>
          <w:rFonts w:cs="Arial"/>
          <w:color w:val="000000"/>
        </w:rPr>
      </w:pPr>
    </w:p>
    <w:p w14:paraId="0A7C2314" w14:textId="77777777" w:rsidR="00DB2830" w:rsidRPr="00DB2830" w:rsidRDefault="00DB2830" w:rsidP="00DB2830">
      <w:pPr>
        <w:pStyle w:val="BodyText"/>
        <w:rPr>
          <w:rFonts w:ascii="Arial" w:hAnsi="Arial" w:cs="Arial"/>
          <w:i w:val="0"/>
          <w:iCs w:val="0"/>
          <w:szCs w:val="20"/>
        </w:rPr>
      </w:pPr>
      <w:proofErr w:type="gramStart"/>
      <w:r w:rsidRPr="00DB2830">
        <w:rPr>
          <w:rFonts w:ascii="Arial" w:hAnsi="Arial" w:cs="Arial"/>
          <w:b/>
          <w:bCs/>
          <w:i w:val="0"/>
          <w:iCs w:val="0"/>
          <w:szCs w:val="20"/>
        </w:rPr>
        <w:t>AT.L</w:t>
      </w:r>
      <w:proofErr w:type="gramEnd"/>
      <w:r w:rsidRPr="00DB2830">
        <w:rPr>
          <w:rFonts w:ascii="Arial" w:hAnsi="Arial" w:cs="Arial"/>
          <w:b/>
          <w:bCs/>
          <w:i w:val="0"/>
          <w:iCs w:val="0"/>
          <w:szCs w:val="20"/>
        </w:rPr>
        <w:t>2-3.2.2 – Ensure that personnel are trained to carry out their assigned information security- related duties and responsibilities:</w:t>
      </w:r>
    </w:p>
    <w:p w14:paraId="11064E44" w14:textId="77777777" w:rsidR="006425DB" w:rsidRPr="0034690E" w:rsidRDefault="006425DB" w:rsidP="006425DB">
      <w:pPr>
        <w:pStyle w:val="listalpha"/>
        <w:numPr>
          <w:ilvl w:val="0"/>
          <w:numId w:val="41"/>
        </w:numPr>
        <w:rPr>
          <w:rFonts w:eastAsia="Arial"/>
          <w:szCs w:val="20"/>
        </w:rPr>
      </w:pPr>
      <w:r w:rsidRPr="0034690E">
        <w:rPr>
          <w:rFonts w:eastAsia="Arial"/>
          <w:szCs w:val="20"/>
        </w:rPr>
        <w:t>Information security-related duties, roles, and responsibilities are defined by HR. Job functions are determined at the time of hiring that govern what training path is required to be completed.</w:t>
      </w:r>
    </w:p>
    <w:p w14:paraId="39F53516" w14:textId="77777777" w:rsidR="006425DB" w:rsidRPr="0034690E" w:rsidRDefault="006425DB" w:rsidP="006425DB">
      <w:pPr>
        <w:pStyle w:val="listalpha"/>
        <w:numPr>
          <w:ilvl w:val="0"/>
          <w:numId w:val="0"/>
        </w:numPr>
        <w:ind w:left="720"/>
        <w:rPr>
          <w:rFonts w:eastAsia="Arial"/>
          <w:szCs w:val="20"/>
        </w:rPr>
      </w:pPr>
    </w:p>
    <w:p w14:paraId="0F02512E" w14:textId="24284739" w:rsidR="006425DB" w:rsidRPr="0034690E" w:rsidRDefault="001951EA" w:rsidP="006425DB">
      <w:pPr>
        <w:pStyle w:val="listalpha"/>
        <w:numPr>
          <w:ilvl w:val="0"/>
          <w:numId w:val="41"/>
        </w:numPr>
        <w:rPr>
          <w:rFonts w:eastAsia="Arial"/>
          <w:szCs w:val="20"/>
        </w:rPr>
      </w:pPr>
      <w:r>
        <w:rPr>
          <w:rFonts w:eastAsia="Arial"/>
          <w:szCs w:val="20"/>
        </w:rPr>
        <w:t>[COMPANY NAME]</w:t>
      </w:r>
      <w:r w:rsidR="006425DB" w:rsidRPr="0034690E">
        <w:rPr>
          <w:rFonts w:eastAsia="Arial"/>
          <w:szCs w:val="20"/>
        </w:rPr>
        <w:t xml:space="preserve"> ensures that information security-related duties, roles, and responsibilities are assigned to designated personnel. </w:t>
      </w:r>
      <w:r w:rsidR="006425DB" w:rsidRPr="0034690E">
        <w:rPr>
          <w:szCs w:val="20"/>
        </w:rPr>
        <w:t xml:space="preserve">Courses are preselected per staff member and includes but is not limited to training on phishing attacks, good computer hygiene, safe internet searching and acceptable use of devices and technologies. Courses are preselected by the </w:t>
      </w:r>
      <w:r w:rsidR="006425DB">
        <w:rPr>
          <w:szCs w:val="20"/>
        </w:rPr>
        <w:t>&lt;role&gt;</w:t>
      </w:r>
      <w:r w:rsidR="006425DB" w:rsidRPr="0034690E">
        <w:rPr>
          <w:szCs w:val="20"/>
        </w:rPr>
        <w:t xml:space="preserve"> to adhere to relevant cybersecurity vulnerabilities and threats</w:t>
      </w:r>
    </w:p>
    <w:p w14:paraId="66F1106D" w14:textId="77777777" w:rsidR="006425DB" w:rsidRPr="0034690E" w:rsidRDefault="006425DB" w:rsidP="006425DB">
      <w:pPr>
        <w:pStyle w:val="listalpha"/>
        <w:numPr>
          <w:ilvl w:val="0"/>
          <w:numId w:val="0"/>
        </w:numPr>
        <w:ind w:left="720"/>
        <w:rPr>
          <w:rFonts w:eastAsia="Arial"/>
          <w:szCs w:val="20"/>
        </w:rPr>
      </w:pPr>
    </w:p>
    <w:p w14:paraId="491000B6" w14:textId="77777777" w:rsidR="006425DB" w:rsidRDefault="006425DB" w:rsidP="006425DB">
      <w:pPr>
        <w:pStyle w:val="listalpha"/>
        <w:numPr>
          <w:ilvl w:val="0"/>
          <w:numId w:val="41"/>
        </w:numPr>
        <w:rPr>
          <w:rFonts w:eastAsia="Arial"/>
          <w:szCs w:val="20"/>
        </w:rPr>
      </w:pPr>
      <w:r w:rsidRPr="0034690E">
        <w:rPr>
          <w:rFonts w:eastAsia="Arial"/>
          <w:szCs w:val="20"/>
        </w:rPr>
        <w:t xml:space="preserve">Personnel are adequately trained to carry out their assigned information security-related duties, roles, and responsibilities. Individuals are required to take role-based training whether that be by research or certification training. This training is to be completed in conjunction with training listed in sections 2.1 Security Awareness Training and 2.3 Insider Threat. </w:t>
      </w:r>
    </w:p>
    <w:p w14:paraId="05F81B2A" w14:textId="77777777" w:rsidR="006425DB" w:rsidRDefault="006425DB" w:rsidP="006425DB">
      <w:pPr>
        <w:pStyle w:val="ListParagraph"/>
        <w:rPr>
          <w:rFonts w:eastAsia="Arial"/>
          <w:szCs w:val="20"/>
        </w:rPr>
      </w:pPr>
    </w:p>
    <w:p w14:paraId="1A36D3F5" w14:textId="3285BC30" w:rsidR="006425DB" w:rsidRDefault="001951EA" w:rsidP="006425DB">
      <w:pPr>
        <w:pStyle w:val="ListParagraph"/>
        <w:numPr>
          <w:ilvl w:val="0"/>
          <w:numId w:val="45"/>
        </w:numPr>
        <w:ind w:left="1080"/>
      </w:pPr>
      <w:r>
        <w:t>[COMPANY NAME]</w:t>
      </w:r>
      <w:r w:rsidR="006425DB">
        <w:t xml:space="preserve"> requires that all employees and managers take privacy and security training.</w:t>
      </w:r>
    </w:p>
    <w:p w14:paraId="446E0C3C" w14:textId="77777777" w:rsidR="006425DB" w:rsidRDefault="006425DB" w:rsidP="006425DB">
      <w:pPr>
        <w:ind w:left="1080" w:hanging="360"/>
      </w:pPr>
    </w:p>
    <w:p w14:paraId="4CD83668" w14:textId="77777777" w:rsidR="006425DB" w:rsidRDefault="006425DB" w:rsidP="006425DB">
      <w:pPr>
        <w:pStyle w:val="ListParagraph"/>
        <w:numPr>
          <w:ilvl w:val="0"/>
          <w:numId w:val="45"/>
        </w:numPr>
        <w:tabs>
          <w:tab w:val="left" w:pos="720"/>
        </w:tabs>
        <w:ind w:left="1080"/>
      </w:pPr>
      <w:r>
        <w:t>This training is conducted:</w:t>
      </w:r>
    </w:p>
    <w:p w14:paraId="1DAC211B" w14:textId="77777777" w:rsidR="006425DB" w:rsidRDefault="006425DB" w:rsidP="006425DB"/>
    <w:p w14:paraId="6F7EBCCE" w14:textId="246BFBF5" w:rsidR="006425DB" w:rsidRDefault="006425DB" w:rsidP="006425DB">
      <w:pPr>
        <w:pStyle w:val="ListParagraph"/>
        <w:numPr>
          <w:ilvl w:val="0"/>
          <w:numId w:val="44"/>
        </w:numPr>
        <w:ind w:left="1440"/>
      </w:pPr>
      <w:r>
        <w:t xml:space="preserve">As part of initial onboarding training for all new users within </w:t>
      </w:r>
      <w:r w:rsidRPr="001951EA">
        <w:rPr>
          <w:i/>
          <w:iCs/>
          <w:color w:val="FF0000"/>
        </w:rPr>
        <w:t>30</w:t>
      </w:r>
      <w:r w:rsidRPr="001951EA">
        <w:rPr>
          <w:color w:val="FF0000"/>
        </w:rPr>
        <w:t xml:space="preserve"> </w:t>
      </w:r>
      <w:r w:rsidRPr="002F1892">
        <w:t>days</w:t>
      </w:r>
      <w:r>
        <w:t xml:space="preserve"> of employment</w:t>
      </w:r>
    </w:p>
    <w:p w14:paraId="6C1E2D49" w14:textId="77777777" w:rsidR="006425DB" w:rsidRDefault="006425DB" w:rsidP="006425DB">
      <w:pPr>
        <w:pStyle w:val="ListParagraph"/>
        <w:numPr>
          <w:ilvl w:val="0"/>
          <w:numId w:val="44"/>
        </w:numPr>
        <w:ind w:left="1440"/>
      </w:pPr>
      <w:r>
        <w:t>When required due to changes in the policy and/or major changes in the organization</w:t>
      </w:r>
    </w:p>
    <w:p w14:paraId="5CBC2C80" w14:textId="77777777" w:rsidR="006425DB" w:rsidRDefault="006425DB" w:rsidP="006425DB">
      <w:pPr>
        <w:pStyle w:val="ListParagraph"/>
        <w:numPr>
          <w:ilvl w:val="0"/>
          <w:numId w:val="44"/>
        </w:numPr>
        <w:ind w:left="1440"/>
      </w:pPr>
      <w:r>
        <w:t>At least annually for all security and privacy related policies</w:t>
      </w:r>
    </w:p>
    <w:p w14:paraId="3A040264" w14:textId="77777777" w:rsidR="006425DB" w:rsidRDefault="006425DB" w:rsidP="006425DB">
      <w:pPr>
        <w:pStyle w:val="ListParagraph"/>
        <w:numPr>
          <w:ilvl w:val="0"/>
          <w:numId w:val="44"/>
        </w:numPr>
        <w:ind w:left="1440"/>
      </w:pPr>
      <w:r>
        <w:t>Ensure that personnel are trained to carry out information security related duties through specialized training for information security roles.</w:t>
      </w:r>
    </w:p>
    <w:p w14:paraId="46DC92A4" w14:textId="77777777" w:rsidR="006425DB" w:rsidRPr="00D25AF6" w:rsidRDefault="006425DB" w:rsidP="006425DB">
      <w:pPr>
        <w:pStyle w:val="ListParagraph"/>
        <w:numPr>
          <w:ilvl w:val="0"/>
          <w:numId w:val="44"/>
        </w:numPr>
        <w:ind w:left="1440"/>
      </w:pPr>
      <w:r>
        <w:t>Ensure that information security roles are trained on new systems, applications, and tools when new systems, applications, and tools are applied to the organizational information system.</w:t>
      </w:r>
    </w:p>
    <w:p w14:paraId="16F26F07" w14:textId="77777777" w:rsidR="006425DB" w:rsidRPr="0034690E" w:rsidRDefault="006425DB" w:rsidP="006425DB">
      <w:pPr>
        <w:pStyle w:val="ListParagraph"/>
        <w:rPr>
          <w:rFonts w:eastAsia="Arial" w:cs="Arial"/>
          <w:szCs w:val="20"/>
        </w:rPr>
      </w:pPr>
    </w:p>
    <w:p w14:paraId="6D9A2406" w14:textId="77777777" w:rsidR="006425DB" w:rsidRPr="0034690E" w:rsidRDefault="006425DB" w:rsidP="006425DB">
      <w:pPr>
        <w:pStyle w:val="ListParagraph"/>
        <w:numPr>
          <w:ilvl w:val="2"/>
          <w:numId w:val="39"/>
        </w:numPr>
        <w:suppressAutoHyphens/>
        <w:spacing w:after="60"/>
        <w:jc w:val="both"/>
        <w:rPr>
          <w:rFonts w:eastAsia="Arial" w:cs="Arial"/>
          <w:szCs w:val="20"/>
        </w:rPr>
      </w:pPr>
      <w:r w:rsidRPr="0034690E">
        <w:rPr>
          <w:rFonts w:eastAsia="Arial" w:cs="Arial"/>
          <w:szCs w:val="20"/>
        </w:rPr>
        <w:t xml:space="preserve">Current Role-based course work, security awareness course list and retention of completed training for users can </w:t>
      </w:r>
      <w:proofErr w:type="gramStart"/>
      <w:r w:rsidRPr="0034690E">
        <w:rPr>
          <w:rFonts w:eastAsia="Arial" w:cs="Arial"/>
          <w:szCs w:val="20"/>
        </w:rPr>
        <w:t>be located in</w:t>
      </w:r>
      <w:proofErr w:type="gramEnd"/>
      <w:r w:rsidRPr="0034690E">
        <w:rPr>
          <w:rFonts w:eastAsia="Arial" w:cs="Arial"/>
          <w:szCs w:val="20"/>
        </w:rPr>
        <w:t xml:space="preserve"> the individual’s Security Folders maintained on the </w:t>
      </w:r>
      <w:bookmarkStart w:id="1" w:name="_Hlk118798292"/>
      <w:r w:rsidRPr="00170935">
        <w:rPr>
          <w:i/>
          <w:iCs/>
          <w:color w:val="0070C0"/>
        </w:rPr>
        <w:t>&lt;designated repository&gt;</w:t>
      </w:r>
      <w:r w:rsidRPr="00170935">
        <w:rPr>
          <w:color w:val="0070C0"/>
        </w:rPr>
        <w:t xml:space="preserve"> </w:t>
      </w:r>
      <w:bookmarkEnd w:id="1"/>
      <w:r w:rsidRPr="0034690E">
        <w:rPr>
          <w:rFonts w:eastAsia="Arial" w:cs="Arial"/>
          <w:szCs w:val="20"/>
        </w:rPr>
        <w:t>and available upon request.</w:t>
      </w:r>
    </w:p>
    <w:p w14:paraId="6F1FE50E" w14:textId="71B9D586" w:rsidR="00331C65" w:rsidRDefault="00331C65" w:rsidP="00331C65">
      <w:pPr>
        <w:spacing w:after="60"/>
        <w:rPr>
          <w:rFonts w:cs="Arial"/>
          <w:color w:val="000000"/>
        </w:rPr>
      </w:pPr>
    </w:p>
    <w:p w14:paraId="01417CB4" w14:textId="77777777" w:rsidR="00A06C6B" w:rsidRPr="00331C65" w:rsidRDefault="00A06C6B" w:rsidP="00331C65">
      <w:pPr>
        <w:spacing w:after="60"/>
        <w:rPr>
          <w:rFonts w:cs="Arial"/>
          <w:color w:val="000000"/>
        </w:rPr>
      </w:pPr>
    </w:p>
    <w:p w14:paraId="24F04C39" w14:textId="1E7F55C3" w:rsidR="00F81933" w:rsidRPr="006425DB" w:rsidRDefault="00F81933" w:rsidP="00F81933">
      <w:pPr>
        <w:pStyle w:val="BodyText"/>
        <w:rPr>
          <w:rFonts w:ascii="Arial" w:hAnsi="Arial" w:cs="Arial"/>
          <w:b/>
          <w:bCs/>
          <w:i w:val="0"/>
          <w:iCs w:val="0"/>
          <w:szCs w:val="20"/>
        </w:rPr>
      </w:pPr>
      <w:proofErr w:type="gramStart"/>
      <w:r w:rsidRPr="00F81933">
        <w:rPr>
          <w:rFonts w:ascii="Arial" w:hAnsi="Arial" w:cs="Arial"/>
          <w:b/>
          <w:bCs/>
          <w:i w:val="0"/>
          <w:iCs w:val="0"/>
          <w:szCs w:val="20"/>
        </w:rPr>
        <w:t>AT.L</w:t>
      </w:r>
      <w:proofErr w:type="gramEnd"/>
      <w:r w:rsidRPr="00F81933">
        <w:rPr>
          <w:rFonts w:ascii="Arial" w:hAnsi="Arial" w:cs="Arial"/>
          <w:b/>
          <w:bCs/>
          <w:i w:val="0"/>
          <w:iCs w:val="0"/>
          <w:szCs w:val="20"/>
        </w:rPr>
        <w:t>2-3.2.3 – Provide security awareness training on recognizing and reporting potential indicators of insider threat.</w:t>
      </w:r>
    </w:p>
    <w:p w14:paraId="08F823A1" w14:textId="77777777" w:rsidR="006425DB" w:rsidRPr="00F81933" w:rsidRDefault="006425DB" w:rsidP="006425DB">
      <w:pPr>
        <w:pStyle w:val="listalpha"/>
        <w:numPr>
          <w:ilvl w:val="0"/>
          <w:numId w:val="42"/>
        </w:numPr>
        <w:rPr>
          <w:rFonts w:eastAsia="Arial"/>
          <w:szCs w:val="20"/>
        </w:rPr>
      </w:pPr>
      <w:r w:rsidRPr="00F81933">
        <w:rPr>
          <w:rFonts w:eastAsia="Arial"/>
          <w:szCs w:val="20"/>
        </w:rPr>
        <w:lastRenderedPageBreak/>
        <w:t xml:space="preserve">Potential indicators associated with insider threats are identified in the employee’s training package however includes and not limited to: </w:t>
      </w:r>
      <w:proofErr w:type="gramStart"/>
      <w:r w:rsidRPr="00F81933">
        <w:rPr>
          <w:rFonts w:eastAsia="Arial"/>
          <w:szCs w:val="20"/>
        </w:rPr>
        <w:t>Unusual</w:t>
      </w:r>
      <w:proofErr w:type="gramEnd"/>
      <w:r w:rsidRPr="00F81933">
        <w:rPr>
          <w:rFonts w:eastAsia="Arial"/>
          <w:szCs w:val="20"/>
        </w:rPr>
        <w:t xml:space="preserve"> logins, Use or repeated attempted use of unauthorized applications, An increase in escalated privileges, excessive downloading of data, and unusual employee behavior. </w:t>
      </w:r>
    </w:p>
    <w:p w14:paraId="327B88CB" w14:textId="77777777" w:rsidR="006425DB" w:rsidRPr="0034690E" w:rsidRDefault="006425DB" w:rsidP="006425DB">
      <w:pPr>
        <w:pStyle w:val="listalpha"/>
        <w:numPr>
          <w:ilvl w:val="0"/>
          <w:numId w:val="0"/>
        </w:numPr>
        <w:ind w:left="720"/>
        <w:rPr>
          <w:rFonts w:eastAsia="Arial"/>
          <w:szCs w:val="20"/>
        </w:rPr>
      </w:pPr>
    </w:p>
    <w:p w14:paraId="483B9B27" w14:textId="122D9A3D" w:rsidR="006425DB" w:rsidRPr="0089203B" w:rsidRDefault="006425DB" w:rsidP="006425DB">
      <w:pPr>
        <w:pStyle w:val="listalpha"/>
        <w:numPr>
          <w:ilvl w:val="0"/>
          <w:numId w:val="41"/>
        </w:numPr>
        <w:rPr>
          <w:rFonts w:eastAsia="Arial"/>
          <w:szCs w:val="20"/>
        </w:rPr>
      </w:pPr>
      <w:r w:rsidRPr="0089203B">
        <w:rPr>
          <w:rFonts w:eastAsia="Arial"/>
          <w:szCs w:val="20"/>
        </w:rPr>
        <w:t xml:space="preserve">Internal staff is assigned annual security awareness training on recognizing and reporting potential indicators of insider threat that must be completed and returned to Security for tracking. Courses are preselected per staff member and includes training to the process of Insider Threat with focus on internal and external influences. Insider threat courses are preselected by the </w:t>
      </w:r>
      <w:r w:rsidRPr="0089203B">
        <w:rPr>
          <w:rFonts w:eastAsia="Arial"/>
          <w:color w:val="5B9BD5" w:themeColor="accent1"/>
          <w:szCs w:val="20"/>
        </w:rPr>
        <w:t xml:space="preserve">&lt;role&gt; </w:t>
      </w:r>
      <w:r w:rsidRPr="0089203B">
        <w:rPr>
          <w:rFonts w:eastAsia="Arial"/>
          <w:szCs w:val="20"/>
        </w:rPr>
        <w:t xml:space="preserve">to adhere to relevant cybersecurity vulnerabilities and threats. </w:t>
      </w:r>
      <w:r w:rsidR="001951EA">
        <w:rPr>
          <w:rFonts w:eastAsia="Arial"/>
          <w:szCs w:val="20"/>
        </w:rPr>
        <w:t>[COMPANY NAME]</w:t>
      </w:r>
      <w:r w:rsidRPr="0089203B">
        <w:rPr>
          <w:rFonts w:eastAsia="Arial"/>
          <w:szCs w:val="20"/>
        </w:rPr>
        <w:t xml:space="preserve"> security and privacy training </w:t>
      </w:r>
      <w:proofErr w:type="gramStart"/>
      <w:r w:rsidRPr="0089203B">
        <w:rPr>
          <w:rFonts w:eastAsia="Arial"/>
          <w:szCs w:val="20"/>
        </w:rPr>
        <w:t>includes</w:t>
      </w:r>
      <w:proofErr w:type="gramEnd"/>
      <w:r w:rsidRPr="0089203B">
        <w:rPr>
          <w:rFonts w:eastAsia="Arial"/>
          <w:szCs w:val="20"/>
        </w:rPr>
        <w:t xml:space="preserve"> provisions that the employee is the greatest strength and weakness to organizational security. Insider threats are identified in training and direction is provided to notify the Insider Threat Team if an issue is believed to be occurring. </w:t>
      </w:r>
    </w:p>
    <w:p w14:paraId="31BC04FB" w14:textId="77777777" w:rsidR="006425DB" w:rsidRPr="0089203B" w:rsidRDefault="006425DB" w:rsidP="006425DB">
      <w:pPr>
        <w:pStyle w:val="listalpha"/>
        <w:numPr>
          <w:ilvl w:val="0"/>
          <w:numId w:val="0"/>
        </w:numPr>
        <w:ind w:left="720"/>
        <w:rPr>
          <w:rFonts w:eastAsia="Arial"/>
          <w:szCs w:val="20"/>
        </w:rPr>
      </w:pPr>
    </w:p>
    <w:p w14:paraId="1517D48C" w14:textId="6B528DE9" w:rsidR="006425DB" w:rsidRPr="0089203B" w:rsidRDefault="006425DB" w:rsidP="006425DB">
      <w:pPr>
        <w:pStyle w:val="listalpha"/>
        <w:numPr>
          <w:ilvl w:val="2"/>
          <w:numId w:val="39"/>
        </w:numPr>
        <w:rPr>
          <w:rFonts w:eastAsia="Arial"/>
        </w:rPr>
      </w:pPr>
      <w:r w:rsidRPr="0089203B">
        <w:rPr>
          <w:rFonts w:eastAsia="Arial"/>
          <w:szCs w:val="20"/>
        </w:rPr>
        <w:t xml:space="preserve">Insider Threat training is provided during the initial onboarding training for all new users and within </w:t>
      </w:r>
      <w:r w:rsidRPr="001951EA">
        <w:rPr>
          <w:rFonts w:eastAsia="Arial"/>
          <w:color w:val="FF0000"/>
          <w:szCs w:val="20"/>
        </w:rPr>
        <w:t>30</w:t>
      </w:r>
      <w:r w:rsidRPr="0089203B">
        <w:rPr>
          <w:rFonts w:eastAsia="Arial"/>
          <w:color w:val="5B9BD5" w:themeColor="accent1"/>
          <w:szCs w:val="20"/>
        </w:rPr>
        <w:t xml:space="preserve"> </w:t>
      </w:r>
      <w:r w:rsidRPr="0089203B">
        <w:rPr>
          <w:rFonts w:eastAsia="Arial"/>
          <w:szCs w:val="20"/>
        </w:rPr>
        <w:t>days of employment.</w:t>
      </w:r>
    </w:p>
    <w:p w14:paraId="4E41BDA6" w14:textId="77777777" w:rsidR="006425DB" w:rsidRPr="0034690E" w:rsidRDefault="006425DB" w:rsidP="006425DB">
      <w:pPr>
        <w:pStyle w:val="listalpha"/>
        <w:numPr>
          <w:ilvl w:val="0"/>
          <w:numId w:val="0"/>
        </w:numPr>
        <w:ind w:left="1080"/>
        <w:rPr>
          <w:rFonts w:eastAsia="Arial"/>
        </w:rPr>
      </w:pPr>
    </w:p>
    <w:p w14:paraId="4B156B63" w14:textId="77777777" w:rsidR="006425DB" w:rsidRPr="0034690E" w:rsidRDefault="006425DB" w:rsidP="006425DB">
      <w:pPr>
        <w:pStyle w:val="ListParagraph"/>
        <w:numPr>
          <w:ilvl w:val="2"/>
          <w:numId w:val="39"/>
        </w:numPr>
        <w:suppressAutoHyphens/>
        <w:spacing w:after="60"/>
        <w:jc w:val="both"/>
        <w:rPr>
          <w:rFonts w:eastAsia="Arial" w:cs="Arial"/>
          <w:szCs w:val="20"/>
        </w:rPr>
      </w:pPr>
      <w:r w:rsidRPr="0034690E">
        <w:rPr>
          <w:rFonts w:eastAsia="Arial" w:cs="Arial"/>
          <w:szCs w:val="20"/>
        </w:rPr>
        <w:t xml:space="preserve">Current insider threat course list and retention of completed training for users can </w:t>
      </w:r>
      <w:proofErr w:type="gramStart"/>
      <w:r w:rsidRPr="0034690E">
        <w:rPr>
          <w:rFonts w:eastAsia="Arial" w:cs="Arial"/>
          <w:szCs w:val="20"/>
        </w:rPr>
        <w:t>be located in</w:t>
      </w:r>
      <w:proofErr w:type="gramEnd"/>
      <w:r w:rsidRPr="0034690E">
        <w:rPr>
          <w:rFonts w:eastAsia="Arial" w:cs="Arial"/>
          <w:szCs w:val="20"/>
        </w:rPr>
        <w:t xml:space="preserve"> the individual’s Security Folders maintained on the </w:t>
      </w:r>
      <w:r w:rsidRPr="00170935">
        <w:rPr>
          <w:i/>
          <w:iCs/>
          <w:color w:val="0070C0"/>
        </w:rPr>
        <w:t>&lt;designated repository&gt;</w:t>
      </w:r>
      <w:r w:rsidRPr="00170935">
        <w:rPr>
          <w:color w:val="0070C0"/>
        </w:rPr>
        <w:t xml:space="preserve"> </w:t>
      </w:r>
      <w:r w:rsidRPr="0034690E">
        <w:rPr>
          <w:rFonts w:eastAsia="Arial" w:cs="Arial"/>
          <w:szCs w:val="20"/>
        </w:rPr>
        <w:t>and available upon request.</w:t>
      </w:r>
    </w:p>
    <w:p w14:paraId="4D1B886A" w14:textId="77777777" w:rsidR="008536D6" w:rsidRPr="008135E9" w:rsidRDefault="008536D6" w:rsidP="00572A9F">
      <w:pPr>
        <w:pStyle w:val="Heading1"/>
      </w:pPr>
      <w:r w:rsidRPr="008135E9">
        <w:t>Roles and Responsibilit</w:t>
      </w:r>
      <w:r w:rsidR="00135554">
        <w:t>ies</w:t>
      </w:r>
      <w:r w:rsidRPr="008135E9">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8135E9" w14:paraId="45D100B2" w14:textId="77777777" w:rsidTr="001801E1">
        <w:tc>
          <w:tcPr>
            <w:tcW w:w="2425" w:type="dxa"/>
            <w:shd w:val="clear" w:color="auto" w:fill="BDD6EE" w:themeFill="accent1" w:themeFillTint="66"/>
          </w:tcPr>
          <w:p w14:paraId="344D38CE" w14:textId="77777777" w:rsidR="0022352C" w:rsidRPr="008135E9" w:rsidRDefault="0022352C" w:rsidP="000F4C4F">
            <w:pPr>
              <w:rPr>
                <w:rFonts w:cs="Arial"/>
                <w:b/>
                <w:szCs w:val="20"/>
              </w:rPr>
            </w:pPr>
            <w:r w:rsidRPr="008135E9">
              <w:rPr>
                <w:rFonts w:cs="Arial"/>
                <w:b/>
                <w:szCs w:val="20"/>
              </w:rPr>
              <w:t>Role</w:t>
            </w:r>
          </w:p>
        </w:tc>
        <w:tc>
          <w:tcPr>
            <w:tcW w:w="4500" w:type="dxa"/>
            <w:shd w:val="clear" w:color="auto" w:fill="BDD6EE" w:themeFill="accent1" w:themeFillTint="66"/>
          </w:tcPr>
          <w:p w14:paraId="1188F8B3" w14:textId="77777777" w:rsidR="0022352C" w:rsidRPr="008135E9" w:rsidRDefault="0022352C" w:rsidP="000F4C4F">
            <w:pPr>
              <w:rPr>
                <w:rFonts w:cs="Arial"/>
                <w:b/>
                <w:szCs w:val="20"/>
              </w:rPr>
            </w:pPr>
            <w:r w:rsidRPr="008135E9">
              <w:rPr>
                <w:rFonts w:cs="Arial"/>
                <w:b/>
                <w:szCs w:val="20"/>
              </w:rPr>
              <w:t>Responsibilities</w:t>
            </w:r>
          </w:p>
        </w:tc>
        <w:tc>
          <w:tcPr>
            <w:tcW w:w="2880" w:type="dxa"/>
            <w:shd w:val="clear" w:color="auto" w:fill="BDD6EE" w:themeFill="accent1" w:themeFillTint="66"/>
          </w:tcPr>
          <w:p w14:paraId="4EB9B7E7" w14:textId="77777777" w:rsidR="0022352C" w:rsidRPr="008135E9" w:rsidRDefault="0022352C" w:rsidP="000F4C4F">
            <w:pPr>
              <w:rPr>
                <w:rFonts w:cs="Arial"/>
                <w:b/>
                <w:szCs w:val="20"/>
              </w:rPr>
            </w:pPr>
            <w:r w:rsidRPr="008135E9">
              <w:rPr>
                <w:rFonts w:cs="Arial"/>
                <w:b/>
                <w:szCs w:val="20"/>
              </w:rPr>
              <w:t>Contact Information</w:t>
            </w:r>
          </w:p>
        </w:tc>
      </w:tr>
      <w:tr w:rsidR="0022352C" w:rsidRPr="008135E9" w14:paraId="6BB5E7A8" w14:textId="77777777" w:rsidTr="001801E1">
        <w:tc>
          <w:tcPr>
            <w:tcW w:w="2425" w:type="dxa"/>
          </w:tcPr>
          <w:p w14:paraId="7E147617" w14:textId="77777777" w:rsidR="0022352C" w:rsidRPr="008135E9" w:rsidRDefault="0022352C" w:rsidP="000F4C4F">
            <w:pPr>
              <w:rPr>
                <w:rFonts w:cs="Arial"/>
                <w:szCs w:val="20"/>
              </w:rPr>
            </w:pPr>
          </w:p>
        </w:tc>
        <w:tc>
          <w:tcPr>
            <w:tcW w:w="4500" w:type="dxa"/>
          </w:tcPr>
          <w:p w14:paraId="720350DB" w14:textId="77777777" w:rsidR="0022352C" w:rsidRPr="008135E9" w:rsidRDefault="0022352C" w:rsidP="000F4C4F">
            <w:pPr>
              <w:rPr>
                <w:rFonts w:cs="Arial"/>
                <w:szCs w:val="20"/>
              </w:rPr>
            </w:pPr>
          </w:p>
        </w:tc>
        <w:tc>
          <w:tcPr>
            <w:tcW w:w="2880" w:type="dxa"/>
          </w:tcPr>
          <w:p w14:paraId="0441CF2F" w14:textId="77777777" w:rsidR="0022352C" w:rsidRPr="008135E9" w:rsidRDefault="0022352C" w:rsidP="000F4C4F">
            <w:pPr>
              <w:rPr>
                <w:rFonts w:cs="Arial"/>
                <w:szCs w:val="20"/>
              </w:rPr>
            </w:pPr>
          </w:p>
        </w:tc>
      </w:tr>
      <w:tr w:rsidR="0022352C" w:rsidRPr="008135E9" w14:paraId="65CC04E2" w14:textId="77777777" w:rsidTr="001801E1">
        <w:tblPrEx>
          <w:tblLook w:val="04A0" w:firstRow="1" w:lastRow="0" w:firstColumn="1" w:lastColumn="0" w:noHBand="0" w:noVBand="1"/>
        </w:tblPrEx>
        <w:tc>
          <w:tcPr>
            <w:tcW w:w="2425" w:type="dxa"/>
          </w:tcPr>
          <w:p w14:paraId="3C8510F7" w14:textId="77777777" w:rsidR="0022352C" w:rsidRPr="008135E9" w:rsidRDefault="0022352C" w:rsidP="000F4C4F">
            <w:pPr>
              <w:rPr>
                <w:rFonts w:cs="Arial"/>
                <w:szCs w:val="20"/>
              </w:rPr>
            </w:pPr>
          </w:p>
        </w:tc>
        <w:tc>
          <w:tcPr>
            <w:tcW w:w="4500" w:type="dxa"/>
          </w:tcPr>
          <w:p w14:paraId="57E8B429" w14:textId="77777777" w:rsidR="0022352C" w:rsidRPr="008135E9" w:rsidRDefault="0022352C" w:rsidP="000F4C4F">
            <w:pPr>
              <w:rPr>
                <w:rFonts w:cs="Arial"/>
                <w:szCs w:val="20"/>
              </w:rPr>
            </w:pPr>
          </w:p>
        </w:tc>
        <w:tc>
          <w:tcPr>
            <w:tcW w:w="2880" w:type="dxa"/>
          </w:tcPr>
          <w:p w14:paraId="15548055" w14:textId="77777777" w:rsidR="0022352C" w:rsidRPr="008135E9" w:rsidRDefault="0022352C" w:rsidP="000F4C4F">
            <w:pPr>
              <w:rPr>
                <w:rFonts w:cs="Arial"/>
                <w:szCs w:val="20"/>
              </w:rPr>
            </w:pPr>
          </w:p>
        </w:tc>
      </w:tr>
    </w:tbl>
    <w:p w14:paraId="5EE4414B" w14:textId="77777777" w:rsidR="00B502A4" w:rsidRPr="008135E9" w:rsidRDefault="00B502A4" w:rsidP="004E3844">
      <w:pPr>
        <w:pStyle w:val="Heading1"/>
      </w:pPr>
      <w:r w:rsidRPr="008135E9">
        <w:t>Non-Compliance</w:t>
      </w:r>
    </w:p>
    <w:p w14:paraId="75A9C95D" w14:textId="0A6F367F" w:rsidR="00AA6841" w:rsidRPr="0086408B" w:rsidRDefault="00AA6841" w:rsidP="008564AC">
      <w:pPr>
        <w:spacing w:before="20" w:after="20"/>
        <w:rPr>
          <w:rFonts w:cs="Arial"/>
          <w:color w:val="000000" w:themeColor="text1"/>
        </w:rPr>
      </w:pPr>
      <w:r w:rsidRPr="0086408B">
        <w:rPr>
          <w:rFonts w:cs="Arial"/>
          <w:color w:val="000000" w:themeColor="text1"/>
        </w:rPr>
        <w:t xml:space="preserve">Violations of this policy will be treated like other allegations of wrongdoing at </w:t>
      </w:r>
      <w:r w:rsidR="001951EA">
        <w:rPr>
          <w:rFonts w:cs="Arial"/>
        </w:rPr>
        <w:t>[COMPANY NAME]</w:t>
      </w:r>
      <w:r w:rsidR="0022352C" w:rsidRPr="0086408B">
        <w:rPr>
          <w:rFonts w:cs="Arial"/>
        </w:rPr>
        <w:t>.</w:t>
      </w:r>
      <w:r w:rsidR="00FD06F1" w:rsidRPr="0086408B">
        <w:rPr>
          <w:rFonts w:cs="Arial"/>
        </w:rPr>
        <w:t xml:space="preserve"> </w:t>
      </w:r>
      <w:r w:rsidRPr="0086408B">
        <w:rPr>
          <w:rFonts w:cs="Arial"/>
          <w:color w:val="000000" w:themeColor="text1"/>
        </w:rPr>
        <w:t>Allegations of misconduct will be adjudicated according to established procedures. Sanctions for non-compliance may include, but are not limited to, one or more of the following:</w:t>
      </w:r>
    </w:p>
    <w:p w14:paraId="0D9EDCF0" w14:textId="43405AD3" w:rsidR="00AA6841" w:rsidRPr="008135E9" w:rsidRDefault="00AA6841" w:rsidP="008564AC">
      <w:pPr>
        <w:pStyle w:val="ListNumber2"/>
        <w:numPr>
          <w:ilvl w:val="0"/>
          <w:numId w:val="12"/>
        </w:numPr>
        <w:spacing w:before="20" w:after="20"/>
        <w:rPr>
          <w:rFonts w:cs="Arial"/>
          <w:color w:val="000000" w:themeColor="text1"/>
        </w:rPr>
      </w:pPr>
      <w:r w:rsidRPr="0086408B">
        <w:rPr>
          <w:rFonts w:cs="Arial"/>
          <w:color w:val="000000" w:themeColor="text1"/>
        </w:rPr>
        <w:t xml:space="preserve">Disciplinary action according to applicable </w:t>
      </w:r>
      <w:r w:rsidR="001951EA">
        <w:rPr>
          <w:rFonts w:cs="Arial"/>
        </w:rPr>
        <w:t>[COMPANY NAME]</w:t>
      </w:r>
      <w:r w:rsidR="004265A5" w:rsidRPr="0086408B">
        <w:rPr>
          <w:rFonts w:cs="Arial"/>
          <w:color w:val="000000" w:themeColor="text1"/>
        </w:rPr>
        <w:t xml:space="preserve"> </w:t>
      </w:r>
      <w:proofErr w:type="gramStart"/>
      <w:r w:rsidRPr="0086408B">
        <w:rPr>
          <w:rFonts w:cs="Arial"/>
          <w:color w:val="000000" w:themeColor="text1"/>
        </w:rPr>
        <w:t>policies</w:t>
      </w:r>
      <w:r w:rsidRPr="008135E9">
        <w:rPr>
          <w:rFonts w:cs="Arial"/>
          <w:color w:val="000000" w:themeColor="text1"/>
        </w:rPr>
        <w:t>;</w:t>
      </w:r>
      <w:proofErr w:type="gramEnd"/>
      <w:r w:rsidRPr="008135E9">
        <w:rPr>
          <w:rFonts w:cs="Arial"/>
          <w:color w:val="000000" w:themeColor="text1"/>
        </w:rPr>
        <w:t xml:space="preserve"> </w:t>
      </w:r>
    </w:p>
    <w:p w14:paraId="228EA93F" w14:textId="77777777" w:rsidR="00AA6841" w:rsidRPr="008135E9" w:rsidRDefault="00AA6841" w:rsidP="008564AC">
      <w:pPr>
        <w:pStyle w:val="ListNumber2"/>
        <w:numPr>
          <w:ilvl w:val="0"/>
          <w:numId w:val="12"/>
        </w:numPr>
        <w:spacing w:before="20" w:after="20"/>
        <w:rPr>
          <w:rFonts w:cs="Arial"/>
          <w:color w:val="000000" w:themeColor="text1"/>
        </w:rPr>
      </w:pPr>
      <w:r w:rsidRPr="008135E9">
        <w:rPr>
          <w:rFonts w:cs="Arial"/>
          <w:color w:val="000000" w:themeColor="text1"/>
        </w:rPr>
        <w:t>Termination of employment; and/or</w:t>
      </w:r>
    </w:p>
    <w:p w14:paraId="55FFA95B" w14:textId="77777777" w:rsidR="00AA6841" w:rsidRPr="00DD05CD" w:rsidRDefault="00AA6841" w:rsidP="008564AC">
      <w:pPr>
        <w:pStyle w:val="ListNumber2"/>
        <w:numPr>
          <w:ilvl w:val="0"/>
          <w:numId w:val="12"/>
        </w:numPr>
        <w:spacing w:before="20" w:after="20"/>
        <w:rPr>
          <w:rFonts w:cs="Arial"/>
          <w:color w:val="000000" w:themeColor="text1"/>
        </w:rPr>
      </w:pPr>
      <w:r w:rsidRPr="008135E9">
        <w:rPr>
          <w:rFonts w:cs="Arial"/>
          <w:color w:val="000000" w:themeColor="text1"/>
        </w:rPr>
        <w:t>Legal action according to applicable laws and contractual agreements.</w:t>
      </w:r>
    </w:p>
    <w:p w14:paraId="4C10EF3C" w14:textId="77777777" w:rsidR="00B502A4" w:rsidRPr="008135E9" w:rsidRDefault="00B502A4" w:rsidP="004E3844">
      <w:pPr>
        <w:pStyle w:val="Heading1"/>
      </w:pPr>
      <w:r w:rsidRPr="008135E9">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00C31" w14:paraId="76508447" w14:textId="77777777" w:rsidTr="6F5EB6E8">
        <w:tc>
          <w:tcPr>
            <w:tcW w:w="1778" w:type="dxa"/>
            <w:shd w:val="clear" w:color="auto" w:fill="BDD6EE" w:themeFill="accent1" w:themeFillTint="66"/>
          </w:tcPr>
          <w:p w14:paraId="40B6AF35" w14:textId="77777777" w:rsidR="008B333E" w:rsidRPr="00900C31" w:rsidRDefault="008B333E" w:rsidP="008B333E">
            <w:pPr>
              <w:jc w:val="center"/>
              <w:rPr>
                <w:rFonts w:cs="Arial"/>
                <w:b/>
                <w:bCs/>
              </w:rPr>
            </w:pPr>
            <w:r w:rsidRPr="3814580E">
              <w:rPr>
                <w:rFonts w:cs="Arial"/>
                <w:b/>
                <w:bCs/>
              </w:rPr>
              <w:t>Version ID</w:t>
            </w:r>
          </w:p>
        </w:tc>
        <w:tc>
          <w:tcPr>
            <w:tcW w:w="1817" w:type="dxa"/>
            <w:shd w:val="clear" w:color="auto" w:fill="BDD6EE" w:themeFill="accent1" w:themeFillTint="66"/>
          </w:tcPr>
          <w:p w14:paraId="3B6C5900" w14:textId="77777777" w:rsidR="008B333E" w:rsidRPr="00900C31" w:rsidRDefault="008B333E" w:rsidP="008B333E">
            <w:pPr>
              <w:jc w:val="center"/>
              <w:rPr>
                <w:rFonts w:cs="Arial"/>
                <w:b/>
                <w:bCs/>
              </w:rPr>
            </w:pPr>
            <w:r w:rsidRPr="3814580E">
              <w:rPr>
                <w:rFonts w:cs="Arial"/>
                <w:b/>
                <w:bCs/>
              </w:rPr>
              <w:t xml:space="preserve">Date of </w:t>
            </w:r>
            <w:r>
              <w:rPr>
                <w:rFonts w:cs="Arial"/>
                <w:b/>
                <w:bCs/>
              </w:rPr>
              <w:t>C</w:t>
            </w:r>
            <w:r w:rsidRPr="3814580E">
              <w:rPr>
                <w:rFonts w:cs="Arial"/>
                <w:b/>
                <w:bCs/>
              </w:rPr>
              <w:t>hange</w:t>
            </w:r>
          </w:p>
        </w:tc>
        <w:tc>
          <w:tcPr>
            <w:tcW w:w="3946" w:type="dxa"/>
            <w:shd w:val="clear" w:color="auto" w:fill="BDD6EE" w:themeFill="accent1" w:themeFillTint="66"/>
          </w:tcPr>
          <w:p w14:paraId="469F192F" w14:textId="77777777" w:rsidR="008B333E" w:rsidRPr="00900C31" w:rsidRDefault="008B333E" w:rsidP="008B333E">
            <w:pPr>
              <w:jc w:val="center"/>
              <w:rPr>
                <w:rFonts w:cs="Arial"/>
                <w:b/>
                <w:bCs/>
              </w:rPr>
            </w:pPr>
            <w:r w:rsidRPr="3814580E">
              <w:rPr>
                <w:rFonts w:cs="Arial"/>
                <w:b/>
                <w:bCs/>
              </w:rPr>
              <w:t>Author</w:t>
            </w:r>
          </w:p>
        </w:tc>
        <w:tc>
          <w:tcPr>
            <w:tcW w:w="2523" w:type="dxa"/>
            <w:shd w:val="clear" w:color="auto" w:fill="BDD6EE" w:themeFill="accent1" w:themeFillTint="66"/>
          </w:tcPr>
          <w:p w14:paraId="60960527" w14:textId="77777777" w:rsidR="008B333E" w:rsidRPr="00900C31" w:rsidRDefault="008B333E" w:rsidP="008B333E">
            <w:pPr>
              <w:jc w:val="center"/>
              <w:rPr>
                <w:rFonts w:cs="Arial"/>
                <w:b/>
                <w:bCs/>
              </w:rPr>
            </w:pPr>
            <w:r w:rsidRPr="3814580E">
              <w:rPr>
                <w:rFonts w:cs="Arial"/>
                <w:b/>
                <w:bCs/>
              </w:rPr>
              <w:t>Rationale</w:t>
            </w:r>
          </w:p>
        </w:tc>
      </w:tr>
      <w:tr w:rsidR="001850B3" w:rsidRPr="00900C31" w14:paraId="658D7777" w14:textId="77777777" w:rsidTr="6F5EB6E8">
        <w:tc>
          <w:tcPr>
            <w:tcW w:w="1778" w:type="dxa"/>
            <w:shd w:val="clear" w:color="auto" w:fill="auto"/>
          </w:tcPr>
          <w:p w14:paraId="09EF9334" w14:textId="77777777" w:rsidR="001850B3" w:rsidRPr="00396A2E" w:rsidRDefault="00396A2E" w:rsidP="00396A2E">
            <w:pPr>
              <w:jc w:val="center"/>
              <w:rPr>
                <w:rFonts w:cs="Arial"/>
              </w:rPr>
            </w:pPr>
            <w:r w:rsidRPr="00396A2E">
              <w:rPr>
                <w:rFonts w:cs="Arial"/>
              </w:rPr>
              <w:t>V.01</w:t>
            </w:r>
          </w:p>
        </w:tc>
        <w:tc>
          <w:tcPr>
            <w:tcW w:w="1817" w:type="dxa"/>
            <w:shd w:val="clear" w:color="auto" w:fill="auto"/>
          </w:tcPr>
          <w:p w14:paraId="46EEEBA9" w14:textId="65C319E0" w:rsidR="001850B3" w:rsidRPr="00396A2E" w:rsidRDefault="001951EA" w:rsidP="00396A2E">
            <w:pPr>
              <w:jc w:val="center"/>
              <w:rPr>
                <w:rFonts w:cs="Arial"/>
              </w:rPr>
            </w:pPr>
            <w:r>
              <w:rPr>
                <w:rFonts w:cs="Arial"/>
              </w:rPr>
              <w:t>12/7</w:t>
            </w:r>
            <w:r w:rsidR="00F81933">
              <w:rPr>
                <w:rFonts w:cs="Arial"/>
              </w:rPr>
              <w:t>/2022</w:t>
            </w:r>
          </w:p>
        </w:tc>
        <w:tc>
          <w:tcPr>
            <w:tcW w:w="3946" w:type="dxa"/>
            <w:shd w:val="clear" w:color="auto" w:fill="auto"/>
          </w:tcPr>
          <w:p w14:paraId="56D38DF5" w14:textId="5182B217" w:rsidR="001850B3" w:rsidRPr="00396A2E" w:rsidRDefault="00F81933" w:rsidP="00396A2E">
            <w:pPr>
              <w:jc w:val="center"/>
              <w:rPr>
                <w:rFonts w:cs="Arial"/>
              </w:rPr>
            </w:pPr>
            <w:proofErr w:type="spellStart"/>
            <w:r>
              <w:rPr>
                <w:rFonts w:cs="Arial"/>
              </w:rPr>
              <w:t>SecureStrux</w:t>
            </w:r>
            <w:proofErr w:type="spellEnd"/>
          </w:p>
        </w:tc>
        <w:tc>
          <w:tcPr>
            <w:tcW w:w="2523" w:type="dxa"/>
            <w:shd w:val="clear" w:color="auto" w:fill="auto"/>
          </w:tcPr>
          <w:p w14:paraId="0CF9C87F" w14:textId="77777777" w:rsidR="001850B3" w:rsidRPr="00396A2E" w:rsidRDefault="00396A2E" w:rsidP="00396A2E">
            <w:pPr>
              <w:jc w:val="center"/>
              <w:rPr>
                <w:rFonts w:cs="Arial"/>
              </w:rPr>
            </w:pPr>
            <w:r w:rsidRPr="00396A2E">
              <w:rPr>
                <w:rFonts w:cs="Arial"/>
              </w:rPr>
              <w:t>Initial Draft</w:t>
            </w:r>
          </w:p>
        </w:tc>
      </w:tr>
      <w:tr w:rsidR="008B333E" w:rsidRPr="00900C31" w14:paraId="16896F37" w14:textId="77777777" w:rsidTr="6F5EB6E8">
        <w:tc>
          <w:tcPr>
            <w:tcW w:w="1778" w:type="dxa"/>
            <w:shd w:val="clear" w:color="auto" w:fill="auto"/>
          </w:tcPr>
          <w:p w14:paraId="7F2D0D6F" w14:textId="77777777" w:rsidR="008B333E" w:rsidRPr="00900C31" w:rsidRDefault="008B333E" w:rsidP="00396A2E">
            <w:pPr>
              <w:jc w:val="center"/>
              <w:rPr>
                <w:rFonts w:cs="Arial"/>
              </w:rPr>
            </w:pPr>
          </w:p>
        </w:tc>
        <w:tc>
          <w:tcPr>
            <w:tcW w:w="1817" w:type="dxa"/>
            <w:shd w:val="clear" w:color="auto" w:fill="auto"/>
          </w:tcPr>
          <w:p w14:paraId="7E69492A" w14:textId="77777777" w:rsidR="008B333E" w:rsidRPr="00900C31" w:rsidRDefault="008B333E" w:rsidP="00396A2E">
            <w:pPr>
              <w:jc w:val="center"/>
              <w:rPr>
                <w:rFonts w:cs="Arial"/>
              </w:rPr>
            </w:pPr>
          </w:p>
        </w:tc>
        <w:tc>
          <w:tcPr>
            <w:tcW w:w="3946" w:type="dxa"/>
            <w:shd w:val="clear" w:color="auto" w:fill="auto"/>
          </w:tcPr>
          <w:p w14:paraId="2828DB8D" w14:textId="77777777" w:rsidR="008B333E" w:rsidRPr="00900C31" w:rsidRDefault="008B333E" w:rsidP="00396A2E">
            <w:pPr>
              <w:jc w:val="center"/>
              <w:rPr>
                <w:rFonts w:cs="Arial"/>
              </w:rPr>
            </w:pPr>
          </w:p>
        </w:tc>
        <w:tc>
          <w:tcPr>
            <w:tcW w:w="2523" w:type="dxa"/>
            <w:shd w:val="clear" w:color="auto" w:fill="auto"/>
          </w:tcPr>
          <w:p w14:paraId="427B7D79" w14:textId="77777777" w:rsidR="008B333E" w:rsidRPr="00900C31" w:rsidRDefault="008B333E" w:rsidP="00396A2E">
            <w:pPr>
              <w:jc w:val="center"/>
              <w:rPr>
                <w:rFonts w:cs="Arial"/>
              </w:rPr>
            </w:pPr>
          </w:p>
        </w:tc>
      </w:tr>
      <w:tr w:rsidR="008B333E" w:rsidRPr="00900C31" w14:paraId="3EC269DC" w14:textId="77777777" w:rsidTr="6F5EB6E8">
        <w:tc>
          <w:tcPr>
            <w:tcW w:w="1778" w:type="dxa"/>
            <w:shd w:val="clear" w:color="auto" w:fill="auto"/>
          </w:tcPr>
          <w:p w14:paraId="317C45CE" w14:textId="77777777" w:rsidR="008B333E" w:rsidRPr="00900C31" w:rsidRDefault="008B333E" w:rsidP="00396A2E">
            <w:pPr>
              <w:jc w:val="center"/>
              <w:rPr>
                <w:rFonts w:cs="Arial"/>
              </w:rPr>
            </w:pPr>
          </w:p>
        </w:tc>
        <w:tc>
          <w:tcPr>
            <w:tcW w:w="1817" w:type="dxa"/>
            <w:shd w:val="clear" w:color="auto" w:fill="auto"/>
          </w:tcPr>
          <w:p w14:paraId="078ECBDA" w14:textId="77777777" w:rsidR="008B333E" w:rsidRPr="00900C31" w:rsidRDefault="008B333E" w:rsidP="00396A2E">
            <w:pPr>
              <w:jc w:val="center"/>
              <w:rPr>
                <w:rFonts w:cs="Arial"/>
              </w:rPr>
            </w:pPr>
          </w:p>
        </w:tc>
        <w:tc>
          <w:tcPr>
            <w:tcW w:w="3946" w:type="dxa"/>
            <w:shd w:val="clear" w:color="auto" w:fill="auto"/>
          </w:tcPr>
          <w:p w14:paraId="0C2F1FC6" w14:textId="77777777" w:rsidR="008B333E" w:rsidRPr="00900C31" w:rsidRDefault="008B333E" w:rsidP="00396A2E">
            <w:pPr>
              <w:jc w:val="center"/>
              <w:rPr>
                <w:rFonts w:cs="Arial"/>
              </w:rPr>
            </w:pPr>
          </w:p>
        </w:tc>
        <w:tc>
          <w:tcPr>
            <w:tcW w:w="2523" w:type="dxa"/>
            <w:shd w:val="clear" w:color="auto" w:fill="auto"/>
          </w:tcPr>
          <w:p w14:paraId="06E29D8A" w14:textId="77777777" w:rsidR="008B333E" w:rsidRPr="00900C31" w:rsidRDefault="008B333E" w:rsidP="00396A2E">
            <w:pPr>
              <w:jc w:val="center"/>
              <w:rPr>
                <w:rFonts w:cs="Arial"/>
              </w:rPr>
            </w:pPr>
          </w:p>
        </w:tc>
      </w:tr>
      <w:tr w:rsidR="008B333E" w:rsidRPr="00900C31" w14:paraId="7BB25A1A" w14:textId="77777777" w:rsidTr="6F5EB6E8">
        <w:tc>
          <w:tcPr>
            <w:tcW w:w="1778" w:type="dxa"/>
            <w:shd w:val="clear" w:color="auto" w:fill="auto"/>
          </w:tcPr>
          <w:p w14:paraId="4363F5A3" w14:textId="77777777" w:rsidR="008B333E" w:rsidRPr="00900C31" w:rsidRDefault="008B333E" w:rsidP="00396A2E">
            <w:pPr>
              <w:jc w:val="center"/>
              <w:rPr>
                <w:rFonts w:cs="Arial"/>
              </w:rPr>
            </w:pPr>
          </w:p>
        </w:tc>
        <w:tc>
          <w:tcPr>
            <w:tcW w:w="1817" w:type="dxa"/>
            <w:shd w:val="clear" w:color="auto" w:fill="auto"/>
          </w:tcPr>
          <w:p w14:paraId="6CD34A73" w14:textId="77777777" w:rsidR="008B333E" w:rsidRPr="00900C31" w:rsidRDefault="008B333E" w:rsidP="00396A2E">
            <w:pPr>
              <w:jc w:val="center"/>
              <w:rPr>
                <w:rFonts w:cs="Arial"/>
              </w:rPr>
            </w:pPr>
          </w:p>
        </w:tc>
        <w:tc>
          <w:tcPr>
            <w:tcW w:w="3946" w:type="dxa"/>
            <w:shd w:val="clear" w:color="auto" w:fill="auto"/>
          </w:tcPr>
          <w:p w14:paraId="00DC0EA0" w14:textId="77777777" w:rsidR="008B333E" w:rsidRPr="00900C31" w:rsidRDefault="008B333E" w:rsidP="00396A2E">
            <w:pPr>
              <w:jc w:val="center"/>
              <w:rPr>
                <w:rFonts w:cs="Arial"/>
              </w:rPr>
            </w:pPr>
          </w:p>
        </w:tc>
        <w:tc>
          <w:tcPr>
            <w:tcW w:w="2523" w:type="dxa"/>
            <w:shd w:val="clear" w:color="auto" w:fill="auto"/>
          </w:tcPr>
          <w:p w14:paraId="1529B285" w14:textId="77777777" w:rsidR="008B333E" w:rsidRPr="00900C31" w:rsidRDefault="008B333E" w:rsidP="00396A2E">
            <w:pPr>
              <w:jc w:val="center"/>
              <w:rPr>
                <w:rFonts w:cs="Arial"/>
              </w:rPr>
            </w:pPr>
          </w:p>
        </w:tc>
      </w:tr>
      <w:tr w:rsidR="008B333E" w:rsidRPr="00900C31" w14:paraId="22BEBA84" w14:textId="77777777" w:rsidTr="6F5EB6E8">
        <w:tc>
          <w:tcPr>
            <w:tcW w:w="1778" w:type="dxa"/>
            <w:shd w:val="clear" w:color="auto" w:fill="auto"/>
          </w:tcPr>
          <w:p w14:paraId="04378F39" w14:textId="77777777" w:rsidR="008B333E" w:rsidRPr="00900C31" w:rsidRDefault="008B333E" w:rsidP="00396A2E">
            <w:pPr>
              <w:jc w:val="center"/>
              <w:rPr>
                <w:rFonts w:cs="Arial"/>
              </w:rPr>
            </w:pPr>
          </w:p>
        </w:tc>
        <w:tc>
          <w:tcPr>
            <w:tcW w:w="1817" w:type="dxa"/>
            <w:shd w:val="clear" w:color="auto" w:fill="auto"/>
          </w:tcPr>
          <w:p w14:paraId="627E2BA3" w14:textId="77777777" w:rsidR="008B333E" w:rsidRPr="00900C31" w:rsidRDefault="008B333E" w:rsidP="00396A2E">
            <w:pPr>
              <w:jc w:val="center"/>
              <w:rPr>
                <w:rFonts w:cs="Arial"/>
              </w:rPr>
            </w:pPr>
          </w:p>
        </w:tc>
        <w:tc>
          <w:tcPr>
            <w:tcW w:w="3946" w:type="dxa"/>
            <w:shd w:val="clear" w:color="auto" w:fill="auto"/>
          </w:tcPr>
          <w:p w14:paraId="1D5CF352" w14:textId="77777777" w:rsidR="008B333E" w:rsidRPr="00900C31" w:rsidRDefault="008B333E" w:rsidP="00396A2E">
            <w:pPr>
              <w:jc w:val="center"/>
              <w:rPr>
                <w:rFonts w:cs="Arial"/>
              </w:rPr>
            </w:pPr>
          </w:p>
        </w:tc>
        <w:tc>
          <w:tcPr>
            <w:tcW w:w="2523" w:type="dxa"/>
            <w:shd w:val="clear" w:color="auto" w:fill="auto"/>
          </w:tcPr>
          <w:p w14:paraId="11EF41DF" w14:textId="77777777" w:rsidR="008B333E" w:rsidRPr="00900C31" w:rsidRDefault="008B333E" w:rsidP="00396A2E">
            <w:pPr>
              <w:jc w:val="center"/>
              <w:rPr>
                <w:rFonts w:cs="Arial"/>
              </w:rPr>
            </w:pPr>
          </w:p>
        </w:tc>
      </w:tr>
    </w:tbl>
    <w:p w14:paraId="0A061DC4" w14:textId="77777777" w:rsidR="006C19C9" w:rsidRPr="008135E9" w:rsidRDefault="006C19C9" w:rsidP="008B4684">
      <w:pPr>
        <w:tabs>
          <w:tab w:val="left" w:pos="2865"/>
        </w:tabs>
        <w:rPr>
          <w:rFonts w:cs="Arial"/>
        </w:rPr>
      </w:pPr>
    </w:p>
    <w:sectPr w:rsidR="006C19C9" w:rsidRPr="008135E9"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FD440" w14:textId="77777777" w:rsidR="00995E89" w:rsidRDefault="00995E89">
      <w:r>
        <w:separator/>
      </w:r>
    </w:p>
  </w:endnote>
  <w:endnote w:type="continuationSeparator" w:id="0">
    <w:p w14:paraId="47FE4A8D" w14:textId="77777777" w:rsidR="00995E89" w:rsidRDefault="00995E89">
      <w:r>
        <w:continuationSeparator/>
      </w:r>
    </w:p>
  </w:endnote>
  <w:endnote w:type="continuationNotice" w:id="1">
    <w:p w14:paraId="7A75062C" w14:textId="77777777" w:rsidR="00995E89" w:rsidRDefault="00995E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Sans">
    <w:altName w:val="Times New Roman"/>
    <w:panose1 w:val="020B05020201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C0993" w14:textId="77777777" w:rsidR="0095284F" w:rsidRDefault="00952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8A4A" w14:textId="77777777" w:rsidR="00352A14" w:rsidRPr="0086408B"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07843BC9" w14:textId="77777777" w:rsidR="00C24557" w:rsidRDefault="00C24557" w:rsidP="0022352C">
    <w:pPr>
      <w:pStyle w:val="Footer"/>
      <w:jc w:val="center"/>
    </w:pPr>
  </w:p>
  <w:p w14:paraId="76F64E15" w14:textId="77777777" w:rsidR="00106B26" w:rsidRDefault="00106B26" w:rsidP="0022352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C5DD6" w14:textId="77777777" w:rsidR="0095284F" w:rsidRDefault="00952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61ED5" w14:textId="77777777" w:rsidR="00995E89" w:rsidRDefault="00995E89">
      <w:r>
        <w:separator/>
      </w:r>
    </w:p>
  </w:footnote>
  <w:footnote w:type="continuationSeparator" w:id="0">
    <w:p w14:paraId="657D49D7" w14:textId="77777777" w:rsidR="00995E89" w:rsidRDefault="00995E89">
      <w:r>
        <w:continuationSeparator/>
      </w:r>
    </w:p>
  </w:footnote>
  <w:footnote w:type="continuationNotice" w:id="1">
    <w:p w14:paraId="52731B67" w14:textId="77777777" w:rsidR="00995E89" w:rsidRDefault="00995E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03DA3" w14:textId="77777777" w:rsidR="0095284F" w:rsidRDefault="009528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F6CA" w14:textId="19D5B2E3" w:rsidR="003331A9" w:rsidRDefault="003331A9" w:rsidP="006D629B">
    <w:pPr>
      <w:pStyle w:val="Header"/>
      <w:tabs>
        <w:tab w:val="clear" w:pos="4320"/>
        <w:tab w:val="clear" w:pos="8640"/>
        <w:tab w:val="left" w:pos="3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F278" w14:textId="77777777" w:rsidR="0095284F" w:rsidRDefault="0095284F">
    <w:pPr>
      <w:pStyle w:val="Header"/>
    </w:pPr>
  </w:p>
</w:hdr>
</file>

<file path=word/intelligence.xml><?xml version="1.0" encoding="utf-8"?>
<int:Intelligence xmlns:int="http://schemas.microsoft.com/office/intelligence/2019/intelligence">
  <int:IntelligenceSettings/>
  <int:Manifest>
    <int:WordHash hashCode="CMRhJ8DrW4J6Z2" id="nuMAEsiC"/>
  </int:Manifest>
  <int:Observations>
    <int:Content id="nuMAEsi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0E46899"/>
    <w:multiLevelType w:val="hybridMultilevel"/>
    <w:tmpl w:val="2F5670A6"/>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360" w:hanging="360"/>
      </w:pPr>
      <w:rPr>
        <w:rFonts w:ascii="Courier New" w:hAnsi="Courier New" w:hint="default"/>
      </w:rPr>
    </w:lvl>
    <w:lvl w:ilvl="2" w:tplc="FFFFFFFF">
      <w:start w:val="1"/>
      <w:numFmt w:val="bullet"/>
      <w:lvlText w:val=""/>
      <w:lvlJc w:val="left"/>
      <w:pPr>
        <w:ind w:left="1080" w:hanging="360"/>
      </w:pPr>
      <w:rPr>
        <w:rFonts w:ascii="Symbol" w:hAnsi="Symbol" w:hint="default"/>
      </w:rPr>
    </w:lvl>
    <w:lvl w:ilvl="3" w:tplc="0409000F">
      <w:start w:val="1"/>
      <w:numFmt w:val="decimal"/>
      <w:lvlText w:val="%4."/>
      <w:lvlJc w:val="left"/>
      <w:pPr>
        <w:ind w:left="1440" w:hanging="360"/>
      </w:pPr>
    </w:lvl>
    <w:lvl w:ilvl="4" w:tplc="FFFFFFFF" w:tentative="1">
      <w:start w:val="1"/>
      <w:numFmt w:val="bullet"/>
      <w:lvlText w:val="o"/>
      <w:lvlJc w:val="left"/>
      <w:pPr>
        <w:ind w:left="2520" w:hanging="360"/>
      </w:pPr>
      <w:rPr>
        <w:rFonts w:ascii="Courier New" w:hAnsi="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2" w15:restartNumberingAfterBreak="0">
    <w:nsid w:val="0A9B14B2"/>
    <w:multiLevelType w:val="hybridMultilevel"/>
    <w:tmpl w:val="7062BD06"/>
    <w:lvl w:ilvl="0" w:tplc="10090001">
      <w:start w:val="1"/>
      <w:numFmt w:val="bullet"/>
      <w:lvlText w:val=""/>
      <w:lvlJc w:val="left"/>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AF91758"/>
    <w:multiLevelType w:val="hybridMultilevel"/>
    <w:tmpl w:val="8C20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71F1B"/>
    <w:multiLevelType w:val="hybridMultilevel"/>
    <w:tmpl w:val="18D625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4D65A9"/>
    <w:multiLevelType w:val="hybridMultilevel"/>
    <w:tmpl w:val="96142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201899"/>
    <w:multiLevelType w:val="hybridMultilevel"/>
    <w:tmpl w:val="18B6440E"/>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1">
      <w:start w:val="1"/>
      <w:numFmt w:val="bullet"/>
      <w:lvlText w:val=""/>
      <w:lvlJc w:val="left"/>
      <w:pPr>
        <w:ind w:left="1080" w:hanging="360"/>
      </w:pPr>
      <w:rPr>
        <w:rFonts w:ascii="Symbol" w:hAnsi="Symbol"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13500E86"/>
    <w:multiLevelType w:val="hybridMultilevel"/>
    <w:tmpl w:val="BFEA2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B875F5"/>
    <w:multiLevelType w:val="hybridMultilevel"/>
    <w:tmpl w:val="0A1083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0E2773"/>
    <w:multiLevelType w:val="hybridMultilevel"/>
    <w:tmpl w:val="FDA2C14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0" w15:restartNumberingAfterBreak="0">
    <w:nsid w:val="1D5330D7"/>
    <w:multiLevelType w:val="hybridMultilevel"/>
    <w:tmpl w:val="ECB8DE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4781A"/>
    <w:multiLevelType w:val="hybridMultilevel"/>
    <w:tmpl w:val="99641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A506F5E"/>
    <w:multiLevelType w:val="hybridMultilevel"/>
    <w:tmpl w:val="5CE67570"/>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4F1C60"/>
    <w:multiLevelType w:val="hybridMultilevel"/>
    <w:tmpl w:val="76561F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7D777D"/>
    <w:multiLevelType w:val="hybridMultilevel"/>
    <w:tmpl w:val="8F040C82"/>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A96753"/>
    <w:multiLevelType w:val="hybridMultilevel"/>
    <w:tmpl w:val="374236D2"/>
    <w:lvl w:ilvl="0" w:tplc="7778D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B82363"/>
    <w:multiLevelType w:val="hybridMultilevel"/>
    <w:tmpl w:val="7F428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54691F"/>
    <w:multiLevelType w:val="hybridMultilevel"/>
    <w:tmpl w:val="55145402"/>
    <w:lvl w:ilvl="0" w:tplc="5C1C27FE">
      <w:start w:val="1"/>
      <w:numFmt w:val="bullet"/>
      <w:lvlText w:val=""/>
      <w:lvlJc w:val="left"/>
      <w:pPr>
        <w:tabs>
          <w:tab w:val="num" w:pos="1080"/>
        </w:tabs>
        <w:ind w:left="1080" w:hanging="360"/>
      </w:pPr>
      <w:rPr>
        <w:rFonts w:ascii="Symbol" w:hAnsi="Symbo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8833C70"/>
    <w:multiLevelType w:val="hybridMultilevel"/>
    <w:tmpl w:val="71B6ED14"/>
    <w:lvl w:ilvl="0" w:tplc="CD163B8A">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FE90E1D"/>
    <w:multiLevelType w:val="hybridMultilevel"/>
    <w:tmpl w:val="359E3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3DD397C"/>
    <w:multiLevelType w:val="hybridMultilevel"/>
    <w:tmpl w:val="E842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3C3F94"/>
    <w:multiLevelType w:val="hybridMultilevel"/>
    <w:tmpl w:val="18D62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B914E03"/>
    <w:multiLevelType w:val="hybridMultilevel"/>
    <w:tmpl w:val="79C288D4"/>
    <w:lvl w:ilvl="0" w:tplc="BF801424">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5239F8"/>
    <w:multiLevelType w:val="hybridMultilevel"/>
    <w:tmpl w:val="85C2E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CE47BBD"/>
    <w:multiLevelType w:val="hybridMultilevel"/>
    <w:tmpl w:val="592071F8"/>
    <w:lvl w:ilvl="0" w:tplc="BDF28C8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175DFA"/>
    <w:multiLevelType w:val="hybridMultilevel"/>
    <w:tmpl w:val="142AF134"/>
    <w:lvl w:ilvl="0" w:tplc="5060ED0E">
      <w:start w:val="1"/>
      <w:numFmt w:val="bullet"/>
      <w:lvlText w:val=""/>
      <w:lvlJc w:val="left"/>
      <w:pPr>
        <w:tabs>
          <w:tab w:val="num" w:pos="1608"/>
        </w:tabs>
        <w:ind w:left="1608" w:hanging="360"/>
      </w:pPr>
      <w:rPr>
        <w:rFonts w:ascii="Symbol" w:hAnsi="Symbol" w:hint="default"/>
      </w:rPr>
    </w:lvl>
    <w:lvl w:ilvl="1" w:tplc="04090003" w:tentative="1">
      <w:start w:val="1"/>
      <w:numFmt w:val="bullet"/>
      <w:lvlText w:val="o"/>
      <w:lvlJc w:val="left"/>
      <w:pPr>
        <w:tabs>
          <w:tab w:val="num" w:pos="1608"/>
        </w:tabs>
        <w:ind w:left="1608" w:hanging="360"/>
      </w:pPr>
      <w:rPr>
        <w:rFonts w:ascii="Courier New" w:hAnsi="Courier New" w:cs="Courier New" w:hint="default"/>
      </w:rPr>
    </w:lvl>
    <w:lvl w:ilvl="2" w:tplc="04090005" w:tentative="1">
      <w:start w:val="1"/>
      <w:numFmt w:val="bullet"/>
      <w:lvlText w:val=""/>
      <w:lvlJc w:val="left"/>
      <w:pPr>
        <w:tabs>
          <w:tab w:val="num" w:pos="2328"/>
        </w:tabs>
        <w:ind w:left="2328" w:hanging="360"/>
      </w:pPr>
      <w:rPr>
        <w:rFonts w:ascii="Wingdings" w:hAnsi="Wingdings" w:hint="default"/>
      </w:rPr>
    </w:lvl>
    <w:lvl w:ilvl="3" w:tplc="04090001" w:tentative="1">
      <w:start w:val="1"/>
      <w:numFmt w:val="bullet"/>
      <w:lvlText w:val=""/>
      <w:lvlJc w:val="left"/>
      <w:pPr>
        <w:tabs>
          <w:tab w:val="num" w:pos="3048"/>
        </w:tabs>
        <w:ind w:left="3048" w:hanging="360"/>
      </w:pPr>
      <w:rPr>
        <w:rFonts w:ascii="Symbol" w:hAnsi="Symbol" w:hint="default"/>
      </w:rPr>
    </w:lvl>
    <w:lvl w:ilvl="4" w:tplc="04090003" w:tentative="1">
      <w:start w:val="1"/>
      <w:numFmt w:val="bullet"/>
      <w:lvlText w:val="o"/>
      <w:lvlJc w:val="left"/>
      <w:pPr>
        <w:tabs>
          <w:tab w:val="num" w:pos="3768"/>
        </w:tabs>
        <w:ind w:left="3768" w:hanging="360"/>
      </w:pPr>
      <w:rPr>
        <w:rFonts w:ascii="Courier New" w:hAnsi="Courier New" w:cs="Courier New" w:hint="default"/>
      </w:rPr>
    </w:lvl>
    <w:lvl w:ilvl="5" w:tplc="04090005" w:tentative="1">
      <w:start w:val="1"/>
      <w:numFmt w:val="bullet"/>
      <w:lvlText w:val=""/>
      <w:lvlJc w:val="left"/>
      <w:pPr>
        <w:tabs>
          <w:tab w:val="num" w:pos="4488"/>
        </w:tabs>
        <w:ind w:left="4488" w:hanging="360"/>
      </w:pPr>
      <w:rPr>
        <w:rFonts w:ascii="Wingdings" w:hAnsi="Wingdings" w:hint="default"/>
      </w:rPr>
    </w:lvl>
    <w:lvl w:ilvl="6" w:tplc="04090001" w:tentative="1">
      <w:start w:val="1"/>
      <w:numFmt w:val="bullet"/>
      <w:lvlText w:val=""/>
      <w:lvlJc w:val="left"/>
      <w:pPr>
        <w:tabs>
          <w:tab w:val="num" w:pos="5208"/>
        </w:tabs>
        <w:ind w:left="5208" w:hanging="360"/>
      </w:pPr>
      <w:rPr>
        <w:rFonts w:ascii="Symbol" w:hAnsi="Symbol" w:hint="default"/>
      </w:rPr>
    </w:lvl>
    <w:lvl w:ilvl="7" w:tplc="04090003" w:tentative="1">
      <w:start w:val="1"/>
      <w:numFmt w:val="bullet"/>
      <w:lvlText w:val="o"/>
      <w:lvlJc w:val="left"/>
      <w:pPr>
        <w:tabs>
          <w:tab w:val="num" w:pos="5928"/>
        </w:tabs>
        <w:ind w:left="5928" w:hanging="360"/>
      </w:pPr>
      <w:rPr>
        <w:rFonts w:ascii="Courier New" w:hAnsi="Courier New" w:cs="Courier New" w:hint="default"/>
      </w:rPr>
    </w:lvl>
    <w:lvl w:ilvl="8" w:tplc="04090005" w:tentative="1">
      <w:start w:val="1"/>
      <w:numFmt w:val="bullet"/>
      <w:lvlText w:val=""/>
      <w:lvlJc w:val="left"/>
      <w:pPr>
        <w:tabs>
          <w:tab w:val="num" w:pos="6648"/>
        </w:tabs>
        <w:ind w:left="6648" w:hanging="360"/>
      </w:pPr>
      <w:rPr>
        <w:rFonts w:ascii="Wingdings" w:hAnsi="Wingdings" w:hint="default"/>
      </w:rPr>
    </w:lvl>
  </w:abstractNum>
  <w:abstractNum w:abstractNumId="31" w15:restartNumberingAfterBreak="0">
    <w:nsid w:val="542255AC"/>
    <w:multiLevelType w:val="hybridMultilevel"/>
    <w:tmpl w:val="13A862F2"/>
    <w:lvl w:ilvl="0" w:tplc="02D61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FE1563"/>
    <w:multiLevelType w:val="hybridMultilevel"/>
    <w:tmpl w:val="9A7AC410"/>
    <w:lvl w:ilvl="0" w:tplc="2C9E2448">
      <w:start w:val="1"/>
      <w:numFmt w:val="lowerLetter"/>
      <w:pStyle w:val="listalpha"/>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B86E8B"/>
    <w:multiLevelType w:val="hybridMultilevel"/>
    <w:tmpl w:val="2208EBE2"/>
    <w:lvl w:ilvl="0" w:tplc="BE1A8302">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AA1D35"/>
    <w:multiLevelType w:val="hybridMultilevel"/>
    <w:tmpl w:val="582AC3B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15:restartNumberingAfterBreak="0">
    <w:nsid w:val="6F4D289F"/>
    <w:multiLevelType w:val="hybridMultilevel"/>
    <w:tmpl w:val="3EBAE316"/>
    <w:lvl w:ilvl="0" w:tplc="04090017">
      <w:start w:val="1"/>
      <w:numFmt w:val="lowerLetter"/>
      <w:lvlText w:val="%1)"/>
      <w:lvlJc w:val="left"/>
      <w:pPr>
        <w:keepNext/>
        <w:spacing w:before="2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5F19EF"/>
    <w:multiLevelType w:val="hybridMultilevel"/>
    <w:tmpl w:val="45A8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351056"/>
    <w:multiLevelType w:val="hybridMultilevel"/>
    <w:tmpl w:val="FBE41F14"/>
    <w:lvl w:ilvl="0" w:tplc="B130FB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60834"/>
    <w:multiLevelType w:val="multilevel"/>
    <w:tmpl w:val="19D08B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627"/>
        </w:tabs>
        <w:ind w:left="1627" w:hanging="720"/>
      </w:pPr>
      <w:rPr>
        <w:rFonts w:hint="default"/>
      </w:rPr>
    </w:lvl>
    <w:lvl w:ilvl="3">
      <w:start w:val="1"/>
      <w:numFmt w:val="lowerLetter"/>
      <w:lvlText w:val="%1.%2.%3.%4"/>
      <w:lvlJc w:val="left"/>
      <w:pPr>
        <w:tabs>
          <w:tab w:val="num" w:pos="2520"/>
        </w:tabs>
        <w:ind w:left="2520" w:hanging="893"/>
      </w:pPr>
      <w:rPr>
        <w:rFonts w:hint="default"/>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o"/>
      <w:lvlJc w:val="left"/>
      <w:pPr>
        <w:tabs>
          <w:tab w:val="num" w:pos="3960"/>
        </w:tabs>
        <w:ind w:left="3960" w:hanging="360"/>
      </w:pPr>
      <w:rPr>
        <w:rFonts w:ascii="Courier New" w:hAnsi="Courier New"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15:restartNumberingAfterBreak="0">
    <w:nsid w:val="78FB0999"/>
    <w:multiLevelType w:val="hybridMultilevel"/>
    <w:tmpl w:val="4DDC7F4E"/>
    <w:lvl w:ilvl="0" w:tplc="393C38B8">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B76907"/>
    <w:multiLevelType w:val="hybridMultilevel"/>
    <w:tmpl w:val="3348CDD0"/>
    <w:lvl w:ilvl="0" w:tplc="11D6A64E">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588579576">
    <w:abstractNumId w:val="21"/>
  </w:num>
  <w:num w:numId="2" w16cid:durableId="979070702">
    <w:abstractNumId w:val="39"/>
  </w:num>
  <w:num w:numId="3" w16cid:durableId="1550455718">
    <w:abstractNumId w:val="25"/>
  </w:num>
  <w:num w:numId="4" w16cid:durableId="1437367810">
    <w:abstractNumId w:val="11"/>
  </w:num>
  <w:num w:numId="5" w16cid:durableId="3425868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9326171">
    <w:abstractNumId w:val="0"/>
  </w:num>
  <w:num w:numId="7" w16cid:durableId="616525144">
    <w:abstractNumId w:val="30"/>
  </w:num>
  <w:num w:numId="8" w16cid:durableId="1944533229">
    <w:abstractNumId w:val="9"/>
  </w:num>
  <w:num w:numId="9" w16cid:durableId="1452749030">
    <w:abstractNumId w:val="40"/>
  </w:num>
  <w:num w:numId="10" w16cid:durableId="1831142108">
    <w:abstractNumId w:val="5"/>
  </w:num>
  <w:num w:numId="11" w16cid:durableId="1380130432">
    <w:abstractNumId w:val="15"/>
  </w:num>
  <w:num w:numId="12" w16cid:durableId="1422069376">
    <w:abstractNumId w:val="35"/>
  </w:num>
  <w:num w:numId="13" w16cid:durableId="427897336">
    <w:abstractNumId w:val="26"/>
  </w:num>
  <w:num w:numId="14" w16cid:durableId="323629657">
    <w:abstractNumId w:val="33"/>
  </w:num>
  <w:num w:numId="15" w16cid:durableId="2011831896">
    <w:abstractNumId w:val="41"/>
  </w:num>
  <w:num w:numId="16" w16cid:durableId="1557544895">
    <w:abstractNumId w:val="18"/>
  </w:num>
  <w:num w:numId="17" w16cid:durableId="33316414">
    <w:abstractNumId w:val="20"/>
  </w:num>
  <w:num w:numId="18" w16cid:durableId="918291893">
    <w:abstractNumId w:val="27"/>
  </w:num>
  <w:num w:numId="19" w16cid:durableId="232935709">
    <w:abstractNumId w:val="28"/>
  </w:num>
  <w:num w:numId="20" w16cid:durableId="68309809">
    <w:abstractNumId w:val="7"/>
  </w:num>
  <w:num w:numId="21" w16cid:durableId="1540433568">
    <w:abstractNumId w:val="14"/>
  </w:num>
  <w:num w:numId="22" w16cid:durableId="708838090">
    <w:abstractNumId w:val="34"/>
  </w:num>
  <w:num w:numId="23" w16cid:durableId="497428103">
    <w:abstractNumId w:val="17"/>
  </w:num>
  <w:num w:numId="24" w16cid:durableId="1295989316">
    <w:abstractNumId w:val="19"/>
  </w:num>
  <w:num w:numId="25" w16cid:durableId="522015152">
    <w:abstractNumId w:val="38"/>
  </w:num>
  <w:num w:numId="26" w16cid:durableId="461386036">
    <w:abstractNumId w:val="29"/>
  </w:num>
  <w:num w:numId="27" w16cid:durableId="329723613">
    <w:abstractNumId w:val="2"/>
  </w:num>
  <w:num w:numId="28" w16cid:durableId="1375352695">
    <w:abstractNumId w:val="42"/>
  </w:num>
  <w:num w:numId="29" w16cid:durableId="786970157">
    <w:abstractNumId w:val="3"/>
  </w:num>
  <w:num w:numId="30" w16cid:durableId="162665795">
    <w:abstractNumId w:val="37"/>
  </w:num>
  <w:num w:numId="31" w16cid:durableId="627009919">
    <w:abstractNumId w:val="36"/>
  </w:num>
  <w:num w:numId="32" w16cid:durableId="472333335">
    <w:abstractNumId w:val="10"/>
  </w:num>
  <w:num w:numId="33" w16cid:durableId="2084258033">
    <w:abstractNumId w:val="8"/>
  </w:num>
  <w:num w:numId="34" w16cid:durableId="1373388465">
    <w:abstractNumId w:val="13"/>
  </w:num>
  <w:num w:numId="35" w16cid:durableId="805129375">
    <w:abstractNumId w:val="16"/>
  </w:num>
  <w:num w:numId="36" w16cid:durableId="231043941">
    <w:abstractNumId w:val="12"/>
  </w:num>
  <w:num w:numId="37" w16cid:durableId="1035082195">
    <w:abstractNumId w:val="24"/>
  </w:num>
  <w:num w:numId="38" w16cid:durableId="1218056750">
    <w:abstractNumId w:val="4"/>
  </w:num>
  <w:num w:numId="39" w16cid:durableId="1460535515">
    <w:abstractNumId w:val="6"/>
  </w:num>
  <w:num w:numId="40" w16cid:durableId="69617901">
    <w:abstractNumId w:val="32"/>
  </w:num>
  <w:num w:numId="41" w16cid:durableId="967246236">
    <w:abstractNumId w:val="32"/>
    <w:lvlOverride w:ilvl="0">
      <w:startOverride w:val="1"/>
    </w:lvlOverride>
  </w:num>
  <w:num w:numId="42" w16cid:durableId="1582131431">
    <w:abstractNumId w:val="32"/>
    <w:lvlOverride w:ilvl="0">
      <w:startOverride w:val="1"/>
    </w:lvlOverride>
  </w:num>
  <w:num w:numId="43" w16cid:durableId="121969422">
    <w:abstractNumId w:val="1"/>
  </w:num>
  <w:num w:numId="44" w16cid:durableId="967516115">
    <w:abstractNumId w:val="31"/>
  </w:num>
  <w:num w:numId="45" w16cid:durableId="23647928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26ACB"/>
    <w:rsid w:val="00037FA0"/>
    <w:rsid w:val="0004764E"/>
    <w:rsid w:val="0005360F"/>
    <w:rsid w:val="0005478F"/>
    <w:rsid w:val="00077C07"/>
    <w:rsid w:val="0008191F"/>
    <w:rsid w:val="00093259"/>
    <w:rsid w:val="000B48DB"/>
    <w:rsid w:val="000B4C5A"/>
    <w:rsid w:val="000D2BA6"/>
    <w:rsid w:val="000D4AC9"/>
    <w:rsid w:val="000E1CDC"/>
    <w:rsid w:val="000F0D94"/>
    <w:rsid w:val="000F4C4F"/>
    <w:rsid w:val="000F62E3"/>
    <w:rsid w:val="00101A2D"/>
    <w:rsid w:val="00102134"/>
    <w:rsid w:val="00106B26"/>
    <w:rsid w:val="001123D5"/>
    <w:rsid w:val="00127EE0"/>
    <w:rsid w:val="00134035"/>
    <w:rsid w:val="00135554"/>
    <w:rsid w:val="00145427"/>
    <w:rsid w:val="00145681"/>
    <w:rsid w:val="00152389"/>
    <w:rsid w:val="00155B53"/>
    <w:rsid w:val="00164B86"/>
    <w:rsid w:val="001775EF"/>
    <w:rsid w:val="001801BA"/>
    <w:rsid w:val="001801E1"/>
    <w:rsid w:val="001850B3"/>
    <w:rsid w:val="00186D07"/>
    <w:rsid w:val="0019374B"/>
    <w:rsid w:val="001951EA"/>
    <w:rsid w:val="001A3F14"/>
    <w:rsid w:val="001B7812"/>
    <w:rsid w:val="001C0ACD"/>
    <w:rsid w:val="001D1EC9"/>
    <w:rsid w:val="001D2C0B"/>
    <w:rsid w:val="001D5C1E"/>
    <w:rsid w:val="001F70D4"/>
    <w:rsid w:val="0020286E"/>
    <w:rsid w:val="00205C1C"/>
    <w:rsid w:val="00206A81"/>
    <w:rsid w:val="002075BD"/>
    <w:rsid w:val="00207B66"/>
    <w:rsid w:val="00212E88"/>
    <w:rsid w:val="002130C8"/>
    <w:rsid w:val="00222174"/>
    <w:rsid w:val="0022352C"/>
    <w:rsid w:val="00227694"/>
    <w:rsid w:val="00235FD0"/>
    <w:rsid w:val="00236438"/>
    <w:rsid w:val="002639B2"/>
    <w:rsid w:val="0027589D"/>
    <w:rsid w:val="00285F28"/>
    <w:rsid w:val="002958B3"/>
    <w:rsid w:val="00295B38"/>
    <w:rsid w:val="002A3ED2"/>
    <w:rsid w:val="002B5E4F"/>
    <w:rsid w:val="002B7552"/>
    <w:rsid w:val="002D034A"/>
    <w:rsid w:val="002D47F6"/>
    <w:rsid w:val="002E5291"/>
    <w:rsid w:val="003018D3"/>
    <w:rsid w:val="00303D6C"/>
    <w:rsid w:val="00311909"/>
    <w:rsid w:val="003154FB"/>
    <w:rsid w:val="00315BB7"/>
    <w:rsid w:val="003248F5"/>
    <w:rsid w:val="00325653"/>
    <w:rsid w:val="00331C65"/>
    <w:rsid w:val="0033250B"/>
    <w:rsid w:val="003331A9"/>
    <w:rsid w:val="003404E3"/>
    <w:rsid w:val="00340B37"/>
    <w:rsid w:val="00352A14"/>
    <w:rsid w:val="00353587"/>
    <w:rsid w:val="003549E0"/>
    <w:rsid w:val="00354A73"/>
    <w:rsid w:val="00355F6D"/>
    <w:rsid w:val="00371721"/>
    <w:rsid w:val="003724F7"/>
    <w:rsid w:val="00376A4E"/>
    <w:rsid w:val="003802B7"/>
    <w:rsid w:val="00390B79"/>
    <w:rsid w:val="00396A2E"/>
    <w:rsid w:val="003A0077"/>
    <w:rsid w:val="003A1704"/>
    <w:rsid w:val="003A199D"/>
    <w:rsid w:val="003B4165"/>
    <w:rsid w:val="003C3CE0"/>
    <w:rsid w:val="003C680E"/>
    <w:rsid w:val="003D187A"/>
    <w:rsid w:val="003D7AE0"/>
    <w:rsid w:val="003E6023"/>
    <w:rsid w:val="004238C3"/>
    <w:rsid w:val="004265A5"/>
    <w:rsid w:val="004307CB"/>
    <w:rsid w:val="00432006"/>
    <w:rsid w:val="004371F3"/>
    <w:rsid w:val="004377C4"/>
    <w:rsid w:val="0044200A"/>
    <w:rsid w:val="00447897"/>
    <w:rsid w:val="00460EB8"/>
    <w:rsid w:val="0047192D"/>
    <w:rsid w:val="004726C8"/>
    <w:rsid w:val="00480E89"/>
    <w:rsid w:val="00482178"/>
    <w:rsid w:val="0049051A"/>
    <w:rsid w:val="00496AC9"/>
    <w:rsid w:val="00496B0E"/>
    <w:rsid w:val="004A5FFB"/>
    <w:rsid w:val="004A6BC1"/>
    <w:rsid w:val="004A742C"/>
    <w:rsid w:val="004B0DB1"/>
    <w:rsid w:val="004C7D40"/>
    <w:rsid w:val="004D269E"/>
    <w:rsid w:val="004D32EB"/>
    <w:rsid w:val="004E3844"/>
    <w:rsid w:val="004F306C"/>
    <w:rsid w:val="00505C66"/>
    <w:rsid w:val="005266E7"/>
    <w:rsid w:val="005411C5"/>
    <w:rsid w:val="0054288B"/>
    <w:rsid w:val="00542968"/>
    <w:rsid w:val="00564A57"/>
    <w:rsid w:val="00565BFE"/>
    <w:rsid w:val="00572A9F"/>
    <w:rsid w:val="00572EAF"/>
    <w:rsid w:val="005A2F04"/>
    <w:rsid w:val="005A3623"/>
    <w:rsid w:val="005A633B"/>
    <w:rsid w:val="005B073C"/>
    <w:rsid w:val="005C3AD3"/>
    <w:rsid w:val="005D001C"/>
    <w:rsid w:val="005F28E3"/>
    <w:rsid w:val="00601712"/>
    <w:rsid w:val="00613C6B"/>
    <w:rsid w:val="00621BFB"/>
    <w:rsid w:val="00622A83"/>
    <w:rsid w:val="00622EA5"/>
    <w:rsid w:val="00625F64"/>
    <w:rsid w:val="00631B45"/>
    <w:rsid w:val="00636CD4"/>
    <w:rsid w:val="006425DB"/>
    <w:rsid w:val="0065733B"/>
    <w:rsid w:val="0066050C"/>
    <w:rsid w:val="00660616"/>
    <w:rsid w:val="00671C64"/>
    <w:rsid w:val="00673C16"/>
    <w:rsid w:val="00687F8E"/>
    <w:rsid w:val="0069132A"/>
    <w:rsid w:val="00693267"/>
    <w:rsid w:val="00696B2C"/>
    <w:rsid w:val="006A12BF"/>
    <w:rsid w:val="006A214C"/>
    <w:rsid w:val="006A362C"/>
    <w:rsid w:val="006B66A1"/>
    <w:rsid w:val="006C19C9"/>
    <w:rsid w:val="006C35EA"/>
    <w:rsid w:val="006D4A42"/>
    <w:rsid w:val="006D533E"/>
    <w:rsid w:val="006D5416"/>
    <w:rsid w:val="006D629B"/>
    <w:rsid w:val="00701BB0"/>
    <w:rsid w:val="00702791"/>
    <w:rsid w:val="0072444D"/>
    <w:rsid w:val="007521AB"/>
    <w:rsid w:val="007547E6"/>
    <w:rsid w:val="007558A0"/>
    <w:rsid w:val="007624CE"/>
    <w:rsid w:val="00771EC3"/>
    <w:rsid w:val="0079420B"/>
    <w:rsid w:val="00797D60"/>
    <w:rsid w:val="007A6042"/>
    <w:rsid w:val="007A6EC1"/>
    <w:rsid w:val="007B4ACB"/>
    <w:rsid w:val="007C4CE6"/>
    <w:rsid w:val="007D03A1"/>
    <w:rsid w:val="007D06EE"/>
    <w:rsid w:val="007D2727"/>
    <w:rsid w:val="007E5261"/>
    <w:rsid w:val="007F0295"/>
    <w:rsid w:val="007F117C"/>
    <w:rsid w:val="007F2B11"/>
    <w:rsid w:val="007F767E"/>
    <w:rsid w:val="00804A11"/>
    <w:rsid w:val="00805C62"/>
    <w:rsid w:val="008135E9"/>
    <w:rsid w:val="0081572D"/>
    <w:rsid w:val="00820646"/>
    <w:rsid w:val="00832EDC"/>
    <w:rsid w:val="00833694"/>
    <w:rsid w:val="0085050E"/>
    <w:rsid w:val="0085341F"/>
    <w:rsid w:val="008536D6"/>
    <w:rsid w:val="008564AC"/>
    <w:rsid w:val="00861438"/>
    <w:rsid w:val="008615AF"/>
    <w:rsid w:val="0086408B"/>
    <w:rsid w:val="00866FC1"/>
    <w:rsid w:val="00882CD7"/>
    <w:rsid w:val="008936FF"/>
    <w:rsid w:val="008A26CD"/>
    <w:rsid w:val="008A3DEB"/>
    <w:rsid w:val="008A48A7"/>
    <w:rsid w:val="008B333E"/>
    <w:rsid w:val="008B4684"/>
    <w:rsid w:val="008C5E54"/>
    <w:rsid w:val="008D0C7B"/>
    <w:rsid w:val="008D2976"/>
    <w:rsid w:val="008F3CD7"/>
    <w:rsid w:val="009051FA"/>
    <w:rsid w:val="009113E0"/>
    <w:rsid w:val="00915C20"/>
    <w:rsid w:val="00940E82"/>
    <w:rsid w:val="009420A3"/>
    <w:rsid w:val="0095284F"/>
    <w:rsid w:val="00955387"/>
    <w:rsid w:val="009624B8"/>
    <w:rsid w:val="0097739E"/>
    <w:rsid w:val="00981416"/>
    <w:rsid w:val="00986546"/>
    <w:rsid w:val="0098731E"/>
    <w:rsid w:val="00995E89"/>
    <w:rsid w:val="009A1B7E"/>
    <w:rsid w:val="009A407C"/>
    <w:rsid w:val="009A716E"/>
    <w:rsid w:val="009B4D18"/>
    <w:rsid w:val="009B697D"/>
    <w:rsid w:val="009C0F27"/>
    <w:rsid w:val="009C545B"/>
    <w:rsid w:val="009D0A85"/>
    <w:rsid w:val="009D0F92"/>
    <w:rsid w:val="009D21B1"/>
    <w:rsid w:val="009D3523"/>
    <w:rsid w:val="009D7704"/>
    <w:rsid w:val="009E43CD"/>
    <w:rsid w:val="009F082F"/>
    <w:rsid w:val="00A04740"/>
    <w:rsid w:val="00A04749"/>
    <w:rsid w:val="00A06C6B"/>
    <w:rsid w:val="00A14818"/>
    <w:rsid w:val="00A15FE8"/>
    <w:rsid w:val="00A27475"/>
    <w:rsid w:val="00A363DB"/>
    <w:rsid w:val="00A4348B"/>
    <w:rsid w:val="00A53850"/>
    <w:rsid w:val="00A53D57"/>
    <w:rsid w:val="00A800E0"/>
    <w:rsid w:val="00A961F5"/>
    <w:rsid w:val="00AA6841"/>
    <w:rsid w:val="00AB32D0"/>
    <w:rsid w:val="00AE32EB"/>
    <w:rsid w:val="00AF0F18"/>
    <w:rsid w:val="00AF2CA4"/>
    <w:rsid w:val="00AF3038"/>
    <w:rsid w:val="00AF5FF4"/>
    <w:rsid w:val="00B023A8"/>
    <w:rsid w:val="00B15BF5"/>
    <w:rsid w:val="00B246FE"/>
    <w:rsid w:val="00B25FB6"/>
    <w:rsid w:val="00B40BBA"/>
    <w:rsid w:val="00B47857"/>
    <w:rsid w:val="00B502A4"/>
    <w:rsid w:val="00B717C7"/>
    <w:rsid w:val="00B77AB1"/>
    <w:rsid w:val="00B807BC"/>
    <w:rsid w:val="00B81896"/>
    <w:rsid w:val="00B82861"/>
    <w:rsid w:val="00B83228"/>
    <w:rsid w:val="00B9102D"/>
    <w:rsid w:val="00B932C9"/>
    <w:rsid w:val="00B93EF7"/>
    <w:rsid w:val="00BA5493"/>
    <w:rsid w:val="00BB3365"/>
    <w:rsid w:val="00BB5E46"/>
    <w:rsid w:val="00BC10C3"/>
    <w:rsid w:val="00BC1B91"/>
    <w:rsid w:val="00BC1C82"/>
    <w:rsid w:val="00BD7F19"/>
    <w:rsid w:val="00C10B26"/>
    <w:rsid w:val="00C10BF1"/>
    <w:rsid w:val="00C11533"/>
    <w:rsid w:val="00C17FB6"/>
    <w:rsid w:val="00C24557"/>
    <w:rsid w:val="00C358D8"/>
    <w:rsid w:val="00C470D3"/>
    <w:rsid w:val="00C52B50"/>
    <w:rsid w:val="00C60EB6"/>
    <w:rsid w:val="00C63FB6"/>
    <w:rsid w:val="00C6434B"/>
    <w:rsid w:val="00C6752B"/>
    <w:rsid w:val="00C67CA9"/>
    <w:rsid w:val="00C77D80"/>
    <w:rsid w:val="00C81438"/>
    <w:rsid w:val="00C8415D"/>
    <w:rsid w:val="00CA08B6"/>
    <w:rsid w:val="00CB51A4"/>
    <w:rsid w:val="00CE3910"/>
    <w:rsid w:val="00CE6AAF"/>
    <w:rsid w:val="00D020A7"/>
    <w:rsid w:val="00D13098"/>
    <w:rsid w:val="00D14B01"/>
    <w:rsid w:val="00D206DA"/>
    <w:rsid w:val="00D216F7"/>
    <w:rsid w:val="00D2496C"/>
    <w:rsid w:val="00D27D32"/>
    <w:rsid w:val="00D34214"/>
    <w:rsid w:val="00D42188"/>
    <w:rsid w:val="00D76313"/>
    <w:rsid w:val="00D91F57"/>
    <w:rsid w:val="00DA45C2"/>
    <w:rsid w:val="00DB2830"/>
    <w:rsid w:val="00DB6714"/>
    <w:rsid w:val="00DC0FE7"/>
    <w:rsid w:val="00DC143E"/>
    <w:rsid w:val="00DC5BA5"/>
    <w:rsid w:val="00DC7917"/>
    <w:rsid w:val="00DD05CD"/>
    <w:rsid w:val="00DD068A"/>
    <w:rsid w:val="00DE2AF1"/>
    <w:rsid w:val="00DF391C"/>
    <w:rsid w:val="00DF7EEF"/>
    <w:rsid w:val="00E02F24"/>
    <w:rsid w:val="00E13B71"/>
    <w:rsid w:val="00E145C8"/>
    <w:rsid w:val="00E2749C"/>
    <w:rsid w:val="00E64679"/>
    <w:rsid w:val="00E72B5D"/>
    <w:rsid w:val="00E72CFA"/>
    <w:rsid w:val="00E75DC3"/>
    <w:rsid w:val="00E83C56"/>
    <w:rsid w:val="00E94B35"/>
    <w:rsid w:val="00E94C95"/>
    <w:rsid w:val="00EA2750"/>
    <w:rsid w:val="00ED401C"/>
    <w:rsid w:val="00EE1540"/>
    <w:rsid w:val="00EF3895"/>
    <w:rsid w:val="00EF5274"/>
    <w:rsid w:val="00F064F2"/>
    <w:rsid w:val="00F3751B"/>
    <w:rsid w:val="00F47D2C"/>
    <w:rsid w:val="00F515A8"/>
    <w:rsid w:val="00F81933"/>
    <w:rsid w:val="00F87395"/>
    <w:rsid w:val="00F96150"/>
    <w:rsid w:val="00F96DDC"/>
    <w:rsid w:val="00FB7637"/>
    <w:rsid w:val="00FC0A49"/>
    <w:rsid w:val="00FC1785"/>
    <w:rsid w:val="00FC6844"/>
    <w:rsid w:val="00FD0677"/>
    <w:rsid w:val="00FD06F1"/>
    <w:rsid w:val="00FD09E4"/>
    <w:rsid w:val="00FE1D69"/>
    <w:rsid w:val="00FE1E1E"/>
    <w:rsid w:val="00FE1E4D"/>
    <w:rsid w:val="00FF119D"/>
    <w:rsid w:val="00FF2378"/>
    <w:rsid w:val="00FF5C65"/>
    <w:rsid w:val="0BC095A5"/>
    <w:rsid w:val="116D0531"/>
    <w:rsid w:val="23D94751"/>
    <w:rsid w:val="24D69315"/>
    <w:rsid w:val="2A982A01"/>
    <w:rsid w:val="4EDD8978"/>
    <w:rsid w:val="5D4ACF7F"/>
    <w:rsid w:val="6F5EB6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1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4E3844"/>
    <w:pPr>
      <w:keepNext/>
      <w:spacing w:before="20" w:after="2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5"/>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6"/>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HABodyText">
    <w:name w:val="DHA Body Text"/>
    <w:basedOn w:val="Normal"/>
    <w:link w:val="DHABodyTextChar"/>
    <w:qFormat/>
    <w:rsid w:val="00396A2E"/>
    <w:pPr>
      <w:spacing w:before="120" w:after="120"/>
      <w:jc w:val="both"/>
    </w:pPr>
    <w:rPr>
      <w:rFonts w:ascii="Times New Roman" w:hAnsi="Times New Roman"/>
      <w:sz w:val="24"/>
      <w:lang w:val="x-none" w:eastAsia="x-none"/>
    </w:rPr>
  </w:style>
  <w:style w:type="character" w:customStyle="1" w:styleId="DHABodyTextChar">
    <w:name w:val="DHA Body Text Char"/>
    <w:link w:val="DHABodyText"/>
    <w:rsid w:val="00396A2E"/>
    <w:rPr>
      <w:sz w:val="24"/>
      <w:szCs w:val="24"/>
      <w:lang w:val="x-none" w:eastAsia="x-none"/>
    </w:rPr>
  </w:style>
  <w:style w:type="paragraph" w:styleId="ListBullet">
    <w:name w:val="List Bullet"/>
    <w:basedOn w:val="Normal"/>
    <w:qFormat/>
    <w:rsid w:val="00A14818"/>
    <w:pPr>
      <w:numPr>
        <w:numId w:val="39"/>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A14818"/>
    <w:pPr>
      <w:numPr>
        <w:numId w:val="40"/>
      </w:numPr>
      <w:ind w:hanging="360"/>
    </w:pPr>
    <w:rPr>
      <w:rFonts w:cs="Arial"/>
    </w:rPr>
  </w:style>
  <w:style w:type="character" w:customStyle="1" w:styleId="ListParagraphChar">
    <w:name w:val="List Paragraph Char"/>
    <w:basedOn w:val="DefaultParagraphFont"/>
    <w:link w:val="ListParagraph"/>
    <w:uiPriority w:val="34"/>
    <w:rsid w:val="00A14818"/>
    <w:rPr>
      <w:rFonts w:ascii="Arial" w:hAnsi="Arial"/>
      <w:szCs w:val="24"/>
    </w:rPr>
  </w:style>
  <w:style w:type="character" w:customStyle="1" w:styleId="listalphaChar">
    <w:name w:val="list alpha Char"/>
    <w:basedOn w:val="ListParagraphChar"/>
    <w:link w:val="listalpha"/>
    <w:rsid w:val="00A14818"/>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7a19030e6bf5457e" Type="http://schemas.microsoft.com/office/2019/09/relationships/intelligence" Target="intelligence.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3" ma:contentTypeDescription="Create a new document." ma:contentTypeScope="" ma:versionID="73fe7282f95c7bba49f7bd5a62e27a82">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ef6d0e2d0603e671b86e12ee0eb89a9b"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0ab81e-21d5-4c5d-93db-c9c8014a9a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f2a1dab-cce8-428c-bf74-12472e3beb7b}" ma:internalName="TaxCatchAll" ma:showField="CatchAllData" ma:web="b0e88948-1ea0-44f6-8df7-55f76d299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ab7f72e-ebf7-4272-a79f-9fe4e9e951f2">
      <Terms xmlns="http://schemas.microsoft.com/office/infopath/2007/PartnerControls"/>
    </lcf76f155ced4ddcb4097134ff3c332f>
    <TaxCatchAll xmlns="b0e88948-1ea0-44f6-8df7-55f76d299de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2.xml><?xml version="1.0" encoding="utf-8"?>
<ds:datastoreItem xmlns:ds="http://schemas.openxmlformats.org/officeDocument/2006/customXml" ds:itemID="{34DE3F83-A12B-4597-A3F8-6161A3B25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 ds:uri="2ab7f72e-ebf7-4272-a79f-9fe4e9e951f2"/>
    <ds:schemaRef ds:uri="b0e88948-1ea0-44f6-8df7-55f76d299ded"/>
  </ds:schemaRefs>
</ds:datastoreItem>
</file>

<file path=customXml/itemProps4.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5.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2022-08-12T13:40:00Z</dcterms:created>
  <dcterms:modified xsi:type="dcterms:W3CDTF">2023-02-28T22:26:00Z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