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14F0" w14:textId="77777777" w:rsidR="00DC4A73" w:rsidRDefault="00DC4A73" w:rsidP="00DC4A73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00CF0599" w14:textId="77777777" w:rsidR="00DC4A73" w:rsidRDefault="00DC4A73" w:rsidP="00DC4A73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2116655C" w14:textId="77777777" w:rsidR="00DC4A73" w:rsidRDefault="00DC4A73" w:rsidP="00DC4A73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1FDFF680" w14:textId="77777777" w:rsidR="00B468AE" w:rsidRDefault="00B468AE" w:rsidP="00DC4A73">
      <w:pPr>
        <w:spacing w:line="480" w:lineRule="auto"/>
        <w:jc w:val="center"/>
        <w:rPr>
          <w:rFonts w:ascii="Nirmala UI Semilight" w:hAnsi="Nirmala UI Semilight" w:cs="Nirmala UI Semilight"/>
          <w:b/>
          <w:bCs/>
          <w:i/>
          <w:iCs/>
        </w:rPr>
      </w:pPr>
    </w:p>
    <w:p w14:paraId="733B410A" w14:textId="18982569" w:rsidR="00DC4A73" w:rsidRPr="00841A42" w:rsidRDefault="001C2F7B" w:rsidP="00DC4A73">
      <w:pPr>
        <w:spacing w:line="480" w:lineRule="auto"/>
        <w:jc w:val="center"/>
        <w:rPr>
          <w:rFonts w:ascii="Nirmala UI Semilight" w:hAnsi="Nirmala UI Semilight" w:cs="Nirmala UI Semilight"/>
          <w:b/>
          <w:bCs/>
        </w:rPr>
      </w:pPr>
      <w:r w:rsidRPr="001C2F7B">
        <w:rPr>
          <w:rFonts w:ascii="Nirmala UI Semilight" w:hAnsi="Nirmala UI Semilight" w:cs="Nirmala UI Semilight"/>
          <w:b/>
          <w:bCs/>
          <w:i/>
          <w:iCs/>
        </w:rPr>
        <w:t>Kiva</w:t>
      </w:r>
      <w:r>
        <w:rPr>
          <w:rFonts w:ascii="Nirmala UI Semilight" w:hAnsi="Nirmala UI Semilight" w:cs="Nirmala UI Semilight"/>
          <w:b/>
          <w:bCs/>
        </w:rPr>
        <w:t xml:space="preserve"> Research Study</w:t>
      </w:r>
    </w:p>
    <w:p w14:paraId="433B1CAF" w14:textId="77777777" w:rsidR="00DC4A73" w:rsidRDefault="00DC4A73" w:rsidP="00DC4A73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4DC84FBF" w14:textId="77777777" w:rsidR="00DC4A73" w:rsidRDefault="00DC4A73" w:rsidP="00DC4A73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Matthew Pool</w:t>
      </w:r>
    </w:p>
    <w:p w14:paraId="18A83AFD" w14:textId="77777777" w:rsidR="00DC4A73" w:rsidRDefault="00DC4A73" w:rsidP="00DC4A73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Computer Science Undergraduate, Southern New Hampshire University</w:t>
      </w:r>
    </w:p>
    <w:p w14:paraId="08EBC545" w14:textId="77777777" w:rsidR="00DC4A73" w:rsidRDefault="00DC4A73" w:rsidP="00DC4A73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CS 319: UI/UX Design &amp; Development</w:t>
      </w:r>
    </w:p>
    <w:p w14:paraId="57FB94DF" w14:textId="77777777" w:rsidR="00DC4A73" w:rsidRDefault="00DC4A73" w:rsidP="00DC4A73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Professor Peter McNally</w:t>
      </w:r>
    </w:p>
    <w:p w14:paraId="698B20AD" w14:textId="6CEE06C3" w:rsidR="00DC4A73" w:rsidRDefault="00DC4A73" w:rsidP="00DC4A73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 xml:space="preserve">February </w:t>
      </w:r>
      <w:r w:rsidR="00746F3E">
        <w:rPr>
          <w:rFonts w:ascii="Nirmala UI Semilight" w:hAnsi="Nirmala UI Semilight" w:cs="Nirmala UI Semilight"/>
        </w:rPr>
        <w:t>1</w:t>
      </w:r>
      <w:r>
        <w:rPr>
          <w:rFonts w:ascii="Nirmala UI Semilight" w:hAnsi="Nirmala UI Semilight" w:cs="Nirmala UI Semilight"/>
        </w:rPr>
        <w:t>1, 2024</w:t>
      </w:r>
    </w:p>
    <w:p w14:paraId="19717BBF" w14:textId="77777777" w:rsidR="00DC4A73" w:rsidRDefault="00DC4A73" w:rsidP="00DC4A73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31A4FB45" w14:textId="77777777" w:rsidR="00DC4A73" w:rsidRDefault="00DC4A73" w:rsidP="00DC4A73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21485857" w14:textId="77777777" w:rsidR="00DC4A73" w:rsidRDefault="00DC4A73" w:rsidP="00DC4A73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6F71C603" w14:textId="77777777" w:rsidR="00DC4A73" w:rsidRDefault="00DC4A73" w:rsidP="00DC4A73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7AC65B12" w14:textId="77777777" w:rsidR="00DC4A73" w:rsidRDefault="00DC4A73" w:rsidP="00DC4A73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26A0B6A7" w14:textId="77777777" w:rsidR="00DC4A73" w:rsidRDefault="00DC4A73" w:rsidP="00DC4A73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0107D961" w14:textId="77777777" w:rsidR="00DC4A73" w:rsidRDefault="00DC4A73" w:rsidP="005E77B5">
      <w:pPr>
        <w:spacing w:line="480" w:lineRule="auto"/>
        <w:ind w:left="1080" w:hanging="360"/>
      </w:pPr>
    </w:p>
    <w:p w14:paraId="5A807D19" w14:textId="15CE6DFD" w:rsidR="005B5848" w:rsidRPr="003C661F" w:rsidRDefault="004E4F0C" w:rsidP="003C661F">
      <w:pPr>
        <w:spacing w:line="480" w:lineRule="auto"/>
        <w:jc w:val="center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lastRenderedPageBreak/>
        <w:t xml:space="preserve">Kiva </w:t>
      </w:r>
      <w:r w:rsidR="003C661F">
        <w:rPr>
          <w:rFonts w:ascii="Palatino Linotype" w:hAnsi="Palatino Linotype"/>
          <w:b/>
          <w:bCs/>
          <w:sz w:val="24"/>
          <w:szCs w:val="24"/>
        </w:rPr>
        <w:t>Borrower</w:t>
      </w:r>
      <w:r>
        <w:rPr>
          <w:rFonts w:ascii="Palatino Linotype" w:hAnsi="Palatino Linotype"/>
          <w:b/>
          <w:bCs/>
          <w:sz w:val="24"/>
          <w:szCs w:val="24"/>
        </w:rPr>
        <w:t>s</w:t>
      </w:r>
    </w:p>
    <w:p w14:paraId="6CB67A91" w14:textId="75F20F40" w:rsidR="00EA5815" w:rsidRDefault="00190946" w:rsidP="00DD38FA">
      <w:p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</w:t>
      </w:r>
      <w:r w:rsidR="00CD71E1">
        <w:rPr>
          <w:rFonts w:ascii="Palatino Linotype" w:hAnsi="Palatino Linotype"/>
          <w:sz w:val="24"/>
          <w:szCs w:val="24"/>
        </w:rPr>
        <w:t>b</w:t>
      </w:r>
      <w:r w:rsidR="00917827">
        <w:rPr>
          <w:rFonts w:ascii="Palatino Linotype" w:hAnsi="Palatino Linotype"/>
          <w:sz w:val="24"/>
          <w:szCs w:val="24"/>
        </w:rPr>
        <w:t>orrower</w:t>
      </w:r>
      <w:r>
        <w:rPr>
          <w:rFonts w:ascii="Palatino Linotype" w:hAnsi="Palatino Linotype"/>
          <w:sz w:val="24"/>
          <w:szCs w:val="24"/>
        </w:rPr>
        <w:t xml:space="preserve"> persona would like to </w:t>
      </w:r>
      <w:r w:rsidR="0062513F">
        <w:rPr>
          <w:rFonts w:ascii="Palatino Linotype" w:hAnsi="Palatino Linotype"/>
          <w:sz w:val="24"/>
          <w:szCs w:val="24"/>
        </w:rPr>
        <w:t xml:space="preserve">access information about </w:t>
      </w:r>
      <w:r w:rsidR="0062513F" w:rsidRPr="00F33C0C">
        <w:rPr>
          <w:rFonts w:ascii="Palatino Linotype" w:hAnsi="Palatino Linotype"/>
          <w:i/>
          <w:iCs/>
          <w:sz w:val="24"/>
          <w:szCs w:val="24"/>
        </w:rPr>
        <w:t>Kiva</w:t>
      </w:r>
      <w:r w:rsidR="00062D78">
        <w:rPr>
          <w:rFonts w:ascii="Palatino Linotype" w:hAnsi="Palatino Linotype"/>
          <w:sz w:val="24"/>
          <w:szCs w:val="24"/>
        </w:rPr>
        <w:t xml:space="preserve"> – </w:t>
      </w:r>
      <w:r w:rsidR="00F44A13">
        <w:rPr>
          <w:rFonts w:ascii="Palatino Linotype" w:hAnsi="Palatino Linotype"/>
          <w:sz w:val="24"/>
          <w:szCs w:val="24"/>
        </w:rPr>
        <w:t xml:space="preserve">a </w:t>
      </w:r>
      <w:r w:rsidR="00062D78" w:rsidRPr="00A65261">
        <w:rPr>
          <w:rFonts w:ascii="Palatino Linotype" w:eastAsiaTheme="minorEastAsia" w:hAnsi="Palatino Linotype"/>
          <w:sz w:val="24"/>
          <w:szCs w:val="24"/>
        </w:rPr>
        <w:t>501 non-profit organization</w:t>
      </w:r>
      <w:r w:rsidR="00062D78">
        <w:rPr>
          <w:rFonts w:ascii="Palatino Linotype" w:eastAsiaTheme="minorEastAsia" w:hAnsi="Palatino Linotype"/>
          <w:sz w:val="24"/>
          <w:szCs w:val="24"/>
        </w:rPr>
        <w:t xml:space="preserve"> – </w:t>
      </w:r>
      <w:r w:rsidR="0062513F">
        <w:rPr>
          <w:rFonts w:ascii="Palatino Linotype" w:hAnsi="Palatino Linotype"/>
          <w:sz w:val="24"/>
          <w:szCs w:val="24"/>
        </w:rPr>
        <w:t xml:space="preserve">and about borrowing from </w:t>
      </w:r>
      <w:r w:rsidR="0062513F" w:rsidRPr="00F33C0C">
        <w:rPr>
          <w:rFonts w:ascii="Palatino Linotype" w:hAnsi="Palatino Linotype"/>
          <w:i/>
          <w:iCs/>
          <w:sz w:val="24"/>
          <w:szCs w:val="24"/>
        </w:rPr>
        <w:t>Kiva</w:t>
      </w:r>
      <w:r w:rsidR="00DE0606">
        <w:rPr>
          <w:rFonts w:ascii="Palatino Linotype" w:hAnsi="Palatino Linotype"/>
          <w:i/>
          <w:iCs/>
          <w:sz w:val="24"/>
          <w:szCs w:val="24"/>
        </w:rPr>
        <w:t>,</w:t>
      </w:r>
      <w:r w:rsidR="00917827">
        <w:rPr>
          <w:rFonts w:ascii="Palatino Linotype" w:hAnsi="Palatino Linotype"/>
          <w:sz w:val="24"/>
          <w:szCs w:val="24"/>
        </w:rPr>
        <w:t xml:space="preserve"> u</w:t>
      </w:r>
      <w:r w:rsidR="0062513F">
        <w:rPr>
          <w:rFonts w:ascii="Palatino Linotype" w:hAnsi="Palatino Linotype"/>
          <w:sz w:val="24"/>
          <w:szCs w:val="24"/>
        </w:rPr>
        <w:t xml:space="preserve">sing </w:t>
      </w:r>
      <w:r w:rsidR="00917827">
        <w:rPr>
          <w:rFonts w:ascii="Palatino Linotype" w:hAnsi="Palatino Linotype"/>
          <w:sz w:val="24"/>
          <w:szCs w:val="24"/>
        </w:rPr>
        <w:t>a</w:t>
      </w:r>
      <w:r w:rsidR="0062513F">
        <w:rPr>
          <w:rFonts w:ascii="Palatino Linotype" w:hAnsi="Palatino Linotype"/>
          <w:sz w:val="24"/>
          <w:szCs w:val="24"/>
        </w:rPr>
        <w:t xml:space="preserve"> flip-phone</w:t>
      </w:r>
      <w:r w:rsidR="00BE3FFC">
        <w:rPr>
          <w:rFonts w:ascii="Palatino Linotype" w:hAnsi="Palatino Linotype"/>
          <w:sz w:val="24"/>
          <w:szCs w:val="24"/>
        </w:rPr>
        <w:t xml:space="preserve"> (embedded system)</w:t>
      </w:r>
      <w:r w:rsidR="0059198C">
        <w:rPr>
          <w:rFonts w:ascii="Palatino Linotype" w:hAnsi="Palatino Linotype"/>
          <w:sz w:val="24"/>
          <w:szCs w:val="24"/>
        </w:rPr>
        <w:t xml:space="preserve">, </w:t>
      </w:r>
      <w:r w:rsidR="003F2434">
        <w:rPr>
          <w:rFonts w:ascii="Palatino Linotype" w:hAnsi="Palatino Linotype"/>
          <w:sz w:val="24"/>
          <w:szCs w:val="24"/>
        </w:rPr>
        <w:t>including</w:t>
      </w:r>
      <w:r w:rsidR="00001E86">
        <w:rPr>
          <w:rFonts w:ascii="Palatino Linotype" w:hAnsi="Palatino Linotype"/>
          <w:sz w:val="24"/>
          <w:szCs w:val="24"/>
        </w:rPr>
        <w:t xml:space="preserve"> </w:t>
      </w:r>
      <w:r w:rsidR="00FF362B">
        <w:rPr>
          <w:rFonts w:ascii="Palatino Linotype" w:hAnsi="Palatino Linotype"/>
          <w:sz w:val="24"/>
          <w:szCs w:val="24"/>
        </w:rPr>
        <w:t xml:space="preserve">staying </w:t>
      </w:r>
      <w:r w:rsidR="00E45D21">
        <w:rPr>
          <w:rFonts w:ascii="Palatino Linotype" w:hAnsi="Palatino Linotype"/>
          <w:sz w:val="24"/>
          <w:szCs w:val="24"/>
        </w:rPr>
        <w:t>informed</w:t>
      </w:r>
      <w:r w:rsidR="0092202A">
        <w:rPr>
          <w:rFonts w:ascii="Palatino Linotype" w:hAnsi="Palatino Linotype"/>
          <w:sz w:val="24"/>
          <w:szCs w:val="24"/>
        </w:rPr>
        <w:t xml:space="preserve">, </w:t>
      </w:r>
      <w:r w:rsidR="0092202A" w:rsidRPr="00D93009">
        <w:rPr>
          <w:rFonts w:ascii="Palatino Linotype" w:hAnsi="Palatino Linotype"/>
          <w:sz w:val="24"/>
          <w:szCs w:val="24"/>
        </w:rPr>
        <w:t>request</w:t>
      </w:r>
      <w:r w:rsidR="0092202A">
        <w:rPr>
          <w:rFonts w:ascii="Palatino Linotype" w:hAnsi="Palatino Linotype"/>
          <w:sz w:val="24"/>
          <w:szCs w:val="24"/>
        </w:rPr>
        <w:t>ing</w:t>
      </w:r>
      <w:r w:rsidR="0092202A" w:rsidRPr="00D93009">
        <w:rPr>
          <w:rFonts w:ascii="Palatino Linotype" w:hAnsi="Palatino Linotype"/>
          <w:sz w:val="24"/>
          <w:szCs w:val="24"/>
        </w:rPr>
        <w:t xml:space="preserve"> loans, and track</w:t>
      </w:r>
      <w:r w:rsidR="0092202A">
        <w:rPr>
          <w:rFonts w:ascii="Palatino Linotype" w:hAnsi="Palatino Linotype"/>
          <w:sz w:val="24"/>
          <w:szCs w:val="24"/>
        </w:rPr>
        <w:t>ing</w:t>
      </w:r>
      <w:r w:rsidR="0092202A" w:rsidRPr="00D93009">
        <w:rPr>
          <w:rFonts w:ascii="Palatino Linotype" w:hAnsi="Palatino Linotype"/>
          <w:sz w:val="24"/>
          <w:szCs w:val="24"/>
        </w:rPr>
        <w:t xml:space="preserve"> </w:t>
      </w:r>
      <w:r w:rsidR="00D40D3E">
        <w:rPr>
          <w:rFonts w:ascii="Palatino Linotype" w:hAnsi="Palatino Linotype"/>
          <w:sz w:val="24"/>
          <w:szCs w:val="24"/>
        </w:rPr>
        <w:t xml:space="preserve">the </w:t>
      </w:r>
      <w:r w:rsidR="0092202A" w:rsidRPr="00D93009">
        <w:rPr>
          <w:rFonts w:ascii="Palatino Linotype" w:hAnsi="Palatino Linotype"/>
          <w:sz w:val="24"/>
          <w:szCs w:val="24"/>
        </w:rPr>
        <w:t>loan payback process.</w:t>
      </w:r>
      <w:r w:rsidR="00417CE5">
        <w:rPr>
          <w:rFonts w:ascii="Palatino Linotype" w:hAnsi="Palatino Linotype"/>
          <w:sz w:val="24"/>
          <w:szCs w:val="24"/>
        </w:rPr>
        <w:t xml:space="preserve"> </w:t>
      </w:r>
      <w:r w:rsidR="00E52184">
        <w:rPr>
          <w:rFonts w:ascii="Palatino Linotype" w:hAnsi="Palatino Linotype"/>
          <w:sz w:val="24"/>
          <w:szCs w:val="24"/>
        </w:rPr>
        <w:t xml:space="preserve">The borrower’s lenders’ names can be found in the LENDERS field of </w:t>
      </w:r>
      <w:r w:rsidR="00E52184" w:rsidRPr="00377310">
        <w:rPr>
          <w:rFonts w:ascii="Palatino Linotype" w:hAnsi="Palatino Linotype"/>
          <w:b/>
          <w:bCs/>
          <w:sz w:val="24"/>
          <w:szCs w:val="24"/>
        </w:rPr>
        <w:t>loans_lenders.csv</w:t>
      </w:r>
      <w:r w:rsidR="00377310">
        <w:rPr>
          <w:rFonts w:ascii="Palatino Linotype" w:hAnsi="Palatino Linotype"/>
          <w:sz w:val="24"/>
          <w:szCs w:val="24"/>
        </w:rPr>
        <w:t xml:space="preserve">. </w:t>
      </w:r>
      <w:r w:rsidR="00CD71E1">
        <w:rPr>
          <w:rFonts w:ascii="Palatino Linotype" w:hAnsi="Palatino Linotype"/>
          <w:sz w:val="24"/>
          <w:szCs w:val="24"/>
        </w:rPr>
        <w:t>The borrower</w:t>
      </w:r>
      <w:r w:rsidR="00EA5815">
        <w:rPr>
          <w:rFonts w:ascii="Palatino Linotype" w:hAnsi="Palatino Linotype"/>
          <w:sz w:val="24"/>
          <w:szCs w:val="24"/>
        </w:rPr>
        <w:t xml:space="preserve"> should </w:t>
      </w:r>
      <w:r w:rsidR="00377310">
        <w:rPr>
          <w:rFonts w:ascii="Palatino Linotype" w:hAnsi="Palatino Linotype"/>
          <w:sz w:val="24"/>
          <w:szCs w:val="24"/>
        </w:rPr>
        <w:t>have</w:t>
      </w:r>
      <w:r w:rsidR="00EA5815">
        <w:rPr>
          <w:rFonts w:ascii="Palatino Linotype" w:hAnsi="Palatino Linotype"/>
          <w:sz w:val="24"/>
          <w:szCs w:val="24"/>
        </w:rPr>
        <w:t xml:space="preserve"> access </w:t>
      </w:r>
      <w:r w:rsidR="00377310">
        <w:rPr>
          <w:rFonts w:ascii="Palatino Linotype" w:hAnsi="Palatino Linotype"/>
          <w:sz w:val="24"/>
          <w:szCs w:val="24"/>
        </w:rPr>
        <w:t xml:space="preserve">to </w:t>
      </w:r>
      <w:r w:rsidR="00EA5815">
        <w:rPr>
          <w:rFonts w:ascii="Palatino Linotype" w:hAnsi="Palatino Linotype"/>
          <w:sz w:val="24"/>
          <w:szCs w:val="24"/>
        </w:rPr>
        <w:t>the following fields f</w:t>
      </w:r>
      <w:r w:rsidR="00AD704E">
        <w:rPr>
          <w:rFonts w:ascii="Palatino Linotype" w:hAnsi="Palatino Linotype"/>
          <w:sz w:val="24"/>
          <w:szCs w:val="24"/>
        </w:rPr>
        <w:t xml:space="preserve">rom </w:t>
      </w:r>
      <w:r w:rsidR="00AD704E" w:rsidRPr="00AD704E">
        <w:rPr>
          <w:rFonts w:ascii="Palatino Linotype" w:hAnsi="Palatino Linotype"/>
          <w:b/>
          <w:bCs/>
          <w:sz w:val="24"/>
          <w:szCs w:val="24"/>
        </w:rPr>
        <w:t>loans.csv</w:t>
      </w:r>
      <w:r w:rsidR="00EA5815">
        <w:rPr>
          <w:rFonts w:ascii="Palatino Linotype" w:hAnsi="Palatino Linotype"/>
          <w:sz w:val="24"/>
          <w:szCs w:val="24"/>
        </w:rPr>
        <w:t>:</w:t>
      </w:r>
    </w:p>
    <w:p w14:paraId="78D7728C" w14:textId="011E7992" w:rsidR="00EB41B1" w:rsidRDefault="0001363A" w:rsidP="00EA5815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LOAN_ID</w:t>
      </w:r>
      <w:proofErr w:type="spellEnd"/>
    </w:p>
    <w:p w14:paraId="6995C605" w14:textId="30806067" w:rsidR="0092202A" w:rsidRDefault="00066AB3" w:rsidP="00EA5815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LOAN_AMOUNT</w:t>
      </w:r>
      <w:proofErr w:type="spellEnd"/>
      <w:r w:rsidR="00AD704E" w:rsidRPr="00EA5815">
        <w:rPr>
          <w:rFonts w:ascii="Palatino Linotype" w:hAnsi="Palatino Linotype"/>
          <w:sz w:val="24"/>
          <w:szCs w:val="24"/>
        </w:rPr>
        <w:t xml:space="preserve"> </w:t>
      </w:r>
    </w:p>
    <w:p w14:paraId="3FD63F88" w14:textId="6473FC9E" w:rsidR="00066AB3" w:rsidRPr="00C14EB5" w:rsidRDefault="00263306" w:rsidP="000A2366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 w:rsidRPr="00C14EB5">
        <w:rPr>
          <w:rFonts w:ascii="Palatino Linotype" w:hAnsi="Palatino Linotype"/>
          <w:sz w:val="24"/>
          <w:szCs w:val="24"/>
        </w:rPr>
        <w:t>POSTED_TIME</w:t>
      </w:r>
      <w:proofErr w:type="spellEnd"/>
      <w:r w:rsidRPr="00C14EB5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C14EB5">
        <w:rPr>
          <w:rFonts w:ascii="Palatino Linotype" w:hAnsi="Palatino Linotype"/>
          <w:sz w:val="24"/>
          <w:szCs w:val="24"/>
        </w:rPr>
        <w:t>PLANNED_EXPIRATION_TIME</w:t>
      </w:r>
      <w:proofErr w:type="spellEnd"/>
      <w:r w:rsidRPr="00C14EB5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="009F3749" w:rsidRPr="00C14EB5">
        <w:rPr>
          <w:rFonts w:ascii="Palatino Linotype" w:hAnsi="Palatino Linotype"/>
          <w:sz w:val="24"/>
          <w:szCs w:val="24"/>
        </w:rPr>
        <w:t>DISBURSE_TIME</w:t>
      </w:r>
      <w:proofErr w:type="spellEnd"/>
      <w:r w:rsidR="009F3749" w:rsidRPr="00C14EB5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="009F3749" w:rsidRPr="00C14EB5">
        <w:rPr>
          <w:rFonts w:ascii="Palatino Linotype" w:hAnsi="Palatino Linotype"/>
          <w:sz w:val="24"/>
          <w:szCs w:val="24"/>
        </w:rPr>
        <w:t>RAISED_TIME</w:t>
      </w:r>
      <w:proofErr w:type="spellEnd"/>
      <w:r w:rsidR="00C14EB5" w:rsidRPr="00C14EB5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="009F3749" w:rsidRPr="00C14EB5">
        <w:rPr>
          <w:rFonts w:ascii="Palatino Linotype" w:hAnsi="Palatino Linotype"/>
          <w:sz w:val="24"/>
          <w:szCs w:val="24"/>
        </w:rPr>
        <w:t>LENDER_T</w:t>
      </w:r>
      <w:r w:rsidR="006B6815" w:rsidRPr="00C14EB5">
        <w:rPr>
          <w:rFonts w:ascii="Palatino Linotype" w:hAnsi="Palatino Linotype"/>
          <w:sz w:val="24"/>
          <w:szCs w:val="24"/>
        </w:rPr>
        <w:t>ERM</w:t>
      </w:r>
      <w:proofErr w:type="spellEnd"/>
      <w:r w:rsidR="00C14EB5" w:rsidRPr="00C14EB5">
        <w:rPr>
          <w:rFonts w:ascii="Palatino Linotype" w:hAnsi="Palatino Linotype"/>
          <w:sz w:val="24"/>
          <w:szCs w:val="24"/>
        </w:rPr>
        <w:t>,</w:t>
      </w:r>
      <w:r w:rsidR="00C14EB5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7E64AD" w:rsidRPr="00C14EB5">
        <w:rPr>
          <w:rFonts w:ascii="Palatino Linotype" w:hAnsi="Palatino Linotype"/>
          <w:sz w:val="24"/>
          <w:szCs w:val="24"/>
        </w:rPr>
        <w:t>REPAYMENT_INTERVAL</w:t>
      </w:r>
      <w:proofErr w:type="spellEnd"/>
    </w:p>
    <w:p w14:paraId="79F52452" w14:textId="07C4BF65" w:rsidR="00D5415D" w:rsidRDefault="00C72500" w:rsidP="00377310">
      <w:p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 embedded system, such as the borrower persona</w:t>
      </w:r>
      <w:r w:rsidR="004135FA">
        <w:rPr>
          <w:rFonts w:ascii="Palatino Linotype" w:hAnsi="Palatino Linotype"/>
          <w:sz w:val="24"/>
          <w:szCs w:val="24"/>
        </w:rPr>
        <w:t>’s flip-phone</w:t>
      </w:r>
      <w:r>
        <w:rPr>
          <w:rFonts w:ascii="Palatino Linotype" w:hAnsi="Palatino Linotype"/>
          <w:sz w:val="24"/>
          <w:szCs w:val="24"/>
        </w:rPr>
        <w:t xml:space="preserve">, </w:t>
      </w:r>
      <w:r w:rsidR="004135FA">
        <w:rPr>
          <w:rFonts w:ascii="Palatino Linotype" w:hAnsi="Palatino Linotype"/>
          <w:sz w:val="24"/>
          <w:szCs w:val="24"/>
        </w:rPr>
        <w:t xml:space="preserve">will consist of an interface </w:t>
      </w:r>
      <w:r w:rsidR="00014FD1">
        <w:rPr>
          <w:rFonts w:ascii="Palatino Linotype" w:hAnsi="Palatino Linotype"/>
          <w:sz w:val="24"/>
          <w:szCs w:val="24"/>
        </w:rPr>
        <w:t xml:space="preserve">with minimal </w:t>
      </w:r>
      <w:r w:rsidR="00531959">
        <w:rPr>
          <w:rFonts w:ascii="Palatino Linotype" w:hAnsi="Palatino Linotype"/>
          <w:sz w:val="24"/>
          <w:szCs w:val="24"/>
        </w:rPr>
        <w:t>user interface (UI)</w:t>
      </w:r>
      <w:r w:rsidR="00014FD1">
        <w:rPr>
          <w:rFonts w:ascii="Palatino Linotype" w:hAnsi="Palatino Linotype"/>
          <w:sz w:val="24"/>
          <w:szCs w:val="24"/>
        </w:rPr>
        <w:t xml:space="preserve"> </w:t>
      </w:r>
      <w:r w:rsidR="00531959">
        <w:rPr>
          <w:rFonts w:ascii="Palatino Linotype" w:hAnsi="Palatino Linotype"/>
          <w:sz w:val="24"/>
          <w:szCs w:val="24"/>
        </w:rPr>
        <w:t xml:space="preserve">elements, </w:t>
      </w:r>
      <w:r w:rsidR="004F0663">
        <w:rPr>
          <w:rFonts w:ascii="Palatino Linotype" w:hAnsi="Palatino Linotype"/>
          <w:sz w:val="24"/>
          <w:szCs w:val="24"/>
        </w:rPr>
        <w:t xml:space="preserve">limited by its technological </w:t>
      </w:r>
      <w:r w:rsidR="00531959">
        <w:rPr>
          <w:rFonts w:ascii="Palatino Linotype" w:hAnsi="Palatino Linotype"/>
          <w:sz w:val="24"/>
          <w:szCs w:val="24"/>
        </w:rPr>
        <w:t>components</w:t>
      </w:r>
      <w:r w:rsidR="00EB2C38">
        <w:rPr>
          <w:rFonts w:ascii="Palatino Linotype" w:hAnsi="Palatino Linotype"/>
          <w:sz w:val="24"/>
          <w:szCs w:val="24"/>
        </w:rPr>
        <w:t>:</w:t>
      </w:r>
    </w:p>
    <w:p w14:paraId="6518F4FF" w14:textId="63BE3D4E" w:rsidR="00EB2C38" w:rsidRDefault="00EB2C38" w:rsidP="00EB2C38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limited display size and resolution</w:t>
      </w:r>
    </w:p>
    <w:p w14:paraId="60D774E0" w14:textId="6BC12E05" w:rsidR="00EB2C38" w:rsidRDefault="00B27A09" w:rsidP="00EB2C38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physical keypad or basic touchscreen</w:t>
      </w:r>
    </w:p>
    <w:p w14:paraId="00EE0082" w14:textId="640072F9" w:rsidR="00B27A09" w:rsidRDefault="00B27A09" w:rsidP="00EB2C38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reduced processing power (CPU/RAM)</w:t>
      </w:r>
    </w:p>
    <w:p w14:paraId="56898857" w14:textId="4F7300DD" w:rsidR="00B27A09" w:rsidRDefault="00B27A09" w:rsidP="00EB2C38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limited storage capacity</w:t>
      </w:r>
    </w:p>
    <w:p w14:paraId="3BB65ABB" w14:textId="785FE3B8" w:rsidR="00C91430" w:rsidRDefault="00C91430" w:rsidP="00EB2C38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slow internet access </w:t>
      </w:r>
      <w:r w:rsidR="009F1A12">
        <w:rPr>
          <w:rFonts w:ascii="Palatino Linotype" w:hAnsi="Palatino Linotype"/>
          <w:sz w:val="24"/>
          <w:szCs w:val="24"/>
        </w:rPr>
        <w:t>(database</w:t>
      </w:r>
      <w:r w:rsidR="007E0F65">
        <w:rPr>
          <w:rFonts w:ascii="Palatino Linotype" w:hAnsi="Palatino Linotype"/>
          <w:sz w:val="24"/>
          <w:szCs w:val="24"/>
        </w:rPr>
        <w:t xml:space="preserve"> server</w:t>
      </w:r>
      <w:r w:rsidR="009F1A12">
        <w:rPr>
          <w:rFonts w:ascii="Palatino Linotype" w:hAnsi="Palatino Linotype"/>
          <w:sz w:val="24"/>
          <w:szCs w:val="24"/>
        </w:rPr>
        <w:t xml:space="preserve"> access)</w:t>
      </w:r>
    </w:p>
    <w:p w14:paraId="26085804" w14:textId="46C64D91" w:rsidR="003C661F" w:rsidRPr="00822745" w:rsidRDefault="00822745" w:rsidP="00822745">
      <w:pPr>
        <w:spacing w:line="480" w:lineRule="auto"/>
        <w:jc w:val="center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lastRenderedPageBreak/>
        <w:t>Kiva Lenders</w:t>
      </w:r>
    </w:p>
    <w:p w14:paraId="7CC1AFC3" w14:textId="364C3E13" w:rsidR="00C974CB" w:rsidRDefault="005F4AE1" w:rsidP="00C974CB">
      <w:pPr>
        <w:spacing w:line="480" w:lineRule="auto"/>
        <w:rPr>
          <w:rFonts w:ascii="Palatino Linotype" w:hAnsi="Palatino Linotype"/>
          <w:sz w:val="24"/>
          <w:szCs w:val="24"/>
        </w:rPr>
      </w:pPr>
      <w:r w:rsidRPr="00F33C0C">
        <w:rPr>
          <w:rFonts w:ascii="Palatino Linotype" w:hAnsi="Palatino Linotype"/>
          <w:i/>
          <w:iCs/>
          <w:sz w:val="24"/>
          <w:szCs w:val="24"/>
        </w:rPr>
        <w:t>Kiva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5F74BF">
        <w:rPr>
          <w:rFonts w:ascii="Palatino Linotype" w:hAnsi="Palatino Linotype"/>
          <w:sz w:val="24"/>
          <w:szCs w:val="24"/>
        </w:rPr>
        <w:t xml:space="preserve">allows </w:t>
      </w:r>
      <w:r w:rsidR="00E862DD">
        <w:rPr>
          <w:rFonts w:ascii="Palatino Linotype" w:hAnsi="Palatino Linotype"/>
          <w:sz w:val="24"/>
          <w:szCs w:val="24"/>
        </w:rPr>
        <w:t xml:space="preserve">low-income </w:t>
      </w:r>
      <w:r w:rsidR="005F74BF">
        <w:rPr>
          <w:rFonts w:ascii="Palatino Linotype" w:hAnsi="Palatino Linotype"/>
          <w:sz w:val="24"/>
          <w:szCs w:val="24"/>
        </w:rPr>
        <w:t>entrepreneurs</w:t>
      </w:r>
      <w:r w:rsidR="00D46C14">
        <w:rPr>
          <w:rFonts w:ascii="Palatino Linotype" w:hAnsi="Palatino Linotype"/>
          <w:sz w:val="24"/>
          <w:szCs w:val="24"/>
        </w:rPr>
        <w:t>,</w:t>
      </w:r>
      <w:r w:rsidR="005F74BF">
        <w:rPr>
          <w:rFonts w:ascii="Palatino Linotype" w:hAnsi="Palatino Linotype"/>
          <w:sz w:val="24"/>
          <w:szCs w:val="24"/>
        </w:rPr>
        <w:t xml:space="preserve"> students</w:t>
      </w:r>
      <w:r w:rsidR="00D46C14">
        <w:rPr>
          <w:rFonts w:ascii="Palatino Linotype" w:hAnsi="Palatino Linotype"/>
          <w:sz w:val="24"/>
          <w:szCs w:val="24"/>
        </w:rPr>
        <w:t xml:space="preserve">, and other </w:t>
      </w:r>
      <w:r w:rsidR="00CE3AF7">
        <w:rPr>
          <w:rFonts w:ascii="Palatino Linotype" w:hAnsi="Palatino Linotype"/>
          <w:sz w:val="24"/>
          <w:szCs w:val="24"/>
        </w:rPr>
        <w:t>people living</w:t>
      </w:r>
      <w:r w:rsidR="005F74BF">
        <w:rPr>
          <w:rFonts w:ascii="Palatino Linotype" w:hAnsi="Palatino Linotype"/>
          <w:sz w:val="24"/>
          <w:szCs w:val="24"/>
        </w:rPr>
        <w:t xml:space="preserve"> in underserved communities </w:t>
      </w:r>
      <w:r w:rsidR="007D724D">
        <w:rPr>
          <w:rFonts w:ascii="Palatino Linotype" w:hAnsi="Palatino Linotype"/>
          <w:sz w:val="24"/>
          <w:szCs w:val="24"/>
        </w:rPr>
        <w:t xml:space="preserve">to </w:t>
      </w:r>
      <w:r w:rsidR="005F74BF">
        <w:rPr>
          <w:rFonts w:ascii="Palatino Linotype" w:hAnsi="Palatino Linotype"/>
          <w:sz w:val="24"/>
          <w:szCs w:val="24"/>
        </w:rPr>
        <w:t>work with lender</w:t>
      </w:r>
      <w:r w:rsidR="00362308">
        <w:rPr>
          <w:rFonts w:ascii="Palatino Linotype" w:hAnsi="Palatino Linotype"/>
          <w:sz w:val="24"/>
          <w:szCs w:val="24"/>
        </w:rPr>
        <w:t>s across</w:t>
      </w:r>
      <w:r w:rsidR="00CE3AF7">
        <w:rPr>
          <w:rFonts w:ascii="Palatino Linotype" w:hAnsi="Palatino Linotype"/>
          <w:sz w:val="24"/>
          <w:szCs w:val="24"/>
        </w:rPr>
        <w:t xml:space="preserve"> nearly</w:t>
      </w:r>
      <w:r w:rsidR="00362308">
        <w:rPr>
          <w:rFonts w:ascii="Palatino Linotype" w:hAnsi="Palatino Linotype"/>
          <w:sz w:val="24"/>
          <w:szCs w:val="24"/>
        </w:rPr>
        <w:t xml:space="preserve"> 100 countries</w:t>
      </w:r>
      <w:r w:rsidR="005F3BD8">
        <w:rPr>
          <w:rFonts w:ascii="Palatino Linotype" w:hAnsi="Palatino Linotype"/>
          <w:sz w:val="24"/>
          <w:szCs w:val="24"/>
        </w:rPr>
        <w:t xml:space="preserve"> to help assist with the</w:t>
      </w:r>
      <w:r w:rsidR="003B6C34">
        <w:rPr>
          <w:rFonts w:ascii="Palatino Linotype" w:hAnsi="Palatino Linotype"/>
          <w:sz w:val="24"/>
          <w:szCs w:val="24"/>
        </w:rPr>
        <w:t xml:space="preserve"> borrowers’</w:t>
      </w:r>
      <w:r w:rsidR="005F3BD8">
        <w:rPr>
          <w:rFonts w:ascii="Palatino Linotype" w:hAnsi="Palatino Linotype"/>
          <w:sz w:val="24"/>
          <w:szCs w:val="24"/>
        </w:rPr>
        <w:t xml:space="preserve"> financial needs</w:t>
      </w:r>
      <w:r w:rsidR="00430244">
        <w:rPr>
          <w:rFonts w:ascii="Palatino Linotype" w:hAnsi="Palatino Linotype"/>
          <w:sz w:val="24"/>
          <w:szCs w:val="24"/>
        </w:rPr>
        <w:t xml:space="preserve"> (Kiva, n.d.)</w:t>
      </w:r>
      <w:r w:rsidR="005F3BD8">
        <w:rPr>
          <w:rFonts w:ascii="Palatino Linotype" w:hAnsi="Palatino Linotype"/>
          <w:sz w:val="24"/>
          <w:szCs w:val="24"/>
        </w:rPr>
        <w:t>.</w:t>
      </w:r>
      <w:r w:rsidR="003B6C34">
        <w:rPr>
          <w:rFonts w:ascii="Palatino Linotype" w:hAnsi="Palatino Linotype"/>
          <w:sz w:val="24"/>
          <w:szCs w:val="24"/>
        </w:rPr>
        <w:t xml:space="preserve"> </w:t>
      </w:r>
      <w:r w:rsidR="00917EE4">
        <w:rPr>
          <w:rFonts w:ascii="Palatino Linotype" w:hAnsi="Palatino Linotype"/>
          <w:sz w:val="24"/>
          <w:szCs w:val="24"/>
        </w:rPr>
        <w:t xml:space="preserve">In addition to the </w:t>
      </w:r>
      <w:proofErr w:type="gramStart"/>
      <w:r w:rsidR="00917EE4">
        <w:rPr>
          <w:rFonts w:ascii="Palatino Linotype" w:hAnsi="Palatino Linotype"/>
          <w:sz w:val="24"/>
          <w:szCs w:val="24"/>
        </w:rPr>
        <w:t>aforementioned borrower</w:t>
      </w:r>
      <w:proofErr w:type="gramEnd"/>
      <w:r w:rsidR="00917EE4">
        <w:rPr>
          <w:rFonts w:ascii="Palatino Linotype" w:hAnsi="Palatino Linotype"/>
          <w:sz w:val="24"/>
          <w:szCs w:val="24"/>
        </w:rPr>
        <w:t xml:space="preserve"> needs</w:t>
      </w:r>
      <w:r w:rsidR="00C90D9C">
        <w:rPr>
          <w:rFonts w:ascii="Palatino Linotype" w:hAnsi="Palatino Linotype"/>
          <w:sz w:val="24"/>
          <w:szCs w:val="24"/>
        </w:rPr>
        <w:t>, which the lender will also need access to</w:t>
      </w:r>
      <w:r w:rsidR="00917EE4">
        <w:rPr>
          <w:rFonts w:ascii="Palatino Linotype" w:hAnsi="Palatino Linotype"/>
          <w:sz w:val="24"/>
          <w:szCs w:val="24"/>
        </w:rPr>
        <w:t xml:space="preserve">, the lender will </w:t>
      </w:r>
      <w:r w:rsidR="00C90D9C">
        <w:rPr>
          <w:rFonts w:ascii="Palatino Linotype" w:hAnsi="Palatino Linotype"/>
          <w:sz w:val="24"/>
          <w:szCs w:val="24"/>
        </w:rPr>
        <w:t xml:space="preserve">also </w:t>
      </w:r>
      <w:r w:rsidR="00917EE4">
        <w:rPr>
          <w:rFonts w:ascii="Palatino Linotype" w:hAnsi="Palatino Linotype"/>
          <w:sz w:val="24"/>
          <w:szCs w:val="24"/>
        </w:rPr>
        <w:t xml:space="preserve">need to be able to access data included in the </w:t>
      </w:r>
      <w:r w:rsidR="002960CD">
        <w:rPr>
          <w:rFonts w:ascii="Palatino Linotype" w:hAnsi="Palatino Linotype"/>
          <w:sz w:val="24"/>
          <w:szCs w:val="24"/>
        </w:rPr>
        <w:t>CSV data files, such as information about the borrowers and their loan details</w:t>
      </w:r>
      <w:r w:rsidR="00EA029B">
        <w:rPr>
          <w:rFonts w:ascii="Palatino Linotype" w:hAnsi="Palatino Linotype"/>
          <w:sz w:val="24"/>
          <w:szCs w:val="24"/>
        </w:rPr>
        <w:t xml:space="preserve"> in </w:t>
      </w:r>
      <w:r w:rsidR="00EA029B">
        <w:rPr>
          <w:rFonts w:ascii="Palatino Linotype" w:hAnsi="Palatino Linotype"/>
          <w:b/>
          <w:bCs/>
          <w:sz w:val="24"/>
          <w:szCs w:val="24"/>
        </w:rPr>
        <w:t>loans.csv</w:t>
      </w:r>
      <w:r w:rsidR="00EA029B">
        <w:rPr>
          <w:rFonts w:ascii="Palatino Linotype" w:hAnsi="Palatino Linotype"/>
          <w:sz w:val="24"/>
          <w:szCs w:val="24"/>
        </w:rPr>
        <w:t xml:space="preserve">, </w:t>
      </w:r>
      <w:r w:rsidR="00324FBF">
        <w:rPr>
          <w:rFonts w:ascii="Palatino Linotype" w:hAnsi="Palatino Linotype"/>
          <w:sz w:val="24"/>
          <w:szCs w:val="24"/>
        </w:rPr>
        <w:t xml:space="preserve">as well as information found in </w:t>
      </w:r>
      <w:r w:rsidR="00324FBF">
        <w:rPr>
          <w:rFonts w:ascii="Palatino Linotype" w:hAnsi="Palatino Linotype"/>
          <w:b/>
          <w:bCs/>
          <w:sz w:val="24"/>
          <w:szCs w:val="24"/>
        </w:rPr>
        <w:t>lenders.csv</w:t>
      </w:r>
      <w:r w:rsidR="00324FBF">
        <w:rPr>
          <w:rFonts w:ascii="Palatino Linotype" w:hAnsi="Palatino Linotype"/>
          <w:sz w:val="24"/>
          <w:szCs w:val="24"/>
        </w:rPr>
        <w:t>, including the following:</w:t>
      </w:r>
    </w:p>
    <w:p w14:paraId="43004921" w14:textId="5A224E33" w:rsidR="00FD35E6" w:rsidRDefault="001A108D" w:rsidP="00636251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LOAN_ID</w:t>
      </w:r>
      <w:proofErr w:type="spellEnd"/>
    </w:p>
    <w:p w14:paraId="18FDB88C" w14:textId="7A97208F" w:rsidR="001A108D" w:rsidRPr="001A108D" w:rsidRDefault="001A108D" w:rsidP="001A108D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</w:t>
      </w:r>
      <w:r w:rsidR="0055036F">
        <w:rPr>
          <w:rFonts w:ascii="Palatino Linotype" w:hAnsi="Palatino Linotype"/>
          <w:sz w:val="24"/>
          <w:szCs w:val="24"/>
        </w:rPr>
        <w:t>ENDERS</w:t>
      </w:r>
    </w:p>
    <w:p w14:paraId="40D0332E" w14:textId="6F7D2299" w:rsidR="001C2782" w:rsidRDefault="0055036F" w:rsidP="001C2782">
      <w:p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lenders should also have access to the following fields in </w:t>
      </w:r>
      <w:r>
        <w:rPr>
          <w:rFonts w:ascii="Palatino Linotype" w:hAnsi="Palatino Linotype"/>
          <w:b/>
          <w:bCs/>
          <w:sz w:val="24"/>
          <w:szCs w:val="24"/>
        </w:rPr>
        <w:t>loans.csv</w:t>
      </w:r>
      <w:r>
        <w:rPr>
          <w:rFonts w:ascii="Palatino Linotype" w:hAnsi="Palatino Linotype"/>
          <w:sz w:val="24"/>
          <w:szCs w:val="24"/>
        </w:rPr>
        <w:t>:</w:t>
      </w:r>
    </w:p>
    <w:p w14:paraId="13F0F0AA" w14:textId="72FB4B1D" w:rsidR="0055036F" w:rsidRDefault="00A6731A" w:rsidP="0055036F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LOAN_ID</w:t>
      </w:r>
      <w:proofErr w:type="spellEnd"/>
    </w:p>
    <w:p w14:paraId="56352DE8" w14:textId="5F780738" w:rsidR="00C76B9A" w:rsidRDefault="00C76B9A" w:rsidP="0055036F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LOAN_NAME</w:t>
      </w:r>
      <w:proofErr w:type="spellEnd"/>
    </w:p>
    <w:p w14:paraId="30A6BBF8" w14:textId="3653FB61" w:rsidR="00DA4023" w:rsidRDefault="00DA4023" w:rsidP="0055036F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ORIGINAL_LANGUAGE</w:t>
      </w:r>
      <w:proofErr w:type="spellEnd"/>
    </w:p>
    <w:p w14:paraId="58F86FFA" w14:textId="4B3224AB" w:rsidR="00DA4023" w:rsidRDefault="008E39FD" w:rsidP="0055036F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DESCRIPTION_TRANSLATED</w:t>
      </w:r>
      <w:proofErr w:type="spellEnd"/>
    </w:p>
    <w:p w14:paraId="513FF2D2" w14:textId="77777777" w:rsidR="00775681" w:rsidRDefault="008E39FD" w:rsidP="00775681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FUNDED_AMOUNT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</w:rPr>
        <w:t>LOAN_AMOUNT</w:t>
      </w:r>
      <w:proofErr w:type="spellEnd"/>
      <w:r w:rsidR="00775681">
        <w:rPr>
          <w:rFonts w:ascii="Palatino Linotype" w:hAnsi="Palatino Linotype"/>
          <w:sz w:val="24"/>
          <w:szCs w:val="24"/>
        </w:rPr>
        <w:t xml:space="preserve">, </w:t>
      </w:r>
      <w:r w:rsidR="008815B6" w:rsidRPr="00775681">
        <w:rPr>
          <w:rFonts w:ascii="Palatino Linotype" w:hAnsi="Palatino Linotype"/>
          <w:sz w:val="24"/>
          <w:szCs w:val="24"/>
        </w:rPr>
        <w:t>STATUS</w:t>
      </w:r>
    </w:p>
    <w:p w14:paraId="0E093FE8" w14:textId="6E8AE270" w:rsidR="008815B6" w:rsidRDefault="00775681" w:rsidP="00775681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ACTIVITY_NAME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</w:rPr>
        <w:t>SECTOR_NAME</w:t>
      </w:r>
      <w:proofErr w:type="spellEnd"/>
    </w:p>
    <w:p w14:paraId="1D2491B3" w14:textId="77777777" w:rsidR="00B2541A" w:rsidRDefault="00687673" w:rsidP="00775681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LOAN_USE</w:t>
      </w:r>
      <w:proofErr w:type="spellEnd"/>
    </w:p>
    <w:p w14:paraId="519921F4" w14:textId="40D09658" w:rsidR="00687673" w:rsidRDefault="00687673" w:rsidP="00775681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lastRenderedPageBreak/>
        <w:t>COUNTRY</w:t>
      </w:r>
      <w:r w:rsidR="00334FB7">
        <w:rPr>
          <w:rFonts w:ascii="Palatino Linotype" w:hAnsi="Palatino Linotype"/>
          <w:sz w:val="24"/>
          <w:szCs w:val="24"/>
        </w:rPr>
        <w:t>_CODE</w:t>
      </w:r>
      <w:proofErr w:type="spellEnd"/>
      <w:r w:rsidR="00334FB7">
        <w:rPr>
          <w:rFonts w:ascii="Palatino Linotype" w:hAnsi="Palatino Linotype"/>
          <w:sz w:val="24"/>
          <w:szCs w:val="24"/>
        </w:rPr>
        <w:t xml:space="preserve"> (or) </w:t>
      </w:r>
      <w:proofErr w:type="spellStart"/>
      <w:r w:rsidR="00334FB7">
        <w:rPr>
          <w:rFonts w:ascii="Palatino Linotype" w:hAnsi="Palatino Linotype"/>
          <w:sz w:val="24"/>
          <w:szCs w:val="24"/>
        </w:rPr>
        <w:t>COUNTRY_NAME</w:t>
      </w:r>
      <w:proofErr w:type="spellEnd"/>
      <w:r w:rsidR="005B1175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="005B1175">
        <w:rPr>
          <w:rFonts w:ascii="Palatino Linotype" w:hAnsi="Palatino Linotype"/>
          <w:sz w:val="24"/>
          <w:szCs w:val="24"/>
        </w:rPr>
        <w:t>CURRENCY_POLICY</w:t>
      </w:r>
      <w:proofErr w:type="spellEnd"/>
      <w:r w:rsidR="005B1175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="005B1175">
        <w:rPr>
          <w:rFonts w:ascii="Palatino Linotype" w:hAnsi="Palatino Linotype"/>
          <w:sz w:val="24"/>
          <w:szCs w:val="24"/>
        </w:rPr>
        <w:t>CURRENCY_EXCHANGE_</w:t>
      </w:r>
      <w:r w:rsidR="006F764B">
        <w:rPr>
          <w:rFonts w:ascii="Palatino Linotype" w:hAnsi="Palatino Linotype"/>
          <w:sz w:val="24"/>
          <w:szCs w:val="24"/>
        </w:rPr>
        <w:t>COVERAGE_</w:t>
      </w:r>
      <w:r w:rsidR="005B1175">
        <w:rPr>
          <w:rFonts w:ascii="Palatino Linotype" w:hAnsi="Palatino Linotype"/>
          <w:sz w:val="24"/>
          <w:szCs w:val="24"/>
        </w:rPr>
        <w:t>RATE</w:t>
      </w:r>
      <w:proofErr w:type="spellEnd"/>
      <w:r w:rsidR="006F764B">
        <w:rPr>
          <w:rFonts w:ascii="Palatino Linotype" w:hAnsi="Palatino Linotype"/>
          <w:sz w:val="24"/>
          <w:szCs w:val="24"/>
        </w:rPr>
        <w:t>, CURRENCY</w:t>
      </w:r>
    </w:p>
    <w:p w14:paraId="0DB838DD" w14:textId="77777777" w:rsidR="000E37B5" w:rsidRDefault="000E37B5" w:rsidP="000E37B5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POSTED_TIME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</w:rPr>
        <w:t>PLANNED_EXPIRATION_TIME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</w:rPr>
        <w:t>DISBURSE_TIME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</w:rPr>
        <w:t>RAISED_TIME</w:t>
      </w:r>
      <w:proofErr w:type="spellEnd"/>
    </w:p>
    <w:p w14:paraId="37F00337" w14:textId="5A94D7F1" w:rsidR="000E37B5" w:rsidRPr="00775F11" w:rsidRDefault="000E37B5" w:rsidP="00BD42E6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 w:rsidRPr="00775F11">
        <w:rPr>
          <w:rFonts w:ascii="Palatino Linotype" w:hAnsi="Palatino Linotype"/>
          <w:sz w:val="24"/>
          <w:szCs w:val="24"/>
        </w:rPr>
        <w:t>LENDER_TERM</w:t>
      </w:r>
      <w:proofErr w:type="spellEnd"/>
      <w:r w:rsidR="00775F11" w:rsidRPr="00775F11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775F11">
        <w:rPr>
          <w:rFonts w:ascii="Palatino Linotype" w:hAnsi="Palatino Linotype"/>
          <w:sz w:val="24"/>
          <w:szCs w:val="24"/>
        </w:rPr>
        <w:t>REPAYMENT_INTERVAL</w:t>
      </w:r>
      <w:proofErr w:type="spellEnd"/>
    </w:p>
    <w:p w14:paraId="3469F250" w14:textId="21C023F6" w:rsidR="000E37B5" w:rsidRDefault="00223F51" w:rsidP="000E37B5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NUM_LENDERS_TOTAL</w:t>
      </w:r>
      <w:proofErr w:type="spellEnd"/>
    </w:p>
    <w:p w14:paraId="5134F921" w14:textId="33B2B43D" w:rsidR="00223F51" w:rsidRDefault="00223F51" w:rsidP="000E37B5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TAGS</w:t>
      </w:r>
    </w:p>
    <w:p w14:paraId="077E70D9" w14:textId="427C7C34" w:rsidR="00223F51" w:rsidRDefault="00223F51" w:rsidP="000E37B5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BORROWER_NAMES</w:t>
      </w:r>
      <w:proofErr w:type="spellEnd"/>
    </w:p>
    <w:p w14:paraId="4CE6B56D" w14:textId="77777777" w:rsidR="00274C85" w:rsidRDefault="00C90D9C" w:rsidP="009665DD">
      <w:p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This information will allow the </w:t>
      </w:r>
      <w:r w:rsidRPr="00F33C0C">
        <w:rPr>
          <w:rFonts w:ascii="Palatino Linotype" w:hAnsi="Palatino Linotype"/>
          <w:i/>
          <w:iCs/>
          <w:sz w:val="24"/>
          <w:szCs w:val="24"/>
        </w:rPr>
        <w:t>Kiva</w:t>
      </w:r>
      <w:r>
        <w:rPr>
          <w:rFonts w:ascii="Palatino Linotype" w:hAnsi="Palatino Linotype"/>
          <w:sz w:val="24"/>
          <w:szCs w:val="24"/>
        </w:rPr>
        <w:t xml:space="preserve"> lender to explore borrower requests, analyze lenders’ data, and track borrower loan payments</w:t>
      </w:r>
      <w:r w:rsidR="00353481">
        <w:rPr>
          <w:rFonts w:ascii="Palatino Linotype" w:hAnsi="Palatino Linotype"/>
          <w:sz w:val="24"/>
          <w:szCs w:val="24"/>
        </w:rPr>
        <w:t>, using a cloud application. This will allow the lenders to manage their loan funds</w:t>
      </w:r>
      <w:r w:rsidR="009665DD">
        <w:rPr>
          <w:rFonts w:ascii="Palatino Linotype" w:hAnsi="Palatino Linotype"/>
          <w:sz w:val="24"/>
          <w:szCs w:val="24"/>
        </w:rPr>
        <w:t>, including recycling previously paid funds.</w:t>
      </w:r>
    </w:p>
    <w:p w14:paraId="03A41918" w14:textId="60770F12" w:rsidR="00822745" w:rsidRPr="00822745" w:rsidRDefault="00C14DF5" w:rsidP="00822745">
      <w:pPr>
        <w:spacing w:line="480" w:lineRule="auto"/>
        <w:jc w:val="center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System </w:t>
      </w:r>
      <w:r w:rsidR="00822745">
        <w:rPr>
          <w:rFonts w:ascii="Palatino Linotype" w:hAnsi="Palatino Linotype"/>
          <w:b/>
          <w:bCs/>
          <w:sz w:val="24"/>
          <w:szCs w:val="24"/>
        </w:rPr>
        <w:t>Design</w:t>
      </w:r>
    </w:p>
    <w:p w14:paraId="13292C76" w14:textId="6DF305F6" w:rsidR="00E32E3D" w:rsidRDefault="00F53237" w:rsidP="009665DD">
      <w:p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system will be designe</w:t>
      </w:r>
      <w:r w:rsidR="009E2254">
        <w:rPr>
          <w:rFonts w:ascii="Palatino Linotype" w:hAnsi="Palatino Linotype"/>
          <w:sz w:val="24"/>
          <w:szCs w:val="24"/>
        </w:rPr>
        <w:t>d with accessibility and inclusiveness in mind, following WCAG (Web Content Accessibility Guidelines)</w:t>
      </w:r>
      <w:r w:rsidR="00CA43FF">
        <w:rPr>
          <w:rFonts w:ascii="Palatino Linotype" w:hAnsi="Palatino Linotype"/>
          <w:sz w:val="24"/>
          <w:szCs w:val="24"/>
        </w:rPr>
        <w:t>, as recommended by Apple and Google (n.d.)</w:t>
      </w:r>
      <w:r w:rsidR="00C2000D">
        <w:rPr>
          <w:rFonts w:ascii="Palatino Linotype" w:hAnsi="Palatino Linotype"/>
          <w:sz w:val="24"/>
          <w:szCs w:val="24"/>
        </w:rPr>
        <w:t>, by</w:t>
      </w:r>
      <w:r w:rsidR="005E5CE0">
        <w:rPr>
          <w:rFonts w:ascii="Palatino Linotype" w:hAnsi="Palatino Linotype"/>
          <w:sz w:val="24"/>
          <w:szCs w:val="24"/>
        </w:rPr>
        <w:t xml:space="preserve"> using high-contrast colors and appropriately sized icons, text</w:t>
      </w:r>
      <w:r w:rsidR="00534014">
        <w:rPr>
          <w:rFonts w:ascii="Palatino Linotype" w:hAnsi="Palatino Linotype"/>
          <w:sz w:val="24"/>
          <w:szCs w:val="24"/>
        </w:rPr>
        <w:t>, and spacing between user interface (UI) elements</w:t>
      </w:r>
      <w:r w:rsidR="00EA090C">
        <w:rPr>
          <w:rFonts w:ascii="Palatino Linotype" w:hAnsi="Palatino Linotype"/>
          <w:sz w:val="24"/>
          <w:szCs w:val="24"/>
        </w:rPr>
        <w:t xml:space="preserve"> (Material Design, n.d.)</w:t>
      </w:r>
      <w:r w:rsidR="00534014">
        <w:rPr>
          <w:rFonts w:ascii="Palatino Linotype" w:hAnsi="Palatino Linotype"/>
          <w:sz w:val="24"/>
          <w:szCs w:val="24"/>
        </w:rPr>
        <w:t xml:space="preserve">. The borrower’s mobile app and the lender’s cloud app will </w:t>
      </w:r>
      <w:r w:rsidR="00814E32">
        <w:rPr>
          <w:rFonts w:ascii="Palatino Linotype" w:hAnsi="Palatino Linotype"/>
          <w:sz w:val="24"/>
          <w:szCs w:val="24"/>
        </w:rPr>
        <w:t>require an internet connection to fully function</w:t>
      </w:r>
      <w:r w:rsidR="00F774E4">
        <w:rPr>
          <w:rFonts w:ascii="Palatino Linotype" w:hAnsi="Palatino Linotype"/>
          <w:sz w:val="24"/>
          <w:szCs w:val="24"/>
        </w:rPr>
        <w:t xml:space="preserve"> and will </w:t>
      </w:r>
      <w:r w:rsidR="00F774E4">
        <w:rPr>
          <w:rFonts w:ascii="Palatino Linotype" w:hAnsi="Palatino Linotype"/>
          <w:sz w:val="24"/>
          <w:szCs w:val="24"/>
        </w:rPr>
        <w:lastRenderedPageBreak/>
        <w:t>access a database server</w:t>
      </w:r>
      <w:r w:rsidR="004B2641">
        <w:rPr>
          <w:rFonts w:ascii="Palatino Linotype" w:hAnsi="Palatino Linotype"/>
          <w:sz w:val="24"/>
          <w:szCs w:val="24"/>
        </w:rPr>
        <w:t>, using a tiered architectur</w:t>
      </w:r>
      <w:r w:rsidR="00DD1F72">
        <w:rPr>
          <w:rFonts w:ascii="Palatino Linotype" w:hAnsi="Palatino Linotype"/>
          <w:sz w:val="24"/>
          <w:szCs w:val="24"/>
        </w:rPr>
        <w:t>e, such as Model-View-</w:t>
      </w:r>
      <w:r w:rsidR="00CF1544">
        <w:rPr>
          <w:rFonts w:ascii="Palatino Linotype" w:hAnsi="Palatino Linotype"/>
          <w:sz w:val="24"/>
          <w:szCs w:val="24"/>
        </w:rPr>
        <w:t>View</w:t>
      </w:r>
      <w:r w:rsidR="00DD1F72">
        <w:rPr>
          <w:rFonts w:ascii="Palatino Linotype" w:hAnsi="Palatino Linotype"/>
          <w:sz w:val="24"/>
          <w:szCs w:val="24"/>
        </w:rPr>
        <w:t>Controller (MV</w:t>
      </w:r>
      <w:r w:rsidR="00CF1544">
        <w:rPr>
          <w:rFonts w:ascii="Palatino Linotype" w:hAnsi="Palatino Linotype"/>
          <w:sz w:val="24"/>
          <w:szCs w:val="24"/>
        </w:rPr>
        <w:t>V</w:t>
      </w:r>
      <w:r w:rsidR="00DD1F72">
        <w:rPr>
          <w:rFonts w:ascii="Palatino Linotype" w:hAnsi="Palatino Linotype"/>
          <w:sz w:val="24"/>
          <w:szCs w:val="24"/>
        </w:rPr>
        <w:t>C)</w:t>
      </w:r>
      <w:r w:rsidR="000F39F0">
        <w:rPr>
          <w:rFonts w:ascii="Palatino Linotype" w:hAnsi="Palatino Linotype"/>
          <w:sz w:val="24"/>
          <w:szCs w:val="24"/>
        </w:rPr>
        <w:t xml:space="preserve"> with a Repository Pattern</w:t>
      </w:r>
      <w:r w:rsidR="00DD1F72">
        <w:rPr>
          <w:rFonts w:ascii="Palatino Linotype" w:hAnsi="Palatino Linotype"/>
          <w:sz w:val="24"/>
          <w:szCs w:val="24"/>
        </w:rPr>
        <w:t>.</w:t>
      </w:r>
    </w:p>
    <w:p w14:paraId="26AB99E4" w14:textId="4036F22E" w:rsidR="00C4247F" w:rsidRPr="00C4247F" w:rsidRDefault="009E7E2F" w:rsidP="00C4247F">
      <w:pPr>
        <w:spacing w:line="480" w:lineRule="auto"/>
        <w:jc w:val="center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The Reality</w:t>
      </w:r>
    </w:p>
    <w:p w14:paraId="28600A51" w14:textId="3B4E5EC6" w:rsidR="00D15945" w:rsidRDefault="00D94393" w:rsidP="009665DD">
      <w:p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Through my research, </w:t>
      </w:r>
      <w:r w:rsidR="00C14DF5">
        <w:rPr>
          <w:rFonts w:ascii="Palatino Linotype" w:hAnsi="Palatino Linotype"/>
          <w:sz w:val="24"/>
          <w:szCs w:val="24"/>
        </w:rPr>
        <w:t>I</w:t>
      </w:r>
      <w:r w:rsidR="0097511C">
        <w:rPr>
          <w:rFonts w:ascii="Palatino Linotype" w:hAnsi="Palatino Linotype"/>
          <w:sz w:val="24"/>
          <w:szCs w:val="24"/>
        </w:rPr>
        <w:t xml:space="preserve"> have gathered </w:t>
      </w:r>
      <w:r>
        <w:rPr>
          <w:rFonts w:ascii="Palatino Linotype" w:hAnsi="Palatino Linotype"/>
          <w:sz w:val="24"/>
          <w:szCs w:val="24"/>
        </w:rPr>
        <w:t>some</w:t>
      </w:r>
      <w:r w:rsidR="0097511C">
        <w:rPr>
          <w:rFonts w:ascii="Palatino Linotype" w:hAnsi="Palatino Linotype"/>
          <w:sz w:val="24"/>
          <w:szCs w:val="24"/>
        </w:rPr>
        <w:t xml:space="preserve"> interesting facts rel</w:t>
      </w:r>
      <w:r>
        <w:rPr>
          <w:rFonts w:ascii="Palatino Linotype" w:hAnsi="Palatino Linotype"/>
          <w:sz w:val="24"/>
          <w:szCs w:val="24"/>
        </w:rPr>
        <w:t>ating</w:t>
      </w:r>
      <w:r w:rsidR="0097511C">
        <w:rPr>
          <w:rFonts w:ascii="Palatino Linotype" w:hAnsi="Palatino Linotype"/>
          <w:sz w:val="24"/>
          <w:szCs w:val="24"/>
        </w:rPr>
        <w:t xml:space="preserve"> to the people and communities that </w:t>
      </w:r>
      <w:r w:rsidR="0097511C" w:rsidRPr="00F33C0C">
        <w:rPr>
          <w:rFonts w:ascii="Palatino Linotype" w:hAnsi="Palatino Linotype"/>
          <w:i/>
          <w:iCs/>
          <w:sz w:val="24"/>
          <w:szCs w:val="24"/>
        </w:rPr>
        <w:t>Kiva</w:t>
      </w:r>
      <w:r w:rsidR="0097511C">
        <w:rPr>
          <w:rFonts w:ascii="Palatino Linotype" w:hAnsi="Palatino Linotype"/>
          <w:sz w:val="24"/>
          <w:szCs w:val="24"/>
        </w:rPr>
        <w:t xml:space="preserve"> helps support</w:t>
      </w:r>
      <w:r w:rsidR="006C4C0D">
        <w:rPr>
          <w:rFonts w:ascii="Palatino Linotype" w:hAnsi="Palatino Linotype"/>
          <w:sz w:val="24"/>
          <w:szCs w:val="24"/>
        </w:rPr>
        <w:t xml:space="preserve">. </w:t>
      </w:r>
      <w:r w:rsidR="00F53B28">
        <w:rPr>
          <w:rFonts w:ascii="Palatino Linotype" w:hAnsi="Palatino Linotype"/>
          <w:sz w:val="24"/>
          <w:szCs w:val="24"/>
        </w:rPr>
        <w:t xml:space="preserve">Next to the following categories, </w:t>
      </w:r>
      <w:r w:rsidR="006C4C0D">
        <w:rPr>
          <w:rFonts w:ascii="Palatino Linotype" w:hAnsi="Palatino Linotype"/>
          <w:sz w:val="24"/>
          <w:szCs w:val="24"/>
        </w:rPr>
        <w:t xml:space="preserve">I have included the number of loans </w:t>
      </w:r>
      <w:r w:rsidR="00BB31FF">
        <w:rPr>
          <w:rFonts w:ascii="Palatino Linotype" w:hAnsi="Palatino Linotype"/>
          <w:sz w:val="24"/>
          <w:szCs w:val="24"/>
        </w:rPr>
        <w:t>currently being requested from</w:t>
      </w:r>
      <w:r w:rsidR="00F53B28">
        <w:rPr>
          <w:rFonts w:ascii="Palatino Linotype" w:hAnsi="Palatino Linotype"/>
          <w:sz w:val="24"/>
          <w:szCs w:val="24"/>
        </w:rPr>
        <w:t xml:space="preserve"> each</w:t>
      </w:r>
      <w:r w:rsidR="00634B87">
        <w:rPr>
          <w:rFonts w:ascii="Palatino Linotype" w:hAnsi="Palatino Linotype"/>
          <w:sz w:val="24"/>
          <w:szCs w:val="24"/>
        </w:rPr>
        <w:t xml:space="preserve"> </w:t>
      </w:r>
      <w:r w:rsidR="00E57FBA">
        <w:rPr>
          <w:rFonts w:ascii="Palatino Linotype" w:hAnsi="Palatino Linotype"/>
          <w:sz w:val="24"/>
          <w:szCs w:val="24"/>
        </w:rPr>
        <w:t>category, according to th</w:t>
      </w:r>
      <w:r w:rsidR="00A9571D">
        <w:rPr>
          <w:rFonts w:ascii="Palatino Linotype" w:hAnsi="Palatino Linotype"/>
          <w:sz w:val="24"/>
          <w:szCs w:val="24"/>
        </w:rPr>
        <w:t xml:space="preserve">e search filter tool </w:t>
      </w:r>
      <w:r w:rsidR="00B34AFB">
        <w:rPr>
          <w:rFonts w:ascii="Palatino Linotype" w:hAnsi="Palatino Linotype"/>
          <w:sz w:val="24"/>
          <w:szCs w:val="24"/>
        </w:rPr>
        <w:t>on Kiva’s website</w:t>
      </w:r>
      <w:r w:rsidR="006C4C0D">
        <w:rPr>
          <w:rFonts w:ascii="Palatino Linotype" w:hAnsi="Palatino Linotype"/>
          <w:sz w:val="24"/>
          <w:szCs w:val="24"/>
        </w:rPr>
        <w:t>:</w:t>
      </w:r>
    </w:p>
    <w:p w14:paraId="30E8CF7A" w14:textId="6B9A5DAC" w:rsidR="00013C88" w:rsidRPr="0097511C" w:rsidRDefault="006C4C0D" w:rsidP="0097511C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r w:rsidRPr="00424D58">
        <w:rPr>
          <w:rFonts w:ascii="Palatino Linotype" w:hAnsi="Palatino Linotype"/>
          <w:b/>
          <w:bCs/>
          <w:i/>
          <w:iCs/>
          <w:sz w:val="24"/>
          <w:szCs w:val="24"/>
        </w:rPr>
        <w:t>Primary Sector</w:t>
      </w:r>
      <w:r>
        <w:rPr>
          <w:rFonts w:ascii="Palatino Linotype" w:hAnsi="Palatino Linotype"/>
          <w:sz w:val="24"/>
          <w:szCs w:val="24"/>
        </w:rPr>
        <w:t xml:space="preserve">: </w:t>
      </w:r>
      <w:r w:rsidR="00A25FB6" w:rsidRPr="0097511C">
        <w:rPr>
          <w:rFonts w:ascii="Palatino Linotype" w:hAnsi="Palatino Linotype"/>
          <w:sz w:val="24"/>
          <w:szCs w:val="24"/>
        </w:rPr>
        <w:t>A</w:t>
      </w:r>
      <w:r w:rsidR="00013C88" w:rsidRPr="0097511C">
        <w:rPr>
          <w:rFonts w:ascii="Palatino Linotype" w:hAnsi="Palatino Linotype"/>
          <w:sz w:val="24"/>
          <w:szCs w:val="24"/>
        </w:rPr>
        <w:t>gricultural</w:t>
      </w:r>
      <w:r w:rsidR="00046909" w:rsidRPr="0097511C">
        <w:rPr>
          <w:rFonts w:ascii="Palatino Linotype" w:hAnsi="Palatino Linotype"/>
          <w:sz w:val="24"/>
          <w:szCs w:val="24"/>
        </w:rPr>
        <w:t xml:space="preserve"> &amp; Food</w:t>
      </w:r>
      <w:r w:rsidR="00013C88" w:rsidRPr="0097511C">
        <w:rPr>
          <w:rFonts w:ascii="Palatino Linotype" w:hAnsi="Palatino Linotype"/>
          <w:sz w:val="24"/>
          <w:szCs w:val="24"/>
        </w:rPr>
        <w:t xml:space="preserve">: </w:t>
      </w:r>
      <w:r w:rsidR="008E5AF8">
        <w:rPr>
          <w:rFonts w:ascii="Palatino Linotype" w:hAnsi="Palatino Linotype"/>
          <w:sz w:val="24"/>
          <w:szCs w:val="24"/>
        </w:rPr>
        <w:t>4</w:t>
      </w:r>
      <w:r w:rsidR="00013C88" w:rsidRPr="0097511C">
        <w:rPr>
          <w:rFonts w:ascii="Palatino Linotype" w:hAnsi="Palatino Linotype"/>
          <w:sz w:val="24"/>
          <w:szCs w:val="24"/>
        </w:rPr>
        <w:t>000</w:t>
      </w:r>
      <w:r>
        <w:rPr>
          <w:rFonts w:ascii="Palatino Linotype" w:hAnsi="Palatino Linotype"/>
          <w:sz w:val="24"/>
          <w:szCs w:val="24"/>
        </w:rPr>
        <w:t>+</w:t>
      </w:r>
    </w:p>
    <w:p w14:paraId="0A5BF720" w14:textId="0B1A0BB6" w:rsidR="00CB1BF3" w:rsidRDefault="00CB1BF3" w:rsidP="009665DD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r w:rsidRPr="00424D58">
        <w:rPr>
          <w:rFonts w:ascii="Palatino Linotype" w:hAnsi="Palatino Linotype"/>
          <w:b/>
          <w:bCs/>
          <w:i/>
          <w:iCs/>
          <w:sz w:val="24"/>
          <w:szCs w:val="24"/>
        </w:rPr>
        <w:t>Locations</w:t>
      </w:r>
      <w:r>
        <w:rPr>
          <w:rFonts w:ascii="Palatino Linotype" w:hAnsi="Palatino Linotype"/>
          <w:sz w:val="24"/>
          <w:szCs w:val="24"/>
        </w:rPr>
        <w:t xml:space="preserve">: </w:t>
      </w:r>
      <w:r w:rsidR="00A25FB6" w:rsidRPr="00CB1BF3">
        <w:rPr>
          <w:rFonts w:ascii="Palatino Linotype" w:hAnsi="Palatino Linotype"/>
          <w:sz w:val="24"/>
          <w:szCs w:val="24"/>
        </w:rPr>
        <w:t>Africa</w:t>
      </w:r>
      <w:r w:rsidR="00742B6E">
        <w:rPr>
          <w:rFonts w:ascii="Palatino Linotype" w:hAnsi="Palatino Linotype"/>
          <w:sz w:val="24"/>
          <w:szCs w:val="24"/>
        </w:rPr>
        <w:t xml:space="preserve">: ~2000; </w:t>
      </w:r>
      <w:r w:rsidR="000649B7" w:rsidRPr="00CB1BF3">
        <w:rPr>
          <w:rFonts w:ascii="Palatino Linotype" w:hAnsi="Palatino Linotype"/>
          <w:sz w:val="24"/>
          <w:szCs w:val="24"/>
        </w:rPr>
        <w:t>Asia: ~2000; North America: 90</w:t>
      </w:r>
    </w:p>
    <w:p w14:paraId="17A7D2B6" w14:textId="7A28B18C" w:rsidR="000649B7" w:rsidRPr="00CB1BF3" w:rsidRDefault="00BC3D95" w:rsidP="009665DD">
      <w:pPr>
        <w:pStyle w:val="ListParagraph"/>
        <w:numPr>
          <w:ilvl w:val="0"/>
          <w:numId w:val="1"/>
        </w:numPr>
        <w:spacing w:line="480" w:lineRule="auto"/>
        <w:rPr>
          <w:rFonts w:ascii="Palatino Linotype" w:hAnsi="Palatino Linotype"/>
          <w:sz w:val="24"/>
          <w:szCs w:val="24"/>
        </w:rPr>
      </w:pPr>
      <w:r w:rsidRPr="00424D58">
        <w:rPr>
          <w:rFonts w:ascii="Palatino Linotype" w:hAnsi="Palatino Linotype"/>
          <w:b/>
          <w:bCs/>
          <w:i/>
          <w:iCs/>
          <w:sz w:val="24"/>
          <w:szCs w:val="24"/>
        </w:rPr>
        <w:t>Repeat Borrower</w:t>
      </w:r>
      <w:r w:rsidR="00CB1BF3" w:rsidRPr="00424D58">
        <w:rPr>
          <w:rFonts w:ascii="Palatino Linotype" w:hAnsi="Palatino Linotype"/>
          <w:b/>
          <w:bCs/>
          <w:i/>
          <w:iCs/>
          <w:sz w:val="24"/>
          <w:szCs w:val="24"/>
        </w:rPr>
        <w:t>s</w:t>
      </w:r>
      <w:r w:rsidRPr="00CB1BF3">
        <w:rPr>
          <w:rFonts w:ascii="Palatino Linotype" w:hAnsi="Palatino Linotype"/>
          <w:sz w:val="24"/>
          <w:szCs w:val="24"/>
        </w:rPr>
        <w:t>: 1400</w:t>
      </w:r>
      <w:r w:rsidR="00CB1BF3">
        <w:rPr>
          <w:rFonts w:ascii="Palatino Linotype" w:hAnsi="Palatino Linotype"/>
          <w:sz w:val="24"/>
          <w:szCs w:val="24"/>
        </w:rPr>
        <w:t>+</w:t>
      </w:r>
    </w:p>
    <w:p w14:paraId="11E24810" w14:textId="5FD95E15" w:rsidR="000649B7" w:rsidRDefault="00414B6D" w:rsidP="009665DD">
      <w:pPr>
        <w:spacing w:line="480" w:lineRule="auto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 xml:space="preserve">Considering this data, </w:t>
      </w:r>
      <w:r w:rsidR="00D82AA3">
        <w:rPr>
          <w:rFonts w:ascii="Palatino Linotype" w:hAnsi="Palatino Linotype"/>
          <w:sz w:val="24"/>
          <w:szCs w:val="24"/>
        </w:rPr>
        <w:t>it</w:t>
      </w:r>
      <w:proofErr w:type="gramEnd"/>
      <w:r w:rsidR="00D82AA3">
        <w:rPr>
          <w:rFonts w:ascii="Palatino Linotype" w:hAnsi="Palatino Linotype"/>
          <w:sz w:val="24"/>
          <w:szCs w:val="24"/>
        </w:rPr>
        <w:t xml:space="preserve"> is apparent that most loans requested through </w:t>
      </w:r>
      <w:r w:rsidR="00D82AA3" w:rsidRPr="00F33C0C">
        <w:rPr>
          <w:rFonts w:ascii="Palatino Linotype" w:hAnsi="Palatino Linotype"/>
          <w:i/>
          <w:iCs/>
          <w:sz w:val="24"/>
          <w:szCs w:val="24"/>
        </w:rPr>
        <w:t>Kiva</w:t>
      </w:r>
      <w:r w:rsidR="00EB6213">
        <w:rPr>
          <w:rFonts w:ascii="Palatino Linotype" w:hAnsi="Palatino Linotype"/>
          <w:sz w:val="24"/>
          <w:szCs w:val="24"/>
        </w:rPr>
        <w:t xml:space="preserve"> are to support </w:t>
      </w:r>
      <w:r w:rsidR="009B707B">
        <w:rPr>
          <w:rFonts w:ascii="Palatino Linotype" w:hAnsi="Palatino Linotype"/>
          <w:sz w:val="24"/>
          <w:szCs w:val="24"/>
        </w:rPr>
        <w:t>the food</w:t>
      </w:r>
      <w:r w:rsidR="00EB6213">
        <w:rPr>
          <w:rFonts w:ascii="Palatino Linotype" w:hAnsi="Palatino Linotype"/>
          <w:sz w:val="24"/>
          <w:szCs w:val="24"/>
        </w:rPr>
        <w:t xml:space="preserve"> </w:t>
      </w:r>
      <w:r w:rsidR="00A76F78">
        <w:rPr>
          <w:rFonts w:ascii="Palatino Linotype" w:hAnsi="Palatino Linotype"/>
          <w:sz w:val="24"/>
          <w:szCs w:val="24"/>
        </w:rPr>
        <w:t xml:space="preserve">and agricultural </w:t>
      </w:r>
      <w:r w:rsidR="00EB6213">
        <w:rPr>
          <w:rFonts w:ascii="Palatino Linotype" w:hAnsi="Palatino Linotype"/>
          <w:sz w:val="24"/>
          <w:szCs w:val="24"/>
        </w:rPr>
        <w:t xml:space="preserve">needs of these underserved and </w:t>
      </w:r>
      <w:r w:rsidR="001304D7">
        <w:rPr>
          <w:rFonts w:ascii="Palatino Linotype" w:hAnsi="Palatino Linotype"/>
          <w:sz w:val="24"/>
          <w:szCs w:val="24"/>
        </w:rPr>
        <w:t>impoverished communities, like many parts of Africa and Asia</w:t>
      </w:r>
      <w:r w:rsidR="0048413F">
        <w:rPr>
          <w:rFonts w:ascii="Palatino Linotype" w:hAnsi="Palatino Linotype"/>
          <w:sz w:val="24"/>
          <w:szCs w:val="24"/>
        </w:rPr>
        <w:t xml:space="preserve">. </w:t>
      </w:r>
      <w:r w:rsidR="003D11F2">
        <w:rPr>
          <w:rFonts w:ascii="Palatino Linotype" w:hAnsi="Palatino Linotype"/>
          <w:sz w:val="24"/>
          <w:szCs w:val="24"/>
        </w:rPr>
        <w:t xml:space="preserve">A lot of this is due to </w:t>
      </w:r>
      <w:r w:rsidR="0053176F">
        <w:rPr>
          <w:rFonts w:ascii="Palatino Linotype" w:hAnsi="Palatino Linotype"/>
          <w:sz w:val="24"/>
          <w:szCs w:val="24"/>
        </w:rPr>
        <w:t>conflicts, corruption, and poor governance</w:t>
      </w:r>
      <w:r w:rsidR="002B06DF">
        <w:rPr>
          <w:rFonts w:ascii="Palatino Linotype" w:hAnsi="Palatino Linotype"/>
          <w:sz w:val="24"/>
          <w:szCs w:val="24"/>
        </w:rPr>
        <w:t xml:space="preserve">, which results in poor healthcare, </w:t>
      </w:r>
      <w:r w:rsidR="003D7D79">
        <w:rPr>
          <w:rFonts w:ascii="Palatino Linotype" w:hAnsi="Palatino Linotype"/>
          <w:sz w:val="24"/>
          <w:szCs w:val="24"/>
        </w:rPr>
        <w:t xml:space="preserve">lack of </w:t>
      </w:r>
      <w:r w:rsidR="00E62E80">
        <w:rPr>
          <w:rFonts w:ascii="Palatino Linotype" w:hAnsi="Palatino Linotype"/>
          <w:sz w:val="24"/>
          <w:szCs w:val="24"/>
        </w:rPr>
        <w:t xml:space="preserve">clean water, and </w:t>
      </w:r>
      <w:r w:rsidR="0066656B">
        <w:rPr>
          <w:rFonts w:ascii="Palatino Linotype" w:hAnsi="Palatino Linotype"/>
          <w:sz w:val="24"/>
          <w:szCs w:val="24"/>
        </w:rPr>
        <w:t xml:space="preserve">weakened agricultural </w:t>
      </w:r>
      <w:r w:rsidR="00031AA7">
        <w:rPr>
          <w:rFonts w:ascii="Palatino Linotype" w:hAnsi="Palatino Linotype"/>
          <w:sz w:val="24"/>
          <w:szCs w:val="24"/>
        </w:rPr>
        <w:t xml:space="preserve">and mineral resource </w:t>
      </w:r>
      <w:r w:rsidR="0066656B">
        <w:rPr>
          <w:rFonts w:ascii="Palatino Linotype" w:hAnsi="Palatino Linotype"/>
          <w:sz w:val="24"/>
          <w:szCs w:val="24"/>
        </w:rPr>
        <w:t>import</w:t>
      </w:r>
      <w:r w:rsidR="001C0C99">
        <w:rPr>
          <w:rFonts w:ascii="Palatino Linotype" w:hAnsi="Palatino Linotype"/>
          <w:sz w:val="24"/>
          <w:szCs w:val="24"/>
        </w:rPr>
        <w:t>s</w:t>
      </w:r>
      <w:r w:rsidR="002C4083">
        <w:rPr>
          <w:rFonts w:ascii="Palatino Linotype" w:hAnsi="Palatino Linotype"/>
          <w:sz w:val="24"/>
          <w:szCs w:val="24"/>
        </w:rPr>
        <w:t xml:space="preserve"> (Eurasia Review, n.d.)</w:t>
      </w:r>
      <w:r w:rsidR="001C0C99">
        <w:rPr>
          <w:rFonts w:ascii="Palatino Linotype" w:hAnsi="Palatino Linotype"/>
          <w:sz w:val="24"/>
          <w:szCs w:val="24"/>
        </w:rPr>
        <w:t xml:space="preserve">. </w:t>
      </w:r>
      <w:r w:rsidR="00971104">
        <w:rPr>
          <w:rFonts w:ascii="Palatino Linotype" w:hAnsi="Palatino Linotype"/>
          <w:sz w:val="24"/>
          <w:szCs w:val="24"/>
        </w:rPr>
        <w:t xml:space="preserve">These </w:t>
      </w:r>
      <w:r w:rsidR="008617A9">
        <w:rPr>
          <w:rFonts w:ascii="Palatino Linotype" w:hAnsi="Palatino Linotype"/>
          <w:sz w:val="24"/>
          <w:szCs w:val="24"/>
        </w:rPr>
        <w:t>factors</w:t>
      </w:r>
      <w:r w:rsidR="0078785C">
        <w:rPr>
          <w:rFonts w:ascii="Palatino Linotype" w:hAnsi="Palatino Linotype"/>
          <w:sz w:val="24"/>
          <w:szCs w:val="24"/>
        </w:rPr>
        <w:t>, along with climate change,</w:t>
      </w:r>
      <w:r w:rsidR="008617A9">
        <w:rPr>
          <w:rFonts w:ascii="Palatino Linotype" w:hAnsi="Palatino Linotype"/>
          <w:sz w:val="24"/>
          <w:szCs w:val="24"/>
        </w:rPr>
        <w:t xml:space="preserve"> fuel th</w:t>
      </w:r>
      <w:r w:rsidR="0078785C">
        <w:rPr>
          <w:rFonts w:ascii="Palatino Linotype" w:hAnsi="Palatino Linotype"/>
          <w:sz w:val="24"/>
          <w:szCs w:val="24"/>
        </w:rPr>
        <w:t>is</w:t>
      </w:r>
      <w:r w:rsidR="008617A9">
        <w:rPr>
          <w:rFonts w:ascii="Palatino Linotype" w:hAnsi="Palatino Linotype"/>
          <w:sz w:val="24"/>
          <w:szCs w:val="24"/>
        </w:rPr>
        <w:t xml:space="preserve"> decreased quality of life that many of these people </w:t>
      </w:r>
      <w:r w:rsidR="0078785C">
        <w:rPr>
          <w:rFonts w:ascii="Palatino Linotype" w:hAnsi="Palatino Linotype"/>
          <w:sz w:val="24"/>
          <w:szCs w:val="24"/>
        </w:rPr>
        <w:t>are forced to endure</w:t>
      </w:r>
      <w:r w:rsidR="00F33C0C">
        <w:rPr>
          <w:rFonts w:ascii="Palatino Linotype" w:hAnsi="Palatino Linotype"/>
          <w:sz w:val="24"/>
          <w:szCs w:val="24"/>
        </w:rPr>
        <w:t xml:space="preserve">, leading to more economic challenges and the need to seek financial assistance </w:t>
      </w:r>
      <w:r w:rsidR="00E54322">
        <w:rPr>
          <w:rFonts w:ascii="Palatino Linotype" w:hAnsi="Palatino Linotype"/>
          <w:sz w:val="24"/>
          <w:szCs w:val="24"/>
        </w:rPr>
        <w:t>through</w:t>
      </w:r>
      <w:r w:rsidR="00F33C0C">
        <w:rPr>
          <w:rFonts w:ascii="Palatino Linotype" w:hAnsi="Palatino Linotype"/>
          <w:sz w:val="24"/>
          <w:szCs w:val="24"/>
        </w:rPr>
        <w:t xml:space="preserve"> </w:t>
      </w:r>
      <w:r w:rsidR="00F33C0C">
        <w:rPr>
          <w:rFonts w:ascii="Palatino Linotype" w:hAnsi="Palatino Linotype"/>
          <w:i/>
          <w:iCs/>
          <w:sz w:val="24"/>
          <w:szCs w:val="24"/>
        </w:rPr>
        <w:t>Kiva</w:t>
      </w:r>
      <w:r w:rsidR="00F33C0C">
        <w:rPr>
          <w:rFonts w:ascii="Palatino Linotype" w:hAnsi="Palatino Linotype"/>
          <w:sz w:val="24"/>
          <w:szCs w:val="24"/>
        </w:rPr>
        <w:t>.</w:t>
      </w:r>
    </w:p>
    <w:p w14:paraId="5C8F84D7" w14:textId="4ED17493" w:rsidR="00404E68" w:rsidRPr="00EB10F1" w:rsidRDefault="00C20A38" w:rsidP="009665DD">
      <w:p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An important aspect to consider here is the </w:t>
      </w:r>
      <w:r w:rsidR="009D7284">
        <w:rPr>
          <w:rFonts w:ascii="Palatino Linotype" w:hAnsi="Palatino Linotype"/>
          <w:sz w:val="24"/>
          <w:szCs w:val="24"/>
        </w:rPr>
        <w:t xml:space="preserve">lack of a reliably high-bandwidth infrastructure in </w:t>
      </w:r>
      <w:r w:rsidR="00EB10F1">
        <w:rPr>
          <w:rFonts w:ascii="Palatino Linotype" w:hAnsi="Palatino Linotype"/>
          <w:sz w:val="24"/>
          <w:szCs w:val="24"/>
        </w:rPr>
        <w:t xml:space="preserve">these areas, where </w:t>
      </w:r>
      <w:r w:rsidR="00EB10F1">
        <w:rPr>
          <w:rFonts w:ascii="Palatino Linotype" w:hAnsi="Palatino Linotype"/>
          <w:i/>
          <w:iCs/>
          <w:sz w:val="24"/>
          <w:szCs w:val="24"/>
        </w:rPr>
        <w:t>Kiva</w:t>
      </w:r>
      <w:r w:rsidR="00EB10F1">
        <w:rPr>
          <w:rFonts w:ascii="Palatino Linotype" w:hAnsi="Palatino Linotype"/>
          <w:sz w:val="24"/>
          <w:szCs w:val="24"/>
        </w:rPr>
        <w:t xml:space="preserve"> borrowers are likely to be present. </w:t>
      </w:r>
      <w:r w:rsidR="00020D1A">
        <w:rPr>
          <w:rFonts w:ascii="Palatino Linotype" w:hAnsi="Palatino Linotype"/>
          <w:sz w:val="24"/>
          <w:szCs w:val="24"/>
        </w:rPr>
        <w:t>Devices that typically only support 2G or 3G networks</w:t>
      </w:r>
      <w:r w:rsidR="00F02945">
        <w:rPr>
          <w:rFonts w:ascii="Palatino Linotype" w:hAnsi="Palatino Linotype"/>
          <w:sz w:val="24"/>
          <w:szCs w:val="24"/>
        </w:rPr>
        <w:t xml:space="preserve"> (5</w:t>
      </w:r>
      <w:r w:rsidR="003E2C8B">
        <w:rPr>
          <w:rFonts w:ascii="Palatino Linotype" w:hAnsi="Palatino Linotype"/>
          <w:sz w:val="24"/>
          <w:szCs w:val="24"/>
        </w:rPr>
        <w:t>0 Kbps and 384 Kbps, respectively), internet</w:t>
      </w:r>
      <w:r w:rsidR="00BD752E">
        <w:rPr>
          <w:rFonts w:ascii="Palatino Linotype" w:hAnsi="Palatino Linotype"/>
          <w:sz w:val="24"/>
          <w:szCs w:val="24"/>
        </w:rPr>
        <w:t>-required services are considered limited</w:t>
      </w:r>
      <w:r w:rsidR="00BA564B">
        <w:rPr>
          <w:rFonts w:ascii="Palatino Linotype" w:hAnsi="Palatino Linotype"/>
          <w:sz w:val="24"/>
          <w:szCs w:val="24"/>
        </w:rPr>
        <w:t xml:space="preserve">. This supports the claim I made that </w:t>
      </w:r>
      <w:r w:rsidR="00041F3E">
        <w:rPr>
          <w:rFonts w:ascii="Palatino Linotype" w:hAnsi="Palatino Linotype"/>
          <w:sz w:val="24"/>
          <w:szCs w:val="24"/>
        </w:rPr>
        <w:t xml:space="preserve">the interface and services should be </w:t>
      </w:r>
      <w:r w:rsidR="00184345">
        <w:rPr>
          <w:rFonts w:ascii="Palatino Linotype" w:hAnsi="Palatino Linotype"/>
          <w:sz w:val="24"/>
          <w:szCs w:val="24"/>
        </w:rPr>
        <w:t>extremely limited</w:t>
      </w:r>
      <w:r w:rsidR="00041F3E">
        <w:rPr>
          <w:rFonts w:ascii="Palatino Linotype" w:hAnsi="Palatino Linotype"/>
          <w:sz w:val="24"/>
          <w:szCs w:val="24"/>
        </w:rPr>
        <w:t xml:space="preserve">. A solution to these bottlenecks would be to set up a </w:t>
      </w:r>
      <w:r w:rsidR="00A17AD0">
        <w:rPr>
          <w:rFonts w:ascii="Palatino Linotype" w:hAnsi="Palatino Linotype"/>
          <w:sz w:val="24"/>
          <w:szCs w:val="24"/>
        </w:rPr>
        <w:t xml:space="preserve">content delivery network </w:t>
      </w:r>
      <w:r w:rsidR="001726AD">
        <w:rPr>
          <w:rFonts w:ascii="Palatino Linotype" w:hAnsi="Palatino Linotype"/>
          <w:sz w:val="24"/>
          <w:szCs w:val="24"/>
        </w:rPr>
        <w:t>(CDN) in various geographical locations to allow caching and lower bandwidth requirements</w:t>
      </w:r>
      <w:r w:rsidR="005D2EB2">
        <w:rPr>
          <w:rFonts w:ascii="Palatino Linotype" w:hAnsi="Palatino Linotype"/>
          <w:sz w:val="24"/>
          <w:szCs w:val="24"/>
        </w:rPr>
        <w:t xml:space="preserve"> for the borrowers’ app</w:t>
      </w:r>
      <w:r w:rsidR="00EE04DB">
        <w:rPr>
          <w:rFonts w:ascii="Palatino Linotype" w:hAnsi="Palatino Linotype"/>
          <w:sz w:val="24"/>
          <w:szCs w:val="24"/>
        </w:rPr>
        <w:t xml:space="preserve">, but to also include </w:t>
      </w:r>
      <w:r w:rsidR="004B2641">
        <w:rPr>
          <w:rFonts w:ascii="Palatino Linotype" w:hAnsi="Palatino Linotype"/>
          <w:sz w:val="24"/>
          <w:szCs w:val="24"/>
        </w:rPr>
        <w:t>basic UI components and functionality on the user’s device as well.</w:t>
      </w:r>
      <w:r w:rsidR="00522D0C">
        <w:rPr>
          <w:rFonts w:ascii="Palatino Linotype" w:hAnsi="Palatino Linotype"/>
          <w:sz w:val="24"/>
          <w:szCs w:val="24"/>
        </w:rPr>
        <w:t xml:space="preserve"> However, </w:t>
      </w:r>
      <w:r w:rsidR="00C34DF0">
        <w:rPr>
          <w:rFonts w:ascii="Palatino Linotype" w:hAnsi="Palatino Linotype"/>
          <w:sz w:val="24"/>
          <w:szCs w:val="24"/>
        </w:rPr>
        <w:t>it shall be expected that lenders</w:t>
      </w:r>
      <w:r w:rsidR="00413881">
        <w:rPr>
          <w:rFonts w:ascii="Palatino Linotype" w:hAnsi="Palatino Linotype"/>
          <w:sz w:val="24"/>
          <w:szCs w:val="24"/>
        </w:rPr>
        <w:t>, who mostly appear located in the United States,</w:t>
      </w:r>
      <w:r w:rsidR="00C34DF0">
        <w:rPr>
          <w:rFonts w:ascii="Palatino Linotype" w:hAnsi="Palatino Linotype"/>
          <w:sz w:val="24"/>
          <w:szCs w:val="24"/>
        </w:rPr>
        <w:t xml:space="preserve"> will access the cloud application with sufficient processing resources</w:t>
      </w:r>
      <w:r w:rsidR="00522D0C">
        <w:rPr>
          <w:rFonts w:ascii="Palatino Linotype" w:hAnsi="Palatino Linotype"/>
          <w:sz w:val="24"/>
          <w:szCs w:val="24"/>
        </w:rPr>
        <w:t>, resulting in a more sophisticated UI</w:t>
      </w:r>
      <w:r w:rsidR="00D85082">
        <w:rPr>
          <w:rFonts w:ascii="Palatino Linotype" w:hAnsi="Palatino Linotype"/>
          <w:sz w:val="24"/>
          <w:szCs w:val="24"/>
        </w:rPr>
        <w:t xml:space="preserve"> consisting of more color, motion, and sound. </w:t>
      </w:r>
    </w:p>
    <w:p w14:paraId="159748C3" w14:textId="769FCE36" w:rsidR="00CB1BF3" w:rsidRDefault="004910D2" w:rsidP="00C52EC5">
      <w:pPr>
        <w:spacing w:line="480" w:lineRule="auto"/>
        <w:jc w:val="center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Data </w:t>
      </w:r>
      <w:r w:rsidR="00F5475C">
        <w:rPr>
          <w:rFonts w:ascii="Palatino Linotype" w:hAnsi="Palatino Linotype"/>
          <w:b/>
          <w:bCs/>
          <w:sz w:val="24"/>
          <w:szCs w:val="24"/>
        </w:rPr>
        <w:t>Priorities</w:t>
      </w:r>
    </w:p>
    <w:p w14:paraId="621FB0C7" w14:textId="095198C6" w:rsidR="00BD20C3" w:rsidRDefault="00C641B1" w:rsidP="00BD20C3">
      <w:p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When designing the borrowers’</w:t>
      </w:r>
      <w:r w:rsidR="00E54F63">
        <w:rPr>
          <w:rFonts w:ascii="Palatino Linotype" w:hAnsi="Palatino Linotype"/>
          <w:sz w:val="24"/>
          <w:szCs w:val="24"/>
        </w:rPr>
        <w:t xml:space="preserve"> wireframe for the mobile app, I would display the loan ID and amount</w:t>
      </w:r>
      <w:r w:rsidR="0028226B">
        <w:rPr>
          <w:rFonts w:ascii="Palatino Linotype" w:hAnsi="Palatino Linotype"/>
          <w:sz w:val="24"/>
          <w:szCs w:val="24"/>
        </w:rPr>
        <w:t>, as well as information regarding the relevant loa</w:t>
      </w:r>
      <w:r w:rsidR="007B17F4">
        <w:rPr>
          <w:rFonts w:ascii="Palatino Linotype" w:hAnsi="Palatino Linotype"/>
          <w:sz w:val="24"/>
          <w:szCs w:val="24"/>
        </w:rPr>
        <w:t>n</w:t>
      </w:r>
      <w:r w:rsidR="0028226B">
        <w:rPr>
          <w:rFonts w:ascii="Palatino Linotype" w:hAnsi="Palatino Linotype"/>
          <w:sz w:val="24"/>
          <w:szCs w:val="24"/>
        </w:rPr>
        <w:t xml:space="preserve">/payment </w:t>
      </w:r>
      <w:r w:rsidR="007B17F4">
        <w:rPr>
          <w:rFonts w:ascii="Palatino Linotype" w:hAnsi="Palatino Linotype"/>
          <w:sz w:val="24"/>
          <w:szCs w:val="24"/>
        </w:rPr>
        <w:t xml:space="preserve">due </w:t>
      </w:r>
      <w:r w:rsidR="0028226B">
        <w:rPr>
          <w:rFonts w:ascii="Palatino Linotype" w:hAnsi="Palatino Linotype"/>
          <w:sz w:val="24"/>
          <w:szCs w:val="24"/>
        </w:rPr>
        <w:t>dates and monetary values</w:t>
      </w:r>
      <w:r w:rsidR="00AA3B64">
        <w:rPr>
          <w:rFonts w:ascii="Palatino Linotype" w:hAnsi="Palatino Linotype"/>
          <w:sz w:val="24"/>
          <w:szCs w:val="24"/>
        </w:rPr>
        <w:t>, including lender term</w:t>
      </w:r>
      <w:r w:rsidR="00E64E51">
        <w:rPr>
          <w:rFonts w:ascii="Palatino Linotype" w:hAnsi="Palatino Linotype"/>
          <w:sz w:val="24"/>
          <w:szCs w:val="24"/>
        </w:rPr>
        <w:t xml:space="preserve">, </w:t>
      </w:r>
      <w:r w:rsidR="00AA3B64">
        <w:rPr>
          <w:rFonts w:ascii="Palatino Linotype" w:hAnsi="Palatino Linotype"/>
          <w:sz w:val="24"/>
          <w:szCs w:val="24"/>
        </w:rPr>
        <w:t>repayment interval</w:t>
      </w:r>
      <w:r w:rsidR="00E64E51">
        <w:rPr>
          <w:rFonts w:ascii="Palatino Linotype" w:hAnsi="Palatino Linotype"/>
          <w:sz w:val="24"/>
          <w:szCs w:val="24"/>
        </w:rPr>
        <w:t>, and lender names</w:t>
      </w:r>
      <w:r w:rsidR="00AA3B64">
        <w:rPr>
          <w:rFonts w:ascii="Palatino Linotype" w:hAnsi="Palatino Linotype"/>
          <w:sz w:val="24"/>
          <w:szCs w:val="24"/>
        </w:rPr>
        <w:t>.</w:t>
      </w:r>
      <w:r w:rsidR="004910D2">
        <w:rPr>
          <w:rFonts w:ascii="Palatino Linotype" w:hAnsi="Palatino Linotype"/>
          <w:sz w:val="24"/>
          <w:szCs w:val="24"/>
        </w:rPr>
        <w:t xml:space="preserve"> </w:t>
      </w:r>
      <w:r w:rsidR="00FD7166">
        <w:rPr>
          <w:rFonts w:ascii="Palatino Linotype" w:hAnsi="Palatino Linotype"/>
          <w:sz w:val="24"/>
          <w:szCs w:val="24"/>
        </w:rPr>
        <w:t xml:space="preserve">Further details could be </w:t>
      </w:r>
      <w:r w:rsidR="00F40A62">
        <w:rPr>
          <w:rFonts w:ascii="Palatino Linotype" w:hAnsi="Palatino Linotype"/>
          <w:sz w:val="24"/>
          <w:szCs w:val="24"/>
        </w:rPr>
        <w:t>found by navigating to a “Details” subpage to show information such as</w:t>
      </w:r>
      <w:r w:rsidR="004910D2">
        <w:rPr>
          <w:rFonts w:ascii="Palatino Linotype" w:hAnsi="Palatino Linotype"/>
          <w:sz w:val="24"/>
          <w:szCs w:val="24"/>
        </w:rPr>
        <w:t xml:space="preserve"> posted time, planned expiration time, disburse time, </w:t>
      </w:r>
      <w:r w:rsidR="00AA3B64">
        <w:rPr>
          <w:rFonts w:ascii="Palatino Linotype" w:hAnsi="Palatino Linotype"/>
          <w:sz w:val="24"/>
          <w:szCs w:val="24"/>
        </w:rPr>
        <w:t xml:space="preserve">and </w:t>
      </w:r>
      <w:r w:rsidR="004910D2">
        <w:rPr>
          <w:rFonts w:ascii="Palatino Linotype" w:hAnsi="Palatino Linotype"/>
          <w:sz w:val="24"/>
          <w:szCs w:val="24"/>
        </w:rPr>
        <w:t>raised time</w:t>
      </w:r>
      <w:r w:rsidR="00E64E51">
        <w:rPr>
          <w:rFonts w:ascii="Palatino Linotype" w:hAnsi="Palatino Linotype"/>
          <w:sz w:val="24"/>
          <w:szCs w:val="24"/>
        </w:rPr>
        <w:t xml:space="preserve">. </w:t>
      </w:r>
    </w:p>
    <w:p w14:paraId="39CB371D" w14:textId="34E8B706" w:rsidR="007F287E" w:rsidRDefault="00F35F5D" w:rsidP="00290B20">
      <w:p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Although cloud-based systems have the capacity to scale and be more sophisticated than </w:t>
      </w:r>
      <w:r w:rsidR="002A5AB9">
        <w:rPr>
          <w:rFonts w:ascii="Palatino Linotype" w:hAnsi="Palatino Linotype"/>
          <w:sz w:val="24"/>
          <w:szCs w:val="24"/>
        </w:rPr>
        <w:t xml:space="preserve">limited embedded systems, </w:t>
      </w:r>
      <w:r w:rsidR="002A5AB9">
        <w:rPr>
          <w:rFonts w:ascii="Palatino Linotype" w:hAnsi="Palatino Linotype"/>
          <w:i/>
          <w:iCs/>
          <w:sz w:val="24"/>
          <w:szCs w:val="24"/>
        </w:rPr>
        <w:t xml:space="preserve">Kiva </w:t>
      </w:r>
      <w:r w:rsidR="002A5AB9">
        <w:rPr>
          <w:rFonts w:ascii="Palatino Linotype" w:hAnsi="Palatino Linotype"/>
          <w:sz w:val="24"/>
          <w:szCs w:val="24"/>
        </w:rPr>
        <w:t xml:space="preserve">is a nonprofit and scaling data in the cloud is expensive. Therefore, it is recommended that much of the </w:t>
      </w:r>
      <w:r w:rsidR="0041723B">
        <w:rPr>
          <w:rFonts w:ascii="Palatino Linotype" w:hAnsi="Palatino Linotype"/>
          <w:sz w:val="24"/>
          <w:szCs w:val="24"/>
        </w:rPr>
        <w:t>system</w:t>
      </w:r>
      <w:r w:rsidR="00912C1A">
        <w:rPr>
          <w:rFonts w:ascii="Palatino Linotype" w:hAnsi="Palatino Linotype"/>
          <w:sz w:val="24"/>
          <w:szCs w:val="24"/>
        </w:rPr>
        <w:t xml:space="preserve"> UI code</w:t>
      </w:r>
      <w:r w:rsidR="006A32D0">
        <w:rPr>
          <w:rFonts w:ascii="Palatino Linotype" w:hAnsi="Palatino Linotype"/>
          <w:sz w:val="24"/>
          <w:szCs w:val="24"/>
        </w:rPr>
        <w:t xml:space="preserve"> and input validation</w:t>
      </w:r>
      <w:r w:rsidR="0041723B">
        <w:rPr>
          <w:rFonts w:ascii="Palatino Linotype" w:hAnsi="Palatino Linotype"/>
          <w:sz w:val="24"/>
          <w:szCs w:val="24"/>
        </w:rPr>
        <w:t xml:space="preserve"> </w:t>
      </w:r>
      <w:r w:rsidR="004B7C38">
        <w:rPr>
          <w:rFonts w:ascii="Palatino Linotype" w:hAnsi="Palatino Linotype"/>
          <w:sz w:val="24"/>
          <w:szCs w:val="24"/>
        </w:rPr>
        <w:t>be integrated into the client’s device, to cut down on cloud costs</w:t>
      </w:r>
      <w:r w:rsidR="005315A9">
        <w:rPr>
          <w:rFonts w:ascii="Palatino Linotype" w:hAnsi="Palatino Linotype"/>
          <w:sz w:val="24"/>
          <w:szCs w:val="24"/>
        </w:rPr>
        <w:t xml:space="preserve">; however, personally sensitive </w:t>
      </w:r>
      <w:r w:rsidR="00D616DC">
        <w:rPr>
          <w:rFonts w:ascii="Palatino Linotype" w:hAnsi="Palatino Linotype"/>
          <w:sz w:val="24"/>
          <w:szCs w:val="24"/>
        </w:rPr>
        <w:t xml:space="preserve">account </w:t>
      </w:r>
      <w:r w:rsidR="00826FF4">
        <w:rPr>
          <w:rFonts w:ascii="Palatino Linotype" w:hAnsi="Palatino Linotype"/>
          <w:sz w:val="24"/>
          <w:szCs w:val="24"/>
        </w:rPr>
        <w:t>information (passwords)</w:t>
      </w:r>
      <w:r w:rsidR="005315A9">
        <w:rPr>
          <w:rFonts w:ascii="Palatino Linotype" w:hAnsi="Palatino Linotype"/>
          <w:sz w:val="24"/>
          <w:szCs w:val="24"/>
        </w:rPr>
        <w:t xml:space="preserve"> should </w:t>
      </w:r>
      <w:r w:rsidR="009A40FA">
        <w:rPr>
          <w:rFonts w:ascii="Palatino Linotype" w:hAnsi="Palatino Linotype"/>
          <w:sz w:val="24"/>
          <w:szCs w:val="24"/>
        </w:rPr>
        <w:t xml:space="preserve">be </w:t>
      </w:r>
      <w:r w:rsidR="00826FF4">
        <w:rPr>
          <w:rFonts w:ascii="Palatino Linotype" w:hAnsi="Palatino Linotype"/>
          <w:sz w:val="24"/>
          <w:szCs w:val="24"/>
        </w:rPr>
        <w:t>integrate</w:t>
      </w:r>
      <w:r w:rsidR="009A40FA">
        <w:rPr>
          <w:rFonts w:ascii="Palatino Linotype" w:hAnsi="Palatino Linotype"/>
          <w:sz w:val="24"/>
          <w:szCs w:val="24"/>
        </w:rPr>
        <w:t>d with</w:t>
      </w:r>
      <w:r w:rsidR="00826FF4">
        <w:rPr>
          <w:rFonts w:ascii="Palatino Linotype" w:hAnsi="Palatino Linotype"/>
          <w:sz w:val="24"/>
          <w:szCs w:val="24"/>
        </w:rPr>
        <w:t xml:space="preserve"> </w:t>
      </w:r>
      <w:r w:rsidR="005315A9">
        <w:rPr>
          <w:rFonts w:ascii="Palatino Linotype" w:hAnsi="Palatino Linotype"/>
          <w:sz w:val="24"/>
          <w:szCs w:val="24"/>
        </w:rPr>
        <w:t>SHA-</w:t>
      </w:r>
      <w:r w:rsidR="00E83E76">
        <w:rPr>
          <w:rFonts w:ascii="Palatino Linotype" w:hAnsi="Palatino Linotype"/>
          <w:sz w:val="24"/>
          <w:szCs w:val="24"/>
        </w:rPr>
        <w:t>256</w:t>
      </w:r>
      <w:r w:rsidR="002B38D8">
        <w:rPr>
          <w:rFonts w:ascii="Palatino Linotype" w:hAnsi="Palatino Linotype"/>
          <w:sz w:val="24"/>
          <w:szCs w:val="24"/>
        </w:rPr>
        <w:t xml:space="preserve"> or greater</w:t>
      </w:r>
      <w:r w:rsidR="00E83E76">
        <w:rPr>
          <w:rFonts w:ascii="Palatino Linotype" w:hAnsi="Palatino Linotype"/>
          <w:sz w:val="24"/>
          <w:szCs w:val="24"/>
        </w:rPr>
        <w:t xml:space="preserve"> (</w:t>
      </w:r>
      <w:r w:rsidR="002B38D8">
        <w:rPr>
          <w:rFonts w:ascii="Palatino Linotype" w:hAnsi="Palatino Linotype"/>
          <w:sz w:val="24"/>
          <w:szCs w:val="24"/>
        </w:rPr>
        <w:t>Secure Hash Algorithm</w:t>
      </w:r>
      <w:r w:rsidR="00E83E76">
        <w:rPr>
          <w:rFonts w:ascii="Palatino Linotype" w:hAnsi="Palatino Linotype"/>
          <w:sz w:val="24"/>
          <w:szCs w:val="24"/>
        </w:rPr>
        <w:t>)</w:t>
      </w:r>
      <w:r w:rsidR="00826FF4">
        <w:rPr>
          <w:rFonts w:ascii="Palatino Linotype" w:hAnsi="Palatino Linotype"/>
          <w:sz w:val="24"/>
          <w:szCs w:val="24"/>
        </w:rPr>
        <w:t xml:space="preserve"> f</w:t>
      </w:r>
      <w:r w:rsidR="008E5BF6">
        <w:rPr>
          <w:rFonts w:ascii="Palatino Linotype" w:hAnsi="Palatino Linotype"/>
          <w:sz w:val="24"/>
          <w:szCs w:val="24"/>
        </w:rPr>
        <w:t>or secure storage and integrity verification, while</w:t>
      </w:r>
      <w:r w:rsidR="00952154">
        <w:rPr>
          <w:rFonts w:ascii="Palatino Linotype" w:hAnsi="Palatino Linotype"/>
          <w:sz w:val="24"/>
          <w:szCs w:val="24"/>
        </w:rPr>
        <w:t xml:space="preserve"> other</w:t>
      </w:r>
      <w:r w:rsidR="00B96F37">
        <w:rPr>
          <w:rFonts w:ascii="Palatino Linotype" w:hAnsi="Palatino Linotype"/>
          <w:sz w:val="24"/>
          <w:szCs w:val="24"/>
        </w:rPr>
        <w:t xml:space="preserve"> </w:t>
      </w:r>
      <w:r w:rsidR="008F0DFB">
        <w:rPr>
          <w:rFonts w:ascii="Palatino Linotype" w:hAnsi="Palatino Linotype"/>
          <w:sz w:val="24"/>
          <w:szCs w:val="24"/>
        </w:rPr>
        <w:t>data</w:t>
      </w:r>
      <w:r w:rsidR="00B96F37">
        <w:rPr>
          <w:rFonts w:ascii="Palatino Linotype" w:hAnsi="Palatino Linotype"/>
          <w:sz w:val="24"/>
          <w:szCs w:val="24"/>
        </w:rPr>
        <w:t xml:space="preserve"> </w:t>
      </w:r>
      <w:r w:rsidR="00952154">
        <w:rPr>
          <w:rFonts w:ascii="Palatino Linotype" w:hAnsi="Palatino Linotype"/>
          <w:sz w:val="24"/>
          <w:szCs w:val="24"/>
        </w:rPr>
        <w:t>stored or in</w:t>
      </w:r>
      <w:r w:rsidR="00B96F37">
        <w:rPr>
          <w:rFonts w:ascii="Palatino Linotype" w:hAnsi="Palatino Linotype"/>
          <w:sz w:val="24"/>
          <w:szCs w:val="24"/>
        </w:rPr>
        <w:t xml:space="preserve"> transit</w:t>
      </w:r>
      <w:r w:rsidR="008E5BF6">
        <w:rPr>
          <w:rFonts w:ascii="Palatino Linotype" w:hAnsi="Palatino Linotype"/>
          <w:sz w:val="24"/>
          <w:szCs w:val="24"/>
        </w:rPr>
        <w:t xml:space="preserve"> should be</w:t>
      </w:r>
      <w:r w:rsidR="008F0DFB">
        <w:rPr>
          <w:rFonts w:ascii="Palatino Linotype" w:hAnsi="Palatino Linotype"/>
          <w:sz w:val="24"/>
          <w:szCs w:val="24"/>
        </w:rPr>
        <w:t xml:space="preserve"> encrypt</w:t>
      </w:r>
      <w:r w:rsidR="000212F5">
        <w:rPr>
          <w:rFonts w:ascii="Palatino Linotype" w:hAnsi="Palatino Linotype"/>
          <w:sz w:val="24"/>
          <w:szCs w:val="24"/>
        </w:rPr>
        <w:t>ed using</w:t>
      </w:r>
      <w:r w:rsidR="008F0DFB">
        <w:rPr>
          <w:rFonts w:ascii="Palatino Linotype" w:hAnsi="Palatino Linotype"/>
          <w:sz w:val="24"/>
          <w:szCs w:val="24"/>
        </w:rPr>
        <w:t xml:space="preserve"> AES</w:t>
      </w:r>
      <w:r w:rsidR="002B38D8">
        <w:rPr>
          <w:rFonts w:ascii="Palatino Linotype" w:hAnsi="Palatino Linotype"/>
          <w:sz w:val="24"/>
          <w:szCs w:val="24"/>
        </w:rPr>
        <w:t xml:space="preserve"> (Advanced Encryption Standard)</w:t>
      </w:r>
      <w:r w:rsidR="008F0DFB">
        <w:rPr>
          <w:rFonts w:ascii="Palatino Linotype" w:hAnsi="Palatino Linotype"/>
          <w:sz w:val="24"/>
          <w:szCs w:val="24"/>
        </w:rPr>
        <w:t>.</w:t>
      </w:r>
      <w:r w:rsidR="00412CC3">
        <w:rPr>
          <w:rFonts w:ascii="Palatino Linotype" w:hAnsi="Palatino Linotype"/>
          <w:sz w:val="24"/>
          <w:szCs w:val="24"/>
        </w:rPr>
        <w:t xml:space="preserve"> Various tabs can be used to show lenders’ </w:t>
      </w:r>
      <w:r w:rsidR="007E0777">
        <w:rPr>
          <w:rFonts w:ascii="Palatino Linotype" w:hAnsi="Palatino Linotype"/>
          <w:sz w:val="24"/>
          <w:szCs w:val="24"/>
        </w:rPr>
        <w:t>distinct categories</w:t>
      </w:r>
      <w:r w:rsidR="00BF4F56">
        <w:rPr>
          <w:rFonts w:ascii="Palatino Linotype" w:hAnsi="Palatino Linotype"/>
          <w:sz w:val="24"/>
          <w:szCs w:val="24"/>
        </w:rPr>
        <w:t xml:space="preserve"> of </w:t>
      </w:r>
      <w:r w:rsidR="00604BD5">
        <w:rPr>
          <w:rFonts w:ascii="Palatino Linotype" w:hAnsi="Palatino Linotype"/>
          <w:sz w:val="24"/>
          <w:szCs w:val="24"/>
        </w:rPr>
        <w:t>related information</w:t>
      </w:r>
      <w:r w:rsidR="00BF4F56">
        <w:rPr>
          <w:rFonts w:ascii="Palatino Linotype" w:hAnsi="Palatino Linotype"/>
          <w:sz w:val="24"/>
          <w:szCs w:val="24"/>
        </w:rPr>
        <w:t xml:space="preserve"> for the borrowers, loans, and lenders</w:t>
      </w:r>
      <w:r w:rsidR="00290B20">
        <w:rPr>
          <w:rFonts w:ascii="Palatino Linotype" w:hAnsi="Palatino Linotype"/>
          <w:sz w:val="24"/>
          <w:szCs w:val="24"/>
        </w:rPr>
        <w:t xml:space="preserve">, </w:t>
      </w:r>
      <w:r w:rsidR="007E0777">
        <w:rPr>
          <w:rFonts w:ascii="Palatino Linotype" w:hAnsi="Palatino Linotype"/>
          <w:sz w:val="24"/>
          <w:szCs w:val="24"/>
        </w:rPr>
        <w:t>to</w:t>
      </w:r>
      <w:r w:rsidR="00290B20">
        <w:rPr>
          <w:rFonts w:ascii="Palatino Linotype" w:hAnsi="Palatino Linotype"/>
          <w:sz w:val="24"/>
          <w:szCs w:val="24"/>
        </w:rPr>
        <w:t xml:space="preserve"> help facilitate the decision-making process and </w:t>
      </w:r>
      <w:r w:rsidR="00FC568A">
        <w:rPr>
          <w:rFonts w:ascii="Palatino Linotype" w:hAnsi="Palatino Linotype"/>
          <w:sz w:val="24"/>
          <w:szCs w:val="24"/>
        </w:rPr>
        <w:t>transactional processes that are required.</w:t>
      </w:r>
    </w:p>
    <w:p w14:paraId="58B11546" w14:textId="77777777" w:rsidR="005808D3" w:rsidRDefault="005808D3" w:rsidP="00290B20">
      <w:pPr>
        <w:spacing w:line="480" w:lineRule="auto"/>
        <w:rPr>
          <w:rFonts w:ascii="Palatino Linotype" w:hAnsi="Palatino Linotype"/>
          <w:sz w:val="24"/>
          <w:szCs w:val="24"/>
        </w:rPr>
      </w:pPr>
    </w:p>
    <w:p w14:paraId="17B3D879" w14:textId="77777777" w:rsidR="005808D3" w:rsidRPr="008256B2" w:rsidRDefault="005808D3" w:rsidP="00290B20">
      <w:pPr>
        <w:spacing w:line="480" w:lineRule="auto"/>
        <w:rPr>
          <w:rFonts w:ascii="Palatino Linotype" w:hAnsi="Palatino Linotype"/>
          <w:sz w:val="24"/>
          <w:szCs w:val="24"/>
        </w:rPr>
      </w:pPr>
    </w:p>
    <w:p w14:paraId="558BE398" w14:textId="6D3A6438" w:rsidR="00D15945" w:rsidRDefault="00D15945" w:rsidP="009665DD">
      <w:pPr>
        <w:spacing w:line="48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References</w:t>
      </w:r>
      <w:r>
        <w:rPr>
          <w:rFonts w:ascii="Palatino Linotype" w:hAnsi="Palatino Linotype"/>
          <w:sz w:val="24"/>
          <w:szCs w:val="24"/>
        </w:rPr>
        <w:t>:</w:t>
      </w:r>
    </w:p>
    <w:p w14:paraId="43286D79" w14:textId="77777777" w:rsidR="009501E6" w:rsidRDefault="009501E6" w:rsidP="009501E6">
      <w:pPr>
        <w:spacing w:line="480" w:lineRule="auto"/>
        <w:rPr>
          <w:rFonts w:ascii="Nirmala UI Semilight" w:hAnsi="Nirmala UI Semilight" w:cs="Nirmala UI Semilight"/>
        </w:rPr>
      </w:pPr>
      <w:r w:rsidRPr="0014457F">
        <w:rPr>
          <w:rFonts w:ascii="Nirmala UI Semilight" w:hAnsi="Nirmala UI Semilight" w:cs="Nirmala UI Semilight"/>
        </w:rPr>
        <w:t xml:space="preserve">Material Design. (n.d.). </w:t>
      </w:r>
      <w:r w:rsidRPr="0014457F">
        <w:rPr>
          <w:rFonts w:ascii="Nirmala UI Semilight" w:hAnsi="Nirmala UI Semilight" w:cs="Nirmala UI Semilight"/>
          <w:i/>
          <w:iCs/>
        </w:rPr>
        <w:t>Design.</w:t>
      </w:r>
      <w:r w:rsidRPr="0014457F">
        <w:rPr>
          <w:rFonts w:ascii="Nirmala UI Semilight" w:hAnsi="Nirmala UI Semilight" w:cs="Nirmala UI Semilight"/>
        </w:rPr>
        <w:t xml:space="preserve"> </w:t>
      </w:r>
      <w:hyperlink r:id="rId7" w:history="1">
        <w:r w:rsidRPr="00E63BD6">
          <w:rPr>
            <w:rStyle w:val="Hyperlink"/>
            <w:rFonts w:ascii="Nirmala UI Semilight" w:hAnsi="Nirmala UI Semilight" w:cs="Nirmala UI Semilight"/>
          </w:rPr>
          <w:t>https://material.io/</w:t>
        </w:r>
      </w:hyperlink>
      <w:r w:rsidRPr="00E63BD6">
        <w:rPr>
          <w:rFonts w:ascii="Nirmala UI Semilight" w:hAnsi="Nirmala UI Semilight" w:cs="Nirmala UI Semilight"/>
        </w:rPr>
        <w:t>.</w:t>
      </w:r>
      <w:r w:rsidRPr="0014457F">
        <w:rPr>
          <w:rFonts w:ascii="Nirmala UI Semilight" w:hAnsi="Nirmala UI Semilight" w:cs="Nirmala UI Semilight"/>
        </w:rPr>
        <w:t xml:space="preserve"> </w:t>
      </w:r>
    </w:p>
    <w:p w14:paraId="2E50515C" w14:textId="77777777" w:rsidR="00340239" w:rsidRPr="0014457F" w:rsidRDefault="00340239" w:rsidP="00340239">
      <w:pPr>
        <w:spacing w:line="480" w:lineRule="auto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 xml:space="preserve">Google. (n.d.). </w:t>
      </w:r>
      <w:r w:rsidRPr="00E368A9">
        <w:rPr>
          <w:rFonts w:ascii="Nirmala UI Semilight" w:hAnsi="Nirmala UI Semilight" w:cs="Nirmala UI Semilight"/>
          <w:i/>
          <w:iCs/>
        </w:rPr>
        <w:t>Android Developer</w:t>
      </w:r>
      <w:r w:rsidRPr="0014457F">
        <w:rPr>
          <w:rFonts w:ascii="Nirmala UI Semilight" w:hAnsi="Nirmala UI Semilight" w:cs="Nirmala UI Semilight"/>
        </w:rPr>
        <w:t xml:space="preserve">. </w:t>
      </w:r>
      <w:hyperlink r:id="rId8" w:history="1">
        <w:r w:rsidRPr="0014457F">
          <w:rPr>
            <w:rStyle w:val="Hyperlink"/>
            <w:rFonts w:ascii="Nirmala UI Semilight" w:hAnsi="Nirmala UI Semilight" w:cs="Nirmala UI Semilight"/>
          </w:rPr>
          <w:t>https://developer.android.com/design</w:t>
        </w:r>
      </w:hyperlink>
      <w:r w:rsidRPr="0014457F">
        <w:rPr>
          <w:rFonts w:ascii="Nirmala UI Semilight" w:hAnsi="Nirmala UI Semilight" w:cs="Nirmala UI Semilight"/>
        </w:rPr>
        <w:t xml:space="preserve">. </w:t>
      </w:r>
    </w:p>
    <w:p w14:paraId="3F3AF63D" w14:textId="37E72B12" w:rsidR="00D15945" w:rsidRDefault="00340239" w:rsidP="009665DD">
      <w:pPr>
        <w:spacing w:line="480" w:lineRule="auto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 xml:space="preserve">Apple. (n.d.). </w:t>
      </w:r>
      <w:r w:rsidRPr="003F7238">
        <w:rPr>
          <w:rFonts w:ascii="Nirmala UI Semilight" w:hAnsi="Nirmala UI Semilight" w:cs="Nirmala UI Semilight"/>
          <w:i/>
          <w:iCs/>
        </w:rPr>
        <w:t>Apple Developer</w:t>
      </w:r>
      <w:r>
        <w:rPr>
          <w:rFonts w:ascii="Nirmala UI Semilight" w:hAnsi="Nirmala UI Semilight" w:cs="Nirmala UI Semilight"/>
        </w:rPr>
        <w:t xml:space="preserve">. </w:t>
      </w:r>
      <w:hyperlink r:id="rId9" w:history="1">
        <w:r w:rsidRPr="001429C6">
          <w:rPr>
            <w:rStyle w:val="Hyperlink"/>
            <w:rFonts w:ascii="Nirmala UI Semilight" w:hAnsi="Nirmala UI Semilight" w:cs="Nirmala UI Semilight"/>
          </w:rPr>
          <w:t>https://developer.apple.com/design/</w:t>
        </w:r>
      </w:hyperlink>
      <w:r w:rsidRPr="0014457F">
        <w:rPr>
          <w:rFonts w:ascii="Nirmala UI Semilight" w:hAnsi="Nirmala UI Semilight" w:cs="Nirmala UI Semilight"/>
        </w:rPr>
        <w:t xml:space="preserve">. </w:t>
      </w:r>
    </w:p>
    <w:p w14:paraId="2CD14D64" w14:textId="11FECF9A" w:rsidR="00D711D8" w:rsidRDefault="00D711D8" w:rsidP="009665DD">
      <w:pPr>
        <w:spacing w:line="480" w:lineRule="auto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Eurasia</w:t>
      </w:r>
      <w:r w:rsidR="009A7616">
        <w:rPr>
          <w:rFonts w:ascii="Nirmala UI Semilight" w:hAnsi="Nirmala UI Semilight" w:cs="Nirmala UI Semilight"/>
        </w:rPr>
        <w:t xml:space="preserve"> </w:t>
      </w:r>
      <w:r>
        <w:rPr>
          <w:rFonts w:ascii="Nirmala UI Semilight" w:hAnsi="Nirmala UI Semilight" w:cs="Nirmala UI Semilight"/>
        </w:rPr>
        <w:t>Review</w:t>
      </w:r>
      <w:r w:rsidR="009A7616">
        <w:rPr>
          <w:rFonts w:ascii="Nirmala UI Semilight" w:hAnsi="Nirmala UI Semilight" w:cs="Nirmala UI Semilight"/>
        </w:rPr>
        <w:t xml:space="preserve">. (n.d.). </w:t>
      </w:r>
      <w:r w:rsidR="009A7616">
        <w:rPr>
          <w:rFonts w:ascii="Nirmala UI Semilight" w:hAnsi="Nirmala UI Semilight" w:cs="Nirmala UI Semilight"/>
          <w:i/>
          <w:iCs/>
        </w:rPr>
        <w:t>News &amp; Analysis</w:t>
      </w:r>
      <w:r w:rsidR="009A7616">
        <w:rPr>
          <w:rFonts w:ascii="Nirmala UI Semilight" w:hAnsi="Nirmala UI Semilight" w:cs="Nirmala UI Semilight"/>
        </w:rPr>
        <w:t xml:space="preserve">. </w:t>
      </w:r>
      <w:hyperlink r:id="rId10" w:history="1">
        <w:r w:rsidR="009A7616" w:rsidRPr="001900C9">
          <w:rPr>
            <w:rStyle w:val="Hyperlink"/>
            <w:rFonts w:ascii="Nirmala UI Semilight" w:hAnsi="Nirmala UI Semilight" w:cs="Nirmala UI Semilight"/>
          </w:rPr>
          <w:t>https://www.eurasiareview.com/</w:t>
        </w:r>
      </w:hyperlink>
      <w:r w:rsidR="009A7616">
        <w:rPr>
          <w:rFonts w:ascii="Nirmala UI Semilight" w:hAnsi="Nirmala UI Semilight" w:cs="Nirmala UI Semilight"/>
        </w:rPr>
        <w:t xml:space="preserve">. </w:t>
      </w:r>
    </w:p>
    <w:p w14:paraId="51A0123C" w14:textId="1A5D5A9C" w:rsidR="00634B87" w:rsidRPr="00634B87" w:rsidRDefault="00634B87" w:rsidP="009665DD">
      <w:pPr>
        <w:spacing w:line="480" w:lineRule="auto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 xml:space="preserve">Kiva. (n.d.). </w:t>
      </w:r>
      <w:r>
        <w:rPr>
          <w:rFonts w:ascii="Nirmala UI Semilight" w:hAnsi="Nirmala UI Semilight" w:cs="Nirmala UI Semilight"/>
          <w:i/>
          <w:iCs/>
        </w:rPr>
        <w:t xml:space="preserve">Make a </w:t>
      </w:r>
      <w:r w:rsidR="00D77760">
        <w:rPr>
          <w:rFonts w:ascii="Nirmala UI Semilight" w:hAnsi="Nirmala UI Semilight" w:cs="Nirmala UI Semilight"/>
          <w:i/>
          <w:iCs/>
        </w:rPr>
        <w:t>Loan, Change a Life</w:t>
      </w:r>
      <w:r>
        <w:rPr>
          <w:rFonts w:ascii="Nirmala UI Semilight" w:hAnsi="Nirmala UI Semilight" w:cs="Nirmala UI Semilight"/>
        </w:rPr>
        <w:t xml:space="preserve">. </w:t>
      </w:r>
      <w:hyperlink r:id="rId11" w:history="1">
        <w:r w:rsidRPr="001900C9">
          <w:rPr>
            <w:rStyle w:val="Hyperlink"/>
            <w:rFonts w:ascii="Nirmala UI Semilight" w:hAnsi="Nirmala UI Semilight" w:cs="Nirmala UI Semilight"/>
          </w:rPr>
          <w:t>https://www.kiva.org/lend/filter?sortBy=loanAmountDesc</w:t>
        </w:r>
      </w:hyperlink>
      <w:r>
        <w:rPr>
          <w:rFonts w:ascii="Nirmala UI Semilight" w:hAnsi="Nirmala UI Semilight" w:cs="Nirmala UI Semilight"/>
        </w:rPr>
        <w:t xml:space="preserve">. </w:t>
      </w:r>
    </w:p>
    <w:sectPr w:rsidR="00634B87" w:rsidRPr="00634B87" w:rsidSect="004600E2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E0CE" w14:textId="77777777" w:rsidR="004600E2" w:rsidRDefault="004600E2" w:rsidP="00746F3E">
      <w:pPr>
        <w:spacing w:after="0" w:line="240" w:lineRule="auto"/>
      </w:pPr>
      <w:r>
        <w:separator/>
      </w:r>
    </w:p>
  </w:endnote>
  <w:endnote w:type="continuationSeparator" w:id="0">
    <w:p w14:paraId="3AAE7AB7" w14:textId="77777777" w:rsidR="004600E2" w:rsidRDefault="004600E2" w:rsidP="0074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00D1" w14:textId="77777777" w:rsidR="004600E2" w:rsidRDefault="004600E2" w:rsidP="00746F3E">
      <w:pPr>
        <w:spacing w:after="0" w:line="240" w:lineRule="auto"/>
      </w:pPr>
      <w:r>
        <w:separator/>
      </w:r>
    </w:p>
  </w:footnote>
  <w:footnote w:type="continuationSeparator" w:id="0">
    <w:p w14:paraId="347D8861" w14:textId="77777777" w:rsidR="004600E2" w:rsidRDefault="004600E2" w:rsidP="0074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39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10463" w14:textId="3C32B621" w:rsidR="00746F3E" w:rsidRDefault="00746F3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18C4B9" w14:textId="6EEFC305" w:rsidR="00746F3E" w:rsidRPr="00746F3E" w:rsidRDefault="00746F3E" w:rsidP="00746F3E">
    <w:pPr>
      <w:spacing w:line="480" w:lineRule="auto"/>
      <w:jc w:val="center"/>
      <w:rPr>
        <w:rFonts w:ascii="Nirmala UI Semilight" w:hAnsi="Nirmala UI Semilight" w:cs="Nirmala UI Semilight"/>
        <w:b/>
        <w:bCs/>
      </w:rPr>
    </w:pPr>
    <w:r w:rsidRPr="001C2F7B">
      <w:rPr>
        <w:rFonts w:ascii="Nirmala UI Semilight" w:hAnsi="Nirmala UI Semilight" w:cs="Nirmala UI Semilight"/>
        <w:b/>
        <w:bCs/>
        <w:i/>
        <w:iCs/>
      </w:rPr>
      <w:t>Kiva</w:t>
    </w:r>
    <w:r>
      <w:rPr>
        <w:rFonts w:ascii="Nirmala UI Semilight" w:hAnsi="Nirmala UI Semilight" w:cs="Nirmala UI Semilight"/>
        <w:b/>
        <w:bCs/>
      </w:rPr>
      <w:t xml:space="preserve"> Research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E83"/>
    <w:multiLevelType w:val="hybridMultilevel"/>
    <w:tmpl w:val="5B14624C"/>
    <w:lvl w:ilvl="0" w:tplc="4BB281A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D5F80"/>
    <w:multiLevelType w:val="multilevel"/>
    <w:tmpl w:val="FEE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409156">
    <w:abstractNumId w:val="0"/>
  </w:num>
  <w:num w:numId="2" w16cid:durableId="1011029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8E"/>
    <w:rsid w:val="00001E86"/>
    <w:rsid w:val="0001363A"/>
    <w:rsid w:val="00013C88"/>
    <w:rsid w:val="00014FD1"/>
    <w:rsid w:val="000167D2"/>
    <w:rsid w:val="00017C8A"/>
    <w:rsid w:val="00020D1A"/>
    <w:rsid w:val="000212F5"/>
    <w:rsid w:val="00031AA7"/>
    <w:rsid w:val="00041F3E"/>
    <w:rsid w:val="00046909"/>
    <w:rsid w:val="00062D78"/>
    <w:rsid w:val="000649B7"/>
    <w:rsid w:val="00066AB3"/>
    <w:rsid w:val="00081700"/>
    <w:rsid w:val="00084976"/>
    <w:rsid w:val="000B5DED"/>
    <w:rsid w:val="000C4D50"/>
    <w:rsid w:val="000C687E"/>
    <w:rsid w:val="000D2BD3"/>
    <w:rsid w:val="000E37B5"/>
    <w:rsid w:val="000E5B55"/>
    <w:rsid w:val="000F39F0"/>
    <w:rsid w:val="000F6A0A"/>
    <w:rsid w:val="001304D7"/>
    <w:rsid w:val="00160BCA"/>
    <w:rsid w:val="001726AD"/>
    <w:rsid w:val="00173234"/>
    <w:rsid w:val="00183484"/>
    <w:rsid w:val="00184345"/>
    <w:rsid w:val="00190946"/>
    <w:rsid w:val="00192C2F"/>
    <w:rsid w:val="001A108D"/>
    <w:rsid w:val="001B5E72"/>
    <w:rsid w:val="001C06A8"/>
    <w:rsid w:val="001C0C99"/>
    <w:rsid w:val="001C2782"/>
    <w:rsid w:val="001C2F7B"/>
    <w:rsid w:val="001E3383"/>
    <w:rsid w:val="001F059E"/>
    <w:rsid w:val="001F2A5F"/>
    <w:rsid w:val="00223F51"/>
    <w:rsid w:val="00263306"/>
    <w:rsid w:val="00274C85"/>
    <w:rsid w:val="002808AA"/>
    <w:rsid w:val="0028226B"/>
    <w:rsid w:val="00287CB0"/>
    <w:rsid w:val="00290B20"/>
    <w:rsid w:val="002960CD"/>
    <w:rsid w:val="002A5AB9"/>
    <w:rsid w:val="002B06DF"/>
    <w:rsid w:val="002B38D8"/>
    <w:rsid w:val="002B76F6"/>
    <w:rsid w:val="002C4083"/>
    <w:rsid w:val="002C795F"/>
    <w:rsid w:val="002F4EE3"/>
    <w:rsid w:val="00324FBF"/>
    <w:rsid w:val="00334643"/>
    <w:rsid w:val="00334FB7"/>
    <w:rsid w:val="0033789E"/>
    <w:rsid w:val="00340239"/>
    <w:rsid w:val="00353481"/>
    <w:rsid w:val="0035478F"/>
    <w:rsid w:val="00362308"/>
    <w:rsid w:val="00377310"/>
    <w:rsid w:val="00382358"/>
    <w:rsid w:val="003B6C34"/>
    <w:rsid w:val="003C661F"/>
    <w:rsid w:val="003D11F2"/>
    <w:rsid w:val="003D7D79"/>
    <w:rsid w:val="003E0120"/>
    <w:rsid w:val="003E0F5D"/>
    <w:rsid w:val="003E2C8B"/>
    <w:rsid w:val="003F2434"/>
    <w:rsid w:val="003F384C"/>
    <w:rsid w:val="00404E68"/>
    <w:rsid w:val="00412CC3"/>
    <w:rsid w:val="004135FA"/>
    <w:rsid w:val="00413881"/>
    <w:rsid w:val="00414B6D"/>
    <w:rsid w:val="0041723B"/>
    <w:rsid w:val="00417CE5"/>
    <w:rsid w:val="00424D58"/>
    <w:rsid w:val="00430244"/>
    <w:rsid w:val="00455440"/>
    <w:rsid w:val="004600E2"/>
    <w:rsid w:val="00472B8E"/>
    <w:rsid w:val="004764ED"/>
    <w:rsid w:val="00481BB2"/>
    <w:rsid w:val="0048413F"/>
    <w:rsid w:val="004910D2"/>
    <w:rsid w:val="004B2641"/>
    <w:rsid w:val="004B3FC7"/>
    <w:rsid w:val="004B7C38"/>
    <w:rsid w:val="004C07CA"/>
    <w:rsid w:val="004E4F0C"/>
    <w:rsid w:val="004E55A5"/>
    <w:rsid w:val="004F0663"/>
    <w:rsid w:val="00522D0C"/>
    <w:rsid w:val="005315A9"/>
    <w:rsid w:val="0053176F"/>
    <w:rsid w:val="00531959"/>
    <w:rsid w:val="00534014"/>
    <w:rsid w:val="0055036F"/>
    <w:rsid w:val="00564A51"/>
    <w:rsid w:val="005808D3"/>
    <w:rsid w:val="0059160C"/>
    <w:rsid w:val="0059198C"/>
    <w:rsid w:val="005A1358"/>
    <w:rsid w:val="005B1175"/>
    <w:rsid w:val="005B5848"/>
    <w:rsid w:val="005D2EB2"/>
    <w:rsid w:val="005E0013"/>
    <w:rsid w:val="005E5CE0"/>
    <w:rsid w:val="005E77B5"/>
    <w:rsid w:val="005F3BD8"/>
    <w:rsid w:val="005F4AE1"/>
    <w:rsid w:val="005F74BF"/>
    <w:rsid w:val="00604BD5"/>
    <w:rsid w:val="006155D9"/>
    <w:rsid w:val="0062513F"/>
    <w:rsid w:val="00633308"/>
    <w:rsid w:val="00634B87"/>
    <w:rsid w:val="00636251"/>
    <w:rsid w:val="006476AA"/>
    <w:rsid w:val="0066656B"/>
    <w:rsid w:val="0068261C"/>
    <w:rsid w:val="00687673"/>
    <w:rsid w:val="006A04C7"/>
    <w:rsid w:val="006A32D0"/>
    <w:rsid w:val="006B6815"/>
    <w:rsid w:val="006C4C0D"/>
    <w:rsid w:val="006F097A"/>
    <w:rsid w:val="006F764B"/>
    <w:rsid w:val="00707693"/>
    <w:rsid w:val="007315DC"/>
    <w:rsid w:val="00742B6E"/>
    <w:rsid w:val="00746F3E"/>
    <w:rsid w:val="00773094"/>
    <w:rsid w:val="00775681"/>
    <w:rsid w:val="00775F11"/>
    <w:rsid w:val="0078785C"/>
    <w:rsid w:val="007B17F4"/>
    <w:rsid w:val="007D724D"/>
    <w:rsid w:val="007E0777"/>
    <w:rsid w:val="007E0F65"/>
    <w:rsid w:val="007E64AD"/>
    <w:rsid w:val="007F287E"/>
    <w:rsid w:val="0080122F"/>
    <w:rsid w:val="00804BA6"/>
    <w:rsid w:val="00810DEA"/>
    <w:rsid w:val="00814E32"/>
    <w:rsid w:val="00822745"/>
    <w:rsid w:val="008256B2"/>
    <w:rsid w:val="00826FF4"/>
    <w:rsid w:val="008617A9"/>
    <w:rsid w:val="008643AF"/>
    <w:rsid w:val="00865B54"/>
    <w:rsid w:val="0086739F"/>
    <w:rsid w:val="008815B6"/>
    <w:rsid w:val="008A18A3"/>
    <w:rsid w:val="008A5416"/>
    <w:rsid w:val="008E39FD"/>
    <w:rsid w:val="008E5AF8"/>
    <w:rsid w:val="008E5BF6"/>
    <w:rsid w:val="008F0DFB"/>
    <w:rsid w:val="00912C1A"/>
    <w:rsid w:val="00917827"/>
    <w:rsid w:val="00917EE4"/>
    <w:rsid w:val="0092202A"/>
    <w:rsid w:val="00925D84"/>
    <w:rsid w:val="009501E6"/>
    <w:rsid w:val="00952154"/>
    <w:rsid w:val="00956838"/>
    <w:rsid w:val="009665DD"/>
    <w:rsid w:val="00970F99"/>
    <w:rsid w:val="00971104"/>
    <w:rsid w:val="0097511C"/>
    <w:rsid w:val="009A40FA"/>
    <w:rsid w:val="009A7616"/>
    <w:rsid w:val="009B707B"/>
    <w:rsid w:val="009C4B7E"/>
    <w:rsid w:val="009C6DAD"/>
    <w:rsid w:val="009D7284"/>
    <w:rsid w:val="009D7417"/>
    <w:rsid w:val="009E2254"/>
    <w:rsid w:val="009E7E2F"/>
    <w:rsid w:val="009F1A12"/>
    <w:rsid w:val="009F3749"/>
    <w:rsid w:val="00A17AD0"/>
    <w:rsid w:val="00A20479"/>
    <w:rsid w:val="00A25FB6"/>
    <w:rsid w:val="00A31674"/>
    <w:rsid w:val="00A454AF"/>
    <w:rsid w:val="00A65261"/>
    <w:rsid w:val="00A6731A"/>
    <w:rsid w:val="00A76F78"/>
    <w:rsid w:val="00A9571D"/>
    <w:rsid w:val="00AA3B64"/>
    <w:rsid w:val="00AD704E"/>
    <w:rsid w:val="00AE2380"/>
    <w:rsid w:val="00B22097"/>
    <w:rsid w:val="00B2541A"/>
    <w:rsid w:val="00B27A09"/>
    <w:rsid w:val="00B34AFB"/>
    <w:rsid w:val="00B40726"/>
    <w:rsid w:val="00B468AE"/>
    <w:rsid w:val="00B60970"/>
    <w:rsid w:val="00B85196"/>
    <w:rsid w:val="00B851F3"/>
    <w:rsid w:val="00B96F37"/>
    <w:rsid w:val="00BA564B"/>
    <w:rsid w:val="00BB31FF"/>
    <w:rsid w:val="00BC222C"/>
    <w:rsid w:val="00BC3D95"/>
    <w:rsid w:val="00BD20C3"/>
    <w:rsid w:val="00BD752E"/>
    <w:rsid w:val="00BE3FFC"/>
    <w:rsid w:val="00BF4F56"/>
    <w:rsid w:val="00C14DF5"/>
    <w:rsid w:val="00C14EB5"/>
    <w:rsid w:val="00C2000D"/>
    <w:rsid w:val="00C20A38"/>
    <w:rsid w:val="00C34DF0"/>
    <w:rsid w:val="00C4247F"/>
    <w:rsid w:val="00C52EC5"/>
    <w:rsid w:val="00C641B1"/>
    <w:rsid w:val="00C72500"/>
    <w:rsid w:val="00C76B9A"/>
    <w:rsid w:val="00C85574"/>
    <w:rsid w:val="00C90D9C"/>
    <w:rsid w:val="00C91430"/>
    <w:rsid w:val="00C974CB"/>
    <w:rsid w:val="00CA43FF"/>
    <w:rsid w:val="00CB1BF3"/>
    <w:rsid w:val="00CC6EC9"/>
    <w:rsid w:val="00CD71E1"/>
    <w:rsid w:val="00CE3AF7"/>
    <w:rsid w:val="00CF1544"/>
    <w:rsid w:val="00D15945"/>
    <w:rsid w:val="00D40D3E"/>
    <w:rsid w:val="00D46C14"/>
    <w:rsid w:val="00D5415D"/>
    <w:rsid w:val="00D616DC"/>
    <w:rsid w:val="00D61740"/>
    <w:rsid w:val="00D711D8"/>
    <w:rsid w:val="00D77760"/>
    <w:rsid w:val="00D82AA3"/>
    <w:rsid w:val="00D85082"/>
    <w:rsid w:val="00D93009"/>
    <w:rsid w:val="00D94393"/>
    <w:rsid w:val="00D95205"/>
    <w:rsid w:val="00DA4023"/>
    <w:rsid w:val="00DB3394"/>
    <w:rsid w:val="00DC4A73"/>
    <w:rsid w:val="00DD1F72"/>
    <w:rsid w:val="00DD22B2"/>
    <w:rsid w:val="00DD38FA"/>
    <w:rsid w:val="00DE0606"/>
    <w:rsid w:val="00DE1D84"/>
    <w:rsid w:val="00DE565D"/>
    <w:rsid w:val="00E2690A"/>
    <w:rsid w:val="00E32E3D"/>
    <w:rsid w:val="00E33641"/>
    <w:rsid w:val="00E45D21"/>
    <w:rsid w:val="00E503BD"/>
    <w:rsid w:val="00E52184"/>
    <w:rsid w:val="00E54322"/>
    <w:rsid w:val="00E54F63"/>
    <w:rsid w:val="00E57FBA"/>
    <w:rsid w:val="00E62E80"/>
    <w:rsid w:val="00E63BD6"/>
    <w:rsid w:val="00E64E51"/>
    <w:rsid w:val="00E66576"/>
    <w:rsid w:val="00E83E76"/>
    <w:rsid w:val="00E841AC"/>
    <w:rsid w:val="00E862DD"/>
    <w:rsid w:val="00EA029B"/>
    <w:rsid w:val="00EA090C"/>
    <w:rsid w:val="00EA5815"/>
    <w:rsid w:val="00EB10F1"/>
    <w:rsid w:val="00EB2C38"/>
    <w:rsid w:val="00EB41B1"/>
    <w:rsid w:val="00EB6213"/>
    <w:rsid w:val="00EE04DB"/>
    <w:rsid w:val="00EF1935"/>
    <w:rsid w:val="00F02945"/>
    <w:rsid w:val="00F30810"/>
    <w:rsid w:val="00F33C0C"/>
    <w:rsid w:val="00F35F5D"/>
    <w:rsid w:val="00F40A62"/>
    <w:rsid w:val="00F42615"/>
    <w:rsid w:val="00F44A13"/>
    <w:rsid w:val="00F52896"/>
    <w:rsid w:val="00F53237"/>
    <w:rsid w:val="00F53B28"/>
    <w:rsid w:val="00F5475C"/>
    <w:rsid w:val="00F774E4"/>
    <w:rsid w:val="00FA5515"/>
    <w:rsid w:val="00FB66F3"/>
    <w:rsid w:val="00FC568A"/>
    <w:rsid w:val="00FD35E6"/>
    <w:rsid w:val="00FD7166"/>
    <w:rsid w:val="00FE0D95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0E0D"/>
  <w15:chartTrackingRefBased/>
  <w15:docId w15:val="{BBDBB09F-9124-42CA-867E-4EC5D722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F3E"/>
  </w:style>
  <w:style w:type="paragraph" w:styleId="Footer">
    <w:name w:val="footer"/>
    <w:basedOn w:val="Normal"/>
    <w:link w:val="FooterChar"/>
    <w:uiPriority w:val="99"/>
    <w:unhideWhenUsed/>
    <w:rsid w:val="0074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sig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erial.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iva.org/lend/filter?sortBy=loanAmountDes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urasiarevie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7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301</cp:revision>
  <dcterms:created xsi:type="dcterms:W3CDTF">2024-02-06T00:49:00Z</dcterms:created>
  <dcterms:modified xsi:type="dcterms:W3CDTF">2024-02-17T23:49:00Z</dcterms:modified>
</cp:coreProperties>
</file>