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E01EF0" w14:textId="4C938F10" w:rsidR="00D63915" w:rsidRDefault="00180C67" w:rsidP="00E65F02">
      <w:pPr>
        <w:pStyle w:val="Title"/>
      </w:pPr>
      <w:bookmarkStart w:id="0" w:name="BRANCH_0"/>
      <w:bookmarkStart w:id="1" w:name="_MV3TS_projectmanagement_2"/>
      <w:bookmarkStart w:id="2" w:name="_MV3BS_0"/>
      <w:r>
        <w:br/>
      </w:r>
      <w:r w:rsidR="008B3C15" w:rsidRPr="006A5949">
        <w:t xml:space="preserve">Vision Guided Robotic </w:t>
      </w:r>
      <w:r w:rsidR="00E65F02">
        <w:t>Refueling of Haul Trucks</w:t>
      </w:r>
      <w:bookmarkEnd w:id="0"/>
    </w:p>
    <w:p w14:paraId="4507E42B" w14:textId="41E32123" w:rsidR="00340195" w:rsidRPr="006A5949" w:rsidRDefault="00340195" w:rsidP="00180C67">
      <w:pPr>
        <w:pStyle w:val="Title"/>
      </w:pPr>
      <w:r>
        <w:t xml:space="preserve">Phase Two – </w:t>
      </w:r>
      <w:r w:rsidR="009A28EF">
        <w:t>Pose system implementation</w:t>
      </w:r>
      <w:r w:rsidR="00180C67">
        <w:br/>
      </w:r>
    </w:p>
    <w:p w14:paraId="1D0FB7C7" w14:textId="2D18A187" w:rsidR="007E1923" w:rsidRPr="008719E9" w:rsidRDefault="008719E9" w:rsidP="00440391">
      <w:pPr>
        <w:pStyle w:val="Heading1"/>
        <w:numPr>
          <w:ilvl w:val="0"/>
          <w:numId w:val="0"/>
        </w:numPr>
        <w:jc w:val="both"/>
        <w:rPr>
          <w:rFonts w:asciiTheme="minorHAnsi" w:hAnsiTheme="minorHAnsi"/>
        </w:rPr>
      </w:pPr>
      <w:bookmarkStart w:id="3" w:name="_MV3TD_PT120H00M00S_5"/>
      <w:bookmarkStart w:id="4" w:name="_Toc63665836"/>
      <w:bookmarkStart w:id="5" w:name="BRANCH_1"/>
      <w:bookmarkStart w:id="6" w:name="_Toc442862522"/>
      <w:bookmarkStart w:id="7" w:name="_MV3BS_1"/>
      <w:bookmarkStart w:id="8" w:name="_MV3BS_2"/>
      <w:bookmarkEnd w:id="1"/>
      <w:bookmarkEnd w:id="2"/>
      <w:bookmarkEnd w:id="3"/>
      <w:commentRangeStart w:id="9"/>
      <w:r>
        <w:rPr>
          <w:rFonts w:asciiTheme="minorHAnsi" w:hAnsiTheme="minorHAnsi"/>
        </w:rPr>
        <w:t>Abstract</w:t>
      </w:r>
      <w:bookmarkEnd w:id="4"/>
      <w:commentRangeEnd w:id="9"/>
      <w:r w:rsidR="00440391">
        <w:rPr>
          <w:rStyle w:val="CommentReference"/>
          <w:rFonts w:cs="Times New Roman"/>
          <w:b w:val="0"/>
          <w:bCs w:val="0"/>
          <w:color w:val="auto"/>
          <w:kern w:val="0"/>
        </w:rPr>
        <w:commentReference w:id="9"/>
      </w:r>
    </w:p>
    <w:p w14:paraId="384A9CC6" w14:textId="31B979A9" w:rsidR="008719E9" w:rsidRPr="006A5949" w:rsidRDefault="008719E9" w:rsidP="008719E9">
      <w:pPr>
        <w:widowControl w:val="0"/>
        <w:autoSpaceDE w:val="0"/>
        <w:autoSpaceDN w:val="0"/>
        <w:adjustRightInd w:val="0"/>
        <w:jc w:val="both"/>
        <w:rPr>
          <w:rFonts w:asciiTheme="minorHAnsi" w:eastAsiaTheme="minorEastAsia" w:hAnsiTheme="minorHAnsi" w:cs="Arial"/>
          <w:sz w:val="24"/>
          <w:lang w:val="en-AU" w:eastAsia="en-AU"/>
        </w:rPr>
      </w:pPr>
      <w:r w:rsidRPr="00AE264D">
        <w:rPr>
          <w:rFonts w:asciiTheme="minorHAnsi" w:eastAsiaTheme="minorEastAsia" w:hAnsiTheme="minorHAnsi" w:cs="Arial"/>
          <w:b/>
          <w:sz w:val="24"/>
          <w:lang w:val="en-AU" w:eastAsia="en-AU"/>
        </w:rPr>
        <w:t>Background</w:t>
      </w:r>
      <w:r>
        <w:rPr>
          <w:rFonts w:asciiTheme="minorHAnsi" w:eastAsiaTheme="minorEastAsia" w:hAnsiTheme="minorHAnsi" w:cs="Arial"/>
          <w:b/>
          <w:sz w:val="24"/>
          <w:lang w:val="en-AU" w:eastAsia="en-AU"/>
        </w:rPr>
        <w:t xml:space="preserve">: </w:t>
      </w:r>
      <w:r w:rsidR="00180C67" w:rsidRPr="006A5949">
        <w:rPr>
          <w:rFonts w:asciiTheme="minorHAnsi" w:eastAsiaTheme="minorEastAsia" w:hAnsiTheme="minorHAnsi" w:cs="Arial"/>
          <w:sz w:val="24"/>
          <w:lang w:val="en-AU" w:eastAsia="en-AU"/>
        </w:rPr>
        <w:t>Mine Energy Solutions (MES) is a Brisbane based small to medium enterprise (SME) developing a refuelling system for mine dump trucks.  The system is based on high density compressed natural gas (HDCNG</w:t>
      </w:r>
      <w:r w:rsidR="00180C67">
        <w:rPr>
          <w:rFonts w:asciiTheme="minorHAnsi" w:eastAsiaTheme="minorEastAsia" w:hAnsiTheme="minorHAnsi" w:cs="Arial"/>
          <w:sz w:val="24"/>
          <w:lang w:val="en-AU" w:eastAsia="en-AU"/>
        </w:rPr>
        <w:t>™</w:t>
      </w:r>
      <w:r w:rsidR="00180C67" w:rsidRPr="006A5949">
        <w:rPr>
          <w:rFonts w:asciiTheme="minorHAnsi" w:eastAsiaTheme="minorEastAsia" w:hAnsiTheme="minorHAnsi" w:cs="Arial"/>
          <w:sz w:val="24"/>
          <w:lang w:val="en-AU" w:eastAsia="en-AU"/>
        </w:rPr>
        <w:t>).  The HDCNG</w:t>
      </w:r>
      <w:r w:rsidR="00180C67">
        <w:rPr>
          <w:rFonts w:asciiTheme="minorHAnsi" w:eastAsiaTheme="minorEastAsia" w:hAnsiTheme="minorHAnsi" w:cs="Arial"/>
          <w:sz w:val="24"/>
          <w:lang w:val="en-AU" w:eastAsia="en-AU"/>
        </w:rPr>
        <w:t>™</w:t>
      </w:r>
      <w:r w:rsidR="00180C67" w:rsidRPr="006A5949">
        <w:rPr>
          <w:rFonts w:asciiTheme="minorHAnsi" w:eastAsiaTheme="minorEastAsia" w:hAnsiTheme="minorHAnsi" w:cs="Arial"/>
          <w:sz w:val="24"/>
          <w:lang w:val="en-AU" w:eastAsia="en-AU"/>
        </w:rPr>
        <w:t xml:space="preserve"> is stored in cylinders that make up a “Cassette”.  These cassettes are filled at a compression station </w:t>
      </w:r>
      <w:r w:rsidR="00180C67">
        <w:rPr>
          <w:rFonts w:asciiTheme="minorHAnsi" w:eastAsiaTheme="minorEastAsia" w:hAnsiTheme="minorHAnsi" w:cs="Arial"/>
          <w:sz w:val="24"/>
          <w:lang w:val="en-AU" w:eastAsia="en-AU"/>
        </w:rPr>
        <w:t>and it is proposed that they</w:t>
      </w:r>
      <w:r w:rsidR="00180C67" w:rsidRPr="006A5949">
        <w:rPr>
          <w:rFonts w:asciiTheme="minorHAnsi" w:eastAsiaTheme="minorEastAsia" w:hAnsiTheme="minorHAnsi" w:cs="Arial"/>
          <w:sz w:val="24"/>
          <w:lang w:val="en-AU" w:eastAsia="en-AU"/>
        </w:rPr>
        <w:t xml:space="preserve"> are swapped on and off trucks using a robot manipulator that travels on a linear translation table.  Each cassette weighs approximately 700 </w:t>
      </w:r>
      <w:r w:rsidR="00180C67">
        <w:rPr>
          <w:rFonts w:asciiTheme="minorHAnsi" w:eastAsiaTheme="minorEastAsia" w:hAnsiTheme="minorHAnsi" w:cs="Arial"/>
          <w:sz w:val="24"/>
          <w:lang w:val="en-AU" w:eastAsia="en-AU"/>
        </w:rPr>
        <w:t xml:space="preserve">kg.  </w:t>
      </w:r>
      <w:r w:rsidR="00180C67" w:rsidRPr="006A5949">
        <w:rPr>
          <w:rFonts w:asciiTheme="minorHAnsi" w:eastAsiaTheme="minorEastAsia" w:hAnsiTheme="minorHAnsi" w:cs="Arial"/>
          <w:sz w:val="24"/>
          <w:lang w:val="en-AU" w:eastAsia="en-AU"/>
        </w:rPr>
        <w:t>In the concept of operation, the truck drives into the refuelling station, parks, and robot manipulators replenish both the HDCNG</w:t>
      </w:r>
      <w:r w:rsidR="00180C67">
        <w:rPr>
          <w:rFonts w:asciiTheme="minorHAnsi" w:eastAsiaTheme="minorEastAsia" w:hAnsiTheme="minorHAnsi" w:cs="Arial"/>
          <w:sz w:val="24"/>
          <w:lang w:val="en-AU" w:eastAsia="en-AU"/>
        </w:rPr>
        <w:t>™</w:t>
      </w:r>
      <w:r w:rsidR="00180C67" w:rsidRPr="006A5949">
        <w:rPr>
          <w:rFonts w:asciiTheme="minorHAnsi" w:eastAsiaTheme="minorEastAsia" w:hAnsiTheme="minorHAnsi" w:cs="Arial"/>
          <w:sz w:val="24"/>
          <w:lang w:val="en-AU" w:eastAsia="en-AU"/>
        </w:rPr>
        <w:t xml:space="preserve"> and diesel fuel.  The position and orientation of the HDCNG</w:t>
      </w:r>
      <w:r w:rsidR="00180C67">
        <w:rPr>
          <w:rFonts w:asciiTheme="minorHAnsi" w:eastAsiaTheme="minorEastAsia" w:hAnsiTheme="minorHAnsi" w:cs="Arial"/>
          <w:sz w:val="24"/>
          <w:lang w:val="en-AU" w:eastAsia="en-AU"/>
        </w:rPr>
        <w:t>™</w:t>
      </w:r>
      <w:r w:rsidR="00180C67" w:rsidRPr="006A5949">
        <w:rPr>
          <w:rFonts w:asciiTheme="minorHAnsi" w:eastAsiaTheme="minorEastAsia" w:hAnsiTheme="minorHAnsi" w:cs="Arial"/>
          <w:sz w:val="24"/>
          <w:lang w:val="en-AU" w:eastAsia="en-AU"/>
        </w:rPr>
        <w:t xml:space="preserve"> cassette holder and </w:t>
      </w:r>
      <w:r w:rsidR="00180C67">
        <w:rPr>
          <w:rFonts w:asciiTheme="minorHAnsi" w:eastAsiaTheme="minorEastAsia" w:hAnsiTheme="minorHAnsi" w:cs="Arial"/>
          <w:sz w:val="24"/>
          <w:lang w:val="en-AU" w:eastAsia="en-AU"/>
        </w:rPr>
        <w:t xml:space="preserve">a diesel </w:t>
      </w:r>
      <w:r w:rsidR="00180C67" w:rsidRPr="006A5949">
        <w:rPr>
          <w:rFonts w:asciiTheme="minorHAnsi" w:eastAsiaTheme="minorEastAsia" w:hAnsiTheme="minorHAnsi" w:cs="Arial"/>
          <w:sz w:val="24"/>
          <w:lang w:val="en-AU" w:eastAsia="en-AU"/>
        </w:rPr>
        <w:t>fuel-filler neck must be established to required tolerances in order that the robot can correctly position.  These will vary as each truck arrives to be refuelled.</w:t>
      </w:r>
      <w:r w:rsidR="009A28EF">
        <w:rPr>
          <w:rFonts w:asciiTheme="minorHAnsi" w:eastAsiaTheme="minorEastAsia" w:hAnsiTheme="minorHAnsi" w:cs="Arial"/>
          <w:sz w:val="24"/>
          <w:lang w:val="en-AU" w:eastAsia="en-AU"/>
        </w:rPr>
        <w:t xml:space="preserve">  Phase One of the project developed a candidate solution method. Phase Two implements that method.</w:t>
      </w:r>
    </w:p>
    <w:p w14:paraId="216D1BF7" w14:textId="77777777" w:rsidR="008719E9" w:rsidRDefault="008719E9" w:rsidP="008719E9">
      <w:pPr>
        <w:widowControl w:val="0"/>
        <w:autoSpaceDE w:val="0"/>
        <w:autoSpaceDN w:val="0"/>
        <w:adjustRightInd w:val="0"/>
        <w:jc w:val="both"/>
        <w:rPr>
          <w:rFonts w:asciiTheme="minorHAnsi" w:eastAsiaTheme="minorEastAsia" w:hAnsiTheme="minorHAnsi" w:cs="Arial"/>
          <w:sz w:val="24"/>
          <w:lang w:val="en-AU" w:eastAsia="en-AU"/>
        </w:rPr>
      </w:pPr>
    </w:p>
    <w:p w14:paraId="71D6A9DF" w14:textId="7C996F52" w:rsidR="008719E9" w:rsidRPr="006A5949" w:rsidRDefault="008719E9" w:rsidP="008719E9">
      <w:pPr>
        <w:widowControl w:val="0"/>
        <w:autoSpaceDE w:val="0"/>
        <w:autoSpaceDN w:val="0"/>
        <w:adjustRightInd w:val="0"/>
        <w:jc w:val="both"/>
        <w:rPr>
          <w:rFonts w:asciiTheme="minorHAnsi" w:eastAsiaTheme="minorEastAsia" w:hAnsiTheme="minorHAnsi" w:cs="Arial"/>
          <w:sz w:val="24"/>
          <w:lang w:val="en-AU" w:eastAsia="en-AU"/>
        </w:rPr>
      </w:pPr>
      <w:r w:rsidRPr="00AE264D">
        <w:rPr>
          <w:rFonts w:asciiTheme="minorHAnsi" w:eastAsiaTheme="minorEastAsia" w:hAnsiTheme="minorHAnsi" w:cs="Arial"/>
          <w:b/>
          <w:sz w:val="24"/>
          <w:lang w:val="en-AU" w:eastAsia="en-AU"/>
        </w:rPr>
        <w:t xml:space="preserve">The </w:t>
      </w:r>
      <w:commentRangeStart w:id="10"/>
      <w:r w:rsidRPr="00AE264D">
        <w:rPr>
          <w:rFonts w:asciiTheme="minorHAnsi" w:eastAsiaTheme="minorEastAsia" w:hAnsiTheme="minorHAnsi" w:cs="Arial"/>
          <w:b/>
          <w:sz w:val="24"/>
          <w:lang w:val="en-AU" w:eastAsia="en-AU"/>
        </w:rPr>
        <w:t>gap</w:t>
      </w:r>
      <w:commentRangeEnd w:id="10"/>
      <w:r w:rsidR="006B6816">
        <w:rPr>
          <w:rStyle w:val="CommentReference"/>
        </w:rPr>
        <w:commentReference w:id="10"/>
      </w:r>
      <w:r>
        <w:rPr>
          <w:rFonts w:asciiTheme="minorHAnsi" w:eastAsiaTheme="minorEastAsia" w:hAnsiTheme="minorHAnsi" w:cs="Arial"/>
          <w:b/>
          <w:sz w:val="24"/>
          <w:lang w:val="en-AU" w:eastAsia="en-AU"/>
        </w:rPr>
        <w:t xml:space="preserve">: </w:t>
      </w:r>
      <w:r w:rsidR="00180C67" w:rsidRPr="006A5949">
        <w:rPr>
          <w:rFonts w:asciiTheme="minorHAnsi" w:eastAsiaTheme="minorEastAsia" w:hAnsiTheme="minorHAnsi" w:cs="Arial"/>
          <w:sz w:val="24"/>
          <w:lang w:val="en-AU" w:eastAsia="en-AU"/>
        </w:rPr>
        <w:t xml:space="preserve">The overall system will leverage off-the-shelf technologies as far as possible.  However, MES has identified two gaps that cannot be bridged by existing </w:t>
      </w:r>
      <w:r w:rsidR="00180C67">
        <w:rPr>
          <w:rFonts w:asciiTheme="minorHAnsi" w:eastAsiaTheme="minorEastAsia" w:hAnsiTheme="minorHAnsi" w:cs="Arial"/>
          <w:sz w:val="24"/>
          <w:lang w:val="en-AU" w:eastAsia="en-AU"/>
        </w:rPr>
        <w:t>technology: (</w:t>
      </w:r>
      <w:proofErr w:type="spellStart"/>
      <w:r w:rsidR="00180C67">
        <w:rPr>
          <w:rFonts w:asciiTheme="minorHAnsi" w:eastAsiaTheme="minorEastAsia" w:hAnsiTheme="minorHAnsi" w:cs="Arial"/>
          <w:sz w:val="24"/>
          <w:lang w:val="en-AU" w:eastAsia="en-AU"/>
        </w:rPr>
        <w:t>i</w:t>
      </w:r>
      <w:proofErr w:type="spellEnd"/>
      <w:r w:rsidR="00180C67">
        <w:rPr>
          <w:rFonts w:asciiTheme="minorHAnsi" w:eastAsiaTheme="minorEastAsia" w:hAnsiTheme="minorHAnsi" w:cs="Arial"/>
          <w:sz w:val="24"/>
          <w:lang w:val="en-AU" w:eastAsia="en-AU"/>
        </w:rPr>
        <w:t>) d</w:t>
      </w:r>
      <w:r w:rsidR="00180C67" w:rsidRPr="006A5949">
        <w:rPr>
          <w:rFonts w:asciiTheme="minorHAnsi" w:eastAsiaTheme="minorEastAsia" w:hAnsiTheme="minorHAnsi" w:cs="Arial"/>
          <w:sz w:val="24"/>
          <w:lang w:val="en-AU" w:eastAsia="en-AU"/>
        </w:rPr>
        <w:t>etermining the position and orientation (pose) of the cassette holder that is located on the truck body;</w:t>
      </w:r>
      <w:r w:rsidR="00180C67">
        <w:rPr>
          <w:rFonts w:asciiTheme="minorHAnsi" w:eastAsiaTheme="minorEastAsia" w:hAnsiTheme="minorHAnsi" w:cs="Arial"/>
          <w:sz w:val="24"/>
          <w:lang w:val="en-AU" w:eastAsia="en-AU"/>
        </w:rPr>
        <w:t xml:space="preserve"> and (ii) d</w:t>
      </w:r>
      <w:r w:rsidR="00180C67" w:rsidRPr="006A5949">
        <w:rPr>
          <w:rFonts w:asciiTheme="minorHAnsi" w:eastAsiaTheme="minorEastAsia" w:hAnsiTheme="minorHAnsi" w:cs="Arial"/>
          <w:sz w:val="24"/>
          <w:lang w:val="en-AU" w:eastAsia="en-AU"/>
        </w:rPr>
        <w:t>etermining the pose of the diesel fuel-filler neck.</w:t>
      </w:r>
    </w:p>
    <w:p w14:paraId="552510C6" w14:textId="4DA9FBC0" w:rsidR="00180C67" w:rsidRDefault="00180C67" w:rsidP="00180C67">
      <w:pPr>
        <w:widowControl w:val="0"/>
        <w:autoSpaceDE w:val="0"/>
        <w:autoSpaceDN w:val="0"/>
        <w:adjustRightInd w:val="0"/>
        <w:jc w:val="both"/>
        <w:rPr>
          <w:rFonts w:asciiTheme="minorHAnsi" w:eastAsiaTheme="minorEastAsia" w:hAnsiTheme="minorHAnsi" w:cs="Arial"/>
          <w:sz w:val="24"/>
          <w:lang w:val="en-AU" w:eastAsia="en-AU"/>
        </w:rPr>
      </w:pPr>
    </w:p>
    <w:p w14:paraId="0A015819" w14:textId="77777777" w:rsidR="00180C67" w:rsidRDefault="00180C67" w:rsidP="00180C67">
      <w:pPr>
        <w:widowControl w:val="0"/>
        <w:autoSpaceDE w:val="0"/>
        <w:autoSpaceDN w:val="0"/>
        <w:adjustRightInd w:val="0"/>
        <w:jc w:val="both"/>
        <w:rPr>
          <w:rFonts w:asciiTheme="minorHAnsi" w:eastAsiaTheme="minorEastAsia" w:hAnsiTheme="minorHAnsi" w:cs="Arial"/>
          <w:sz w:val="24"/>
          <w:lang w:val="en-AU" w:eastAsia="en-AU"/>
        </w:rPr>
      </w:pPr>
      <w:r w:rsidRPr="00AE264D">
        <w:rPr>
          <w:rFonts w:asciiTheme="minorHAnsi" w:eastAsiaTheme="minorEastAsia" w:hAnsiTheme="minorHAnsi" w:cs="Arial"/>
          <w:b/>
          <w:sz w:val="24"/>
          <w:lang w:val="en-AU" w:eastAsia="en-AU"/>
        </w:rPr>
        <w:t>The objective</w:t>
      </w:r>
      <w:r>
        <w:rPr>
          <w:rFonts w:asciiTheme="minorHAnsi" w:eastAsiaTheme="minorEastAsia" w:hAnsiTheme="minorHAnsi" w:cs="Arial"/>
          <w:b/>
          <w:sz w:val="24"/>
          <w:lang w:val="en-AU" w:eastAsia="en-AU"/>
        </w:rPr>
        <w:t xml:space="preserve">: </w:t>
      </w:r>
      <w:r>
        <w:rPr>
          <w:rFonts w:asciiTheme="minorHAnsi" w:eastAsiaTheme="minorEastAsia" w:hAnsiTheme="minorHAnsi" w:cs="Arial"/>
          <w:sz w:val="24"/>
          <w:lang w:val="en-AU" w:eastAsia="en-AU"/>
        </w:rPr>
        <w:t>T</w:t>
      </w:r>
      <w:r w:rsidRPr="006A5949">
        <w:rPr>
          <w:rFonts w:asciiTheme="minorHAnsi" w:eastAsiaTheme="minorEastAsia" w:hAnsiTheme="minorHAnsi" w:cs="Arial"/>
          <w:sz w:val="24"/>
          <w:lang w:val="en-AU" w:eastAsia="en-AU"/>
        </w:rPr>
        <w:t>o develop the capability (algorithms</w:t>
      </w:r>
      <w:r>
        <w:rPr>
          <w:rFonts w:asciiTheme="minorHAnsi" w:eastAsiaTheme="minorEastAsia" w:hAnsiTheme="minorHAnsi" w:cs="Arial"/>
          <w:sz w:val="24"/>
          <w:lang w:val="en-AU" w:eastAsia="en-AU"/>
        </w:rPr>
        <w:t>,</w:t>
      </w:r>
      <w:r w:rsidRPr="006A5949">
        <w:rPr>
          <w:rFonts w:asciiTheme="minorHAnsi" w:eastAsiaTheme="minorEastAsia" w:hAnsiTheme="minorHAnsi" w:cs="Arial"/>
          <w:sz w:val="24"/>
          <w:lang w:val="en-AU" w:eastAsia="en-AU"/>
        </w:rPr>
        <w:t xml:space="preserve"> software</w:t>
      </w:r>
      <w:r>
        <w:rPr>
          <w:rFonts w:asciiTheme="minorHAnsi" w:eastAsiaTheme="minorEastAsia" w:hAnsiTheme="minorHAnsi" w:cs="Arial"/>
          <w:sz w:val="24"/>
          <w:lang w:val="en-AU" w:eastAsia="en-AU"/>
        </w:rPr>
        <w:t xml:space="preserve"> and hardware</w:t>
      </w:r>
      <w:r w:rsidRPr="006A5949">
        <w:rPr>
          <w:rFonts w:asciiTheme="minorHAnsi" w:eastAsiaTheme="minorEastAsia" w:hAnsiTheme="minorHAnsi" w:cs="Arial"/>
          <w:sz w:val="24"/>
          <w:lang w:val="en-AU" w:eastAsia="en-AU"/>
        </w:rPr>
        <w:t xml:space="preserve">) to allow the required pose information to be established on the arrival of each truck </w:t>
      </w:r>
      <w:r>
        <w:rPr>
          <w:rFonts w:asciiTheme="minorHAnsi" w:eastAsiaTheme="minorEastAsia" w:hAnsiTheme="minorHAnsi" w:cs="Arial"/>
          <w:sz w:val="24"/>
          <w:lang w:val="en-AU" w:eastAsia="en-AU"/>
        </w:rPr>
        <w:t>at the refuelling station.</w:t>
      </w:r>
    </w:p>
    <w:p w14:paraId="709D5FB1" w14:textId="77777777" w:rsidR="00180C67" w:rsidRDefault="00180C67" w:rsidP="00180C67">
      <w:pPr>
        <w:widowControl w:val="0"/>
        <w:autoSpaceDE w:val="0"/>
        <w:autoSpaceDN w:val="0"/>
        <w:adjustRightInd w:val="0"/>
        <w:jc w:val="both"/>
        <w:rPr>
          <w:rFonts w:asciiTheme="minorHAnsi" w:eastAsiaTheme="minorEastAsia" w:hAnsiTheme="minorHAnsi" w:cs="Arial"/>
          <w:sz w:val="24"/>
          <w:lang w:val="en-AU" w:eastAsia="en-AU"/>
        </w:rPr>
      </w:pPr>
    </w:p>
    <w:p w14:paraId="606CF45F" w14:textId="5AB44A58" w:rsidR="00180C67" w:rsidRDefault="00180C67" w:rsidP="00180C67">
      <w:pPr>
        <w:widowControl w:val="0"/>
        <w:autoSpaceDE w:val="0"/>
        <w:autoSpaceDN w:val="0"/>
        <w:adjustRightInd w:val="0"/>
        <w:jc w:val="both"/>
        <w:rPr>
          <w:rFonts w:asciiTheme="minorHAnsi" w:eastAsiaTheme="minorEastAsia" w:hAnsiTheme="minorHAnsi" w:cs="Arial"/>
          <w:sz w:val="24"/>
          <w:lang w:val="en-AU" w:eastAsia="en-AU"/>
        </w:rPr>
      </w:pPr>
      <w:r w:rsidRPr="00AE264D">
        <w:rPr>
          <w:rFonts w:asciiTheme="minorHAnsi" w:eastAsiaTheme="minorEastAsia" w:hAnsiTheme="minorHAnsi" w:cs="Arial"/>
          <w:b/>
          <w:sz w:val="24"/>
          <w:lang w:val="en-AU" w:eastAsia="en-AU"/>
        </w:rPr>
        <w:t xml:space="preserve">The research </w:t>
      </w:r>
      <w:commentRangeStart w:id="11"/>
      <w:r w:rsidRPr="00AE264D">
        <w:rPr>
          <w:rFonts w:asciiTheme="minorHAnsi" w:eastAsiaTheme="minorEastAsia" w:hAnsiTheme="minorHAnsi" w:cs="Arial"/>
          <w:b/>
          <w:sz w:val="24"/>
          <w:lang w:val="en-AU" w:eastAsia="en-AU"/>
        </w:rPr>
        <w:t>question</w:t>
      </w:r>
      <w:commentRangeEnd w:id="11"/>
      <w:r w:rsidR="00440391">
        <w:rPr>
          <w:rStyle w:val="CommentReference"/>
        </w:rPr>
        <w:commentReference w:id="11"/>
      </w:r>
      <w:r>
        <w:rPr>
          <w:rFonts w:asciiTheme="minorHAnsi" w:eastAsiaTheme="minorEastAsia" w:hAnsiTheme="minorHAnsi" w:cs="Arial"/>
          <w:b/>
          <w:sz w:val="24"/>
          <w:lang w:val="en-AU" w:eastAsia="en-AU"/>
        </w:rPr>
        <w:t xml:space="preserve">: </w:t>
      </w:r>
      <w:r w:rsidR="00171338">
        <w:rPr>
          <w:rFonts w:asciiTheme="minorHAnsi" w:eastAsiaTheme="minorEastAsia" w:hAnsiTheme="minorHAnsi" w:cs="Arial"/>
          <w:bCs/>
          <w:sz w:val="24"/>
          <w:lang w:val="en-AU" w:eastAsia="en-AU"/>
        </w:rPr>
        <w:t xml:space="preserve">What is required </w:t>
      </w:r>
      <w:r>
        <w:rPr>
          <w:rFonts w:asciiTheme="minorHAnsi" w:eastAsiaTheme="minorEastAsia" w:hAnsiTheme="minorHAnsi" w:cs="Arial"/>
          <w:sz w:val="24"/>
          <w:lang w:val="en-AU" w:eastAsia="en-AU"/>
        </w:rPr>
        <w:t>to find the spatial pose of the cassette holders and diesel fuel-filler neck to specified accuracy and reliability</w:t>
      </w:r>
      <w:r w:rsidR="00171338">
        <w:rPr>
          <w:rFonts w:asciiTheme="minorHAnsi" w:eastAsiaTheme="minorEastAsia" w:hAnsiTheme="minorHAnsi" w:cs="Arial"/>
          <w:sz w:val="24"/>
          <w:lang w:val="en-AU" w:eastAsia="en-AU"/>
        </w:rPr>
        <w:t>?</w:t>
      </w:r>
    </w:p>
    <w:p w14:paraId="4EE7D014" w14:textId="77777777" w:rsidR="00180C67" w:rsidRDefault="00180C67" w:rsidP="00180C67">
      <w:pPr>
        <w:widowControl w:val="0"/>
        <w:autoSpaceDE w:val="0"/>
        <w:autoSpaceDN w:val="0"/>
        <w:adjustRightInd w:val="0"/>
        <w:jc w:val="both"/>
        <w:rPr>
          <w:rFonts w:asciiTheme="minorHAnsi" w:eastAsiaTheme="minorEastAsia" w:hAnsiTheme="minorHAnsi" w:cs="Arial"/>
          <w:sz w:val="24"/>
          <w:lang w:val="en-AU" w:eastAsia="en-AU"/>
        </w:rPr>
      </w:pPr>
    </w:p>
    <w:p w14:paraId="2E267ADD" w14:textId="77777777" w:rsidR="00180C67" w:rsidRDefault="00180C67" w:rsidP="00180C67">
      <w:pPr>
        <w:widowControl w:val="0"/>
        <w:autoSpaceDE w:val="0"/>
        <w:autoSpaceDN w:val="0"/>
        <w:adjustRightInd w:val="0"/>
        <w:jc w:val="both"/>
        <w:rPr>
          <w:rFonts w:asciiTheme="minorHAnsi" w:eastAsiaTheme="minorEastAsia" w:hAnsiTheme="minorHAnsi" w:cs="Arial"/>
          <w:sz w:val="24"/>
          <w:lang w:val="en-AU" w:eastAsia="en-AU"/>
        </w:rPr>
      </w:pPr>
      <w:r w:rsidRPr="00AE264D">
        <w:rPr>
          <w:rFonts w:asciiTheme="minorHAnsi" w:eastAsiaTheme="minorEastAsia" w:hAnsiTheme="minorHAnsi" w:cs="Arial"/>
          <w:b/>
          <w:sz w:val="24"/>
          <w:lang w:val="en-AU" w:eastAsia="en-AU"/>
        </w:rPr>
        <w:t>Major benefit</w:t>
      </w:r>
      <w:r>
        <w:rPr>
          <w:rFonts w:asciiTheme="minorHAnsi" w:eastAsiaTheme="minorEastAsia" w:hAnsiTheme="minorHAnsi" w:cs="Arial"/>
          <w:sz w:val="24"/>
          <w:lang w:val="en-AU" w:eastAsia="en-AU"/>
        </w:rPr>
        <w:t xml:space="preserve">: Accurate and reliable pose information will enable a robot manipulator to autonomously swap out the </w:t>
      </w:r>
      <w:r w:rsidRPr="006A5949">
        <w:rPr>
          <w:rFonts w:asciiTheme="minorHAnsi" w:eastAsiaTheme="minorEastAsia" w:hAnsiTheme="minorHAnsi" w:cs="Arial"/>
          <w:sz w:val="24"/>
          <w:lang w:val="en-AU" w:eastAsia="en-AU"/>
        </w:rPr>
        <w:t>HDCNG</w:t>
      </w:r>
      <w:r>
        <w:rPr>
          <w:rFonts w:asciiTheme="minorHAnsi" w:eastAsiaTheme="minorEastAsia" w:hAnsiTheme="minorHAnsi" w:cs="Arial"/>
          <w:sz w:val="24"/>
          <w:lang w:val="en-AU" w:eastAsia="en-AU"/>
        </w:rPr>
        <w:t>™ cassettes and refill the diesel fuel.</w:t>
      </w:r>
    </w:p>
    <w:p w14:paraId="154443D5" w14:textId="77777777" w:rsidR="00180C67" w:rsidRDefault="00180C67" w:rsidP="00180C67">
      <w:pPr>
        <w:widowControl w:val="0"/>
        <w:autoSpaceDE w:val="0"/>
        <w:autoSpaceDN w:val="0"/>
        <w:adjustRightInd w:val="0"/>
        <w:jc w:val="both"/>
        <w:rPr>
          <w:rFonts w:asciiTheme="minorHAnsi" w:eastAsiaTheme="minorEastAsia" w:hAnsiTheme="minorHAnsi" w:cs="Arial"/>
          <w:sz w:val="24"/>
          <w:lang w:val="en-AU" w:eastAsia="en-AU"/>
        </w:rPr>
      </w:pPr>
    </w:p>
    <w:p w14:paraId="76EB0A28" w14:textId="77777777" w:rsidR="00180C67" w:rsidRDefault="00180C67" w:rsidP="00180C67">
      <w:pPr>
        <w:widowControl w:val="0"/>
        <w:autoSpaceDE w:val="0"/>
        <w:autoSpaceDN w:val="0"/>
        <w:adjustRightInd w:val="0"/>
        <w:jc w:val="both"/>
        <w:rPr>
          <w:rFonts w:asciiTheme="minorHAnsi" w:eastAsiaTheme="minorEastAsia" w:hAnsiTheme="minorHAnsi" w:cs="Arial"/>
          <w:sz w:val="24"/>
          <w:lang w:val="en-AU" w:eastAsia="en-AU"/>
        </w:rPr>
      </w:pPr>
      <w:r w:rsidRPr="00AE264D">
        <w:rPr>
          <w:rFonts w:asciiTheme="minorHAnsi" w:eastAsiaTheme="minorEastAsia" w:hAnsiTheme="minorHAnsi" w:cs="Arial"/>
          <w:b/>
          <w:sz w:val="24"/>
          <w:lang w:val="en-AU" w:eastAsia="en-AU"/>
        </w:rPr>
        <w:t>Key risks:</w:t>
      </w:r>
      <w:r>
        <w:rPr>
          <w:rFonts w:asciiTheme="minorHAnsi" w:eastAsiaTheme="minorEastAsia" w:hAnsiTheme="minorHAnsi" w:cs="Arial"/>
          <w:sz w:val="24"/>
          <w:lang w:val="en-AU" w:eastAsia="en-AU"/>
        </w:rPr>
        <w:t xml:space="preserve">  The capability to solve this problem does not currently exist. The accuracy and reliability requirements for loading/unloading cassettes are extremely tight. Pose estimation is complex and contains many sources of uncertainty.  It is unknown to what level of accuracy the pose can be established from available sensor measurements.  The ability to determine pose to the specified reliability and accuracy requirements is </w:t>
      </w:r>
      <w:commentRangeStart w:id="12"/>
      <w:r>
        <w:rPr>
          <w:rFonts w:asciiTheme="minorHAnsi" w:eastAsiaTheme="minorEastAsia" w:hAnsiTheme="minorHAnsi" w:cs="Arial"/>
          <w:sz w:val="24"/>
          <w:lang w:val="en-AU" w:eastAsia="en-AU"/>
        </w:rPr>
        <w:t>uncertain</w:t>
      </w:r>
      <w:commentRangeEnd w:id="12"/>
      <w:r w:rsidR="00066F69">
        <w:rPr>
          <w:rStyle w:val="CommentReference"/>
        </w:rPr>
        <w:commentReference w:id="12"/>
      </w:r>
      <w:r>
        <w:rPr>
          <w:rFonts w:asciiTheme="minorHAnsi" w:eastAsiaTheme="minorEastAsia" w:hAnsiTheme="minorHAnsi" w:cs="Arial"/>
          <w:sz w:val="24"/>
          <w:lang w:val="en-AU" w:eastAsia="en-AU"/>
        </w:rPr>
        <w:t>.</w:t>
      </w:r>
    </w:p>
    <w:p w14:paraId="1F69A071" w14:textId="1037F913" w:rsidR="008719E9" w:rsidRDefault="008719E9">
      <w:pPr>
        <w:rPr>
          <w:rFonts w:asciiTheme="minorHAnsi" w:eastAsiaTheme="minorEastAsia" w:hAnsiTheme="minorHAnsi" w:cs="Arial"/>
          <w:sz w:val="24"/>
          <w:lang w:val="en-AU" w:eastAsia="en-AU"/>
        </w:rPr>
      </w:pPr>
      <w:r>
        <w:rPr>
          <w:rFonts w:asciiTheme="minorHAnsi" w:eastAsiaTheme="minorEastAsia" w:hAnsiTheme="minorHAnsi" w:cs="Arial"/>
          <w:sz w:val="24"/>
          <w:lang w:val="en-AU" w:eastAsia="en-AU"/>
        </w:rPr>
        <w:br w:type="page"/>
      </w:r>
    </w:p>
    <w:sdt>
      <w:sdtPr>
        <w:rPr>
          <w:rFonts w:ascii="Arial" w:eastAsia="Times New Roman" w:hAnsi="Arial" w:cs="Times New Roman"/>
          <w:b w:val="0"/>
          <w:bCs w:val="0"/>
          <w:color w:val="auto"/>
          <w:sz w:val="20"/>
          <w:szCs w:val="24"/>
          <w:lang w:val="en-GB"/>
        </w:rPr>
        <w:id w:val="-1058320002"/>
        <w:docPartObj>
          <w:docPartGallery w:val="Table of Contents"/>
          <w:docPartUnique/>
        </w:docPartObj>
      </w:sdtPr>
      <w:sdtEndPr>
        <w:rPr>
          <w:noProof/>
        </w:rPr>
      </w:sdtEndPr>
      <w:sdtContent>
        <w:commentRangeStart w:id="13" w:displacedByCustomXml="prev"/>
        <w:p w14:paraId="2218594B" w14:textId="29CE0A82" w:rsidR="00171338" w:rsidRDefault="00171338">
          <w:pPr>
            <w:pStyle w:val="TOCHeading"/>
          </w:pPr>
          <w:r>
            <w:t xml:space="preserve">Table </w:t>
          </w:r>
          <w:commentRangeEnd w:id="13"/>
          <w:r w:rsidR="00440391">
            <w:rPr>
              <w:rStyle w:val="CommentReference"/>
              <w:rFonts w:ascii="Arial" w:eastAsia="Times New Roman" w:hAnsi="Arial" w:cs="Times New Roman"/>
              <w:b w:val="0"/>
              <w:bCs w:val="0"/>
              <w:color w:val="auto"/>
              <w:lang w:val="en-GB"/>
            </w:rPr>
            <w:commentReference w:id="13"/>
          </w:r>
          <w:r>
            <w:t>of Contents</w:t>
          </w:r>
        </w:p>
        <w:p w14:paraId="7CF5F5B0" w14:textId="43452996" w:rsidR="00171338" w:rsidRDefault="00171338">
          <w:pPr>
            <w:pStyle w:val="TOC1"/>
            <w:tabs>
              <w:tab w:val="right" w:leader="dot" w:pos="9628"/>
            </w:tabs>
            <w:rPr>
              <w:rFonts w:eastAsiaTheme="minorEastAsia" w:cstheme="minorBidi"/>
              <w:b w:val="0"/>
              <w:bCs w:val="0"/>
              <w:i/>
              <w:iCs/>
              <w:noProof/>
              <w:lang w:val="en-AU" w:eastAsia="en-GB"/>
            </w:rPr>
          </w:pPr>
          <w:r>
            <w:rPr>
              <w:b w:val="0"/>
              <w:bCs w:val="0"/>
            </w:rPr>
            <w:fldChar w:fldCharType="begin"/>
          </w:r>
          <w:r>
            <w:instrText xml:space="preserve"> TOC \o "1-3" \h \z \u </w:instrText>
          </w:r>
          <w:r>
            <w:rPr>
              <w:b w:val="0"/>
              <w:bCs w:val="0"/>
            </w:rPr>
            <w:fldChar w:fldCharType="separate"/>
          </w:r>
          <w:hyperlink w:anchor="_Toc63665836" w:history="1">
            <w:r w:rsidRPr="009904AE">
              <w:rPr>
                <w:rStyle w:val="Hyperlink"/>
                <w:noProof/>
              </w:rPr>
              <w:t>Abstract</w:t>
            </w:r>
            <w:r>
              <w:rPr>
                <w:noProof/>
                <w:webHidden/>
              </w:rPr>
              <w:tab/>
            </w:r>
            <w:r>
              <w:rPr>
                <w:noProof/>
                <w:webHidden/>
              </w:rPr>
              <w:fldChar w:fldCharType="begin"/>
            </w:r>
            <w:r>
              <w:rPr>
                <w:noProof/>
                <w:webHidden/>
              </w:rPr>
              <w:instrText xml:space="preserve"> PAGEREF _Toc63665836 \h </w:instrText>
            </w:r>
            <w:r>
              <w:rPr>
                <w:noProof/>
                <w:webHidden/>
              </w:rPr>
            </w:r>
            <w:r>
              <w:rPr>
                <w:noProof/>
                <w:webHidden/>
              </w:rPr>
              <w:fldChar w:fldCharType="separate"/>
            </w:r>
            <w:r>
              <w:rPr>
                <w:noProof/>
                <w:webHidden/>
              </w:rPr>
              <w:t>1</w:t>
            </w:r>
            <w:r>
              <w:rPr>
                <w:noProof/>
                <w:webHidden/>
              </w:rPr>
              <w:fldChar w:fldCharType="end"/>
            </w:r>
          </w:hyperlink>
        </w:p>
        <w:p w14:paraId="02DF6125" w14:textId="4894C67D" w:rsidR="00171338" w:rsidRDefault="00C10A97">
          <w:pPr>
            <w:pStyle w:val="TOC1"/>
            <w:tabs>
              <w:tab w:val="left" w:pos="600"/>
              <w:tab w:val="right" w:leader="dot" w:pos="9628"/>
            </w:tabs>
            <w:rPr>
              <w:rFonts w:eastAsiaTheme="minorEastAsia" w:cstheme="minorBidi"/>
              <w:b w:val="0"/>
              <w:bCs w:val="0"/>
              <w:i/>
              <w:iCs/>
              <w:noProof/>
              <w:lang w:val="en-AU" w:eastAsia="en-GB"/>
            </w:rPr>
          </w:pPr>
          <w:hyperlink w:anchor="_Toc63665837" w:history="1">
            <w:r w:rsidR="00171338" w:rsidRPr="009904AE">
              <w:rPr>
                <w:rStyle w:val="Hyperlink"/>
                <w:noProof/>
              </w:rPr>
              <w:t>1.</w:t>
            </w:r>
            <w:r w:rsidR="00171338">
              <w:rPr>
                <w:rFonts w:eastAsiaTheme="minorEastAsia" w:cstheme="minorBidi"/>
                <w:b w:val="0"/>
                <w:bCs w:val="0"/>
                <w:i/>
                <w:iCs/>
                <w:noProof/>
                <w:lang w:val="en-AU" w:eastAsia="en-GB"/>
              </w:rPr>
              <w:tab/>
            </w:r>
            <w:r w:rsidR="00171338" w:rsidRPr="009904AE">
              <w:rPr>
                <w:rStyle w:val="Hyperlink"/>
                <w:noProof/>
              </w:rPr>
              <w:t>Background</w:t>
            </w:r>
            <w:r w:rsidR="00171338">
              <w:rPr>
                <w:noProof/>
                <w:webHidden/>
              </w:rPr>
              <w:tab/>
            </w:r>
            <w:r w:rsidR="00171338">
              <w:rPr>
                <w:noProof/>
                <w:webHidden/>
              </w:rPr>
              <w:fldChar w:fldCharType="begin"/>
            </w:r>
            <w:r w:rsidR="00171338">
              <w:rPr>
                <w:noProof/>
                <w:webHidden/>
              </w:rPr>
              <w:instrText xml:space="preserve"> PAGEREF _Toc63665837 \h </w:instrText>
            </w:r>
            <w:r w:rsidR="00171338">
              <w:rPr>
                <w:noProof/>
                <w:webHidden/>
              </w:rPr>
            </w:r>
            <w:r w:rsidR="00171338">
              <w:rPr>
                <w:noProof/>
                <w:webHidden/>
              </w:rPr>
              <w:fldChar w:fldCharType="separate"/>
            </w:r>
            <w:r w:rsidR="00171338">
              <w:rPr>
                <w:noProof/>
                <w:webHidden/>
              </w:rPr>
              <w:t>3</w:t>
            </w:r>
            <w:r w:rsidR="00171338">
              <w:rPr>
                <w:noProof/>
                <w:webHidden/>
              </w:rPr>
              <w:fldChar w:fldCharType="end"/>
            </w:r>
          </w:hyperlink>
        </w:p>
        <w:p w14:paraId="4E9E73D3" w14:textId="2E0C36B0" w:rsidR="00171338" w:rsidRDefault="00C10A97">
          <w:pPr>
            <w:pStyle w:val="TOC1"/>
            <w:tabs>
              <w:tab w:val="left" w:pos="600"/>
              <w:tab w:val="right" w:leader="dot" w:pos="9628"/>
            </w:tabs>
            <w:rPr>
              <w:rFonts w:eastAsiaTheme="minorEastAsia" w:cstheme="minorBidi"/>
              <w:b w:val="0"/>
              <w:bCs w:val="0"/>
              <w:i/>
              <w:iCs/>
              <w:noProof/>
              <w:lang w:val="en-AU" w:eastAsia="en-GB"/>
            </w:rPr>
          </w:pPr>
          <w:hyperlink w:anchor="_Toc63665838" w:history="1">
            <w:r w:rsidR="00171338" w:rsidRPr="009904AE">
              <w:rPr>
                <w:rStyle w:val="Hyperlink"/>
                <w:noProof/>
              </w:rPr>
              <w:t>2.</w:t>
            </w:r>
            <w:r w:rsidR="00171338">
              <w:rPr>
                <w:rFonts w:eastAsiaTheme="minorEastAsia" w:cstheme="minorBidi"/>
                <w:b w:val="0"/>
                <w:bCs w:val="0"/>
                <w:i/>
                <w:iCs/>
                <w:noProof/>
                <w:lang w:val="en-AU" w:eastAsia="en-GB"/>
              </w:rPr>
              <w:tab/>
            </w:r>
            <w:r w:rsidR="00171338" w:rsidRPr="009904AE">
              <w:rPr>
                <w:rStyle w:val="Hyperlink"/>
                <w:noProof/>
              </w:rPr>
              <w:t>Solution Implementation</w:t>
            </w:r>
            <w:r w:rsidR="00171338">
              <w:rPr>
                <w:noProof/>
                <w:webHidden/>
              </w:rPr>
              <w:tab/>
            </w:r>
            <w:r w:rsidR="00171338">
              <w:rPr>
                <w:noProof/>
                <w:webHidden/>
              </w:rPr>
              <w:fldChar w:fldCharType="begin"/>
            </w:r>
            <w:r w:rsidR="00171338">
              <w:rPr>
                <w:noProof/>
                <w:webHidden/>
              </w:rPr>
              <w:instrText xml:space="preserve"> PAGEREF _Toc63665838 \h </w:instrText>
            </w:r>
            <w:r w:rsidR="00171338">
              <w:rPr>
                <w:noProof/>
                <w:webHidden/>
              </w:rPr>
            </w:r>
            <w:r w:rsidR="00171338">
              <w:rPr>
                <w:noProof/>
                <w:webHidden/>
              </w:rPr>
              <w:fldChar w:fldCharType="separate"/>
            </w:r>
            <w:r w:rsidR="00171338">
              <w:rPr>
                <w:noProof/>
                <w:webHidden/>
              </w:rPr>
              <w:t>4</w:t>
            </w:r>
            <w:r w:rsidR="00171338">
              <w:rPr>
                <w:noProof/>
                <w:webHidden/>
              </w:rPr>
              <w:fldChar w:fldCharType="end"/>
            </w:r>
          </w:hyperlink>
        </w:p>
        <w:p w14:paraId="2FCE4604" w14:textId="4D2560C7" w:rsidR="00171338" w:rsidRDefault="00C10A97">
          <w:pPr>
            <w:pStyle w:val="TOC2"/>
            <w:tabs>
              <w:tab w:val="left" w:pos="800"/>
              <w:tab w:val="right" w:leader="dot" w:pos="9628"/>
            </w:tabs>
            <w:rPr>
              <w:rFonts w:eastAsiaTheme="minorEastAsia" w:cstheme="minorBidi"/>
              <w:b/>
              <w:bCs/>
              <w:noProof/>
              <w:sz w:val="24"/>
              <w:szCs w:val="24"/>
              <w:lang w:val="en-AU" w:eastAsia="en-GB"/>
            </w:rPr>
          </w:pPr>
          <w:hyperlink w:anchor="_Toc63665839" w:history="1">
            <w:r w:rsidR="00171338" w:rsidRPr="009904AE">
              <w:rPr>
                <w:rStyle w:val="Hyperlink"/>
                <w:noProof/>
              </w:rPr>
              <w:t>2.1.</w:t>
            </w:r>
            <w:r w:rsidR="00171338">
              <w:rPr>
                <w:rFonts w:eastAsiaTheme="minorEastAsia" w:cstheme="minorBidi"/>
                <w:b/>
                <w:bCs/>
                <w:noProof/>
                <w:sz w:val="24"/>
                <w:szCs w:val="24"/>
                <w:lang w:val="en-AU" w:eastAsia="en-GB"/>
              </w:rPr>
              <w:tab/>
            </w:r>
            <w:r w:rsidR="00171338" w:rsidRPr="009904AE">
              <w:rPr>
                <w:rStyle w:val="Hyperlink"/>
                <w:noProof/>
              </w:rPr>
              <w:t>Software requirements and architecture design</w:t>
            </w:r>
            <w:r w:rsidR="00171338">
              <w:rPr>
                <w:noProof/>
                <w:webHidden/>
              </w:rPr>
              <w:tab/>
            </w:r>
            <w:r w:rsidR="00171338">
              <w:rPr>
                <w:noProof/>
                <w:webHidden/>
              </w:rPr>
              <w:fldChar w:fldCharType="begin"/>
            </w:r>
            <w:r w:rsidR="00171338">
              <w:rPr>
                <w:noProof/>
                <w:webHidden/>
              </w:rPr>
              <w:instrText xml:space="preserve"> PAGEREF _Toc63665839 \h </w:instrText>
            </w:r>
            <w:r w:rsidR="00171338">
              <w:rPr>
                <w:noProof/>
                <w:webHidden/>
              </w:rPr>
            </w:r>
            <w:r w:rsidR="00171338">
              <w:rPr>
                <w:noProof/>
                <w:webHidden/>
              </w:rPr>
              <w:fldChar w:fldCharType="separate"/>
            </w:r>
            <w:r w:rsidR="00171338">
              <w:rPr>
                <w:noProof/>
                <w:webHidden/>
              </w:rPr>
              <w:t>4</w:t>
            </w:r>
            <w:r w:rsidR="00171338">
              <w:rPr>
                <w:noProof/>
                <w:webHidden/>
              </w:rPr>
              <w:fldChar w:fldCharType="end"/>
            </w:r>
          </w:hyperlink>
        </w:p>
        <w:p w14:paraId="1760C233" w14:textId="5B97F745" w:rsidR="00171338" w:rsidRDefault="00C10A97">
          <w:pPr>
            <w:pStyle w:val="TOC2"/>
            <w:tabs>
              <w:tab w:val="left" w:pos="800"/>
              <w:tab w:val="right" w:leader="dot" w:pos="9628"/>
            </w:tabs>
            <w:rPr>
              <w:rFonts w:eastAsiaTheme="minorEastAsia" w:cstheme="minorBidi"/>
              <w:b/>
              <w:bCs/>
              <w:noProof/>
              <w:sz w:val="24"/>
              <w:szCs w:val="24"/>
              <w:lang w:val="en-AU" w:eastAsia="en-GB"/>
            </w:rPr>
          </w:pPr>
          <w:hyperlink w:anchor="_Toc63665840" w:history="1">
            <w:r w:rsidR="00171338" w:rsidRPr="009904AE">
              <w:rPr>
                <w:rStyle w:val="Hyperlink"/>
                <w:noProof/>
              </w:rPr>
              <w:t>2.2.</w:t>
            </w:r>
            <w:r w:rsidR="00171338">
              <w:rPr>
                <w:rFonts w:eastAsiaTheme="minorEastAsia" w:cstheme="minorBidi"/>
                <w:b/>
                <w:bCs/>
                <w:noProof/>
                <w:sz w:val="24"/>
                <w:szCs w:val="24"/>
                <w:lang w:val="en-AU" w:eastAsia="en-GB"/>
              </w:rPr>
              <w:tab/>
            </w:r>
            <w:r w:rsidR="00171338" w:rsidRPr="009904AE">
              <w:rPr>
                <w:rStyle w:val="Hyperlink"/>
                <w:noProof/>
              </w:rPr>
              <w:t>SICK 3Vistor-T device level software</w:t>
            </w:r>
            <w:r w:rsidR="00171338">
              <w:rPr>
                <w:noProof/>
                <w:webHidden/>
              </w:rPr>
              <w:tab/>
            </w:r>
            <w:r w:rsidR="00171338">
              <w:rPr>
                <w:noProof/>
                <w:webHidden/>
              </w:rPr>
              <w:fldChar w:fldCharType="begin"/>
            </w:r>
            <w:r w:rsidR="00171338">
              <w:rPr>
                <w:noProof/>
                <w:webHidden/>
              </w:rPr>
              <w:instrText xml:space="preserve"> PAGEREF _Toc63665840 \h </w:instrText>
            </w:r>
            <w:r w:rsidR="00171338">
              <w:rPr>
                <w:noProof/>
                <w:webHidden/>
              </w:rPr>
            </w:r>
            <w:r w:rsidR="00171338">
              <w:rPr>
                <w:noProof/>
                <w:webHidden/>
              </w:rPr>
              <w:fldChar w:fldCharType="separate"/>
            </w:r>
            <w:r w:rsidR="00171338">
              <w:rPr>
                <w:noProof/>
                <w:webHidden/>
              </w:rPr>
              <w:t>4</w:t>
            </w:r>
            <w:r w:rsidR="00171338">
              <w:rPr>
                <w:noProof/>
                <w:webHidden/>
              </w:rPr>
              <w:fldChar w:fldCharType="end"/>
            </w:r>
          </w:hyperlink>
        </w:p>
        <w:p w14:paraId="7606E196" w14:textId="4A4A47FA" w:rsidR="00171338" w:rsidRDefault="00C10A97">
          <w:pPr>
            <w:pStyle w:val="TOC2"/>
            <w:tabs>
              <w:tab w:val="left" w:pos="800"/>
              <w:tab w:val="right" w:leader="dot" w:pos="9628"/>
            </w:tabs>
            <w:rPr>
              <w:rFonts w:eastAsiaTheme="minorEastAsia" w:cstheme="minorBidi"/>
              <w:b/>
              <w:bCs/>
              <w:noProof/>
              <w:sz w:val="24"/>
              <w:szCs w:val="24"/>
              <w:lang w:val="en-AU" w:eastAsia="en-GB"/>
            </w:rPr>
          </w:pPr>
          <w:hyperlink w:anchor="_Toc63665841" w:history="1">
            <w:r w:rsidR="00171338" w:rsidRPr="009904AE">
              <w:rPr>
                <w:rStyle w:val="Hyperlink"/>
                <w:noProof/>
              </w:rPr>
              <w:t>2.3.</w:t>
            </w:r>
            <w:r w:rsidR="00171338">
              <w:rPr>
                <w:rFonts w:eastAsiaTheme="minorEastAsia" w:cstheme="minorBidi"/>
                <w:b/>
                <w:bCs/>
                <w:noProof/>
                <w:sz w:val="24"/>
                <w:szCs w:val="24"/>
                <w:lang w:val="en-AU" w:eastAsia="en-GB"/>
              </w:rPr>
              <w:tab/>
            </w:r>
            <w:r w:rsidR="00171338" w:rsidRPr="009904AE">
              <w:rPr>
                <w:rStyle w:val="Hyperlink"/>
                <w:noProof/>
              </w:rPr>
              <w:t>Collect data set for algorithm development</w:t>
            </w:r>
            <w:r w:rsidR="00171338">
              <w:rPr>
                <w:noProof/>
                <w:webHidden/>
              </w:rPr>
              <w:tab/>
            </w:r>
            <w:r w:rsidR="00171338">
              <w:rPr>
                <w:noProof/>
                <w:webHidden/>
              </w:rPr>
              <w:fldChar w:fldCharType="begin"/>
            </w:r>
            <w:r w:rsidR="00171338">
              <w:rPr>
                <w:noProof/>
                <w:webHidden/>
              </w:rPr>
              <w:instrText xml:space="preserve"> PAGEREF _Toc63665841 \h </w:instrText>
            </w:r>
            <w:r w:rsidR="00171338">
              <w:rPr>
                <w:noProof/>
                <w:webHidden/>
              </w:rPr>
            </w:r>
            <w:r w:rsidR="00171338">
              <w:rPr>
                <w:noProof/>
                <w:webHidden/>
              </w:rPr>
              <w:fldChar w:fldCharType="separate"/>
            </w:r>
            <w:r w:rsidR="00171338">
              <w:rPr>
                <w:noProof/>
                <w:webHidden/>
              </w:rPr>
              <w:t>4</w:t>
            </w:r>
            <w:r w:rsidR="00171338">
              <w:rPr>
                <w:noProof/>
                <w:webHidden/>
              </w:rPr>
              <w:fldChar w:fldCharType="end"/>
            </w:r>
          </w:hyperlink>
        </w:p>
        <w:p w14:paraId="01092724" w14:textId="32BDEF22" w:rsidR="00171338" w:rsidRDefault="00C10A97">
          <w:pPr>
            <w:pStyle w:val="TOC2"/>
            <w:tabs>
              <w:tab w:val="left" w:pos="800"/>
              <w:tab w:val="right" w:leader="dot" w:pos="9628"/>
            </w:tabs>
            <w:rPr>
              <w:rFonts w:eastAsiaTheme="minorEastAsia" w:cstheme="minorBidi"/>
              <w:b/>
              <w:bCs/>
              <w:noProof/>
              <w:sz w:val="24"/>
              <w:szCs w:val="24"/>
              <w:lang w:val="en-AU" w:eastAsia="en-GB"/>
            </w:rPr>
          </w:pPr>
          <w:hyperlink w:anchor="_Toc63665842" w:history="1">
            <w:r w:rsidR="00171338" w:rsidRPr="009904AE">
              <w:rPr>
                <w:rStyle w:val="Hyperlink"/>
                <w:noProof/>
              </w:rPr>
              <w:t>2.4.</w:t>
            </w:r>
            <w:r w:rsidR="00171338">
              <w:rPr>
                <w:rFonts w:eastAsiaTheme="minorEastAsia" w:cstheme="minorBidi"/>
                <w:b/>
                <w:bCs/>
                <w:noProof/>
                <w:sz w:val="24"/>
                <w:szCs w:val="24"/>
                <w:lang w:val="en-AU" w:eastAsia="en-GB"/>
              </w:rPr>
              <w:tab/>
            </w:r>
            <w:r w:rsidR="00171338" w:rsidRPr="009904AE">
              <w:rPr>
                <w:rStyle w:val="Hyperlink"/>
                <w:noProof/>
              </w:rPr>
              <w:t>Assemble computing hardware</w:t>
            </w:r>
            <w:r w:rsidR="00171338">
              <w:rPr>
                <w:noProof/>
                <w:webHidden/>
              </w:rPr>
              <w:tab/>
            </w:r>
            <w:r w:rsidR="00171338">
              <w:rPr>
                <w:noProof/>
                <w:webHidden/>
              </w:rPr>
              <w:fldChar w:fldCharType="begin"/>
            </w:r>
            <w:r w:rsidR="00171338">
              <w:rPr>
                <w:noProof/>
                <w:webHidden/>
              </w:rPr>
              <w:instrText xml:space="preserve"> PAGEREF _Toc63665842 \h </w:instrText>
            </w:r>
            <w:r w:rsidR="00171338">
              <w:rPr>
                <w:noProof/>
                <w:webHidden/>
              </w:rPr>
            </w:r>
            <w:r w:rsidR="00171338">
              <w:rPr>
                <w:noProof/>
                <w:webHidden/>
              </w:rPr>
              <w:fldChar w:fldCharType="separate"/>
            </w:r>
            <w:r w:rsidR="00171338">
              <w:rPr>
                <w:noProof/>
                <w:webHidden/>
              </w:rPr>
              <w:t>5</w:t>
            </w:r>
            <w:r w:rsidR="00171338">
              <w:rPr>
                <w:noProof/>
                <w:webHidden/>
              </w:rPr>
              <w:fldChar w:fldCharType="end"/>
            </w:r>
          </w:hyperlink>
        </w:p>
        <w:p w14:paraId="572F3611" w14:textId="38B42ADF" w:rsidR="00171338" w:rsidRDefault="00C10A97">
          <w:pPr>
            <w:pStyle w:val="TOC2"/>
            <w:tabs>
              <w:tab w:val="left" w:pos="800"/>
              <w:tab w:val="right" w:leader="dot" w:pos="9628"/>
            </w:tabs>
            <w:rPr>
              <w:rFonts w:eastAsiaTheme="minorEastAsia" w:cstheme="minorBidi"/>
              <w:b/>
              <w:bCs/>
              <w:noProof/>
              <w:sz w:val="24"/>
              <w:szCs w:val="24"/>
              <w:lang w:val="en-AU" w:eastAsia="en-GB"/>
            </w:rPr>
          </w:pPr>
          <w:hyperlink w:anchor="_Toc63665843" w:history="1">
            <w:r w:rsidR="00171338" w:rsidRPr="009904AE">
              <w:rPr>
                <w:rStyle w:val="Hyperlink"/>
                <w:noProof/>
              </w:rPr>
              <w:t>2.5.</w:t>
            </w:r>
            <w:r w:rsidR="00171338">
              <w:rPr>
                <w:rFonts w:eastAsiaTheme="minorEastAsia" w:cstheme="minorBidi"/>
                <w:b/>
                <w:bCs/>
                <w:noProof/>
                <w:sz w:val="24"/>
                <w:szCs w:val="24"/>
                <w:lang w:val="en-AU" w:eastAsia="en-GB"/>
              </w:rPr>
              <w:tab/>
            </w:r>
            <w:r w:rsidR="00171338" w:rsidRPr="009904AE">
              <w:rPr>
                <w:rStyle w:val="Hyperlink"/>
                <w:noProof/>
              </w:rPr>
              <w:t>Develop algorithm for loaded cradle pose estimation</w:t>
            </w:r>
            <w:r w:rsidR="00171338">
              <w:rPr>
                <w:noProof/>
                <w:webHidden/>
              </w:rPr>
              <w:tab/>
            </w:r>
            <w:r w:rsidR="00171338">
              <w:rPr>
                <w:noProof/>
                <w:webHidden/>
              </w:rPr>
              <w:fldChar w:fldCharType="begin"/>
            </w:r>
            <w:r w:rsidR="00171338">
              <w:rPr>
                <w:noProof/>
                <w:webHidden/>
              </w:rPr>
              <w:instrText xml:space="preserve"> PAGEREF _Toc63665843 \h </w:instrText>
            </w:r>
            <w:r w:rsidR="00171338">
              <w:rPr>
                <w:noProof/>
                <w:webHidden/>
              </w:rPr>
            </w:r>
            <w:r w:rsidR="00171338">
              <w:rPr>
                <w:noProof/>
                <w:webHidden/>
              </w:rPr>
              <w:fldChar w:fldCharType="separate"/>
            </w:r>
            <w:r w:rsidR="00171338">
              <w:rPr>
                <w:noProof/>
                <w:webHidden/>
              </w:rPr>
              <w:t>5</w:t>
            </w:r>
            <w:r w:rsidR="00171338">
              <w:rPr>
                <w:noProof/>
                <w:webHidden/>
              </w:rPr>
              <w:fldChar w:fldCharType="end"/>
            </w:r>
          </w:hyperlink>
        </w:p>
        <w:p w14:paraId="493A078A" w14:textId="1B7AC2DA" w:rsidR="00171338" w:rsidRDefault="00C10A97">
          <w:pPr>
            <w:pStyle w:val="TOC2"/>
            <w:tabs>
              <w:tab w:val="left" w:pos="800"/>
              <w:tab w:val="right" w:leader="dot" w:pos="9628"/>
            </w:tabs>
            <w:rPr>
              <w:rFonts w:eastAsiaTheme="minorEastAsia" w:cstheme="minorBidi"/>
              <w:b/>
              <w:bCs/>
              <w:noProof/>
              <w:sz w:val="24"/>
              <w:szCs w:val="24"/>
              <w:lang w:val="en-AU" w:eastAsia="en-GB"/>
            </w:rPr>
          </w:pPr>
          <w:hyperlink w:anchor="_Toc63665844" w:history="1">
            <w:r w:rsidR="00171338" w:rsidRPr="009904AE">
              <w:rPr>
                <w:rStyle w:val="Hyperlink"/>
                <w:noProof/>
              </w:rPr>
              <w:t>2.6.</w:t>
            </w:r>
            <w:r w:rsidR="00171338">
              <w:rPr>
                <w:rFonts w:eastAsiaTheme="minorEastAsia" w:cstheme="minorBidi"/>
                <w:b/>
                <w:bCs/>
                <w:noProof/>
                <w:sz w:val="24"/>
                <w:szCs w:val="24"/>
                <w:lang w:val="en-AU" w:eastAsia="en-GB"/>
              </w:rPr>
              <w:tab/>
            </w:r>
            <w:r w:rsidR="00171338" w:rsidRPr="009904AE">
              <w:rPr>
                <w:rStyle w:val="Hyperlink"/>
                <w:noProof/>
              </w:rPr>
              <w:t>Develop algorithm for empty cradle pose estimation</w:t>
            </w:r>
            <w:r w:rsidR="00171338">
              <w:rPr>
                <w:noProof/>
                <w:webHidden/>
              </w:rPr>
              <w:tab/>
            </w:r>
            <w:r w:rsidR="00171338">
              <w:rPr>
                <w:noProof/>
                <w:webHidden/>
              </w:rPr>
              <w:fldChar w:fldCharType="begin"/>
            </w:r>
            <w:r w:rsidR="00171338">
              <w:rPr>
                <w:noProof/>
                <w:webHidden/>
              </w:rPr>
              <w:instrText xml:space="preserve"> PAGEREF _Toc63665844 \h </w:instrText>
            </w:r>
            <w:r w:rsidR="00171338">
              <w:rPr>
                <w:noProof/>
                <w:webHidden/>
              </w:rPr>
            </w:r>
            <w:r w:rsidR="00171338">
              <w:rPr>
                <w:noProof/>
                <w:webHidden/>
              </w:rPr>
              <w:fldChar w:fldCharType="separate"/>
            </w:r>
            <w:r w:rsidR="00171338">
              <w:rPr>
                <w:noProof/>
                <w:webHidden/>
              </w:rPr>
              <w:t>5</w:t>
            </w:r>
            <w:r w:rsidR="00171338">
              <w:rPr>
                <w:noProof/>
                <w:webHidden/>
              </w:rPr>
              <w:fldChar w:fldCharType="end"/>
            </w:r>
          </w:hyperlink>
        </w:p>
        <w:p w14:paraId="52400483" w14:textId="23B2A443" w:rsidR="00171338" w:rsidRDefault="00C10A97">
          <w:pPr>
            <w:pStyle w:val="TOC1"/>
            <w:tabs>
              <w:tab w:val="left" w:pos="600"/>
              <w:tab w:val="right" w:leader="dot" w:pos="9628"/>
            </w:tabs>
            <w:rPr>
              <w:rFonts w:eastAsiaTheme="minorEastAsia" w:cstheme="minorBidi"/>
              <w:b w:val="0"/>
              <w:bCs w:val="0"/>
              <w:i/>
              <w:iCs/>
              <w:noProof/>
              <w:lang w:val="en-AU" w:eastAsia="en-GB"/>
            </w:rPr>
          </w:pPr>
          <w:hyperlink w:anchor="_Toc63665845" w:history="1">
            <w:r w:rsidR="00171338" w:rsidRPr="009904AE">
              <w:rPr>
                <w:rStyle w:val="Hyperlink"/>
                <w:noProof/>
              </w:rPr>
              <w:t>3.</w:t>
            </w:r>
            <w:r w:rsidR="00171338">
              <w:rPr>
                <w:rFonts w:eastAsiaTheme="minorEastAsia" w:cstheme="minorBidi"/>
                <w:b w:val="0"/>
                <w:bCs w:val="0"/>
                <w:i/>
                <w:iCs/>
                <w:noProof/>
                <w:lang w:val="en-AU" w:eastAsia="en-GB"/>
              </w:rPr>
              <w:tab/>
            </w:r>
            <w:r w:rsidR="00171338" w:rsidRPr="009904AE">
              <w:rPr>
                <w:rStyle w:val="Hyperlink"/>
                <w:noProof/>
              </w:rPr>
              <w:t>Solution integration and validation</w:t>
            </w:r>
            <w:r w:rsidR="00171338">
              <w:rPr>
                <w:noProof/>
                <w:webHidden/>
              </w:rPr>
              <w:tab/>
            </w:r>
            <w:r w:rsidR="00171338">
              <w:rPr>
                <w:noProof/>
                <w:webHidden/>
              </w:rPr>
              <w:fldChar w:fldCharType="begin"/>
            </w:r>
            <w:r w:rsidR="00171338">
              <w:rPr>
                <w:noProof/>
                <w:webHidden/>
              </w:rPr>
              <w:instrText xml:space="preserve"> PAGEREF _Toc63665845 \h </w:instrText>
            </w:r>
            <w:r w:rsidR="00171338">
              <w:rPr>
                <w:noProof/>
                <w:webHidden/>
              </w:rPr>
            </w:r>
            <w:r w:rsidR="00171338">
              <w:rPr>
                <w:noProof/>
                <w:webHidden/>
              </w:rPr>
              <w:fldChar w:fldCharType="separate"/>
            </w:r>
            <w:r w:rsidR="00171338">
              <w:rPr>
                <w:noProof/>
                <w:webHidden/>
              </w:rPr>
              <w:t>5</w:t>
            </w:r>
            <w:r w:rsidR="00171338">
              <w:rPr>
                <w:noProof/>
                <w:webHidden/>
              </w:rPr>
              <w:fldChar w:fldCharType="end"/>
            </w:r>
          </w:hyperlink>
        </w:p>
        <w:p w14:paraId="7CF9E516" w14:textId="2503775D" w:rsidR="00171338" w:rsidRDefault="00C10A97">
          <w:pPr>
            <w:pStyle w:val="TOC2"/>
            <w:tabs>
              <w:tab w:val="left" w:pos="800"/>
              <w:tab w:val="right" w:leader="dot" w:pos="9628"/>
            </w:tabs>
            <w:rPr>
              <w:rFonts w:eastAsiaTheme="minorEastAsia" w:cstheme="minorBidi"/>
              <w:b/>
              <w:bCs/>
              <w:noProof/>
              <w:sz w:val="24"/>
              <w:szCs w:val="24"/>
              <w:lang w:val="en-AU" w:eastAsia="en-GB"/>
            </w:rPr>
          </w:pPr>
          <w:hyperlink w:anchor="_Toc63665846" w:history="1">
            <w:r w:rsidR="00171338" w:rsidRPr="009904AE">
              <w:rPr>
                <w:rStyle w:val="Hyperlink"/>
                <w:noProof/>
              </w:rPr>
              <w:t>3.1.</w:t>
            </w:r>
            <w:r w:rsidR="00171338">
              <w:rPr>
                <w:rFonts w:eastAsiaTheme="minorEastAsia" w:cstheme="minorBidi"/>
                <w:b/>
                <w:bCs/>
                <w:noProof/>
                <w:sz w:val="24"/>
                <w:szCs w:val="24"/>
                <w:lang w:val="en-AU" w:eastAsia="en-GB"/>
              </w:rPr>
              <w:tab/>
            </w:r>
            <w:r w:rsidR="00171338" w:rsidRPr="009904AE">
              <w:rPr>
                <w:rStyle w:val="Hyperlink"/>
                <w:noProof/>
              </w:rPr>
              <w:t>Implement diagnostic and fault logging capability</w:t>
            </w:r>
            <w:r w:rsidR="00171338">
              <w:rPr>
                <w:noProof/>
                <w:webHidden/>
              </w:rPr>
              <w:tab/>
            </w:r>
            <w:r w:rsidR="00171338">
              <w:rPr>
                <w:noProof/>
                <w:webHidden/>
              </w:rPr>
              <w:fldChar w:fldCharType="begin"/>
            </w:r>
            <w:r w:rsidR="00171338">
              <w:rPr>
                <w:noProof/>
                <w:webHidden/>
              </w:rPr>
              <w:instrText xml:space="preserve"> PAGEREF _Toc63665846 \h </w:instrText>
            </w:r>
            <w:r w:rsidR="00171338">
              <w:rPr>
                <w:noProof/>
                <w:webHidden/>
              </w:rPr>
            </w:r>
            <w:r w:rsidR="00171338">
              <w:rPr>
                <w:noProof/>
                <w:webHidden/>
              </w:rPr>
              <w:fldChar w:fldCharType="separate"/>
            </w:r>
            <w:r w:rsidR="00171338">
              <w:rPr>
                <w:noProof/>
                <w:webHidden/>
              </w:rPr>
              <w:t>6</w:t>
            </w:r>
            <w:r w:rsidR="00171338">
              <w:rPr>
                <w:noProof/>
                <w:webHidden/>
              </w:rPr>
              <w:fldChar w:fldCharType="end"/>
            </w:r>
          </w:hyperlink>
        </w:p>
        <w:p w14:paraId="19D6727B" w14:textId="3A1843BA" w:rsidR="00171338" w:rsidRDefault="00C10A97">
          <w:pPr>
            <w:pStyle w:val="TOC2"/>
            <w:tabs>
              <w:tab w:val="left" w:pos="800"/>
              <w:tab w:val="right" w:leader="dot" w:pos="9628"/>
            </w:tabs>
            <w:rPr>
              <w:rFonts w:eastAsiaTheme="minorEastAsia" w:cstheme="minorBidi"/>
              <w:b/>
              <w:bCs/>
              <w:noProof/>
              <w:sz w:val="24"/>
              <w:szCs w:val="24"/>
              <w:lang w:val="en-AU" w:eastAsia="en-GB"/>
            </w:rPr>
          </w:pPr>
          <w:hyperlink w:anchor="_Toc63665847" w:history="1">
            <w:r w:rsidR="00171338" w:rsidRPr="009904AE">
              <w:rPr>
                <w:rStyle w:val="Hyperlink"/>
                <w:noProof/>
              </w:rPr>
              <w:t>3.2.</w:t>
            </w:r>
            <w:r w:rsidR="00171338">
              <w:rPr>
                <w:rFonts w:eastAsiaTheme="minorEastAsia" w:cstheme="minorBidi"/>
                <w:b/>
                <w:bCs/>
                <w:noProof/>
                <w:sz w:val="24"/>
                <w:szCs w:val="24"/>
                <w:lang w:val="en-AU" w:eastAsia="en-GB"/>
              </w:rPr>
              <w:tab/>
            </w:r>
            <w:r w:rsidR="00171338" w:rsidRPr="009904AE">
              <w:rPr>
                <w:rStyle w:val="Hyperlink"/>
                <w:noProof/>
              </w:rPr>
              <w:t>Develop registration procedure</w:t>
            </w:r>
            <w:r w:rsidR="00171338">
              <w:rPr>
                <w:noProof/>
                <w:webHidden/>
              </w:rPr>
              <w:tab/>
            </w:r>
            <w:r w:rsidR="00171338">
              <w:rPr>
                <w:noProof/>
                <w:webHidden/>
              </w:rPr>
              <w:fldChar w:fldCharType="begin"/>
            </w:r>
            <w:r w:rsidR="00171338">
              <w:rPr>
                <w:noProof/>
                <w:webHidden/>
              </w:rPr>
              <w:instrText xml:space="preserve"> PAGEREF _Toc63665847 \h </w:instrText>
            </w:r>
            <w:r w:rsidR="00171338">
              <w:rPr>
                <w:noProof/>
                <w:webHidden/>
              </w:rPr>
            </w:r>
            <w:r w:rsidR="00171338">
              <w:rPr>
                <w:noProof/>
                <w:webHidden/>
              </w:rPr>
              <w:fldChar w:fldCharType="separate"/>
            </w:r>
            <w:r w:rsidR="00171338">
              <w:rPr>
                <w:noProof/>
                <w:webHidden/>
              </w:rPr>
              <w:t>6</w:t>
            </w:r>
            <w:r w:rsidR="00171338">
              <w:rPr>
                <w:noProof/>
                <w:webHidden/>
              </w:rPr>
              <w:fldChar w:fldCharType="end"/>
            </w:r>
          </w:hyperlink>
        </w:p>
        <w:p w14:paraId="52F2AB54" w14:textId="1E49758A" w:rsidR="00171338" w:rsidRDefault="00C10A97">
          <w:pPr>
            <w:pStyle w:val="TOC2"/>
            <w:tabs>
              <w:tab w:val="left" w:pos="800"/>
              <w:tab w:val="right" w:leader="dot" w:pos="9628"/>
            </w:tabs>
            <w:rPr>
              <w:rFonts w:eastAsiaTheme="minorEastAsia" w:cstheme="minorBidi"/>
              <w:b/>
              <w:bCs/>
              <w:noProof/>
              <w:sz w:val="24"/>
              <w:szCs w:val="24"/>
              <w:lang w:val="en-AU" w:eastAsia="en-GB"/>
            </w:rPr>
          </w:pPr>
          <w:hyperlink w:anchor="_Toc63665848" w:history="1">
            <w:r w:rsidR="00171338" w:rsidRPr="009904AE">
              <w:rPr>
                <w:rStyle w:val="Hyperlink"/>
                <w:noProof/>
              </w:rPr>
              <w:t>3.3.</w:t>
            </w:r>
            <w:r w:rsidR="00171338">
              <w:rPr>
                <w:rFonts w:eastAsiaTheme="minorEastAsia" w:cstheme="minorBidi"/>
                <w:b/>
                <w:bCs/>
                <w:noProof/>
                <w:sz w:val="24"/>
                <w:szCs w:val="24"/>
                <w:lang w:val="en-AU" w:eastAsia="en-GB"/>
              </w:rPr>
              <w:tab/>
            </w:r>
            <w:r w:rsidR="00171338" w:rsidRPr="009904AE">
              <w:rPr>
                <w:rStyle w:val="Hyperlink"/>
                <w:noProof/>
              </w:rPr>
              <w:t>Establish communication with supervisory PLC</w:t>
            </w:r>
            <w:r w:rsidR="00171338">
              <w:rPr>
                <w:noProof/>
                <w:webHidden/>
              </w:rPr>
              <w:tab/>
            </w:r>
            <w:r w:rsidR="00171338">
              <w:rPr>
                <w:noProof/>
                <w:webHidden/>
              </w:rPr>
              <w:fldChar w:fldCharType="begin"/>
            </w:r>
            <w:r w:rsidR="00171338">
              <w:rPr>
                <w:noProof/>
                <w:webHidden/>
              </w:rPr>
              <w:instrText xml:space="preserve"> PAGEREF _Toc63665848 \h </w:instrText>
            </w:r>
            <w:r w:rsidR="00171338">
              <w:rPr>
                <w:noProof/>
                <w:webHidden/>
              </w:rPr>
            </w:r>
            <w:r w:rsidR="00171338">
              <w:rPr>
                <w:noProof/>
                <w:webHidden/>
              </w:rPr>
              <w:fldChar w:fldCharType="separate"/>
            </w:r>
            <w:r w:rsidR="00171338">
              <w:rPr>
                <w:noProof/>
                <w:webHidden/>
              </w:rPr>
              <w:t>6</w:t>
            </w:r>
            <w:r w:rsidR="00171338">
              <w:rPr>
                <w:noProof/>
                <w:webHidden/>
              </w:rPr>
              <w:fldChar w:fldCharType="end"/>
            </w:r>
          </w:hyperlink>
        </w:p>
        <w:p w14:paraId="42A39CC4" w14:textId="423CBAB4" w:rsidR="00171338" w:rsidRDefault="00C10A97">
          <w:pPr>
            <w:pStyle w:val="TOC2"/>
            <w:tabs>
              <w:tab w:val="left" w:pos="800"/>
              <w:tab w:val="right" w:leader="dot" w:pos="9628"/>
            </w:tabs>
            <w:rPr>
              <w:rFonts w:eastAsiaTheme="minorEastAsia" w:cstheme="minorBidi"/>
              <w:b/>
              <w:bCs/>
              <w:noProof/>
              <w:sz w:val="24"/>
              <w:szCs w:val="24"/>
              <w:lang w:val="en-AU" w:eastAsia="en-GB"/>
            </w:rPr>
          </w:pPr>
          <w:hyperlink w:anchor="_Toc63665849" w:history="1">
            <w:r w:rsidR="00171338" w:rsidRPr="009904AE">
              <w:rPr>
                <w:rStyle w:val="Hyperlink"/>
                <w:noProof/>
              </w:rPr>
              <w:t>3.4.</w:t>
            </w:r>
            <w:r w:rsidR="00171338">
              <w:rPr>
                <w:rFonts w:eastAsiaTheme="minorEastAsia" w:cstheme="minorBidi"/>
                <w:b/>
                <w:bCs/>
                <w:noProof/>
                <w:sz w:val="24"/>
                <w:szCs w:val="24"/>
                <w:lang w:val="en-AU" w:eastAsia="en-GB"/>
              </w:rPr>
              <w:tab/>
            </w:r>
            <w:r w:rsidR="00171338" w:rsidRPr="009904AE">
              <w:rPr>
                <w:rStyle w:val="Hyperlink"/>
                <w:noProof/>
              </w:rPr>
              <w:t>PES integration with supervisory PLC</w:t>
            </w:r>
            <w:r w:rsidR="00171338">
              <w:rPr>
                <w:noProof/>
                <w:webHidden/>
              </w:rPr>
              <w:tab/>
            </w:r>
            <w:r w:rsidR="00171338">
              <w:rPr>
                <w:noProof/>
                <w:webHidden/>
              </w:rPr>
              <w:fldChar w:fldCharType="begin"/>
            </w:r>
            <w:r w:rsidR="00171338">
              <w:rPr>
                <w:noProof/>
                <w:webHidden/>
              </w:rPr>
              <w:instrText xml:space="preserve"> PAGEREF _Toc63665849 \h </w:instrText>
            </w:r>
            <w:r w:rsidR="00171338">
              <w:rPr>
                <w:noProof/>
                <w:webHidden/>
              </w:rPr>
            </w:r>
            <w:r w:rsidR="00171338">
              <w:rPr>
                <w:noProof/>
                <w:webHidden/>
              </w:rPr>
              <w:fldChar w:fldCharType="separate"/>
            </w:r>
            <w:r w:rsidR="00171338">
              <w:rPr>
                <w:noProof/>
                <w:webHidden/>
              </w:rPr>
              <w:t>6</w:t>
            </w:r>
            <w:r w:rsidR="00171338">
              <w:rPr>
                <w:noProof/>
                <w:webHidden/>
              </w:rPr>
              <w:fldChar w:fldCharType="end"/>
            </w:r>
          </w:hyperlink>
        </w:p>
        <w:p w14:paraId="19C1F095" w14:textId="129D4E6B" w:rsidR="00171338" w:rsidRDefault="00C10A97">
          <w:pPr>
            <w:pStyle w:val="TOC2"/>
            <w:tabs>
              <w:tab w:val="left" w:pos="800"/>
              <w:tab w:val="right" w:leader="dot" w:pos="9628"/>
            </w:tabs>
            <w:rPr>
              <w:rFonts w:eastAsiaTheme="minorEastAsia" w:cstheme="minorBidi"/>
              <w:b/>
              <w:bCs/>
              <w:noProof/>
              <w:sz w:val="24"/>
              <w:szCs w:val="24"/>
              <w:lang w:val="en-AU" w:eastAsia="en-GB"/>
            </w:rPr>
          </w:pPr>
          <w:hyperlink w:anchor="_Toc63665850" w:history="1">
            <w:r w:rsidR="00171338" w:rsidRPr="009904AE">
              <w:rPr>
                <w:rStyle w:val="Hyperlink"/>
                <w:noProof/>
              </w:rPr>
              <w:t>3.5.</w:t>
            </w:r>
            <w:r w:rsidR="00171338">
              <w:rPr>
                <w:rFonts w:eastAsiaTheme="minorEastAsia" w:cstheme="minorBidi"/>
                <w:b/>
                <w:bCs/>
                <w:noProof/>
                <w:sz w:val="24"/>
                <w:szCs w:val="24"/>
                <w:lang w:val="en-AU" w:eastAsia="en-GB"/>
              </w:rPr>
              <w:tab/>
            </w:r>
            <w:r w:rsidR="00171338" w:rsidRPr="009904AE">
              <w:rPr>
                <w:rStyle w:val="Hyperlink"/>
                <w:noProof/>
              </w:rPr>
              <w:t>Validation of system against system requirements specification</w:t>
            </w:r>
            <w:r w:rsidR="00171338">
              <w:rPr>
                <w:noProof/>
                <w:webHidden/>
              </w:rPr>
              <w:tab/>
            </w:r>
            <w:r w:rsidR="00171338">
              <w:rPr>
                <w:noProof/>
                <w:webHidden/>
              </w:rPr>
              <w:fldChar w:fldCharType="begin"/>
            </w:r>
            <w:r w:rsidR="00171338">
              <w:rPr>
                <w:noProof/>
                <w:webHidden/>
              </w:rPr>
              <w:instrText xml:space="preserve"> PAGEREF _Toc63665850 \h </w:instrText>
            </w:r>
            <w:r w:rsidR="00171338">
              <w:rPr>
                <w:noProof/>
                <w:webHidden/>
              </w:rPr>
            </w:r>
            <w:r w:rsidR="00171338">
              <w:rPr>
                <w:noProof/>
                <w:webHidden/>
              </w:rPr>
              <w:fldChar w:fldCharType="separate"/>
            </w:r>
            <w:r w:rsidR="00171338">
              <w:rPr>
                <w:noProof/>
                <w:webHidden/>
              </w:rPr>
              <w:t>6</w:t>
            </w:r>
            <w:r w:rsidR="00171338">
              <w:rPr>
                <w:noProof/>
                <w:webHidden/>
              </w:rPr>
              <w:fldChar w:fldCharType="end"/>
            </w:r>
          </w:hyperlink>
        </w:p>
        <w:p w14:paraId="403754C1" w14:textId="45BE7DD0" w:rsidR="00171338" w:rsidRDefault="00C10A97">
          <w:pPr>
            <w:pStyle w:val="TOC1"/>
            <w:tabs>
              <w:tab w:val="left" w:pos="600"/>
              <w:tab w:val="right" w:leader="dot" w:pos="9628"/>
            </w:tabs>
            <w:rPr>
              <w:rFonts w:eastAsiaTheme="minorEastAsia" w:cstheme="minorBidi"/>
              <w:b w:val="0"/>
              <w:bCs w:val="0"/>
              <w:i/>
              <w:iCs/>
              <w:noProof/>
              <w:lang w:val="en-AU" w:eastAsia="en-GB"/>
            </w:rPr>
          </w:pPr>
          <w:hyperlink w:anchor="_Toc63665851" w:history="1">
            <w:r w:rsidR="00171338" w:rsidRPr="009904AE">
              <w:rPr>
                <w:rStyle w:val="Hyperlink"/>
                <w:noProof/>
              </w:rPr>
              <w:t>4.</w:t>
            </w:r>
            <w:r w:rsidR="00171338">
              <w:rPr>
                <w:rFonts w:eastAsiaTheme="minorEastAsia" w:cstheme="minorBidi"/>
                <w:b w:val="0"/>
                <w:bCs w:val="0"/>
                <w:i/>
                <w:iCs/>
                <w:noProof/>
                <w:lang w:val="en-AU" w:eastAsia="en-GB"/>
              </w:rPr>
              <w:tab/>
            </w:r>
            <w:r w:rsidR="00171338" w:rsidRPr="009904AE">
              <w:rPr>
                <w:rStyle w:val="Hyperlink"/>
                <w:noProof/>
              </w:rPr>
              <w:t>Knowledge management</w:t>
            </w:r>
            <w:r w:rsidR="00171338">
              <w:rPr>
                <w:noProof/>
                <w:webHidden/>
              </w:rPr>
              <w:tab/>
            </w:r>
            <w:r w:rsidR="00171338">
              <w:rPr>
                <w:noProof/>
                <w:webHidden/>
              </w:rPr>
              <w:fldChar w:fldCharType="begin"/>
            </w:r>
            <w:r w:rsidR="00171338">
              <w:rPr>
                <w:noProof/>
                <w:webHidden/>
              </w:rPr>
              <w:instrText xml:space="preserve"> PAGEREF _Toc63665851 \h </w:instrText>
            </w:r>
            <w:r w:rsidR="00171338">
              <w:rPr>
                <w:noProof/>
                <w:webHidden/>
              </w:rPr>
            </w:r>
            <w:r w:rsidR="00171338">
              <w:rPr>
                <w:noProof/>
                <w:webHidden/>
              </w:rPr>
              <w:fldChar w:fldCharType="separate"/>
            </w:r>
            <w:r w:rsidR="00171338">
              <w:rPr>
                <w:noProof/>
                <w:webHidden/>
              </w:rPr>
              <w:t>6</w:t>
            </w:r>
            <w:r w:rsidR="00171338">
              <w:rPr>
                <w:noProof/>
                <w:webHidden/>
              </w:rPr>
              <w:fldChar w:fldCharType="end"/>
            </w:r>
          </w:hyperlink>
        </w:p>
        <w:p w14:paraId="25BB34AD" w14:textId="5EB6F502" w:rsidR="00171338" w:rsidRDefault="00C10A97">
          <w:pPr>
            <w:pStyle w:val="TOC2"/>
            <w:tabs>
              <w:tab w:val="left" w:pos="800"/>
              <w:tab w:val="right" w:leader="dot" w:pos="9628"/>
            </w:tabs>
            <w:rPr>
              <w:rFonts w:eastAsiaTheme="minorEastAsia" w:cstheme="minorBidi"/>
              <w:b/>
              <w:bCs/>
              <w:noProof/>
              <w:sz w:val="24"/>
              <w:szCs w:val="24"/>
              <w:lang w:val="en-AU" w:eastAsia="en-GB"/>
            </w:rPr>
          </w:pPr>
          <w:hyperlink w:anchor="_Toc63665852" w:history="1">
            <w:r w:rsidR="00171338" w:rsidRPr="009904AE">
              <w:rPr>
                <w:rStyle w:val="Hyperlink"/>
                <w:noProof/>
              </w:rPr>
              <w:t>4.1.</w:t>
            </w:r>
            <w:r w:rsidR="00171338">
              <w:rPr>
                <w:rFonts w:eastAsiaTheme="minorEastAsia" w:cstheme="minorBidi"/>
                <w:b/>
                <w:bCs/>
                <w:noProof/>
                <w:sz w:val="24"/>
                <w:szCs w:val="24"/>
                <w:lang w:val="en-AU" w:eastAsia="en-GB"/>
              </w:rPr>
              <w:tab/>
            </w:r>
            <w:r w:rsidR="00171338" w:rsidRPr="009904AE">
              <w:rPr>
                <w:rStyle w:val="Hyperlink"/>
                <w:noProof/>
              </w:rPr>
              <w:t>Assemble deployment package</w:t>
            </w:r>
            <w:r w:rsidR="00171338">
              <w:rPr>
                <w:noProof/>
                <w:webHidden/>
              </w:rPr>
              <w:tab/>
            </w:r>
            <w:r w:rsidR="00171338">
              <w:rPr>
                <w:noProof/>
                <w:webHidden/>
              </w:rPr>
              <w:fldChar w:fldCharType="begin"/>
            </w:r>
            <w:r w:rsidR="00171338">
              <w:rPr>
                <w:noProof/>
                <w:webHidden/>
              </w:rPr>
              <w:instrText xml:space="preserve"> PAGEREF _Toc63665852 \h </w:instrText>
            </w:r>
            <w:r w:rsidR="00171338">
              <w:rPr>
                <w:noProof/>
                <w:webHidden/>
              </w:rPr>
            </w:r>
            <w:r w:rsidR="00171338">
              <w:rPr>
                <w:noProof/>
                <w:webHidden/>
              </w:rPr>
              <w:fldChar w:fldCharType="separate"/>
            </w:r>
            <w:r w:rsidR="00171338">
              <w:rPr>
                <w:noProof/>
                <w:webHidden/>
              </w:rPr>
              <w:t>6</w:t>
            </w:r>
            <w:r w:rsidR="00171338">
              <w:rPr>
                <w:noProof/>
                <w:webHidden/>
              </w:rPr>
              <w:fldChar w:fldCharType="end"/>
            </w:r>
          </w:hyperlink>
        </w:p>
        <w:p w14:paraId="19E08C0B" w14:textId="009A50E1" w:rsidR="00171338" w:rsidRDefault="00C10A97">
          <w:pPr>
            <w:pStyle w:val="TOC2"/>
            <w:tabs>
              <w:tab w:val="left" w:pos="800"/>
              <w:tab w:val="right" w:leader="dot" w:pos="9628"/>
            </w:tabs>
            <w:rPr>
              <w:rFonts w:eastAsiaTheme="minorEastAsia" w:cstheme="minorBidi"/>
              <w:b/>
              <w:bCs/>
              <w:noProof/>
              <w:sz w:val="24"/>
              <w:szCs w:val="24"/>
              <w:lang w:val="en-AU" w:eastAsia="en-GB"/>
            </w:rPr>
          </w:pPr>
          <w:hyperlink w:anchor="_Toc63665853" w:history="1">
            <w:r w:rsidR="00171338" w:rsidRPr="009904AE">
              <w:rPr>
                <w:rStyle w:val="Hyperlink"/>
                <w:noProof/>
              </w:rPr>
              <w:t>4.2.</w:t>
            </w:r>
            <w:r w:rsidR="00171338">
              <w:rPr>
                <w:rFonts w:eastAsiaTheme="minorEastAsia" w:cstheme="minorBidi"/>
                <w:b/>
                <w:bCs/>
                <w:noProof/>
                <w:sz w:val="24"/>
                <w:szCs w:val="24"/>
                <w:lang w:val="en-AU" w:eastAsia="en-GB"/>
              </w:rPr>
              <w:tab/>
            </w:r>
            <w:r w:rsidR="00171338" w:rsidRPr="009904AE">
              <w:rPr>
                <w:rStyle w:val="Hyperlink"/>
                <w:noProof/>
              </w:rPr>
              <w:t>Assemble system documentation</w:t>
            </w:r>
            <w:r w:rsidR="00171338">
              <w:rPr>
                <w:noProof/>
                <w:webHidden/>
              </w:rPr>
              <w:tab/>
            </w:r>
            <w:r w:rsidR="00171338">
              <w:rPr>
                <w:noProof/>
                <w:webHidden/>
              </w:rPr>
              <w:fldChar w:fldCharType="begin"/>
            </w:r>
            <w:r w:rsidR="00171338">
              <w:rPr>
                <w:noProof/>
                <w:webHidden/>
              </w:rPr>
              <w:instrText xml:space="preserve"> PAGEREF _Toc63665853 \h </w:instrText>
            </w:r>
            <w:r w:rsidR="00171338">
              <w:rPr>
                <w:noProof/>
                <w:webHidden/>
              </w:rPr>
            </w:r>
            <w:r w:rsidR="00171338">
              <w:rPr>
                <w:noProof/>
                <w:webHidden/>
              </w:rPr>
              <w:fldChar w:fldCharType="separate"/>
            </w:r>
            <w:r w:rsidR="00171338">
              <w:rPr>
                <w:noProof/>
                <w:webHidden/>
              </w:rPr>
              <w:t>7</w:t>
            </w:r>
            <w:r w:rsidR="00171338">
              <w:rPr>
                <w:noProof/>
                <w:webHidden/>
              </w:rPr>
              <w:fldChar w:fldCharType="end"/>
            </w:r>
          </w:hyperlink>
        </w:p>
        <w:p w14:paraId="56694881" w14:textId="1F09AE61" w:rsidR="00171338" w:rsidRDefault="00C10A97">
          <w:pPr>
            <w:pStyle w:val="TOC1"/>
            <w:tabs>
              <w:tab w:val="left" w:pos="600"/>
              <w:tab w:val="right" w:leader="dot" w:pos="9628"/>
            </w:tabs>
            <w:rPr>
              <w:rFonts w:eastAsiaTheme="minorEastAsia" w:cstheme="minorBidi"/>
              <w:b w:val="0"/>
              <w:bCs w:val="0"/>
              <w:i/>
              <w:iCs/>
              <w:noProof/>
              <w:lang w:val="en-AU" w:eastAsia="en-GB"/>
            </w:rPr>
          </w:pPr>
          <w:hyperlink w:anchor="_Toc63665854" w:history="1">
            <w:r w:rsidR="00171338" w:rsidRPr="009904AE">
              <w:rPr>
                <w:rStyle w:val="Hyperlink"/>
                <w:noProof/>
              </w:rPr>
              <w:t>5.</w:t>
            </w:r>
            <w:r w:rsidR="00171338">
              <w:rPr>
                <w:rFonts w:eastAsiaTheme="minorEastAsia" w:cstheme="minorBidi"/>
                <w:b w:val="0"/>
                <w:bCs w:val="0"/>
                <w:i/>
                <w:iCs/>
                <w:noProof/>
                <w:lang w:val="en-AU" w:eastAsia="en-GB"/>
              </w:rPr>
              <w:tab/>
            </w:r>
            <w:r w:rsidR="00171338" w:rsidRPr="009904AE">
              <w:rPr>
                <w:rStyle w:val="Hyperlink"/>
                <w:noProof/>
              </w:rPr>
              <w:t>Risks</w:t>
            </w:r>
            <w:r w:rsidR="00171338">
              <w:rPr>
                <w:noProof/>
                <w:webHidden/>
              </w:rPr>
              <w:tab/>
            </w:r>
            <w:r w:rsidR="00171338">
              <w:rPr>
                <w:noProof/>
                <w:webHidden/>
              </w:rPr>
              <w:fldChar w:fldCharType="begin"/>
            </w:r>
            <w:r w:rsidR="00171338">
              <w:rPr>
                <w:noProof/>
                <w:webHidden/>
              </w:rPr>
              <w:instrText xml:space="preserve"> PAGEREF _Toc63665854 \h </w:instrText>
            </w:r>
            <w:r w:rsidR="00171338">
              <w:rPr>
                <w:noProof/>
                <w:webHidden/>
              </w:rPr>
            </w:r>
            <w:r w:rsidR="00171338">
              <w:rPr>
                <w:noProof/>
                <w:webHidden/>
              </w:rPr>
              <w:fldChar w:fldCharType="separate"/>
            </w:r>
            <w:r w:rsidR="00171338">
              <w:rPr>
                <w:noProof/>
                <w:webHidden/>
              </w:rPr>
              <w:t>8</w:t>
            </w:r>
            <w:r w:rsidR="00171338">
              <w:rPr>
                <w:noProof/>
                <w:webHidden/>
              </w:rPr>
              <w:fldChar w:fldCharType="end"/>
            </w:r>
          </w:hyperlink>
        </w:p>
        <w:p w14:paraId="200F53C8" w14:textId="6FC15B82" w:rsidR="00171338" w:rsidRDefault="00C10A97">
          <w:pPr>
            <w:pStyle w:val="TOC1"/>
            <w:tabs>
              <w:tab w:val="left" w:pos="600"/>
              <w:tab w:val="right" w:leader="dot" w:pos="9628"/>
            </w:tabs>
            <w:rPr>
              <w:rFonts w:eastAsiaTheme="minorEastAsia" w:cstheme="minorBidi"/>
              <w:b w:val="0"/>
              <w:bCs w:val="0"/>
              <w:i/>
              <w:iCs/>
              <w:noProof/>
              <w:lang w:val="en-AU" w:eastAsia="en-GB"/>
            </w:rPr>
          </w:pPr>
          <w:hyperlink w:anchor="_Toc63665855" w:history="1">
            <w:r w:rsidR="00171338" w:rsidRPr="009904AE">
              <w:rPr>
                <w:rStyle w:val="Hyperlink"/>
                <w:noProof/>
              </w:rPr>
              <w:t>6.</w:t>
            </w:r>
            <w:r w:rsidR="00171338">
              <w:rPr>
                <w:rFonts w:eastAsiaTheme="minorEastAsia" w:cstheme="minorBidi"/>
                <w:b w:val="0"/>
                <w:bCs w:val="0"/>
                <w:i/>
                <w:iCs/>
                <w:noProof/>
                <w:lang w:val="en-AU" w:eastAsia="en-GB"/>
              </w:rPr>
              <w:tab/>
            </w:r>
            <w:r w:rsidR="00171338" w:rsidRPr="009904AE">
              <w:rPr>
                <w:rStyle w:val="Hyperlink"/>
                <w:noProof/>
              </w:rPr>
              <w:t>Decision to iterate the chosen concept</w:t>
            </w:r>
            <w:r w:rsidR="00171338">
              <w:rPr>
                <w:noProof/>
                <w:webHidden/>
              </w:rPr>
              <w:tab/>
            </w:r>
            <w:r w:rsidR="00171338">
              <w:rPr>
                <w:noProof/>
                <w:webHidden/>
              </w:rPr>
              <w:fldChar w:fldCharType="begin"/>
            </w:r>
            <w:r w:rsidR="00171338">
              <w:rPr>
                <w:noProof/>
                <w:webHidden/>
              </w:rPr>
              <w:instrText xml:space="preserve"> PAGEREF _Toc63665855 \h </w:instrText>
            </w:r>
            <w:r w:rsidR="00171338">
              <w:rPr>
                <w:noProof/>
                <w:webHidden/>
              </w:rPr>
            </w:r>
            <w:r w:rsidR="00171338">
              <w:rPr>
                <w:noProof/>
                <w:webHidden/>
              </w:rPr>
              <w:fldChar w:fldCharType="separate"/>
            </w:r>
            <w:r w:rsidR="00171338">
              <w:rPr>
                <w:noProof/>
                <w:webHidden/>
              </w:rPr>
              <w:t>12</w:t>
            </w:r>
            <w:r w:rsidR="00171338">
              <w:rPr>
                <w:noProof/>
                <w:webHidden/>
              </w:rPr>
              <w:fldChar w:fldCharType="end"/>
            </w:r>
          </w:hyperlink>
        </w:p>
        <w:p w14:paraId="070DEE1C" w14:textId="7B1995E0" w:rsidR="00171338" w:rsidRDefault="00C10A97">
          <w:pPr>
            <w:pStyle w:val="TOC1"/>
            <w:tabs>
              <w:tab w:val="left" w:pos="600"/>
              <w:tab w:val="right" w:leader="dot" w:pos="9628"/>
            </w:tabs>
            <w:rPr>
              <w:rFonts w:eastAsiaTheme="minorEastAsia" w:cstheme="minorBidi"/>
              <w:b w:val="0"/>
              <w:bCs w:val="0"/>
              <w:i/>
              <w:iCs/>
              <w:noProof/>
              <w:lang w:val="en-AU" w:eastAsia="en-GB"/>
            </w:rPr>
          </w:pPr>
          <w:hyperlink w:anchor="_Toc63665856" w:history="1">
            <w:r w:rsidR="00171338" w:rsidRPr="009904AE">
              <w:rPr>
                <w:rStyle w:val="Hyperlink"/>
                <w:noProof/>
              </w:rPr>
              <w:t>7.</w:t>
            </w:r>
            <w:r w:rsidR="00171338">
              <w:rPr>
                <w:rFonts w:eastAsiaTheme="minorEastAsia" w:cstheme="minorBidi"/>
                <w:b w:val="0"/>
                <w:bCs w:val="0"/>
                <w:i/>
                <w:iCs/>
                <w:noProof/>
                <w:lang w:val="en-AU" w:eastAsia="en-GB"/>
              </w:rPr>
              <w:tab/>
            </w:r>
            <w:r w:rsidR="00171338" w:rsidRPr="009904AE">
              <w:rPr>
                <w:rStyle w:val="Hyperlink"/>
                <w:noProof/>
              </w:rPr>
              <w:t>Timeline</w:t>
            </w:r>
            <w:r w:rsidR="00171338">
              <w:rPr>
                <w:noProof/>
                <w:webHidden/>
              </w:rPr>
              <w:tab/>
            </w:r>
            <w:r w:rsidR="00171338">
              <w:rPr>
                <w:noProof/>
                <w:webHidden/>
              </w:rPr>
              <w:fldChar w:fldCharType="begin"/>
            </w:r>
            <w:r w:rsidR="00171338">
              <w:rPr>
                <w:noProof/>
                <w:webHidden/>
              </w:rPr>
              <w:instrText xml:space="preserve"> PAGEREF _Toc63665856 \h </w:instrText>
            </w:r>
            <w:r w:rsidR="00171338">
              <w:rPr>
                <w:noProof/>
                <w:webHidden/>
              </w:rPr>
            </w:r>
            <w:r w:rsidR="00171338">
              <w:rPr>
                <w:noProof/>
                <w:webHidden/>
              </w:rPr>
              <w:fldChar w:fldCharType="separate"/>
            </w:r>
            <w:r w:rsidR="00171338">
              <w:rPr>
                <w:noProof/>
                <w:webHidden/>
              </w:rPr>
              <w:t>13</w:t>
            </w:r>
            <w:r w:rsidR="00171338">
              <w:rPr>
                <w:noProof/>
                <w:webHidden/>
              </w:rPr>
              <w:fldChar w:fldCharType="end"/>
            </w:r>
          </w:hyperlink>
        </w:p>
        <w:p w14:paraId="3C746277" w14:textId="7023B926" w:rsidR="00171338" w:rsidRDefault="00C10A97">
          <w:pPr>
            <w:pStyle w:val="TOC1"/>
            <w:tabs>
              <w:tab w:val="left" w:pos="600"/>
              <w:tab w:val="right" w:leader="dot" w:pos="9628"/>
            </w:tabs>
            <w:rPr>
              <w:rFonts w:eastAsiaTheme="minorEastAsia" w:cstheme="minorBidi"/>
              <w:b w:val="0"/>
              <w:bCs w:val="0"/>
              <w:i/>
              <w:iCs/>
              <w:noProof/>
              <w:lang w:val="en-AU" w:eastAsia="en-GB"/>
            </w:rPr>
          </w:pPr>
          <w:hyperlink w:anchor="_Toc63665857" w:history="1">
            <w:r w:rsidR="00171338" w:rsidRPr="009904AE">
              <w:rPr>
                <w:rStyle w:val="Hyperlink"/>
                <w:noProof/>
              </w:rPr>
              <w:t>8.</w:t>
            </w:r>
            <w:r w:rsidR="00171338">
              <w:rPr>
                <w:rFonts w:eastAsiaTheme="minorEastAsia" w:cstheme="minorBidi"/>
                <w:b w:val="0"/>
                <w:bCs w:val="0"/>
                <w:i/>
                <w:iCs/>
                <w:noProof/>
                <w:lang w:val="en-AU" w:eastAsia="en-GB"/>
              </w:rPr>
              <w:tab/>
            </w:r>
            <w:r w:rsidR="00171338" w:rsidRPr="009904AE">
              <w:rPr>
                <w:rStyle w:val="Hyperlink"/>
                <w:noProof/>
              </w:rPr>
              <w:t>Budget</w:t>
            </w:r>
            <w:r w:rsidR="00171338">
              <w:rPr>
                <w:noProof/>
                <w:webHidden/>
              </w:rPr>
              <w:tab/>
            </w:r>
            <w:r w:rsidR="00171338">
              <w:rPr>
                <w:noProof/>
                <w:webHidden/>
              </w:rPr>
              <w:fldChar w:fldCharType="begin"/>
            </w:r>
            <w:r w:rsidR="00171338">
              <w:rPr>
                <w:noProof/>
                <w:webHidden/>
              </w:rPr>
              <w:instrText xml:space="preserve"> PAGEREF _Toc63665857 \h </w:instrText>
            </w:r>
            <w:r w:rsidR="00171338">
              <w:rPr>
                <w:noProof/>
                <w:webHidden/>
              </w:rPr>
            </w:r>
            <w:r w:rsidR="00171338">
              <w:rPr>
                <w:noProof/>
                <w:webHidden/>
              </w:rPr>
              <w:fldChar w:fldCharType="separate"/>
            </w:r>
            <w:r w:rsidR="00171338">
              <w:rPr>
                <w:noProof/>
                <w:webHidden/>
              </w:rPr>
              <w:t>14</w:t>
            </w:r>
            <w:r w:rsidR="00171338">
              <w:rPr>
                <w:noProof/>
                <w:webHidden/>
              </w:rPr>
              <w:fldChar w:fldCharType="end"/>
            </w:r>
          </w:hyperlink>
        </w:p>
        <w:p w14:paraId="1B264CB1" w14:textId="2582E669" w:rsidR="00171338" w:rsidRDefault="00171338">
          <w:r>
            <w:rPr>
              <w:b/>
              <w:bCs/>
              <w:noProof/>
            </w:rPr>
            <w:fldChar w:fldCharType="end"/>
          </w:r>
        </w:p>
      </w:sdtContent>
    </w:sdt>
    <w:p w14:paraId="4E5B056C" w14:textId="1762B198" w:rsidR="00171338" w:rsidRDefault="00171338">
      <w:pPr>
        <w:rPr>
          <w:rFonts w:asciiTheme="minorHAnsi" w:eastAsiaTheme="minorEastAsia" w:hAnsiTheme="minorHAnsi" w:cs="Arial"/>
          <w:sz w:val="24"/>
          <w:lang w:val="en-AU" w:eastAsia="en-AU"/>
        </w:rPr>
      </w:pPr>
      <w:r>
        <w:rPr>
          <w:rFonts w:asciiTheme="minorHAnsi" w:eastAsiaTheme="minorEastAsia" w:hAnsiTheme="minorHAnsi" w:cs="Arial"/>
          <w:sz w:val="24"/>
          <w:lang w:val="en-AU" w:eastAsia="en-AU"/>
        </w:rPr>
        <w:br w:type="page"/>
      </w:r>
    </w:p>
    <w:p w14:paraId="202CACED" w14:textId="3624DCF9" w:rsidR="008719E9" w:rsidRPr="006A5949" w:rsidRDefault="008719E9" w:rsidP="008719E9">
      <w:pPr>
        <w:pStyle w:val="Heading1"/>
        <w:jc w:val="both"/>
        <w:rPr>
          <w:rFonts w:asciiTheme="minorHAnsi" w:hAnsiTheme="minorHAnsi"/>
        </w:rPr>
      </w:pPr>
      <w:bookmarkStart w:id="14" w:name="_Toc63665837"/>
      <w:r>
        <w:rPr>
          <w:rFonts w:asciiTheme="minorHAnsi" w:hAnsiTheme="minorHAnsi"/>
        </w:rPr>
        <w:lastRenderedPageBreak/>
        <w:t>Background</w:t>
      </w:r>
      <w:bookmarkEnd w:id="14"/>
    </w:p>
    <w:bookmarkEnd w:id="5"/>
    <w:bookmarkEnd w:id="6"/>
    <w:p w14:paraId="33FFC125" w14:textId="77777777" w:rsidR="00654774" w:rsidRPr="006A5949" w:rsidRDefault="00654774" w:rsidP="00654774">
      <w:pPr>
        <w:widowControl w:val="0"/>
        <w:autoSpaceDE w:val="0"/>
        <w:autoSpaceDN w:val="0"/>
        <w:adjustRightInd w:val="0"/>
        <w:jc w:val="both"/>
        <w:rPr>
          <w:rFonts w:asciiTheme="minorHAnsi" w:eastAsiaTheme="minorEastAsia" w:hAnsiTheme="minorHAnsi" w:cs="Arial"/>
          <w:sz w:val="24"/>
          <w:lang w:val="en-AU" w:eastAsia="en-AU"/>
        </w:rPr>
      </w:pPr>
      <w:r w:rsidRPr="006A5949">
        <w:rPr>
          <w:rFonts w:asciiTheme="minorHAnsi" w:eastAsiaTheme="minorEastAsia" w:hAnsiTheme="minorHAnsi" w:cs="Arial"/>
          <w:sz w:val="24"/>
          <w:lang w:val="en-AU" w:eastAsia="en-AU"/>
        </w:rPr>
        <w:t>Mine Energy Solutions (</w:t>
      </w:r>
      <w:commentRangeStart w:id="15"/>
      <w:r w:rsidRPr="006A5949">
        <w:rPr>
          <w:rFonts w:asciiTheme="minorHAnsi" w:eastAsiaTheme="minorEastAsia" w:hAnsiTheme="minorHAnsi" w:cs="Arial"/>
          <w:sz w:val="24"/>
          <w:lang w:val="en-AU" w:eastAsia="en-AU"/>
        </w:rPr>
        <w:t>MES</w:t>
      </w:r>
      <w:commentRangeEnd w:id="15"/>
      <w:r w:rsidR="006B6816">
        <w:rPr>
          <w:rStyle w:val="CommentReference"/>
        </w:rPr>
        <w:commentReference w:id="15"/>
      </w:r>
      <w:r w:rsidRPr="006A5949">
        <w:rPr>
          <w:rFonts w:asciiTheme="minorHAnsi" w:eastAsiaTheme="minorEastAsia" w:hAnsiTheme="minorHAnsi" w:cs="Arial"/>
          <w:sz w:val="24"/>
          <w:lang w:val="en-AU" w:eastAsia="en-AU"/>
        </w:rPr>
        <w:t>) is a Brisbane based small to medium enterprise (SME) developing a refuelling system for mine dump trucks.  The system is based on high density compressed natural gas (HDCNG</w:t>
      </w:r>
      <w:r>
        <w:rPr>
          <w:rFonts w:asciiTheme="minorHAnsi" w:eastAsiaTheme="minorEastAsia" w:hAnsiTheme="minorHAnsi" w:cs="Arial"/>
          <w:sz w:val="24"/>
          <w:lang w:val="en-AU" w:eastAsia="en-AU"/>
        </w:rPr>
        <w:t>™</w:t>
      </w:r>
      <w:r w:rsidRPr="006A5949">
        <w:rPr>
          <w:rFonts w:asciiTheme="minorHAnsi" w:eastAsiaTheme="minorEastAsia" w:hAnsiTheme="minorHAnsi" w:cs="Arial"/>
          <w:sz w:val="24"/>
          <w:lang w:val="en-AU" w:eastAsia="en-AU"/>
        </w:rPr>
        <w:t>).  The HDCNG</w:t>
      </w:r>
      <w:r>
        <w:rPr>
          <w:rFonts w:asciiTheme="minorHAnsi" w:eastAsiaTheme="minorEastAsia" w:hAnsiTheme="minorHAnsi" w:cs="Arial"/>
          <w:sz w:val="24"/>
          <w:lang w:val="en-AU" w:eastAsia="en-AU"/>
        </w:rPr>
        <w:t>™</w:t>
      </w:r>
      <w:r w:rsidRPr="006A5949">
        <w:rPr>
          <w:rFonts w:asciiTheme="minorHAnsi" w:eastAsiaTheme="minorEastAsia" w:hAnsiTheme="minorHAnsi" w:cs="Arial"/>
          <w:sz w:val="24"/>
          <w:lang w:val="en-AU" w:eastAsia="en-AU"/>
        </w:rPr>
        <w:t xml:space="preserve"> is stored in cylinders that make up a “</w:t>
      </w:r>
      <w:commentRangeStart w:id="16"/>
      <w:r w:rsidRPr="006A5949">
        <w:rPr>
          <w:rFonts w:asciiTheme="minorHAnsi" w:eastAsiaTheme="minorEastAsia" w:hAnsiTheme="minorHAnsi" w:cs="Arial"/>
          <w:sz w:val="24"/>
          <w:lang w:val="en-AU" w:eastAsia="en-AU"/>
        </w:rPr>
        <w:t>Cassette</w:t>
      </w:r>
      <w:commentRangeEnd w:id="16"/>
      <w:r w:rsidR="006B6816">
        <w:rPr>
          <w:rStyle w:val="CommentReference"/>
        </w:rPr>
        <w:commentReference w:id="16"/>
      </w:r>
      <w:r w:rsidRPr="006A5949">
        <w:rPr>
          <w:rFonts w:asciiTheme="minorHAnsi" w:eastAsiaTheme="minorEastAsia" w:hAnsiTheme="minorHAnsi" w:cs="Arial"/>
          <w:sz w:val="24"/>
          <w:lang w:val="en-AU" w:eastAsia="en-AU"/>
        </w:rPr>
        <w:t xml:space="preserve">”.  These cassettes are filled at a compression station </w:t>
      </w:r>
      <w:r>
        <w:rPr>
          <w:rFonts w:asciiTheme="minorHAnsi" w:eastAsiaTheme="minorEastAsia" w:hAnsiTheme="minorHAnsi" w:cs="Arial"/>
          <w:sz w:val="24"/>
          <w:lang w:val="en-AU" w:eastAsia="en-AU"/>
        </w:rPr>
        <w:t>and it is proposed that they</w:t>
      </w:r>
      <w:r w:rsidRPr="006A5949">
        <w:rPr>
          <w:rFonts w:asciiTheme="minorHAnsi" w:eastAsiaTheme="minorEastAsia" w:hAnsiTheme="minorHAnsi" w:cs="Arial"/>
          <w:sz w:val="24"/>
          <w:lang w:val="en-AU" w:eastAsia="en-AU"/>
        </w:rPr>
        <w:t xml:space="preserve"> are swapped on and off trucks using a robot manipulator that travels on a linear translation table.  Each cassette weighs approximately 700 kg. </w:t>
      </w:r>
    </w:p>
    <w:p w14:paraId="75A17C6F" w14:textId="77777777" w:rsidR="00654774" w:rsidRDefault="00654774" w:rsidP="00654774">
      <w:pPr>
        <w:widowControl w:val="0"/>
        <w:autoSpaceDE w:val="0"/>
        <w:autoSpaceDN w:val="0"/>
        <w:adjustRightInd w:val="0"/>
        <w:jc w:val="both"/>
        <w:rPr>
          <w:rFonts w:asciiTheme="minorHAnsi" w:eastAsiaTheme="minorEastAsia" w:hAnsiTheme="minorHAnsi" w:cs="Arial"/>
          <w:sz w:val="24"/>
          <w:lang w:val="en-AU" w:eastAsia="en-AU"/>
        </w:rPr>
      </w:pPr>
    </w:p>
    <w:p w14:paraId="4F2F9FEA" w14:textId="3D7F741D" w:rsidR="00654774" w:rsidRDefault="00654774" w:rsidP="00654774">
      <w:pPr>
        <w:widowControl w:val="0"/>
        <w:autoSpaceDE w:val="0"/>
        <w:autoSpaceDN w:val="0"/>
        <w:adjustRightInd w:val="0"/>
        <w:jc w:val="both"/>
        <w:rPr>
          <w:rFonts w:asciiTheme="minorHAnsi" w:eastAsiaTheme="minorEastAsia" w:hAnsiTheme="minorHAnsi" w:cs="Arial"/>
          <w:sz w:val="24"/>
          <w:lang w:val="en-AU" w:eastAsia="en-AU"/>
        </w:rPr>
      </w:pPr>
      <w:r w:rsidRPr="006A5949">
        <w:rPr>
          <w:rFonts w:asciiTheme="minorHAnsi" w:eastAsiaTheme="minorEastAsia" w:hAnsiTheme="minorHAnsi" w:cs="Arial"/>
          <w:sz w:val="24"/>
          <w:lang w:val="en-AU" w:eastAsia="en-AU"/>
        </w:rPr>
        <w:t>In the concept of operation, the truck drives into the refuelling station, parks, and robot manipulators replenish both the HDCNG</w:t>
      </w:r>
      <w:r>
        <w:rPr>
          <w:rFonts w:asciiTheme="minorHAnsi" w:eastAsiaTheme="minorEastAsia" w:hAnsiTheme="minorHAnsi" w:cs="Arial"/>
          <w:sz w:val="24"/>
          <w:lang w:val="en-AU" w:eastAsia="en-AU"/>
        </w:rPr>
        <w:t>™</w:t>
      </w:r>
      <w:r w:rsidRPr="006A5949">
        <w:rPr>
          <w:rFonts w:asciiTheme="minorHAnsi" w:eastAsiaTheme="minorEastAsia" w:hAnsiTheme="minorHAnsi" w:cs="Arial"/>
          <w:sz w:val="24"/>
          <w:lang w:val="en-AU" w:eastAsia="en-AU"/>
        </w:rPr>
        <w:t xml:space="preserve"> and diesel fuel</w:t>
      </w:r>
      <w:r w:rsidR="00747366">
        <w:rPr>
          <w:rFonts w:asciiTheme="minorHAnsi" w:eastAsiaTheme="minorEastAsia" w:hAnsiTheme="minorHAnsi" w:cs="Arial"/>
          <w:sz w:val="24"/>
          <w:lang w:val="en-AU" w:eastAsia="en-AU"/>
        </w:rPr>
        <w:t xml:space="preserve"> (</w:t>
      </w:r>
      <w:commentRangeStart w:id="17"/>
      <w:r w:rsidR="00747366">
        <w:rPr>
          <w:rFonts w:asciiTheme="minorHAnsi" w:eastAsiaTheme="minorEastAsia" w:hAnsiTheme="minorHAnsi" w:cs="Arial"/>
          <w:sz w:val="24"/>
          <w:lang w:val="en-AU" w:eastAsia="en-AU"/>
        </w:rPr>
        <w:fldChar w:fldCharType="begin"/>
      </w:r>
      <w:r w:rsidR="00747366">
        <w:rPr>
          <w:rFonts w:asciiTheme="minorHAnsi" w:eastAsiaTheme="minorEastAsia" w:hAnsiTheme="minorHAnsi" w:cs="Arial"/>
          <w:sz w:val="24"/>
          <w:lang w:val="en-AU" w:eastAsia="en-AU"/>
        </w:rPr>
        <w:instrText xml:space="preserve"> REF _Ref452119518 \h </w:instrText>
      </w:r>
      <w:r w:rsidR="00747366">
        <w:rPr>
          <w:rFonts w:asciiTheme="minorHAnsi" w:eastAsiaTheme="minorEastAsia" w:hAnsiTheme="minorHAnsi" w:cs="Arial"/>
          <w:sz w:val="24"/>
          <w:lang w:val="en-AU" w:eastAsia="en-AU"/>
        </w:rPr>
      </w:r>
      <w:r w:rsidR="00747366">
        <w:rPr>
          <w:rFonts w:asciiTheme="minorHAnsi" w:eastAsiaTheme="minorEastAsia" w:hAnsiTheme="minorHAnsi" w:cs="Arial"/>
          <w:sz w:val="24"/>
          <w:lang w:val="en-AU" w:eastAsia="en-AU"/>
        </w:rPr>
        <w:fldChar w:fldCharType="separate"/>
      </w:r>
      <w:r w:rsidR="00574196">
        <w:t xml:space="preserve">Figure </w:t>
      </w:r>
      <w:r w:rsidR="00574196">
        <w:rPr>
          <w:noProof/>
        </w:rPr>
        <w:t>1</w:t>
      </w:r>
      <w:r w:rsidR="00747366">
        <w:rPr>
          <w:rFonts w:asciiTheme="minorHAnsi" w:eastAsiaTheme="minorEastAsia" w:hAnsiTheme="minorHAnsi" w:cs="Arial"/>
          <w:sz w:val="24"/>
          <w:lang w:val="en-AU" w:eastAsia="en-AU"/>
        </w:rPr>
        <w:fldChar w:fldCharType="end"/>
      </w:r>
      <w:r w:rsidR="00747366">
        <w:rPr>
          <w:rFonts w:asciiTheme="minorHAnsi" w:eastAsiaTheme="minorEastAsia" w:hAnsiTheme="minorHAnsi" w:cs="Arial"/>
          <w:sz w:val="24"/>
          <w:lang w:val="en-AU" w:eastAsia="en-AU"/>
        </w:rPr>
        <w:t>)</w:t>
      </w:r>
      <w:r w:rsidRPr="006A5949">
        <w:rPr>
          <w:rFonts w:asciiTheme="minorHAnsi" w:eastAsiaTheme="minorEastAsia" w:hAnsiTheme="minorHAnsi" w:cs="Arial"/>
          <w:sz w:val="24"/>
          <w:lang w:val="en-AU" w:eastAsia="en-AU"/>
        </w:rPr>
        <w:t xml:space="preserve">.  </w:t>
      </w:r>
      <w:commentRangeEnd w:id="17"/>
      <w:r w:rsidR="006B6816">
        <w:rPr>
          <w:rStyle w:val="CommentReference"/>
        </w:rPr>
        <w:commentReference w:id="17"/>
      </w:r>
      <w:r w:rsidRPr="006A5949">
        <w:rPr>
          <w:rFonts w:asciiTheme="minorHAnsi" w:eastAsiaTheme="minorEastAsia" w:hAnsiTheme="minorHAnsi" w:cs="Arial"/>
          <w:sz w:val="24"/>
          <w:lang w:val="en-AU" w:eastAsia="en-AU"/>
        </w:rPr>
        <w:t>The position and orientation of the HDCNG</w:t>
      </w:r>
      <w:r>
        <w:rPr>
          <w:rFonts w:asciiTheme="minorHAnsi" w:eastAsiaTheme="minorEastAsia" w:hAnsiTheme="minorHAnsi" w:cs="Arial"/>
          <w:sz w:val="24"/>
          <w:lang w:val="en-AU" w:eastAsia="en-AU"/>
        </w:rPr>
        <w:t>™</w:t>
      </w:r>
      <w:r w:rsidRPr="006A5949">
        <w:rPr>
          <w:rFonts w:asciiTheme="minorHAnsi" w:eastAsiaTheme="minorEastAsia" w:hAnsiTheme="minorHAnsi" w:cs="Arial"/>
          <w:sz w:val="24"/>
          <w:lang w:val="en-AU" w:eastAsia="en-AU"/>
        </w:rPr>
        <w:t xml:space="preserve"> cassette </w:t>
      </w:r>
      <w:r w:rsidR="002065F4">
        <w:rPr>
          <w:rFonts w:asciiTheme="minorHAnsi" w:eastAsiaTheme="minorEastAsia" w:hAnsiTheme="minorHAnsi" w:cs="Arial"/>
          <w:sz w:val="24"/>
          <w:lang w:val="en-AU" w:eastAsia="en-AU"/>
        </w:rPr>
        <w:t>cradle</w:t>
      </w:r>
      <w:r w:rsidRPr="006A5949">
        <w:rPr>
          <w:rFonts w:asciiTheme="minorHAnsi" w:eastAsiaTheme="minorEastAsia" w:hAnsiTheme="minorHAnsi" w:cs="Arial"/>
          <w:sz w:val="24"/>
          <w:lang w:val="en-AU" w:eastAsia="en-AU"/>
        </w:rPr>
        <w:t xml:space="preserve"> and </w:t>
      </w:r>
      <w:r>
        <w:rPr>
          <w:rFonts w:asciiTheme="minorHAnsi" w:eastAsiaTheme="minorEastAsia" w:hAnsiTheme="minorHAnsi" w:cs="Arial"/>
          <w:sz w:val="24"/>
          <w:lang w:val="en-AU" w:eastAsia="en-AU"/>
        </w:rPr>
        <w:t xml:space="preserve">a diesel </w:t>
      </w:r>
      <w:r w:rsidRPr="006A5949">
        <w:rPr>
          <w:rFonts w:asciiTheme="minorHAnsi" w:eastAsiaTheme="minorEastAsia" w:hAnsiTheme="minorHAnsi" w:cs="Arial"/>
          <w:sz w:val="24"/>
          <w:lang w:val="en-AU" w:eastAsia="en-AU"/>
        </w:rPr>
        <w:t>fuel-filler neck must be established to required tolerances in order that the robot can correctly position.  These will vary as each truck arrives to be refuelled.</w:t>
      </w:r>
    </w:p>
    <w:p w14:paraId="4291469F" w14:textId="77777777" w:rsidR="00747366" w:rsidRPr="006A5949" w:rsidRDefault="00747366" w:rsidP="00654774">
      <w:pPr>
        <w:widowControl w:val="0"/>
        <w:autoSpaceDE w:val="0"/>
        <w:autoSpaceDN w:val="0"/>
        <w:adjustRightInd w:val="0"/>
        <w:jc w:val="both"/>
        <w:rPr>
          <w:rFonts w:asciiTheme="minorHAnsi" w:eastAsiaTheme="minorEastAsia" w:hAnsiTheme="minorHAnsi" w:cs="Arial"/>
          <w:sz w:val="24"/>
          <w:lang w:val="en-AU" w:eastAsia="en-AU"/>
        </w:rPr>
      </w:pPr>
    </w:p>
    <w:p w14:paraId="670D97BE" w14:textId="77777777" w:rsidR="002065F4" w:rsidRDefault="002065F4" w:rsidP="002065F4">
      <w:pPr>
        <w:keepNext/>
        <w:widowControl w:val="0"/>
        <w:autoSpaceDE w:val="0"/>
        <w:autoSpaceDN w:val="0"/>
        <w:adjustRightInd w:val="0"/>
        <w:jc w:val="both"/>
      </w:pPr>
      <w:r>
        <w:rPr>
          <w:noProof/>
          <w:lang w:val="en-AU" w:eastAsia="en-AU"/>
        </w:rPr>
        <w:drawing>
          <wp:inline distT="0" distB="0" distL="0" distR="0" wp14:anchorId="28442157" wp14:editId="3012C206">
            <wp:extent cx="6120130" cy="360531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3605315"/>
                    </a:xfrm>
                    <a:prstGeom prst="rect">
                      <a:avLst/>
                    </a:prstGeom>
                    <a:noFill/>
                    <a:ln>
                      <a:noFill/>
                    </a:ln>
                  </pic:spPr>
                </pic:pic>
              </a:graphicData>
            </a:graphic>
          </wp:inline>
        </w:drawing>
      </w:r>
    </w:p>
    <w:p w14:paraId="7116BBEE" w14:textId="2D3259B6" w:rsidR="00654774" w:rsidRDefault="002065F4" w:rsidP="00747366">
      <w:pPr>
        <w:pStyle w:val="Caption"/>
        <w:jc w:val="center"/>
        <w:rPr>
          <w:rFonts w:asciiTheme="minorHAnsi" w:eastAsiaTheme="minorEastAsia" w:hAnsiTheme="minorHAnsi" w:cs="Arial"/>
          <w:sz w:val="24"/>
          <w:lang w:val="en-AU" w:eastAsia="en-AU"/>
        </w:rPr>
      </w:pPr>
      <w:bookmarkStart w:id="18" w:name="_Ref452119518"/>
      <w:commentRangeStart w:id="19"/>
      <w:r>
        <w:t xml:space="preserve">Figure </w:t>
      </w:r>
      <w:commentRangeEnd w:id="19"/>
      <w:r w:rsidR="006B6816">
        <w:rPr>
          <w:rStyle w:val="CommentReference"/>
          <w:i w:val="0"/>
          <w:iCs w:val="0"/>
          <w:color w:val="auto"/>
        </w:rPr>
        <w:commentReference w:id="19"/>
      </w:r>
      <w:r>
        <w:fldChar w:fldCharType="begin"/>
      </w:r>
      <w:r>
        <w:instrText xml:space="preserve"> SEQ Figure \* ARABIC </w:instrText>
      </w:r>
      <w:r>
        <w:fldChar w:fldCharType="separate"/>
      </w:r>
      <w:r w:rsidR="008B762D">
        <w:rPr>
          <w:noProof/>
        </w:rPr>
        <w:t>1</w:t>
      </w:r>
      <w:r>
        <w:fldChar w:fldCharType="end"/>
      </w:r>
      <w:bookmarkEnd w:id="18"/>
      <w:r>
        <w:t>:</w:t>
      </w:r>
      <w:r w:rsidRPr="00F83EEB">
        <w:t>General assembly of the refuelling station and related terminology</w:t>
      </w:r>
      <w:r>
        <w:t>.</w:t>
      </w:r>
    </w:p>
    <w:p w14:paraId="1CFA03B3" w14:textId="77777777" w:rsidR="002065F4" w:rsidRPr="006A5949" w:rsidRDefault="002065F4" w:rsidP="00654774">
      <w:pPr>
        <w:widowControl w:val="0"/>
        <w:autoSpaceDE w:val="0"/>
        <w:autoSpaceDN w:val="0"/>
        <w:adjustRightInd w:val="0"/>
        <w:jc w:val="both"/>
        <w:rPr>
          <w:rFonts w:asciiTheme="minorHAnsi" w:eastAsiaTheme="minorEastAsia" w:hAnsiTheme="minorHAnsi" w:cs="Arial"/>
          <w:sz w:val="24"/>
          <w:lang w:val="en-AU" w:eastAsia="en-AU"/>
        </w:rPr>
      </w:pPr>
    </w:p>
    <w:p w14:paraId="10349732" w14:textId="77777777" w:rsidR="00654774" w:rsidRPr="006A5949" w:rsidRDefault="00654774" w:rsidP="00654774">
      <w:pPr>
        <w:widowControl w:val="0"/>
        <w:autoSpaceDE w:val="0"/>
        <w:autoSpaceDN w:val="0"/>
        <w:adjustRightInd w:val="0"/>
        <w:jc w:val="both"/>
        <w:rPr>
          <w:rFonts w:asciiTheme="minorHAnsi" w:eastAsiaTheme="minorEastAsia" w:hAnsiTheme="minorHAnsi" w:cs="Arial"/>
          <w:sz w:val="24"/>
          <w:lang w:val="en-AU" w:eastAsia="en-AU"/>
        </w:rPr>
      </w:pPr>
      <w:r w:rsidRPr="006A5949">
        <w:rPr>
          <w:rFonts w:asciiTheme="minorHAnsi" w:eastAsiaTheme="minorEastAsia" w:hAnsiTheme="minorHAnsi" w:cs="Arial"/>
          <w:sz w:val="24"/>
          <w:lang w:val="en-AU" w:eastAsia="en-AU"/>
        </w:rPr>
        <w:t xml:space="preserve">The overall system will leverage off-the-shelf technologies as far as possible.  However, MES has identified two gaps that cannot be bridged by existing </w:t>
      </w:r>
      <w:r>
        <w:rPr>
          <w:rFonts w:asciiTheme="minorHAnsi" w:eastAsiaTheme="minorEastAsia" w:hAnsiTheme="minorHAnsi" w:cs="Arial"/>
          <w:sz w:val="24"/>
          <w:lang w:val="en-AU" w:eastAsia="en-AU"/>
        </w:rPr>
        <w:t>technology</w:t>
      </w:r>
      <w:r w:rsidRPr="006A5949">
        <w:rPr>
          <w:rFonts w:asciiTheme="minorHAnsi" w:eastAsiaTheme="minorEastAsia" w:hAnsiTheme="minorHAnsi" w:cs="Arial"/>
          <w:sz w:val="24"/>
          <w:lang w:val="en-AU" w:eastAsia="en-AU"/>
        </w:rPr>
        <w:t>:</w:t>
      </w:r>
    </w:p>
    <w:p w14:paraId="4C9904D9" w14:textId="3C22882E" w:rsidR="00654774" w:rsidRPr="006A5949" w:rsidRDefault="00654774" w:rsidP="00654774">
      <w:pPr>
        <w:pStyle w:val="ListParagraph"/>
        <w:widowControl w:val="0"/>
        <w:numPr>
          <w:ilvl w:val="0"/>
          <w:numId w:val="33"/>
        </w:numPr>
        <w:autoSpaceDE w:val="0"/>
        <w:autoSpaceDN w:val="0"/>
        <w:adjustRightInd w:val="0"/>
        <w:jc w:val="both"/>
        <w:rPr>
          <w:rFonts w:asciiTheme="minorHAnsi" w:eastAsiaTheme="minorEastAsia" w:hAnsiTheme="minorHAnsi" w:cs="Arial"/>
          <w:sz w:val="24"/>
          <w:lang w:val="en-AU" w:eastAsia="en-AU"/>
        </w:rPr>
      </w:pPr>
      <w:r w:rsidRPr="006A5949">
        <w:rPr>
          <w:rFonts w:asciiTheme="minorHAnsi" w:eastAsiaTheme="minorEastAsia" w:hAnsiTheme="minorHAnsi" w:cs="Arial"/>
          <w:sz w:val="24"/>
          <w:lang w:val="en-AU" w:eastAsia="en-AU"/>
        </w:rPr>
        <w:t xml:space="preserve">Determining the position and orientation (pose) of the cassette </w:t>
      </w:r>
      <w:r w:rsidR="002065F4">
        <w:rPr>
          <w:rFonts w:asciiTheme="minorHAnsi" w:eastAsiaTheme="minorEastAsia" w:hAnsiTheme="minorHAnsi" w:cs="Arial"/>
          <w:sz w:val="24"/>
          <w:lang w:val="en-AU" w:eastAsia="en-AU"/>
        </w:rPr>
        <w:t>cradle</w:t>
      </w:r>
      <w:r w:rsidRPr="006A5949">
        <w:rPr>
          <w:rFonts w:asciiTheme="minorHAnsi" w:eastAsiaTheme="minorEastAsia" w:hAnsiTheme="minorHAnsi" w:cs="Arial"/>
          <w:sz w:val="24"/>
          <w:lang w:val="en-AU" w:eastAsia="en-AU"/>
        </w:rPr>
        <w:t xml:space="preserve"> that is located on the truck body;</w:t>
      </w:r>
      <w:r w:rsidR="006B6816">
        <w:rPr>
          <w:rFonts w:asciiTheme="minorHAnsi" w:eastAsiaTheme="minorEastAsia" w:hAnsiTheme="minorHAnsi" w:cs="Arial"/>
          <w:sz w:val="24"/>
          <w:lang w:val="en-AU" w:eastAsia="en-AU"/>
        </w:rPr>
        <w:t xml:space="preserve"> and</w:t>
      </w:r>
    </w:p>
    <w:p w14:paraId="255BCEB4" w14:textId="06412252" w:rsidR="00654774" w:rsidRDefault="00654774" w:rsidP="00654774">
      <w:pPr>
        <w:pStyle w:val="ListParagraph"/>
        <w:widowControl w:val="0"/>
        <w:numPr>
          <w:ilvl w:val="0"/>
          <w:numId w:val="33"/>
        </w:numPr>
        <w:autoSpaceDE w:val="0"/>
        <w:autoSpaceDN w:val="0"/>
        <w:adjustRightInd w:val="0"/>
        <w:jc w:val="both"/>
        <w:rPr>
          <w:rFonts w:asciiTheme="minorHAnsi" w:eastAsiaTheme="minorEastAsia" w:hAnsiTheme="minorHAnsi" w:cs="Arial"/>
          <w:sz w:val="24"/>
          <w:lang w:val="en-AU" w:eastAsia="en-AU"/>
        </w:rPr>
      </w:pPr>
      <w:r w:rsidRPr="006A5949">
        <w:rPr>
          <w:rFonts w:asciiTheme="minorHAnsi" w:eastAsiaTheme="minorEastAsia" w:hAnsiTheme="minorHAnsi" w:cs="Arial"/>
          <w:sz w:val="24"/>
          <w:lang w:val="en-AU" w:eastAsia="en-AU"/>
        </w:rPr>
        <w:t>Determining the pose of the diesel fuel-filler neck.</w:t>
      </w:r>
    </w:p>
    <w:p w14:paraId="0BCE59F7" w14:textId="2E406964" w:rsidR="00654774" w:rsidRDefault="00654774" w:rsidP="00654774">
      <w:pPr>
        <w:widowControl w:val="0"/>
        <w:autoSpaceDE w:val="0"/>
        <w:autoSpaceDN w:val="0"/>
        <w:adjustRightInd w:val="0"/>
        <w:jc w:val="both"/>
        <w:rPr>
          <w:rFonts w:asciiTheme="minorHAnsi" w:eastAsiaTheme="minorEastAsia" w:hAnsiTheme="minorHAnsi" w:cs="Arial"/>
          <w:sz w:val="24"/>
          <w:lang w:val="en-AU" w:eastAsia="en-AU"/>
        </w:rPr>
      </w:pPr>
    </w:p>
    <w:p w14:paraId="434DE0C3" w14:textId="5D964118" w:rsidR="00654774" w:rsidRDefault="00654774" w:rsidP="00654774">
      <w:pPr>
        <w:widowControl w:val="0"/>
        <w:autoSpaceDE w:val="0"/>
        <w:autoSpaceDN w:val="0"/>
        <w:adjustRightInd w:val="0"/>
        <w:jc w:val="both"/>
        <w:rPr>
          <w:rFonts w:asciiTheme="minorHAnsi" w:eastAsiaTheme="minorEastAsia" w:hAnsiTheme="minorHAnsi" w:cs="Arial"/>
          <w:sz w:val="24"/>
          <w:lang w:val="en-AU" w:eastAsia="en-AU"/>
        </w:rPr>
      </w:pPr>
      <w:r w:rsidRPr="006A5949">
        <w:rPr>
          <w:rFonts w:asciiTheme="minorHAnsi" w:eastAsiaTheme="minorEastAsia" w:hAnsiTheme="minorHAnsi" w:cs="Arial"/>
          <w:sz w:val="24"/>
          <w:lang w:val="en-AU" w:eastAsia="en-AU"/>
        </w:rPr>
        <w:t xml:space="preserve">MES has approached the Smart Machine Group in the School of Mechanical and Mining Engineering at </w:t>
      </w:r>
      <w:r w:rsidR="00171338">
        <w:rPr>
          <w:rFonts w:asciiTheme="minorHAnsi" w:eastAsiaTheme="minorEastAsia" w:hAnsiTheme="minorHAnsi" w:cs="Arial"/>
          <w:sz w:val="24"/>
          <w:lang w:val="en-AU" w:eastAsia="en-AU"/>
        </w:rPr>
        <w:t>T</w:t>
      </w:r>
      <w:r w:rsidRPr="006A5949">
        <w:rPr>
          <w:rFonts w:asciiTheme="minorHAnsi" w:eastAsiaTheme="minorEastAsia" w:hAnsiTheme="minorHAnsi" w:cs="Arial"/>
          <w:sz w:val="24"/>
          <w:lang w:val="en-AU" w:eastAsia="en-AU"/>
        </w:rPr>
        <w:t>he University of Queensland to undertake the necessary research to establish the pose of HDCNG</w:t>
      </w:r>
      <w:r>
        <w:rPr>
          <w:rFonts w:asciiTheme="minorHAnsi" w:eastAsiaTheme="minorEastAsia" w:hAnsiTheme="minorHAnsi" w:cs="Arial"/>
          <w:sz w:val="24"/>
          <w:lang w:val="en-AU" w:eastAsia="en-AU"/>
        </w:rPr>
        <w:t>™</w:t>
      </w:r>
      <w:r w:rsidRPr="006A5949">
        <w:rPr>
          <w:rFonts w:asciiTheme="minorHAnsi" w:eastAsiaTheme="minorEastAsia" w:hAnsiTheme="minorHAnsi" w:cs="Arial"/>
          <w:sz w:val="24"/>
          <w:lang w:val="en-AU" w:eastAsia="en-AU"/>
        </w:rPr>
        <w:t xml:space="preserve"> cassette and diesel fuel-filler neck.  This research will have as its aim, to develop the capability (algorithms</w:t>
      </w:r>
      <w:r>
        <w:rPr>
          <w:rFonts w:asciiTheme="minorHAnsi" w:eastAsiaTheme="minorEastAsia" w:hAnsiTheme="minorHAnsi" w:cs="Arial"/>
          <w:sz w:val="24"/>
          <w:lang w:val="en-AU" w:eastAsia="en-AU"/>
        </w:rPr>
        <w:t>,</w:t>
      </w:r>
      <w:r w:rsidRPr="006A5949">
        <w:rPr>
          <w:rFonts w:asciiTheme="minorHAnsi" w:eastAsiaTheme="minorEastAsia" w:hAnsiTheme="minorHAnsi" w:cs="Arial"/>
          <w:sz w:val="24"/>
          <w:lang w:val="en-AU" w:eastAsia="en-AU"/>
        </w:rPr>
        <w:t xml:space="preserve"> software</w:t>
      </w:r>
      <w:r>
        <w:rPr>
          <w:rFonts w:asciiTheme="minorHAnsi" w:eastAsiaTheme="minorEastAsia" w:hAnsiTheme="minorHAnsi" w:cs="Arial"/>
          <w:sz w:val="24"/>
          <w:lang w:val="en-AU" w:eastAsia="en-AU"/>
        </w:rPr>
        <w:t xml:space="preserve"> and hardware</w:t>
      </w:r>
      <w:r w:rsidRPr="006A5949">
        <w:rPr>
          <w:rFonts w:asciiTheme="minorHAnsi" w:eastAsiaTheme="minorEastAsia" w:hAnsiTheme="minorHAnsi" w:cs="Arial"/>
          <w:sz w:val="24"/>
          <w:lang w:val="en-AU" w:eastAsia="en-AU"/>
        </w:rPr>
        <w:t>) to allow the required pose information to be established on the arrival of each truck at the refuelling station.</w:t>
      </w:r>
    </w:p>
    <w:p w14:paraId="6CDDF713" w14:textId="0DDA49DF" w:rsidR="00654774" w:rsidRDefault="00654774" w:rsidP="00654774">
      <w:pPr>
        <w:widowControl w:val="0"/>
        <w:autoSpaceDE w:val="0"/>
        <w:autoSpaceDN w:val="0"/>
        <w:adjustRightInd w:val="0"/>
        <w:jc w:val="both"/>
        <w:rPr>
          <w:rFonts w:asciiTheme="minorHAnsi" w:eastAsiaTheme="minorEastAsia" w:hAnsiTheme="minorHAnsi" w:cs="Arial"/>
          <w:sz w:val="24"/>
          <w:lang w:val="en-AU" w:eastAsia="en-AU"/>
        </w:rPr>
      </w:pPr>
    </w:p>
    <w:p w14:paraId="0A50B972" w14:textId="13EEF65C" w:rsidR="00654774" w:rsidRDefault="00654774" w:rsidP="00654774">
      <w:pPr>
        <w:widowControl w:val="0"/>
        <w:autoSpaceDE w:val="0"/>
        <w:autoSpaceDN w:val="0"/>
        <w:adjustRightInd w:val="0"/>
        <w:jc w:val="both"/>
        <w:rPr>
          <w:rFonts w:asciiTheme="minorHAnsi" w:eastAsiaTheme="minorEastAsia" w:hAnsiTheme="minorHAnsi" w:cs="Arial"/>
          <w:sz w:val="24"/>
          <w:lang w:val="en-AU" w:eastAsia="en-AU"/>
        </w:rPr>
      </w:pPr>
      <w:r>
        <w:rPr>
          <w:rFonts w:asciiTheme="minorHAnsi" w:eastAsiaTheme="minorEastAsia" w:hAnsiTheme="minorHAnsi" w:cs="Arial"/>
          <w:sz w:val="24"/>
          <w:lang w:val="en-AU" w:eastAsia="en-AU"/>
        </w:rPr>
        <w:t xml:space="preserve">This proposal details </w:t>
      </w:r>
      <w:r w:rsidR="00C7056F">
        <w:rPr>
          <w:rFonts w:asciiTheme="minorHAnsi" w:eastAsiaTheme="minorEastAsia" w:hAnsiTheme="minorHAnsi" w:cs="Arial"/>
          <w:sz w:val="24"/>
          <w:lang w:val="en-AU" w:eastAsia="en-AU"/>
        </w:rPr>
        <w:t>Phase Two</w:t>
      </w:r>
      <w:r>
        <w:rPr>
          <w:rFonts w:asciiTheme="minorHAnsi" w:eastAsiaTheme="minorEastAsia" w:hAnsiTheme="minorHAnsi" w:cs="Arial"/>
          <w:sz w:val="24"/>
          <w:lang w:val="en-AU" w:eastAsia="en-AU"/>
        </w:rPr>
        <w:t xml:space="preserve"> which </w:t>
      </w:r>
      <w:r w:rsidR="002D1F12">
        <w:rPr>
          <w:rFonts w:asciiTheme="minorHAnsi" w:eastAsiaTheme="minorEastAsia" w:hAnsiTheme="minorHAnsi" w:cs="Arial"/>
          <w:sz w:val="24"/>
          <w:lang w:val="en-AU" w:eastAsia="en-AU"/>
        </w:rPr>
        <w:t xml:space="preserve">will </w:t>
      </w:r>
      <w:r>
        <w:rPr>
          <w:rFonts w:asciiTheme="minorHAnsi" w:eastAsiaTheme="minorEastAsia" w:hAnsiTheme="minorHAnsi" w:cs="Arial"/>
          <w:sz w:val="24"/>
          <w:lang w:val="en-AU" w:eastAsia="en-AU"/>
        </w:rPr>
        <w:t xml:space="preserve">seek to implement </w:t>
      </w:r>
      <w:r w:rsidR="002D1F12">
        <w:rPr>
          <w:rFonts w:asciiTheme="minorHAnsi" w:eastAsiaTheme="minorEastAsia" w:hAnsiTheme="minorHAnsi" w:cs="Arial"/>
          <w:sz w:val="24"/>
          <w:lang w:val="en-AU" w:eastAsia="en-AU"/>
        </w:rPr>
        <w:t xml:space="preserve">the preferred candidate solution established during </w:t>
      </w:r>
      <w:r w:rsidR="00C7056F">
        <w:rPr>
          <w:rFonts w:asciiTheme="minorHAnsi" w:eastAsiaTheme="minorEastAsia" w:hAnsiTheme="minorHAnsi" w:cs="Arial"/>
          <w:sz w:val="24"/>
          <w:lang w:val="en-AU" w:eastAsia="en-AU"/>
        </w:rPr>
        <w:t xml:space="preserve">Phase One.  The concept to be implemented (Concept C2) seeks to determine the </w:t>
      </w:r>
      <w:r w:rsidR="00C7056F" w:rsidRPr="006A5949">
        <w:rPr>
          <w:rFonts w:asciiTheme="minorHAnsi" w:eastAsiaTheme="minorEastAsia" w:hAnsiTheme="minorHAnsi" w:cs="Arial"/>
          <w:sz w:val="24"/>
          <w:lang w:val="en-AU" w:eastAsia="en-AU"/>
        </w:rPr>
        <w:t>HDCNG</w:t>
      </w:r>
      <w:r w:rsidR="00C7056F">
        <w:rPr>
          <w:rFonts w:asciiTheme="minorHAnsi" w:eastAsiaTheme="minorEastAsia" w:hAnsiTheme="minorHAnsi" w:cs="Arial"/>
          <w:sz w:val="24"/>
          <w:lang w:val="en-AU" w:eastAsia="en-AU"/>
        </w:rPr>
        <w:t xml:space="preserve">™ cassette cradle pose using a statically mounted 3D LiDAR and is described in Phase One’s ideation report, </w:t>
      </w:r>
      <w:commentRangeStart w:id="20"/>
      <w:r w:rsidR="00C7056F">
        <w:rPr>
          <w:rFonts w:asciiTheme="minorHAnsi" w:eastAsiaTheme="minorEastAsia" w:hAnsiTheme="minorHAnsi" w:cs="Arial"/>
          <w:sz w:val="24"/>
          <w:lang w:val="en-AU" w:eastAsia="en-AU"/>
        </w:rPr>
        <w:t>SMG Report MES-02-16</w:t>
      </w:r>
      <w:commentRangeEnd w:id="20"/>
      <w:r w:rsidR="001447D9">
        <w:rPr>
          <w:rStyle w:val="CommentReference"/>
        </w:rPr>
        <w:commentReference w:id="20"/>
      </w:r>
      <w:r>
        <w:rPr>
          <w:rFonts w:asciiTheme="minorHAnsi" w:eastAsiaTheme="minorEastAsia" w:hAnsiTheme="minorHAnsi" w:cs="Arial"/>
          <w:sz w:val="24"/>
          <w:lang w:val="en-AU" w:eastAsia="en-AU"/>
        </w:rPr>
        <w:t>.</w:t>
      </w:r>
    </w:p>
    <w:p w14:paraId="275E366F" w14:textId="3B5A1EE1" w:rsidR="00654774" w:rsidRDefault="00654774" w:rsidP="00654774">
      <w:pPr>
        <w:widowControl w:val="0"/>
        <w:autoSpaceDE w:val="0"/>
        <w:autoSpaceDN w:val="0"/>
        <w:adjustRightInd w:val="0"/>
        <w:jc w:val="both"/>
        <w:rPr>
          <w:rFonts w:asciiTheme="minorHAnsi" w:eastAsiaTheme="minorEastAsia" w:hAnsiTheme="minorHAnsi" w:cs="Arial"/>
          <w:sz w:val="24"/>
          <w:lang w:val="en-AU" w:eastAsia="en-AU"/>
        </w:rPr>
      </w:pPr>
    </w:p>
    <w:p w14:paraId="0B5F74F5" w14:textId="15BF3B22" w:rsidR="00654774" w:rsidRPr="006A5949" w:rsidRDefault="00654774" w:rsidP="00654774">
      <w:pPr>
        <w:widowControl w:val="0"/>
        <w:autoSpaceDE w:val="0"/>
        <w:autoSpaceDN w:val="0"/>
        <w:adjustRightInd w:val="0"/>
        <w:jc w:val="both"/>
        <w:rPr>
          <w:rFonts w:asciiTheme="minorHAnsi" w:eastAsiaTheme="minorEastAsia" w:hAnsiTheme="minorHAnsi" w:cs="Arial"/>
          <w:sz w:val="24"/>
          <w:lang w:val="en-AU" w:eastAsia="en-AU"/>
        </w:rPr>
      </w:pPr>
      <w:r>
        <w:rPr>
          <w:rFonts w:asciiTheme="minorHAnsi" w:eastAsiaTheme="minorEastAsia" w:hAnsiTheme="minorHAnsi" w:cs="Arial"/>
          <w:sz w:val="24"/>
          <w:lang w:val="en-AU" w:eastAsia="en-AU"/>
        </w:rPr>
        <w:t xml:space="preserve">This phase consists of three parts: </w:t>
      </w:r>
      <w:proofErr w:type="spellStart"/>
      <w:r>
        <w:rPr>
          <w:rFonts w:asciiTheme="minorHAnsi" w:eastAsiaTheme="minorEastAsia" w:hAnsiTheme="minorHAnsi" w:cs="Arial"/>
          <w:sz w:val="24"/>
          <w:lang w:val="en-AU" w:eastAsia="en-AU"/>
        </w:rPr>
        <w:t>i</w:t>
      </w:r>
      <w:proofErr w:type="spellEnd"/>
      <w:r>
        <w:rPr>
          <w:rFonts w:asciiTheme="minorHAnsi" w:eastAsiaTheme="minorEastAsia" w:hAnsiTheme="minorHAnsi" w:cs="Arial"/>
          <w:sz w:val="24"/>
          <w:lang w:val="en-AU" w:eastAsia="en-AU"/>
        </w:rPr>
        <w:t xml:space="preserve">) solution implementation; ii) solution integration and validation; and iii) </w:t>
      </w:r>
      <w:r w:rsidR="00C7056F">
        <w:rPr>
          <w:rFonts w:asciiTheme="minorHAnsi" w:eastAsiaTheme="minorEastAsia" w:hAnsiTheme="minorHAnsi" w:cs="Arial"/>
          <w:sz w:val="24"/>
          <w:lang w:val="en-AU" w:eastAsia="en-AU"/>
        </w:rPr>
        <w:t>knowledge management. The outcome of Phase Two will</w:t>
      </w:r>
      <w:r w:rsidR="00717A51">
        <w:rPr>
          <w:rFonts w:asciiTheme="minorHAnsi" w:eastAsiaTheme="minorEastAsia" w:hAnsiTheme="minorHAnsi" w:cs="Arial"/>
          <w:sz w:val="24"/>
          <w:lang w:val="en-AU" w:eastAsia="en-AU"/>
        </w:rPr>
        <w:t xml:space="preserve"> be an implementation of the Robotic Refuelling Pose Estimation System (RRPES) that meets the Stakeholder Requirements Specification developed in Phase one.  A deployment package and system documentation will also be delivered at handover.</w:t>
      </w:r>
    </w:p>
    <w:p w14:paraId="7817ED74" w14:textId="77777777" w:rsidR="00654774" w:rsidRPr="00654774" w:rsidRDefault="00654774" w:rsidP="00654774">
      <w:pPr>
        <w:widowControl w:val="0"/>
        <w:autoSpaceDE w:val="0"/>
        <w:autoSpaceDN w:val="0"/>
        <w:adjustRightInd w:val="0"/>
        <w:jc w:val="both"/>
        <w:rPr>
          <w:rFonts w:asciiTheme="minorHAnsi" w:eastAsiaTheme="minorEastAsia" w:hAnsiTheme="minorHAnsi" w:cs="Arial"/>
          <w:sz w:val="24"/>
          <w:lang w:val="en-AU" w:eastAsia="en-AU"/>
        </w:rPr>
      </w:pPr>
    </w:p>
    <w:p w14:paraId="6CCF7684" w14:textId="72BD4BCD" w:rsidR="007E1923" w:rsidRPr="006A5949" w:rsidRDefault="00340195" w:rsidP="00926889">
      <w:pPr>
        <w:pStyle w:val="Heading1"/>
        <w:jc w:val="both"/>
        <w:rPr>
          <w:rFonts w:asciiTheme="minorHAnsi" w:hAnsiTheme="minorHAnsi"/>
        </w:rPr>
      </w:pPr>
      <w:bookmarkStart w:id="21" w:name="_Toc63665838"/>
      <w:commentRangeStart w:id="22"/>
      <w:r>
        <w:rPr>
          <w:rFonts w:asciiTheme="minorHAnsi" w:hAnsiTheme="minorHAnsi"/>
        </w:rPr>
        <w:t xml:space="preserve">Solution </w:t>
      </w:r>
      <w:commentRangeEnd w:id="22"/>
      <w:r w:rsidR="006B6816">
        <w:rPr>
          <w:rStyle w:val="CommentReference"/>
          <w:rFonts w:cs="Times New Roman"/>
          <w:b w:val="0"/>
          <w:bCs w:val="0"/>
          <w:color w:val="auto"/>
          <w:kern w:val="0"/>
        </w:rPr>
        <w:commentReference w:id="22"/>
      </w:r>
      <w:r>
        <w:rPr>
          <w:rFonts w:asciiTheme="minorHAnsi" w:hAnsiTheme="minorHAnsi"/>
        </w:rPr>
        <w:t>Implementation</w:t>
      </w:r>
      <w:bookmarkEnd w:id="21"/>
    </w:p>
    <w:p w14:paraId="6E0291FF" w14:textId="684C1746" w:rsidR="007E1923" w:rsidRDefault="00340195" w:rsidP="00926889">
      <w:pPr>
        <w:widowControl w:val="0"/>
        <w:autoSpaceDE w:val="0"/>
        <w:autoSpaceDN w:val="0"/>
        <w:adjustRightInd w:val="0"/>
        <w:jc w:val="both"/>
        <w:rPr>
          <w:rFonts w:asciiTheme="minorHAnsi" w:eastAsiaTheme="minorEastAsia" w:hAnsiTheme="minorHAnsi" w:cs="Arial"/>
          <w:sz w:val="24"/>
          <w:lang w:val="en-AU" w:eastAsia="en-AU"/>
        </w:rPr>
      </w:pPr>
      <w:bookmarkStart w:id="23" w:name="_MV3TD_PT48H00M00S_8"/>
      <w:bookmarkEnd w:id="23"/>
      <w:r>
        <w:rPr>
          <w:rFonts w:asciiTheme="minorHAnsi" w:eastAsiaTheme="minorEastAsia" w:hAnsiTheme="minorHAnsi" w:cs="Arial"/>
          <w:sz w:val="24"/>
          <w:lang w:val="en-AU" w:eastAsia="en-AU"/>
        </w:rPr>
        <w:t>T</w:t>
      </w:r>
      <w:r w:rsidR="00FC7185">
        <w:rPr>
          <w:rFonts w:asciiTheme="minorHAnsi" w:eastAsiaTheme="minorEastAsia" w:hAnsiTheme="minorHAnsi" w:cs="Arial"/>
          <w:sz w:val="24"/>
          <w:lang w:val="en-AU" w:eastAsia="en-AU"/>
        </w:rPr>
        <w:t>he following six tasks relate to the design and implementation of the pose estimation system. A decision will be made at the end of these tasks as to whether the design requires iteration, if so, a phase three proposal will be produced that details the required work plan.</w:t>
      </w:r>
    </w:p>
    <w:p w14:paraId="5B9186EE" w14:textId="77777777" w:rsidR="00FC7185" w:rsidRPr="006A5949" w:rsidRDefault="00FC7185" w:rsidP="00926889">
      <w:pPr>
        <w:widowControl w:val="0"/>
        <w:autoSpaceDE w:val="0"/>
        <w:autoSpaceDN w:val="0"/>
        <w:adjustRightInd w:val="0"/>
        <w:jc w:val="both"/>
        <w:rPr>
          <w:rFonts w:asciiTheme="minorHAnsi" w:eastAsiaTheme="minorEastAsia" w:hAnsiTheme="minorHAnsi" w:cs="Arial"/>
          <w:sz w:val="24"/>
          <w:lang w:val="en-AU" w:eastAsia="en-AU"/>
        </w:rPr>
      </w:pPr>
    </w:p>
    <w:p w14:paraId="2E0339EE" w14:textId="6D6DC4C0" w:rsidR="0054778D" w:rsidRPr="006A5949" w:rsidRDefault="000E1E88" w:rsidP="0054778D">
      <w:pPr>
        <w:pStyle w:val="Heading2"/>
      </w:pPr>
      <w:bookmarkStart w:id="24" w:name="_Toc63665839"/>
      <w:bookmarkStart w:id="25" w:name="_MV3BS_3"/>
      <w:bookmarkEnd w:id="7"/>
      <w:bookmarkEnd w:id="8"/>
      <w:r>
        <w:t>S</w:t>
      </w:r>
      <w:r w:rsidR="0054778D">
        <w:t>oftware</w:t>
      </w:r>
      <w:r>
        <w:t xml:space="preserve"> requirements and architecture design</w:t>
      </w:r>
      <w:bookmarkEnd w:id="24"/>
    </w:p>
    <w:p w14:paraId="73C9413B" w14:textId="77777777" w:rsidR="0054778D" w:rsidRPr="0054778D" w:rsidRDefault="0054778D" w:rsidP="0054778D">
      <w:pPr>
        <w:autoSpaceDE w:val="0"/>
        <w:autoSpaceDN w:val="0"/>
        <w:adjustRightInd w:val="0"/>
        <w:rPr>
          <w:rFonts w:ascii="Calibri" w:hAnsi="Calibri" w:cs="Calibri"/>
          <w:color w:val="000000"/>
          <w:sz w:val="24"/>
        </w:rPr>
      </w:pPr>
      <w:bookmarkStart w:id="26" w:name="_MV3TD_PT4H00M00S_11"/>
      <w:bookmarkEnd w:id="26"/>
      <w:r w:rsidRPr="0054778D">
        <w:rPr>
          <w:rFonts w:ascii="Calibri" w:hAnsi="Calibri" w:cs="Calibri"/>
          <w:color w:val="000000"/>
          <w:sz w:val="24"/>
        </w:rPr>
        <w:t>This task will develop a software architecture for the Robotic Refuelling Pose Estimation System (RRPES) and present it as UML diagrams.</w:t>
      </w:r>
    </w:p>
    <w:p w14:paraId="0AD85F0F" w14:textId="77777777" w:rsidR="0054778D" w:rsidRPr="0054778D" w:rsidRDefault="0054778D" w:rsidP="0054778D">
      <w:pPr>
        <w:autoSpaceDE w:val="0"/>
        <w:autoSpaceDN w:val="0"/>
        <w:adjustRightInd w:val="0"/>
        <w:rPr>
          <w:rFonts w:ascii="Calibri" w:hAnsi="Calibri" w:cs="Calibri"/>
          <w:color w:val="000000"/>
          <w:sz w:val="24"/>
        </w:rPr>
      </w:pPr>
    </w:p>
    <w:p w14:paraId="20CC7899" w14:textId="48D61FAD" w:rsidR="0054778D" w:rsidRDefault="0054778D" w:rsidP="0054778D">
      <w:pPr>
        <w:widowControl w:val="0"/>
        <w:autoSpaceDE w:val="0"/>
        <w:autoSpaceDN w:val="0"/>
        <w:adjustRightInd w:val="0"/>
        <w:jc w:val="both"/>
        <w:rPr>
          <w:rFonts w:ascii="Calibri" w:hAnsi="Calibri" w:cs="Calibri"/>
          <w:color w:val="000000"/>
          <w:sz w:val="24"/>
        </w:rPr>
      </w:pPr>
      <w:commentRangeStart w:id="27"/>
      <w:r w:rsidRPr="0054778D">
        <w:rPr>
          <w:rFonts w:ascii="Calibri" w:hAnsi="Calibri" w:cs="Calibri"/>
          <w:b/>
          <w:bCs/>
          <w:color w:val="000000"/>
          <w:sz w:val="24"/>
        </w:rPr>
        <w:t>Success measure:</w:t>
      </w:r>
      <w:r w:rsidRPr="0054778D">
        <w:rPr>
          <w:rFonts w:ascii="Calibri" w:hAnsi="Calibri" w:cs="Calibri"/>
          <w:color w:val="000000"/>
          <w:sz w:val="24"/>
        </w:rPr>
        <w:t xml:space="preserve"> Documented requirements and design for RRPES. Identification of all communication requirements.</w:t>
      </w:r>
      <w:commentRangeEnd w:id="27"/>
      <w:r w:rsidR="0004024D">
        <w:rPr>
          <w:rStyle w:val="CommentReference"/>
        </w:rPr>
        <w:commentReference w:id="27"/>
      </w:r>
    </w:p>
    <w:p w14:paraId="598A111A" w14:textId="77777777" w:rsidR="008549AD" w:rsidRPr="0054778D" w:rsidRDefault="008549AD" w:rsidP="0054778D">
      <w:pPr>
        <w:widowControl w:val="0"/>
        <w:autoSpaceDE w:val="0"/>
        <w:autoSpaceDN w:val="0"/>
        <w:adjustRightInd w:val="0"/>
        <w:jc w:val="both"/>
        <w:rPr>
          <w:rFonts w:ascii="Calibri" w:hAnsi="Calibri" w:cs="Calibri"/>
          <w:color w:val="000000"/>
          <w:sz w:val="24"/>
        </w:rPr>
      </w:pPr>
    </w:p>
    <w:p w14:paraId="28D0F05B" w14:textId="77777777" w:rsidR="0054778D" w:rsidRPr="006A5949" w:rsidRDefault="0054778D" w:rsidP="0054778D">
      <w:pPr>
        <w:pStyle w:val="Heading2"/>
      </w:pPr>
      <w:bookmarkStart w:id="28" w:name="_Toc63665840"/>
      <w:r>
        <w:t>SICK 3Vistor-T device level software</w:t>
      </w:r>
      <w:bookmarkEnd w:id="28"/>
    </w:p>
    <w:p w14:paraId="46D76B15" w14:textId="77777777" w:rsidR="0054778D" w:rsidRPr="0054778D" w:rsidRDefault="0054778D" w:rsidP="0054778D">
      <w:pPr>
        <w:autoSpaceDE w:val="0"/>
        <w:autoSpaceDN w:val="0"/>
        <w:adjustRightInd w:val="0"/>
        <w:rPr>
          <w:rFonts w:ascii="Calibri" w:hAnsi="Calibri" w:cs="Calibri"/>
          <w:color w:val="000000"/>
          <w:sz w:val="24"/>
          <w:lang w:val="en-AU" w:eastAsia="da-DK"/>
        </w:rPr>
      </w:pPr>
      <w:r w:rsidRPr="0054778D">
        <w:rPr>
          <w:rFonts w:ascii="Calibri" w:hAnsi="Calibri" w:cs="Calibri"/>
          <w:color w:val="000000"/>
          <w:sz w:val="24"/>
          <w:lang w:val="en-AU" w:eastAsia="da-DK"/>
        </w:rPr>
        <w:t>The aim of this task is to procure a Sick 3Vistor-T scanner, develop software drivers to acquire data from it, and verify that these components function.</w:t>
      </w:r>
    </w:p>
    <w:p w14:paraId="5133DEEB" w14:textId="77777777" w:rsidR="0054778D" w:rsidRPr="0054778D" w:rsidRDefault="0054778D" w:rsidP="0054778D">
      <w:pPr>
        <w:autoSpaceDE w:val="0"/>
        <w:autoSpaceDN w:val="0"/>
        <w:adjustRightInd w:val="0"/>
        <w:rPr>
          <w:rFonts w:ascii="Calibri" w:hAnsi="Calibri" w:cs="Calibri"/>
          <w:color w:val="000000"/>
          <w:sz w:val="24"/>
          <w:lang w:val="en-AU" w:eastAsia="da-DK"/>
        </w:rPr>
      </w:pPr>
    </w:p>
    <w:p w14:paraId="4DFBB27D" w14:textId="18FC51EC" w:rsidR="0054778D" w:rsidRDefault="0054778D" w:rsidP="0054778D">
      <w:pPr>
        <w:autoSpaceDE w:val="0"/>
        <w:autoSpaceDN w:val="0"/>
        <w:adjustRightInd w:val="0"/>
        <w:rPr>
          <w:rFonts w:ascii="Calibri" w:hAnsi="Calibri" w:cs="Calibri"/>
          <w:color w:val="000000"/>
          <w:sz w:val="24"/>
          <w:lang w:val="en-AU" w:eastAsia="da-DK"/>
        </w:rPr>
      </w:pPr>
      <w:r w:rsidRPr="0054778D">
        <w:rPr>
          <w:rFonts w:ascii="Calibri" w:hAnsi="Calibri" w:cs="Calibri"/>
          <w:b/>
          <w:bCs/>
          <w:color w:val="000000"/>
          <w:sz w:val="24"/>
          <w:lang w:val="en-AU" w:eastAsia="da-DK"/>
        </w:rPr>
        <w:t>Success measure:</w:t>
      </w:r>
      <w:r w:rsidRPr="0054778D">
        <w:rPr>
          <w:rFonts w:ascii="Calibri" w:hAnsi="Calibri" w:cs="Calibri"/>
          <w:color w:val="000000"/>
          <w:sz w:val="24"/>
          <w:lang w:val="en-AU" w:eastAsia="da-DK"/>
        </w:rPr>
        <w:t xml:space="preserve"> </w:t>
      </w:r>
      <w:r w:rsidR="008549AD">
        <w:rPr>
          <w:rFonts w:ascii="Calibri" w:hAnsi="Calibri" w:cs="Calibri"/>
          <w:color w:val="000000"/>
          <w:sz w:val="24"/>
          <w:lang w:val="en-AU" w:eastAsia="da-DK"/>
        </w:rPr>
        <w:t xml:space="preserve">Utilities </w:t>
      </w:r>
      <w:r w:rsidR="00900F2D">
        <w:rPr>
          <w:rFonts w:ascii="Calibri" w:hAnsi="Calibri" w:cs="Calibri"/>
          <w:color w:val="000000"/>
          <w:sz w:val="24"/>
          <w:lang w:val="en-AU" w:eastAsia="da-DK"/>
        </w:rPr>
        <w:t>provide resource manager interface for data acquisition, and sensor configuration.</w:t>
      </w:r>
    </w:p>
    <w:p w14:paraId="6955F858" w14:textId="77777777" w:rsidR="008549AD" w:rsidRPr="0054778D" w:rsidRDefault="008549AD" w:rsidP="0054778D">
      <w:pPr>
        <w:autoSpaceDE w:val="0"/>
        <w:autoSpaceDN w:val="0"/>
        <w:adjustRightInd w:val="0"/>
        <w:rPr>
          <w:rFonts w:cs="Arial"/>
          <w:sz w:val="24"/>
          <w:lang w:val="en-AU" w:eastAsia="da-DK"/>
        </w:rPr>
      </w:pPr>
    </w:p>
    <w:p w14:paraId="1837A944" w14:textId="39D1F798" w:rsidR="00D63915" w:rsidRPr="006A5949" w:rsidRDefault="00340195" w:rsidP="0054778D">
      <w:pPr>
        <w:pStyle w:val="Heading2"/>
      </w:pPr>
      <w:bookmarkStart w:id="29" w:name="_Toc63665841"/>
      <w:r>
        <w:t>Collect data set for algorithm development</w:t>
      </w:r>
      <w:bookmarkEnd w:id="29"/>
    </w:p>
    <w:p w14:paraId="6B9D187F" w14:textId="5ACD0F10" w:rsidR="0054778D" w:rsidRPr="0054778D" w:rsidRDefault="0054778D" w:rsidP="0054778D">
      <w:pPr>
        <w:rPr>
          <w:rFonts w:ascii="Calibri" w:hAnsi="Calibri" w:cs="Calibri"/>
          <w:color w:val="000000"/>
          <w:sz w:val="24"/>
        </w:rPr>
      </w:pPr>
      <w:bookmarkStart w:id="30" w:name="_MV3TD_PT24H00M00S_14"/>
      <w:bookmarkStart w:id="31" w:name="_MV3BS_4"/>
      <w:bookmarkEnd w:id="25"/>
      <w:bookmarkEnd w:id="30"/>
      <w:r w:rsidRPr="0054778D">
        <w:rPr>
          <w:rFonts w:ascii="Calibri" w:hAnsi="Calibri" w:cs="Calibri"/>
          <w:color w:val="000000"/>
          <w:sz w:val="24"/>
        </w:rPr>
        <w:t>The aim of this task is to collect a set of data that can be used to inform development of the PES algorithm. The work will involve installing the SICK 3Vistor-T on a tripod or similar with a cassette/cassette holder in its field of view. It has been discussed that this will be achievable while the truck is being fitted with the MES cassette cradle at the Hastings facility in Archerfield.  Scans will be taken from several locations to capture variations in different sensor placements and truck positions. A ground truth scan will be made using an independent sensor, e.g. Faro Focus</w:t>
      </w:r>
      <w:r w:rsidRPr="0054778D">
        <w:rPr>
          <w:rFonts w:ascii="Calibri" w:hAnsi="Calibri" w:cs="Calibri"/>
          <w:color w:val="000000"/>
          <w:sz w:val="24"/>
          <w:vertAlign w:val="superscript"/>
        </w:rPr>
        <w:t>3D</w:t>
      </w:r>
      <w:r w:rsidRPr="0054778D">
        <w:rPr>
          <w:rFonts w:ascii="Calibri" w:hAnsi="Calibri" w:cs="Calibri"/>
          <w:color w:val="000000"/>
          <w:sz w:val="24"/>
        </w:rPr>
        <w:t>.</w:t>
      </w:r>
    </w:p>
    <w:p w14:paraId="04C1B8ED" w14:textId="77777777" w:rsidR="0054778D" w:rsidRPr="0054778D" w:rsidRDefault="0054778D" w:rsidP="0054778D">
      <w:pPr>
        <w:rPr>
          <w:rFonts w:ascii="Calibri" w:hAnsi="Calibri" w:cs="Calibri"/>
          <w:color w:val="000000"/>
          <w:sz w:val="24"/>
        </w:rPr>
      </w:pPr>
    </w:p>
    <w:p w14:paraId="16E00815" w14:textId="28A4AB4C" w:rsidR="0054778D" w:rsidRDefault="0054778D" w:rsidP="0054778D">
      <w:pPr>
        <w:rPr>
          <w:rFonts w:ascii="Calibri" w:hAnsi="Calibri" w:cs="Calibri"/>
          <w:i/>
          <w:iCs/>
          <w:color w:val="000000"/>
          <w:sz w:val="24"/>
        </w:rPr>
      </w:pPr>
      <w:r w:rsidRPr="0054778D">
        <w:rPr>
          <w:rFonts w:ascii="Calibri" w:hAnsi="Calibri" w:cs="Calibri"/>
          <w:b/>
          <w:bCs/>
          <w:color w:val="000000"/>
          <w:sz w:val="24"/>
        </w:rPr>
        <w:t>Success measure:</w:t>
      </w:r>
      <w:r w:rsidRPr="0054778D">
        <w:rPr>
          <w:rFonts w:ascii="Calibri" w:hAnsi="Calibri" w:cs="Calibri"/>
          <w:color w:val="000000"/>
          <w:sz w:val="24"/>
        </w:rPr>
        <w:t xml:space="preserve"> </w:t>
      </w:r>
      <w:r w:rsidRPr="0054778D">
        <w:rPr>
          <w:rFonts w:ascii="Calibri" w:hAnsi="Calibri" w:cs="Calibri"/>
          <w:i/>
          <w:iCs/>
          <w:color w:val="000000"/>
          <w:sz w:val="24"/>
        </w:rPr>
        <w:t>Fit-for-purpose data set collected.</w:t>
      </w:r>
    </w:p>
    <w:p w14:paraId="504C40F3" w14:textId="77777777" w:rsidR="000E1E88" w:rsidRPr="0054778D" w:rsidRDefault="000E1E88" w:rsidP="0054778D">
      <w:pPr>
        <w:rPr>
          <w:sz w:val="24"/>
        </w:rPr>
      </w:pPr>
    </w:p>
    <w:p w14:paraId="09C985FE" w14:textId="27D19544" w:rsidR="00D63915" w:rsidRPr="006A5949" w:rsidRDefault="00340195" w:rsidP="0054778D">
      <w:pPr>
        <w:pStyle w:val="Heading2"/>
      </w:pPr>
      <w:bookmarkStart w:id="32" w:name="_Toc63665842"/>
      <w:r>
        <w:lastRenderedPageBreak/>
        <w:t>Assemble computing hardware</w:t>
      </w:r>
      <w:bookmarkEnd w:id="32"/>
    </w:p>
    <w:p w14:paraId="3526D289" w14:textId="1638AACF" w:rsidR="00900F2D" w:rsidRPr="0054778D" w:rsidRDefault="00900F2D" w:rsidP="00900F2D">
      <w:pPr>
        <w:autoSpaceDE w:val="0"/>
        <w:autoSpaceDN w:val="0"/>
        <w:adjustRightInd w:val="0"/>
        <w:rPr>
          <w:rFonts w:ascii="Calibri" w:hAnsi="Calibri" w:cs="Calibri"/>
          <w:color w:val="000000"/>
          <w:sz w:val="24"/>
          <w:lang w:val="en-AU" w:eastAsia="da-DK"/>
        </w:rPr>
      </w:pPr>
      <w:bookmarkStart w:id="33" w:name="_MV3TD_PT0H00M00S_17"/>
      <w:bookmarkStart w:id="34" w:name="_MV3BS_5"/>
      <w:bookmarkEnd w:id="31"/>
      <w:bookmarkEnd w:id="33"/>
      <w:r>
        <w:rPr>
          <w:rFonts w:ascii="Calibri" w:hAnsi="Calibri" w:cs="Calibri"/>
          <w:color w:val="000000"/>
          <w:sz w:val="24"/>
          <w:lang w:val="en-AU" w:eastAsia="da-DK"/>
        </w:rPr>
        <w:t>A computer is required with that is capable of performing the cradle pose estimation algorithm within five seconds.  This task is to determine the required specifications, purchase and build the computer.  The computer will use a Linux based operating system.</w:t>
      </w:r>
    </w:p>
    <w:p w14:paraId="2D67A4B7" w14:textId="77777777" w:rsidR="00900F2D" w:rsidRPr="0054778D" w:rsidRDefault="00900F2D" w:rsidP="00900F2D">
      <w:pPr>
        <w:autoSpaceDE w:val="0"/>
        <w:autoSpaceDN w:val="0"/>
        <w:adjustRightInd w:val="0"/>
        <w:rPr>
          <w:rFonts w:ascii="Calibri" w:hAnsi="Calibri" w:cs="Calibri"/>
          <w:color w:val="000000"/>
          <w:sz w:val="24"/>
          <w:lang w:val="en-AU" w:eastAsia="da-DK"/>
        </w:rPr>
      </w:pPr>
    </w:p>
    <w:p w14:paraId="7C26DD3D" w14:textId="77F50731" w:rsidR="00900F2D" w:rsidRDefault="00900F2D" w:rsidP="00900F2D">
      <w:pPr>
        <w:autoSpaceDE w:val="0"/>
        <w:autoSpaceDN w:val="0"/>
        <w:adjustRightInd w:val="0"/>
        <w:rPr>
          <w:rFonts w:ascii="Calibri" w:hAnsi="Calibri" w:cs="Calibri"/>
          <w:color w:val="000000"/>
          <w:sz w:val="24"/>
          <w:lang w:val="en-AU" w:eastAsia="da-DK"/>
        </w:rPr>
      </w:pPr>
      <w:r w:rsidRPr="0054778D">
        <w:rPr>
          <w:rFonts w:ascii="Calibri" w:hAnsi="Calibri" w:cs="Calibri"/>
          <w:b/>
          <w:bCs/>
          <w:color w:val="000000"/>
          <w:sz w:val="24"/>
          <w:lang w:val="en-AU" w:eastAsia="da-DK"/>
        </w:rPr>
        <w:t>Success measure:</w:t>
      </w:r>
      <w:r w:rsidRPr="0054778D">
        <w:rPr>
          <w:rFonts w:ascii="Calibri" w:hAnsi="Calibri" w:cs="Calibri"/>
          <w:color w:val="000000"/>
          <w:sz w:val="24"/>
          <w:lang w:val="en-AU" w:eastAsia="da-DK"/>
        </w:rPr>
        <w:t xml:space="preserve"> </w:t>
      </w:r>
      <w:r>
        <w:rPr>
          <w:rFonts w:ascii="Calibri" w:hAnsi="Calibri" w:cs="Calibri"/>
          <w:color w:val="000000"/>
          <w:sz w:val="24"/>
          <w:lang w:val="en-AU" w:eastAsia="da-DK"/>
        </w:rPr>
        <w:t>A</w:t>
      </w:r>
      <w:r w:rsidR="000E1E88">
        <w:rPr>
          <w:rFonts w:ascii="Calibri" w:hAnsi="Calibri" w:cs="Calibri"/>
          <w:color w:val="000000"/>
          <w:sz w:val="24"/>
          <w:lang w:val="en-AU" w:eastAsia="da-DK"/>
        </w:rPr>
        <w:t xml:space="preserve"> fit-for-purpose</w:t>
      </w:r>
      <w:r>
        <w:rPr>
          <w:rFonts w:ascii="Calibri" w:hAnsi="Calibri" w:cs="Calibri"/>
          <w:color w:val="000000"/>
          <w:sz w:val="24"/>
          <w:lang w:val="en-AU" w:eastAsia="da-DK"/>
        </w:rPr>
        <w:t xml:space="preserve"> computer is assembled</w:t>
      </w:r>
      <w:r w:rsidR="000E1E88">
        <w:rPr>
          <w:rFonts w:ascii="Calibri" w:hAnsi="Calibri" w:cs="Calibri"/>
          <w:color w:val="000000"/>
          <w:sz w:val="24"/>
          <w:lang w:val="en-AU" w:eastAsia="da-DK"/>
        </w:rPr>
        <w:t>.</w:t>
      </w:r>
    </w:p>
    <w:p w14:paraId="0D569DAD" w14:textId="77777777" w:rsidR="000E1E88" w:rsidRDefault="000E1E88" w:rsidP="00900F2D">
      <w:pPr>
        <w:autoSpaceDE w:val="0"/>
        <w:autoSpaceDN w:val="0"/>
        <w:adjustRightInd w:val="0"/>
        <w:rPr>
          <w:rFonts w:ascii="Calibri" w:hAnsi="Calibri" w:cs="Calibri"/>
          <w:color w:val="000000"/>
          <w:sz w:val="24"/>
          <w:lang w:val="en-AU" w:eastAsia="da-DK"/>
        </w:rPr>
      </w:pPr>
    </w:p>
    <w:p w14:paraId="35CBE8DF" w14:textId="7F52A540" w:rsidR="00D63915" w:rsidRPr="006A5949" w:rsidRDefault="00340195" w:rsidP="0054778D">
      <w:pPr>
        <w:pStyle w:val="Heading2"/>
      </w:pPr>
      <w:bookmarkStart w:id="35" w:name="_Toc63665843"/>
      <w:r>
        <w:t>Develop algorithm for loaded cradle pose estimation</w:t>
      </w:r>
      <w:bookmarkEnd w:id="35"/>
    </w:p>
    <w:p w14:paraId="49482EAF" w14:textId="1A32CBB1" w:rsidR="000E1E88" w:rsidRDefault="000E1E88" w:rsidP="000E1E88">
      <w:pPr>
        <w:rPr>
          <w:rFonts w:ascii="Calibri" w:hAnsi="Calibri" w:cs="Calibri"/>
          <w:color w:val="000000"/>
          <w:sz w:val="24"/>
          <w:lang w:val="en-AU" w:eastAsia="da-DK"/>
        </w:rPr>
      </w:pPr>
      <w:bookmarkStart w:id="36" w:name="_MV3TD_PT8H00M00S_20"/>
      <w:bookmarkEnd w:id="36"/>
      <w:r w:rsidRPr="000E1E88">
        <w:rPr>
          <w:rFonts w:ascii="Calibri" w:hAnsi="Calibri" w:cs="Calibri"/>
          <w:color w:val="000000"/>
          <w:sz w:val="24"/>
          <w:lang w:val="en-AU" w:eastAsia="da-DK"/>
        </w:rPr>
        <w:t>This task will take the collected data set and develop and evalu</w:t>
      </w:r>
      <w:r>
        <w:rPr>
          <w:rFonts w:ascii="Calibri" w:hAnsi="Calibri" w:cs="Calibri"/>
          <w:color w:val="000000"/>
          <w:sz w:val="24"/>
          <w:lang w:val="en-AU" w:eastAsia="da-DK"/>
        </w:rPr>
        <w:t xml:space="preserve">ate pose estimation </w:t>
      </w:r>
      <w:r w:rsidRPr="000E1E88">
        <w:rPr>
          <w:rFonts w:ascii="Calibri" w:hAnsi="Calibri" w:cs="Calibri"/>
          <w:color w:val="000000"/>
          <w:sz w:val="24"/>
          <w:lang w:val="en-AU" w:eastAsia="da-DK"/>
        </w:rPr>
        <w:t xml:space="preserve">algorithms for determining </w:t>
      </w:r>
      <w:r>
        <w:rPr>
          <w:rFonts w:ascii="Calibri" w:hAnsi="Calibri" w:cs="Calibri"/>
          <w:color w:val="000000"/>
          <w:sz w:val="24"/>
          <w:lang w:val="en-AU" w:eastAsia="da-DK"/>
        </w:rPr>
        <w:t>loaded</w:t>
      </w:r>
      <w:r w:rsidRPr="000E1E88">
        <w:rPr>
          <w:rFonts w:ascii="Calibri" w:hAnsi="Calibri" w:cs="Calibri"/>
          <w:color w:val="000000"/>
          <w:sz w:val="24"/>
          <w:lang w:val="en-AU" w:eastAsia="da-DK"/>
        </w:rPr>
        <w:t xml:space="preserve"> cradle pose.</w:t>
      </w:r>
    </w:p>
    <w:p w14:paraId="29BD0571" w14:textId="77777777" w:rsidR="000E1E88" w:rsidRDefault="000E1E88" w:rsidP="000E1E88">
      <w:pPr>
        <w:rPr>
          <w:rFonts w:ascii="Calibri" w:hAnsi="Calibri" w:cs="Calibri"/>
          <w:color w:val="000000"/>
          <w:sz w:val="24"/>
          <w:lang w:val="en-AU" w:eastAsia="da-DK"/>
        </w:rPr>
      </w:pPr>
    </w:p>
    <w:p w14:paraId="2F30C6EC" w14:textId="4D58231F" w:rsidR="000E1E88" w:rsidRPr="000E1E88" w:rsidRDefault="000E1E88" w:rsidP="000E1E88">
      <w:pPr>
        <w:rPr>
          <w:rFonts w:ascii="Calibri" w:hAnsi="Calibri" w:cs="Calibri"/>
          <w:color w:val="000000"/>
          <w:sz w:val="24"/>
          <w:lang w:val="en-AU" w:eastAsia="da-DK"/>
        </w:rPr>
      </w:pPr>
      <w:r w:rsidRPr="000E1E88">
        <w:rPr>
          <w:rFonts w:ascii="Calibri" w:hAnsi="Calibri" w:cs="Calibri"/>
          <w:color w:val="000000"/>
          <w:sz w:val="24"/>
          <w:lang w:val="en-AU" w:eastAsia="da-DK"/>
        </w:rPr>
        <w:t>The purpose of the task is twofold: 1) develop software to perform the pose estimation; and 2) establish that it is possible to meet the stakeholder requirements on accuracy and timeliness, and thereby develop confidence that the technology can work. If it is apparent t</w:t>
      </w:r>
      <w:r>
        <w:rPr>
          <w:rFonts w:ascii="Calibri" w:hAnsi="Calibri" w:cs="Calibri"/>
          <w:color w:val="000000"/>
          <w:sz w:val="24"/>
          <w:lang w:val="en-AU" w:eastAsia="da-DK"/>
        </w:rPr>
        <w:t>hat the methods will not succeed</w:t>
      </w:r>
      <w:r w:rsidRPr="000E1E88">
        <w:rPr>
          <w:rFonts w:ascii="Calibri" w:hAnsi="Calibri" w:cs="Calibri"/>
          <w:color w:val="000000"/>
          <w:sz w:val="24"/>
          <w:lang w:val="en-AU" w:eastAsia="da-DK"/>
        </w:rPr>
        <w:t>, this phase of the work will terminate at this task and an alternative strategy will be developed.</w:t>
      </w:r>
    </w:p>
    <w:p w14:paraId="7D4C1131" w14:textId="77777777" w:rsidR="000E1E88" w:rsidRPr="000E1E88" w:rsidRDefault="000E1E88" w:rsidP="000E1E88">
      <w:pPr>
        <w:autoSpaceDE w:val="0"/>
        <w:autoSpaceDN w:val="0"/>
        <w:adjustRightInd w:val="0"/>
        <w:rPr>
          <w:rFonts w:ascii="Calibri" w:hAnsi="Calibri" w:cs="Calibri"/>
          <w:color w:val="000000"/>
          <w:sz w:val="24"/>
          <w:lang w:val="en-AU" w:eastAsia="da-DK"/>
        </w:rPr>
      </w:pPr>
    </w:p>
    <w:p w14:paraId="6AB192FE" w14:textId="59553618" w:rsidR="009C2258" w:rsidRDefault="000E1E88" w:rsidP="000E1E88">
      <w:pPr>
        <w:jc w:val="both"/>
        <w:rPr>
          <w:rFonts w:ascii="Calibri" w:hAnsi="Calibri" w:cs="Calibri"/>
          <w:i/>
          <w:iCs/>
          <w:color w:val="000000"/>
          <w:sz w:val="24"/>
          <w:lang w:val="en-AU" w:eastAsia="da-DK"/>
        </w:rPr>
      </w:pPr>
      <w:r w:rsidRPr="000E1E88">
        <w:rPr>
          <w:rFonts w:ascii="Calibri" w:hAnsi="Calibri" w:cs="Calibri"/>
          <w:b/>
          <w:bCs/>
          <w:color w:val="000000"/>
          <w:sz w:val="24"/>
          <w:lang w:val="en-AU" w:eastAsia="da-DK"/>
        </w:rPr>
        <w:t>Success measure:</w:t>
      </w:r>
      <w:r w:rsidRPr="000E1E88">
        <w:rPr>
          <w:rFonts w:ascii="Calibri" w:hAnsi="Calibri" w:cs="Calibri"/>
          <w:i/>
          <w:iCs/>
          <w:color w:val="000000"/>
          <w:sz w:val="24"/>
          <w:lang w:val="en-AU" w:eastAsia="da-DK"/>
        </w:rPr>
        <w:t xml:space="preserve"> Able to provide a best estimate of </w:t>
      </w:r>
      <w:r>
        <w:rPr>
          <w:rFonts w:ascii="Calibri" w:hAnsi="Calibri" w:cs="Calibri"/>
          <w:i/>
          <w:iCs/>
          <w:color w:val="000000"/>
          <w:sz w:val="24"/>
          <w:lang w:val="en-AU" w:eastAsia="da-DK"/>
        </w:rPr>
        <w:t xml:space="preserve">loaded </w:t>
      </w:r>
      <w:r w:rsidRPr="000E1E88">
        <w:rPr>
          <w:rFonts w:ascii="Calibri" w:hAnsi="Calibri" w:cs="Calibri"/>
          <w:i/>
          <w:iCs/>
          <w:color w:val="000000"/>
          <w:sz w:val="24"/>
          <w:lang w:val="en-AU" w:eastAsia="da-DK"/>
        </w:rPr>
        <w:t>cradle pose and establish if the candidate method is likely to meet accuracy and timeliness requirements. If negative, alternative candidate methods to be explored, having developed work breakdowns for those.</w:t>
      </w:r>
    </w:p>
    <w:p w14:paraId="7ECB5AE3" w14:textId="77777777" w:rsidR="000E1E88" w:rsidRPr="006A5949" w:rsidRDefault="000E1E88" w:rsidP="000E1E88">
      <w:pPr>
        <w:jc w:val="both"/>
        <w:rPr>
          <w:rFonts w:asciiTheme="minorHAnsi" w:hAnsiTheme="minorHAnsi"/>
        </w:rPr>
      </w:pPr>
    </w:p>
    <w:p w14:paraId="39610E43" w14:textId="0ED324AA" w:rsidR="00D63915" w:rsidRPr="006A5949" w:rsidRDefault="00340195" w:rsidP="0054778D">
      <w:pPr>
        <w:pStyle w:val="Heading2"/>
      </w:pPr>
      <w:bookmarkStart w:id="37" w:name="_Toc63665844"/>
      <w:bookmarkStart w:id="38" w:name="_MV3BS_6"/>
      <w:bookmarkEnd w:id="34"/>
      <w:r>
        <w:t>Develop algorithm for empty cradle pose estimation</w:t>
      </w:r>
      <w:bookmarkEnd w:id="37"/>
    </w:p>
    <w:p w14:paraId="76E2E477" w14:textId="77777777" w:rsidR="000E1E88" w:rsidRPr="000E1E88" w:rsidRDefault="000E1E88" w:rsidP="000E1E88">
      <w:pPr>
        <w:autoSpaceDE w:val="0"/>
        <w:autoSpaceDN w:val="0"/>
        <w:adjustRightInd w:val="0"/>
        <w:rPr>
          <w:rFonts w:ascii="Calibri" w:hAnsi="Calibri" w:cs="Calibri"/>
          <w:color w:val="000000"/>
          <w:sz w:val="24"/>
          <w:lang w:val="en-AU" w:eastAsia="da-DK"/>
        </w:rPr>
      </w:pPr>
      <w:bookmarkStart w:id="39" w:name="_MV3TD_PT0H00M00S_23"/>
      <w:bookmarkEnd w:id="39"/>
      <w:r w:rsidRPr="000E1E88">
        <w:rPr>
          <w:rFonts w:ascii="Calibri" w:hAnsi="Calibri" w:cs="Calibri"/>
          <w:color w:val="000000"/>
          <w:sz w:val="24"/>
          <w:lang w:val="en-AU" w:eastAsia="da-DK"/>
        </w:rPr>
        <w:t>This task will take the collected data set and develop and evaluate pose estimation algorithms for determining empty cradle pose. It is anticipated that the developed algorithms will be variations of those developed for determining the pose of loaded cradles.</w:t>
      </w:r>
    </w:p>
    <w:p w14:paraId="7963A336" w14:textId="77777777" w:rsidR="000E1E88" w:rsidRPr="000E1E88" w:rsidRDefault="000E1E88" w:rsidP="000E1E88">
      <w:pPr>
        <w:autoSpaceDE w:val="0"/>
        <w:autoSpaceDN w:val="0"/>
        <w:adjustRightInd w:val="0"/>
        <w:rPr>
          <w:rFonts w:ascii="Calibri" w:hAnsi="Calibri" w:cs="Calibri"/>
          <w:color w:val="000000"/>
          <w:sz w:val="24"/>
          <w:lang w:val="en-AU" w:eastAsia="da-DK"/>
        </w:rPr>
      </w:pPr>
    </w:p>
    <w:p w14:paraId="7E7943BA" w14:textId="2543EC4D" w:rsidR="000E1E88" w:rsidRPr="000E1E88" w:rsidRDefault="000E1E88" w:rsidP="000E1E88">
      <w:pPr>
        <w:autoSpaceDE w:val="0"/>
        <w:autoSpaceDN w:val="0"/>
        <w:adjustRightInd w:val="0"/>
        <w:rPr>
          <w:rFonts w:ascii="Calibri" w:hAnsi="Calibri" w:cs="Calibri"/>
          <w:color w:val="000000"/>
          <w:sz w:val="24"/>
          <w:lang w:val="en-AU" w:eastAsia="da-DK"/>
        </w:rPr>
      </w:pPr>
      <w:r w:rsidRPr="000E1E88">
        <w:rPr>
          <w:rFonts w:ascii="Calibri" w:hAnsi="Calibri" w:cs="Calibri"/>
          <w:color w:val="000000"/>
          <w:sz w:val="24"/>
          <w:lang w:val="en-AU" w:eastAsia="da-DK"/>
        </w:rPr>
        <w:t>The purpose of the task is twofold: 1) develop software codes to perform the pose estimation; and 2) establish that it is possible to meet the stakeholder requirements on accuracy and timeliness, and thereby develop confidence that the technology can work. If it is apparent that the methods will not succe</w:t>
      </w:r>
      <w:r>
        <w:rPr>
          <w:rFonts w:ascii="Calibri" w:hAnsi="Calibri" w:cs="Calibri"/>
          <w:color w:val="000000"/>
          <w:sz w:val="24"/>
          <w:lang w:val="en-AU" w:eastAsia="da-DK"/>
        </w:rPr>
        <w:t>ed</w:t>
      </w:r>
      <w:r w:rsidRPr="000E1E88">
        <w:rPr>
          <w:rFonts w:ascii="Calibri" w:hAnsi="Calibri" w:cs="Calibri"/>
          <w:color w:val="000000"/>
          <w:sz w:val="24"/>
          <w:lang w:val="en-AU" w:eastAsia="da-DK"/>
        </w:rPr>
        <w:t>, this phase of the work will terminate at this task and an alternative strategy will be developed.</w:t>
      </w:r>
    </w:p>
    <w:p w14:paraId="0D28332E" w14:textId="77777777" w:rsidR="000E1E88" w:rsidRPr="000E1E88" w:rsidRDefault="000E1E88" w:rsidP="000E1E88">
      <w:pPr>
        <w:autoSpaceDE w:val="0"/>
        <w:autoSpaceDN w:val="0"/>
        <w:adjustRightInd w:val="0"/>
        <w:rPr>
          <w:rFonts w:ascii="Calibri" w:hAnsi="Calibri" w:cs="Calibri"/>
          <w:color w:val="000000"/>
          <w:sz w:val="24"/>
          <w:lang w:val="en-AU" w:eastAsia="da-DK"/>
        </w:rPr>
      </w:pPr>
    </w:p>
    <w:p w14:paraId="5A4021E2" w14:textId="19285FE5" w:rsidR="000E1E88" w:rsidRPr="000E1E88" w:rsidRDefault="000E1E88" w:rsidP="000E1E88">
      <w:pPr>
        <w:autoSpaceDE w:val="0"/>
        <w:autoSpaceDN w:val="0"/>
        <w:adjustRightInd w:val="0"/>
        <w:rPr>
          <w:rFonts w:cs="Arial"/>
          <w:sz w:val="24"/>
          <w:lang w:val="en-AU" w:eastAsia="da-DK"/>
        </w:rPr>
      </w:pPr>
      <w:r w:rsidRPr="000E1E88">
        <w:rPr>
          <w:rFonts w:ascii="Calibri" w:hAnsi="Calibri" w:cs="Calibri"/>
          <w:b/>
          <w:bCs/>
          <w:color w:val="000000"/>
          <w:sz w:val="24"/>
          <w:lang w:val="en-AU" w:eastAsia="da-DK"/>
        </w:rPr>
        <w:t>Success measure:</w:t>
      </w:r>
      <w:r w:rsidRPr="000E1E88">
        <w:rPr>
          <w:rFonts w:ascii="Calibri" w:hAnsi="Calibri" w:cs="Calibri"/>
          <w:i/>
          <w:iCs/>
          <w:color w:val="000000"/>
          <w:sz w:val="24"/>
          <w:lang w:val="en-AU" w:eastAsia="da-DK"/>
        </w:rPr>
        <w:t xml:space="preserve"> Able to provide a best estimate of</w:t>
      </w:r>
      <w:r>
        <w:rPr>
          <w:rFonts w:ascii="Calibri" w:hAnsi="Calibri" w:cs="Calibri"/>
          <w:i/>
          <w:iCs/>
          <w:color w:val="000000"/>
          <w:sz w:val="24"/>
          <w:lang w:val="en-AU" w:eastAsia="da-DK"/>
        </w:rPr>
        <w:t xml:space="preserve"> empty</w:t>
      </w:r>
      <w:r w:rsidRPr="000E1E88">
        <w:rPr>
          <w:rFonts w:ascii="Calibri" w:hAnsi="Calibri" w:cs="Calibri"/>
          <w:i/>
          <w:iCs/>
          <w:color w:val="000000"/>
          <w:sz w:val="24"/>
          <w:lang w:val="en-AU" w:eastAsia="da-DK"/>
        </w:rPr>
        <w:t xml:space="preserve"> cradle pose and establish if the candidate method is likely to meet accuracy and timeliness requirements. If negative, alternative candidate methods to be explored, having developed work breakdowns for those.</w:t>
      </w:r>
    </w:p>
    <w:p w14:paraId="65CCCD8A" w14:textId="28914C87" w:rsidR="00171338" w:rsidRDefault="00171338">
      <w:pPr>
        <w:rPr>
          <w:rFonts w:asciiTheme="minorHAnsi" w:hAnsiTheme="minorHAnsi"/>
        </w:rPr>
      </w:pPr>
      <w:r>
        <w:rPr>
          <w:rFonts w:asciiTheme="minorHAnsi" w:hAnsiTheme="minorHAnsi"/>
        </w:rPr>
        <w:br w:type="page"/>
      </w:r>
    </w:p>
    <w:p w14:paraId="7FCEFC7B" w14:textId="75C8E423" w:rsidR="00D63915" w:rsidRPr="006A5949" w:rsidRDefault="00340195" w:rsidP="00926889">
      <w:pPr>
        <w:pStyle w:val="Heading1"/>
        <w:jc w:val="both"/>
        <w:rPr>
          <w:rFonts w:asciiTheme="minorHAnsi" w:hAnsiTheme="minorHAnsi"/>
        </w:rPr>
      </w:pPr>
      <w:bookmarkStart w:id="40" w:name="_Toc63665845"/>
      <w:bookmarkStart w:id="41" w:name="_MV3BS_7"/>
      <w:bookmarkEnd w:id="38"/>
      <w:r>
        <w:rPr>
          <w:rFonts w:asciiTheme="minorHAnsi" w:hAnsiTheme="minorHAnsi"/>
        </w:rPr>
        <w:lastRenderedPageBreak/>
        <w:t xml:space="preserve">Solution </w:t>
      </w:r>
      <w:r w:rsidR="00AF4D1B">
        <w:rPr>
          <w:rFonts w:asciiTheme="minorHAnsi" w:hAnsiTheme="minorHAnsi"/>
        </w:rPr>
        <w:t xml:space="preserve">integration and </w:t>
      </w:r>
      <w:r>
        <w:rPr>
          <w:rFonts w:asciiTheme="minorHAnsi" w:hAnsiTheme="minorHAnsi"/>
        </w:rPr>
        <w:t>validation</w:t>
      </w:r>
      <w:bookmarkEnd w:id="40"/>
    </w:p>
    <w:p w14:paraId="42B8FEEF" w14:textId="4A25C54D" w:rsidR="009C2258" w:rsidRDefault="00AF4D1B" w:rsidP="00926889">
      <w:pPr>
        <w:widowControl w:val="0"/>
        <w:autoSpaceDE w:val="0"/>
        <w:autoSpaceDN w:val="0"/>
        <w:adjustRightInd w:val="0"/>
        <w:jc w:val="both"/>
        <w:rPr>
          <w:rFonts w:asciiTheme="minorHAnsi" w:eastAsiaTheme="minorEastAsia" w:hAnsiTheme="minorHAnsi" w:cs="Arial"/>
          <w:sz w:val="24"/>
          <w:lang w:val="en-AU" w:eastAsia="en-AU"/>
        </w:rPr>
      </w:pPr>
      <w:bookmarkStart w:id="42" w:name="_MV3TD_PT48H00M00S_26"/>
      <w:bookmarkEnd w:id="42"/>
      <w:r>
        <w:rPr>
          <w:rFonts w:asciiTheme="minorHAnsi" w:eastAsiaTheme="minorEastAsia" w:hAnsiTheme="minorHAnsi" w:cs="Arial"/>
          <w:sz w:val="24"/>
          <w:lang w:val="en-AU" w:eastAsia="en-AU"/>
        </w:rPr>
        <w:t>T</w:t>
      </w:r>
      <w:r w:rsidR="00FC7185">
        <w:rPr>
          <w:rFonts w:asciiTheme="minorHAnsi" w:eastAsiaTheme="minorEastAsia" w:hAnsiTheme="minorHAnsi" w:cs="Arial"/>
          <w:sz w:val="24"/>
          <w:lang w:val="en-AU" w:eastAsia="en-AU"/>
        </w:rPr>
        <w:t>he following five tasks relate to the deployment of the pose estimation system and validation of its behaviour.</w:t>
      </w:r>
    </w:p>
    <w:p w14:paraId="333B34EC" w14:textId="77777777" w:rsidR="00FC7185" w:rsidRDefault="00FC7185" w:rsidP="00926889">
      <w:pPr>
        <w:widowControl w:val="0"/>
        <w:autoSpaceDE w:val="0"/>
        <w:autoSpaceDN w:val="0"/>
        <w:adjustRightInd w:val="0"/>
        <w:jc w:val="both"/>
        <w:rPr>
          <w:rFonts w:asciiTheme="minorHAnsi" w:eastAsiaTheme="minorEastAsia" w:hAnsiTheme="minorHAnsi" w:cs="Arial"/>
          <w:sz w:val="24"/>
          <w:lang w:val="en-AU" w:eastAsia="en-AU"/>
        </w:rPr>
      </w:pPr>
    </w:p>
    <w:p w14:paraId="325EDD82" w14:textId="77777777" w:rsidR="00AF4D1B" w:rsidRPr="00340195" w:rsidRDefault="00AF4D1B" w:rsidP="0054778D">
      <w:pPr>
        <w:pStyle w:val="Heading2"/>
      </w:pPr>
      <w:bookmarkStart w:id="43" w:name="_Toc63665846"/>
      <w:r>
        <w:t>Implement diagnostic and fault logging capability</w:t>
      </w:r>
      <w:bookmarkEnd w:id="43"/>
    </w:p>
    <w:p w14:paraId="28CD7669" w14:textId="363C59FE" w:rsidR="00A227F9" w:rsidRPr="00A227F9" w:rsidRDefault="00A227F9" w:rsidP="00A227F9">
      <w:pPr>
        <w:rPr>
          <w:rFonts w:ascii="Calibri" w:hAnsi="Calibri" w:cs="Calibri"/>
          <w:color w:val="000000"/>
          <w:sz w:val="24"/>
          <w:lang w:val="en-AU" w:eastAsia="da-DK"/>
        </w:rPr>
      </w:pPr>
      <w:r w:rsidRPr="00A227F9">
        <w:rPr>
          <w:rFonts w:ascii="Calibri" w:hAnsi="Calibri" w:cs="Calibri"/>
          <w:color w:val="000000"/>
          <w:sz w:val="24"/>
          <w:lang w:val="en-AU" w:eastAsia="da-DK"/>
        </w:rPr>
        <w:t>The purpose of this task is to meet various requirements identified in the Stakeholder Requirements Specification associated with diagnostics and fault logging.</w:t>
      </w:r>
    </w:p>
    <w:p w14:paraId="6D445C27" w14:textId="77777777" w:rsidR="00A227F9" w:rsidRPr="00A227F9" w:rsidRDefault="00A227F9" w:rsidP="00A227F9">
      <w:pPr>
        <w:autoSpaceDE w:val="0"/>
        <w:autoSpaceDN w:val="0"/>
        <w:adjustRightInd w:val="0"/>
        <w:rPr>
          <w:rFonts w:ascii="Calibri" w:hAnsi="Calibri" w:cs="Calibri"/>
          <w:color w:val="000000"/>
          <w:sz w:val="24"/>
          <w:lang w:val="en-AU" w:eastAsia="da-DK"/>
        </w:rPr>
      </w:pPr>
    </w:p>
    <w:p w14:paraId="7C648A65" w14:textId="22340627" w:rsidR="00AF4D1B" w:rsidRDefault="00A227F9" w:rsidP="00A227F9">
      <w:pPr>
        <w:widowControl w:val="0"/>
        <w:autoSpaceDE w:val="0"/>
        <w:autoSpaceDN w:val="0"/>
        <w:adjustRightInd w:val="0"/>
        <w:jc w:val="both"/>
        <w:rPr>
          <w:rFonts w:ascii="Calibri" w:hAnsi="Calibri" w:cs="Calibri"/>
          <w:i/>
          <w:iCs/>
          <w:color w:val="000000"/>
          <w:sz w:val="24"/>
          <w:lang w:val="en-AU" w:eastAsia="da-DK"/>
        </w:rPr>
      </w:pPr>
      <w:r w:rsidRPr="00A227F9">
        <w:rPr>
          <w:rFonts w:ascii="Calibri" w:hAnsi="Calibri" w:cs="Calibri"/>
          <w:b/>
          <w:bCs/>
          <w:i/>
          <w:iCs/>
          <w:color w:val="000000"/>
          <w:sz w:val="24"/>
          <w:lang w:val="en-AU" w:eastAsia="da-DK"/>
        </w:rPr>
        <w:t>Success measure:</w:t>
      </w:r>
      <w:r w:rsidRPr="00A227F9">
        <w:rPr>
          <w:rFonts w:ascii="Calibri" w:hAnsi="Calibri" w:cs="Calibri"/>
          <w:color w:val="000000"/>
          <w:sz w:val="24"/>
          <w:lang w:val="en-AU" w:eastAsia="da-DK"/>
        </w:rPr>
        <w:t xml:space="preserve"> </w:t>
      </w:r>
      <w:r w:rsidRPr="00A227F9">
        <w:rPr>
          <w:rFonts w:ascii="Calibri" w:hAnsi="Calibri" w:cs="Calibri"/>
          <w:i/>
          <w:iCs/>
          <w:color w:val="000000"/>
          <w:sz w:val="24"/>
          <w:lang w:val="en-AU" w:eastAsia="da-DK"/>
        </w:rPr>
        <w:t>A fit-for-purpose fault logging and diagnostic interface is operational with PES.</w:t>
      </w:r>
    </w:p>
    <w:p w14:paraId="40DCC063" w14:textId="77777777" w:rsidR="00A227F9" w:rsidRPr="00340195" w:rsidRDefault="00A227F9" w:rsidP="00A227F9">
      <w:pPr>
        <w:widowControl w:val="0"/>
        <w:autoSpaceDE w:val="0"/>
        <w:autoSpaceDN w:val="0"/>
        <w:adjustRightInd w:val="0"/>
        <w:jc w:val="both"/>
        <w:rPr>
          <w:rFonts w:asciiTheme="minorHAnsi" w:eastAsiaTheme="minorEastAsia" w:hAnsiTheme="minorHAnsi" w:cs="Arial"/>
          <w:sz w:val="24"/>
          <w:lang w:val="en-AU" w:eastAsia="en-AU"/>
        </w:rPr>
      </w:pPr>
    </w:p>
    <w:p w14:paraId="381E35CC" w14:textId="77777777" w:rsidR="00AF4D1B" w:rsidRPr="006A5949" w:rsidRDefault="00AF4D1B" w:rsidP="0054778D">
      <w:pPr>
        <w:pStyle w:val="Heading2"/>
      </w:pPr>
      <w:bookmarkStart w:id="44" w:name="_Toc63665847"/>
      <w:r>
        <w:t>Develop registration procedure</w:t>
      </w:r>
      <w:bookmarkEnd w:id="44"/>
    </w:p>
    <w:p w14:paraId="7A02A0F5" w14:textId="3B3D4FCF" w:rsidR="00AF4D1B" w:rsidRDefault="00AF4D1B" w:rsidP="00AF4D1B">
      <w:pPr>
        <w:widowControl w:val="0"/>
        <w:autoSpaceDE w:val="0"/>
        <w:autoSpaceDN w:val="0"/>
        <w:adjustRightInd w:val="0"/>
        <w:jc w:val="both"/>
        <w:rPr>
          <w:rFonts w:asciiTheme="minorHAnsi" w:eastAsiaTheme="minorEastAsia" w:hAnsiTheme="minorHAnsi" w:cs="Arial"/>
          <w:sz w:val="24"/>
          <w:lang w:val="en-AU" w:eastAsia="en-AU"/>
        </w:rPr>
      </w:pPr>
      <w:r>
        <w:rPr>
          <w:rFonts w:asciiTheme="minorHAnsi" w:eastAsiaTheme="minorEastAsia" w:hAnsiTheme="minorHAnsi" w:cs="Arial"/>
          <w:sz w:val="24"/>
          <w:lang w:val="en-AU" w:eastAsia="en-AU"/>
        </w:rPr>
        <w:t>T</w:t>
      </w:r>
      <w:r w:rsidR="00A227F9">
        <w:rPr>
          <w:rFonts w:asciiTheme="minorHAnsi" w:eastAsiaTheme="minorEastAsia" w:hAnsiTheme="minorHAnsi" w:cs="Arial"/>
          <w:sz w:val="24"/>
          <w:lang w:val="en-AU" w:eastAsia="en-AU"/>
        </w:rPr>
        <w:t xml:space="preserve">he purpose of this task </w:t>
      </w:r>
      <w:proofErr w:type="gramStart"/>
      <w:r w:rsidR="00A227F9">
        <w:rPr>
          <w:rFonts w:asciiTheme="minorHAnsi" w:eastAsiaTheme="minorEastAsia" w:hAnsiTheme="minorHAnsi" w:cs="Arial"/>
          <w:sz w:val="24"/>
          <w:lang w:val="en-AU" w:eastAsia="en-AU"/>
        </w:rPr>
        <w:t>are</w:t>
      </w:r>
      <w:proofErr w:type="gramEnd"/>
      <w:r w:rsidR="00A227F9">
        <w:rPr>
          <w:rFonts w:asciiTheme="minorHAnsi" w:eastAsiaTheme="minorEastAsia" w:hAnsiTheme="minorHAnsi" w:cs="Arial"/>
          <w:sz w:val="24"/>
          <w:lang w:val="en-AU" w:eastAsia="en-AU"/>
        </w:rPr>
        <w:t xml:space="preserve"> twofold: 1) design, fabricate and install a mount for the SICK 3Vistor-T; and 2) manually register the mount to the robot frame, and develop a procedure for automatically</w:t>
      </w:r>
      <w:r w:rsidR="00886FA4">
        <w:rPr>
          <w:rFonts w:asciiTheme="minorHAnsi" w:eastAsiaTheme="minorEastAsia" w:hAnsiTheme="minorHAnsi" w:cs="Arial"/>
          <w:sz w:val="24"/>
          <w:lang w:val="en-AU" w:eastAsia="en-AU"/>
        </w:rPr>
        <w:t xml:space="preserve"> performing sensor registration.</w:t>
      </w:r>
    </w:p>
    <w:p w14:paraId="3A2B8800" w14:textId="77777777" w:rsidR="00886FA4" w:rsidRDefault="00886FA4" w:rsidP="00AF4D1B">
      <w:pPr>
        <w:widowControl w:val="0"/>
        <w:autoSpaceDE w:val="0"/>
        <w:autoSpaceDN w:val="0"/>
        <w:adjustRightInd w:val="0"/>
        <w:jc w:val="both"/>
        <w:rPr>
          <w:rFonts w:asciiTheme="minorHAnsi" w:eastAsiaTheme="minorEastAsia" w:hAnsiTheme="minorHAnsi" w:cs="Arial"/>
          <w:sz w:val="24"/>
          <w:lang w:val="en-AU" w:eastAsia="en-AU"/>
        </w:rPr>
      </w:pPr>
    </w:p>
    <w:p w14:paraId="03F19B1A" w14:textId="66FC226D" w:rsidR="00886FA4" w:rsidRDefault="00886FA4" w:rsidP="00AF4D1B">
      <w:pPr>
        <w:widowControl w:val="0"/>
        <w:autoSpaceDE w:val="0"/>
        <w:autoSpaceDN w:val="0"/>
        <w:adjustRightInd w:val="0"/>
        <w:jc w:val="both"/>
        <w:rPr>
          <w:rFonts w:ascii="Calibri" w:hAnsi="Calibri" w:cs="Calibri"/>
          <w:i/>
          <w:iCs/>
          <w:color w:val="000000"/>
          <w:sz w:val="24"/>
          <w:lang w:val="en-AU" w:eastAsia="da-DK"/>
        </w:rPr>
      </w:pPr>
      <w:r w:rsidRPr="00A227F9">
        <w:rPr>
          <w:rFonts w:ascii="Calibri" w:hAnsi="Calibri" w:cs="Calibri"/>
          <w:b/>
          <w:bCs/>
          <w:i/>
          <w:iCs/>
          <w:color w:val="000000"/>
          <w:sz w:val="24"/>
          <w:lang w:val="en-AU" w:eastAsia="da-DK"/>
        </w:rPr>
        <w:t>Success measure:</w:t>
      </w:r>
      <w:r w:rsidRPr="00A227F9">
        <w:rPr>
          <w:rFonts w:ascii="Calibri" w:hAnsi="Calibri" w:cs="Calibri"/>
          <w:color w:val="000000"/>
          <w:sz w:val="24"/>
          <w:lang w:val="en-AU" w:eastAsia="da-DK"/>
        </w:rPr>
        <w:t xml:space="preserve"> </w:t>
      </w:r>
      <w:r w:rsidRPr="00A227F9">
        <w:rPr>
          <w:rFonts w:ascii="Calibri" w:hAnsi="Calibri" w:cs="Calibri"/>
          <w:i/>
          <w:iCs/>
          <w:color w:val="000000"/>
          <w:sz w:val="24"/>
          <w:lang w:val="en-AU" w:eastAsia="da-DK"/>
        </w:rPr>
        <w:t xml:space="preserve">A fit-for-purpose </w:t>
      </w:r>
      <w:r>
        <w:rPr>
          <w:rFonts w:ascii="Calibri" w:hAnsi="Calibri" w:cs="Calibri"/>
          <w:i/>
          <w:iCs/>
          <w:color w:val="000000"/>
          <w:sz w:val="24"/>
          <w:lang w:val="en-AU" w:eastAsia="da-DK"/>
        </w:rPr>
        <w:t>mount is installed and registered. It is verified that the mount can be automatically registered to the required precision in adjusted locations.</w:t>
      </w:r>
    </w:p>
    <w:p w14:paraId="71C19C3E" w14:textId="77777777" w:rsidR="00886FA4" w:rsidRPr="006A5949" w:rsidRDefault="00886FA4" w:rsidP="00AF4D1B">
      <w:pPr>
        <w:widowControl w:val="0"/>
        <w:autoSpaceDE w:val="0"/>
        <w:autoSpaceDN w:val="0"/>
        <w:adjustRightInd w:val="0"/>
        <w:jc w:val="both"/>
        <w:rPr>
          <w:rFonts w:asciiTheme="minorHAnsi" w:eastAsiaTheme="minorEastAsia" w:hAnsiTheme="minorHAnsi" w:cs="Arial"/>
          <w:sz w:val="24"/>
          <w:lang w:val="en-AU" w:eastAsia="en-AU"/>
        </w:rPr>
      </w:pPr>
    </w:p>
    <w:p w14:paraId="51E5CCA4" w14:textId="77777777" w:rsidR="00AF4D1B" w:rsidRPr="006A5949" w:rsidRDefault="00AF4D1B" w:rsidP="0054778D">
      <w:pPr>
        <w:pStyle w:val="Heading2"/>
      </w:pPr>
      <w:bookmarkStart w:id="45" w:name="_Toc63665848"/>
      <w:r>
        <w:t>Establish communication with supervisory PLC</w:t>
      </w:r>
      <w:bookmarkEnd w:id="45"/>
    </w:p>
    <w:p w14:paraId="441E5479" w14:textId="1E536870" w:rsidR="00AF4D1B" w:rsidRDefault="00AF4D1B" w:rsidP="00AF4D1B">
      <w:pPr>
        <w:jc w:val="both"/>
        <w:rPr>
          <w:rFonts w:asciiTheme="minorHAnsi" w:eastAsiaTheme="minorEastAsia" w:hAnsiTheme="minorHAnsi" w:cs="Arial"/>
          <w:sz w:val="24"/>
          <w:lang w:val="en-AU" w:eastAsia="en-AU"/>
        </w:rPr>
      </w:pPr>
      <w:r>
        <w:rPr>
          <w:rFonts w:asciiTheme="minorHAnsi" w:eastAsiaTheme="minorEastAsia" w:hAnsiTheme="minorHAnsi" w:cs="Arial"/>
          <w:sz w:val="24"/>
          <w:lang w:val="en-AU" w:eastAsia="en-AU"/>
        </w:rPr>
        <w:t>T</w:t>
      </w:r>
      <w:r w:rsidR="008E3455">
        <w:rPr>
          <w:rFonts w:asciiTheme="minorHAnsi" w:eastAsiaTheme="minorEastAsia" w:hAnsiTheme="minorHAnsi" w:cs="Arial"/>
          <w:sz w:val="24"/>
          <w:lang w:val="en-AU" w:eastAsia="en-AU"/>
        </w:rPr>
        <w:t>his task seeks to integrate existing software libraries (free o</w:t>
      </w:r>
      <w:r w:rsidR="00214615">
        <w:rPr>
          <w:rFonts w:asciiTheme="minorHAnsi" w:eastAsiaTheme="minorEastAsia" w:hAnsiTheme="minorHAnsi" w:cs="Arial"/>
          <w:sz w:val="24"/>
          <w:lang w:val="en-AU" w:eastAsia="en-AU"/>
        </w:rPr>
        <w:t>r</w:t>
      </w:r>
      <w:r w:rsidR="008E3455">
        <w:rPr>
          <w:rFonts w:asciiTheme="minorHAnsi" w:eastAsiaTheme="minorEastAsia" w:hAnsiTheme="minorHAnsi" w:cs="Arial"/>
          <w:sz w:val="24"/>
          <w:lang w:val="en-AU" w:eastAsia="en-AU"/>
        </w:rPr>
        <w:t xml:space="preserve"> commercial) for </w:t>
      </w:r>
      <w:r w:rsidR="00214615">
        <w:rPr>
          <w:rFonts w:asciiTheme="minorHAnsi" w:eastAsiaTheme="minorEastAsia" w:hAnsiTheme="minorHAnsi" w:cs="Arial"/>
          <w:sz w:val="24"/>
          <w:lang w:val="en-AU" w:eastAsia="en-AU"/>
        </w:rPr>
        <w:t xml:space="preserve">PLC </w:t>
      </w:r>
      <w:r w:rsidR="008E3455">
        <w:rPr>
          <w:rFonts w:asciiTheme="minorHAnsi" w:eastAsiaTheme="minorEastAsia" w:hAnsiTheme="minorHAnsi" w:cs="Arial"/>
          <w:sz w:val="24"/>
          <w:lang w:val="en-AU" w:eastAsia="en-AU"/>
        </w:rPr>
        <w:t>Ethernet-IP communication with the RRPES software architecture.</w:t>
      </w:r>
    </w:p>
    <w:p w14:paraId="05C4D6FC" w14:textId="1B6B1384" w:rsidR="008E3455" w:rsidRDefault="008E3455" w:rsidP="00AF4D1B">
      <w:pPr>
        <w:jc w:val="both"/>
        <w:rPr>
          <w:rFonts w:asciiTheme="minorHAnsi" w:eastAsiaTheme="minorEastAsia" w:hAnsiTheme="minorHAnsi" w:cs="Arial"/>
          <w:sz w:val="24"/>
          <w:lang w:val="en-AU" w:eastAsia="en-AU"/>
        </w:rPr>
      </w:pPr>
    </w:p>
    <w:p w14:paraId="75D85D68" w14:textId="724E8AB4" w:rsidR="008E3455" w:rsidRDefault="008E3455" w:rsidP="008E3455">
      <w:pPr>
        <w:jc w:val="both"/>
        <w:rPr>
          <w:rFonts w:asciiTheme="minorHAnsi" w:eastAsiaTheme="minorEastAsia" w:hAnsiTheme="minorHAnsi" w:cs="Arial"/>
          <w:sz w:val="24"/>
          <w:lang w:val="en-AU" w:eastAsia="en-AU"/>
        </w:rPr>
      </w:pPr>
      <w:r w:rsidRPr="000E1E88">
        <w:rPr>
          <w:rFonts w:ascii="Calibri" w:hAnsi="Calibri" w:cs="Calibri"/>
          <w:b/>
          <w:bCs/>
          <w:color w:val="000000"/>
          <w:sz w:val="24"/>
          <w:lang w:val="en-AU" w:eastAsia="da-DK"/>
        </w:rPr>
        <w:t>Success measure:</w:t>
      </w:r>
      <w:r>
        <w:rPr>
          <w:rFonts w:ascii="Calibri" w:hAnsi="Calibri" w:cs="Calibri"/>
          <w:i/>
          <w:iCs/>
          <w:color w:val="000000"/>
          <w:sz w:val="24"/>
          <w:lang w:val="en-AU" w:eastAsia="da-DK"/>
        </w:rPr>
        <w:t xml:space="preserve"> The</w:t>
      </w:r>
      <w:r w:rsidR="007B6C02">
        <w:rPr>
          <w:rFonts w:ascii="Calibri" w:hAnsi="Calibri" w:cs="Calibri"/>
          <w:i/>
          <w:iCs/>
          <w:color w:val="000000"/>
          <w:sz w:val="24"/>
          <w:lang w:val="en-AU" w:eastAsia="da-DK"/>
        </w:rPr>
        <w:t xml:space="preserve"> outgoing RRPES communications can be made over</w:t>
      </w:r>
      <w:r w:rsidR="00214615">
        <w:rPr>
          <w:rFonts w:ascii="Calibri" w:hAnsi="Calibri" w:cs="Calibri"/>
          <w:i/>
          <w:iCs/>
          <w:color w:val="000000"/>
          <w:sz w:val="24"/>
          <w:lang w:val="en-AU" w:eastAsia="da-DK"/>
        </w:rPr>
        <w:t xml:space="preserve"> PLC</w:t>
      </w:r>
      <w:r w:rsidR="007B6C02">
        <w:rPr>
          <w:rFonts w:ascii="Calibri" w:hAnsi="Calibri" w:cs="Calibri"/>
          <w:i/>
          <w:iCs/>
          <w:color w:val="000000"/>
          <w:sz w:val="24"/>
          <w:lang w:val="en-AU" w:eastAsia="da-DK"/>
        </w:rPr>
        <w:t xml:space="preserve"> Ethernet-IP</w:t>
      </w:r>
      <w:r w:rsidR="00214615">
        <w:rPr>
          <w:rFonts w:ascii="Calibri" w:hAnsi="Calibri" w:cs="Calibri"/>
          <w:i/>
          <w:iCs/>
          <w:color w:val="000000"/>
          <w:sz w:val="24"/>
          <w:lang w:val="en-AU" w:eastAsia="da-DK"/>
        </w:rPr>
        <w:t xml:space="preserve"> </w:t>
      </w:r>
      <w:r w:rsidR="007B6C02">
        <w:rPr>
          <w:rFonts w:ascii="Calibri" w:hAnsi="Calibri" w:cs="Calibri"/>
          <w:i/>
          <w:iCs/>
          <w:color w:val="000000"/>
          <w:sz w:val="24"/>
          <w:lang w:val="en-AU" w:eastAsia="da-DK"/>
        </w:rPr>
        <w:t>protocol.</w:t>
      </w:r>
    </w:p>
    <w:p w14:paraId="5F3F9099" w14:textId="77777777" w:rsidR="008E3455" w:rsidRPr="00AF4D1B" w:rsidRDefault="008E3455" w:rsidP="00AF4D1B">
      <w:pPr>
        <w:jc w:val="both"/>
        <w:rPr>
          <w:rFonts w:asciiTheme="minorHAnsi" w:hAnsiTheme="minorHAnsi"/>
        </w:rPr>
      </w:pPr>
    </w:p>
    <w:p w14:paraId="6473E618" w14:textId="77777777" w:rsidR="00AF4D1B" w:rsidRPr="006A5949" w:rsidRDefault="00AF4D1B" w:rsidP="0054778D">
      <w:pPr>
        <w:pStyle w:val="Heading2"/>
      </w:pPr>
      <w:bookmarkStart w:id="46" w:name="_Toc63665849"/>
      <w:bookmarkStart w:id="47" w:name="BRANCH_8"/>
      <w:bookmarkStart w:id="48" w:name="_Toc442862529"/>
      <w:bookmarkStart w:id="49" w:name="_MV3BS_8"/>
      <w:bookmarkEnd w:id="41"/>
      <w:commentRangeStart w:id="50"/>
      <w:r>
        <w:t>PES integration with supervisory PLC</w:t>
      </w:r>
      <w:bookmarkEnd w:id="46"/>
      <w:commentRangeEnd w:id="50"/>
      <w:r w:rsidR="00620371">
        <w:rPr>
          <w:rStyle w:val="CommentReference"/>
          <w:rFonts w:ascii="Arial" w:hAnsi="Arial" w:cs="Times New Roman"/>
          <w:b w:val="0"/>
          <w:bCs w:val="0"/>
          <w:iCs w:val="0"/>
          <w:color w:val="auto"/>
        </w:rPr>
        <w:commentReference w:id="50"/>
      </w:r>
    </w:p>
    <w:p w14:paraId="4D4F0D85" w14:textId="188CFF23" w:rsidR="00AF4D1B" w:rsidRDefault="00E04135" w:rsidP="00AF4D1B">
      <w:pPr>
        <w:jc w:val="both"/>
        <w:rPr>
          <w:rFonts w:asciiTheme="minorHAnsi" w:eastAsiaTheme="minorEastAsia" w:hAnsiTheme="minorHAnsi" w:cs="Arial"/>
          <w:sz w:val="24"/>
          <w:lang w:val="en-AU" w:eastAsia="en-AU"/>
        </w:rPr>
      </w:pPr>
      <w:r>
        <w:rPr>
          <w:rFonts w:asciiTheme="minorHAnsi" w:eastAsiaTheme="minorEastAsia" w:hAnsiTheme="minorHAnsi" w:cs="Arial"/>
          <w:sz w:val="24"/>
          <w:lang w:val="en-AU" w:eastAsia="en-AU"/>
        </w:rPr>
        <w:t>This task will integrate the RRPES with the supervisory controller.</w:t>
      </w:r>
    </w:p>
    <w:p w14:paraId="56659543" w14:textId="77777777" w:rsidR="00E04135" w:rsidRDefault="00E04135" w:rsidP="00E04135">
      <w:pPr>
        <w:jc w:val="both"/>
        <w:rPr>
          <w:rFonts w:asciiTheme="minorHAnsi" w:eastAsiaTheme="minorEastAsia" w:hAnsiTheme="minorHAnsi" w:cs="Arial"/>
          <w:sz w:val="24"/>
          <w:lang w:val="en-AU" w:eastAsia="en-AU"/>
        </w:rPr>
      </w:pPr>
    </w:p>
    <w:p w14:paraId="121BFE24" w14:textId="7805302C" w:rsidR="00E04135" w:rsidRDefault="00E04135" w:rsidP="00E04135">
      <w:pPr>
        <w:jc w:val="both"/>
        <w:rPr>
          <w:rFonts w:asciiTheme="minorHAnsi" w:eastAsiaTheme="minorEastAsia" w:hAnsiTheme="minorHAnsi" w:cs="Arial"/>
          <w:sz w:val="24"/>
          <w:lang w:val="en-AU" w:eastAsia="en-AU"/>
        </w:rPr>
      </w:pPr>
      <w:r w:rsidRPr="000E1E88">
        <w:rPr>
          <w:rFonts w:ascii="Calibri" w:hAnsi="Calibri" w:cs="Calibri"/>
          <w:b/>
          <w:bCs/>
          <w:color w:val="000000"/>
          <w:sz w:val="24"/>
          <w:lang w:val="en-AU" w:eastAsia="da-DK"/>
        </w:rPr>
        <w:t>Success measure:</w:t>
      </w:r>
      <w:r>
        <w:rPr>
          <w:rFonts w:ascii="Calibri" w:hAnsi="Calibri" w:cs="Calibri"/>
          <w:i/>
          <w:iCs/>
          <w:color w:val="000000"/>
          <w:sz w:val="24"/>
          <w:lang w:val="en-AU" w:eastAsia="da-DK"/>
        </w:rPr>
        <w:t xml:space="preserve"> </w:t>
      </w:r>
      <w:r w:rsidR="00547D3F">
        <w:rPr>
          <w:rFonts w:ascii="Calibri" w:hAnsi="Calibri" w:cs="Calibri"/>
          <w:i/>
          <w:iCs/>
          <w:color w:val="000000"/>
          <w:sz w:val="24"/>
          <w:lang w:val="en-AU" w:eastAsia="da-DK"/>
        </w:rPr>
        <w:t>Pose estimates o</w:t>
      </w:r>
      <w:r w:rsidR="00214615">
        <w:rPr>
          <w:rFonts w:ascii="Calibri" w:hAnsi="Calibri" w:cs="Calibri"/>
          <w:i/>
          <w:iCs/>
          <w:color w:val="000000"/>
          <w:sz w:val="24"/>
          <w:lang w:val="en-AU" w:eastAsia="da-DK"/>
        </w:rPr>
        <w:t>r</w:t>
      </w:r>
      <w:r w:rsidR="00547D3F">
        <w:rPr>
          <w:rFonts w:ascii="Calibri" w:hAnsi="Calibri" w:cs="Calibri"/>
          <w:i/>
          <w:iCs/>
          <w:color w:val="000000"/>
          <w:sz w:val="24"/>
          <w:lang w:val="en-AU" w:eastAsia="da-DK"/>
        </w:rPr>
        <w:t xml:space="preserve"> faults are returned from the RRPES when a pose request is received from the supervisory </w:t>
      </w:r>
      <w:r w:rsidR="00214615">
        <w:rPr>
          <w:rFonts w:ascii="Calibri" w:hAnsi="Calibri" w:cs="Calibri"/>
          <w:i/>
          <w:iCs/>
          <w:color w:val="000000"/>
          <w:sz w:val="24"/>
          <w:lang w:val="en-AU" w:eastAsia="da-DK"/>
        </w:rPr>
        <w:t>controller</w:t>
      </w:r>
      <w:r w:rsidR="00547D3F">
        <w:rPr>
          <w:rFonts w:ascii="Calibri" w:hAnsi="Calibri" w:cs="Calibri"/>
          <w:i/>
          <w:iCs/>
          <w:color w:val="000000"/>
          <w:sz w:val="24"/>
          <w:lang w:val="en-AU" w:eastAsia="da-DK"/>
        </w:rPr>
        <w:t>.</w:t>
      </w:r>
    </w:p>
    <w:p w14:paraId="7424A3A6" w14:textId="77777777" w:rsidR="00E04135" w:rsidRDefault="00E04135" w:rsidP="00AF4D1B">
      <w:pPr>
        <w:jc w:val="both"/>
        <w:rPr>
          <w:rFonts w:asciiTheme="minorHAnsi" w:hAnsiTheme="minorHAnsi"/>
        </w:rPr>
      </w:pPr>
    </w:p>
    <w:p w14:paraId="6CD2A590" w14:textId="77777777" w:rsidR="00AF4D1B" w:rsidRPr="006A5949" w:rsidRDefault="00AF4D1B" w:rsidP="0054778D">
      <w:pPr>
        <w:pStyle w:val="Heading2"/>
      </w:pPr>
      <w:bookmarkStart w:id="51" w:name="_Toc63665850"/>
      <w:r>
        <w:t>Validation of system against system requirements specification</w:t>
      </w:r>
      <w:bookmarkEnd w:id="51"/>
    </w:p>
    <w:p w14:paraId="3D2584DB" w14:textId="3BA0502C" w:rsidR="00BC233A" w:rsidRDefault="00AF4D1B" w:rsidP="00926889">
      <w:pPr>
        <w:jc w:val="both"/>
        <w:rPr>
          <w:rFonts w:asciiTheme="minorHAnsi" w:eastAsiaTheme="minorEastAsia" w:hAnsiTheme="minorHAnsi" w:cs="Arial"/>
          <w:sz w:val="24"/>
          <w:lang w:val="en-AU" w:eastAsia="en-AU"/>
        </w:rPr>
      </w:pPr>
      <w:r>
        <w:rPr>
          <w:rFonts w:asciiTheme="minorHAnsi" w:eastAsiaTheme="minorEastAsia" w:hAnsiTheme="minorHAnsi" w:cs="Arial"/>
          <w:sz w:val="24"/>
          <w:lang w:val="en-AU" w:eastAsia="en-AU"/>
        </w:rPr>
        <w:t>T</w:t>
      </w:r>
      <w:bookmarkStart w:id="52" w:name="_MV3BS_11"/>
      <w:bookmarkEnd w:id="47"/>
      <w:bookmarkEnd w:id="48"/>
      <w:bookmarkEnd w:id="49"/>
      <w:r w:rsidR="00214615">
        <w:rPr>
          <w:rFonts w:asciiTheme="minorHAnsi" w:eastAsiaTheme="minorEastAsia" w:hAnsiTheme="minorHAnsi" w:cs="Arial"/>
          <w:sz w:val="24"/>
          <w:lang w:val="en-AU" w:eastAsia="en-AU"/>
        </w:rPr>
        <w:t xml:space="preserve">his task seeks to validate the complete RRPES against the success measures of the </w:t>
      </w:r>
      <w:commentRangeStart w:id="53"/>
      <w:r w:rsidR="00214615">
        <w:rPr>
          <w:rFonts w:asciiTheme="minorHAnsi" w:eastAsiaTheme="minorEastAsia" w:hAnsiTheme="minorHAnsi" w:cs="Arial"/>
          <w:sz w:val="24"/>
          <w:lang w:val="en-AU" w:eastAsia="en-AU"/>
        </w:rPr>
        <w:t>Stakeholder Requirements Specification.</w:t>
      </w:r>
      <w:commentRangeEnd w:id="53"/>
      <w:r w:rsidR="00620371">
        <w:rPr>
          <w:rStyle w:val="CommentReference"/>
        </w:rPr>
        <w:commentReference w:id="53"/>
      </w:r>
    </w:p>
    <w:p w14:paraId="4AA12149" w14:textId="77777777" w:rsidR="00214615" w:rsidRDefault="00214615" w:rsidP="00214615">
      <w:pPr>
        <w:jc w:val="both"/>
        <w:rPr>
          <w:rFonts w:asciiTheme="minorHAnsi" w:eastAsiaTheme="minorEastAsia" w:hAnsiTheme="minorHAnsi" w:cs="Arial"/>
          <w:sz w:val="24"/>
          <w:lang w:val="en-AU" w:eastAsia="en-AU"/>
        </w:rPr>
      </w:pPr>
    </w:p>
    <w:p w14:paraId="2286DD17" w14:textId="3985EBC1" w:rsidR="00214615" w:rsidRDefault="00214615" w:rsidP="00214615">
      <w:pPr>
        <w:jc w:val="both"/>
        <w:rPr>
          <w:rFonts w:asciiTheme="minorHAnsi" w:eastAsiaTheme="minorEastAsia" w:hAnsiTheme="minorHAnsi" w:cs="Arial"/>
          <w:sz w:val="24"/>
          <w:lang w:val="en-AU" w:eastAsia="en-AU"/>
        </w:rPr>
      </w:pPr>
      <w:r w:rsidRPr="000E1E88">
        <w:rPr>
          <w:rFonts w:ascii="Calibri" w:hAnsi="Calibri" w:cs="Calibri"/>
          <w:b/>
          <w:bCs/>
          <w:color w:val="000000"/>
          <w:sz w:val="24"/>
          <w:lang w:val="en-AU" w:eastAsia="da-DK"/>
        </w:rPr>
        <w:t>Success measure:</w:t>
      </w:r>
      <w:r>
        <w:rPr>
          <w:rFonts w:ascii="Calibri" w:hAnsi="Calibri" w:cs="Calibri"/>
          <w:i/>
          <w:iCs/>
          <w:color w:val="000000"/>
          <w:sz w:val="24"/>
          <w:lang w:val="en-AU" w:eastAsia="da-DK"/>
        </w:rPr>
        <w:t xml:space="preserve"> The RRPES passes all validation tests in the SRS.</w:t>
      </w:r>
    </w:p>
    <w:p w14:paraId="5BB3FA1E" w14:textId="7E938312" w:rsidR="00171338" w:rsidRDefault="00171338">
      <w:pPr>
        <w:rPr>
          <w:rFonts w:asciiTheme="minorHAnsi" w:eastAsiaTheme="minorEastAsia" w:hAnsiTheme="minorHAnsi" w:cs="Arial"/>
          <w:sz w:val="24"/>
          <w:lang w:val="en-AU" w:eastAsia="en-AU"/>
        </w:rPr>
      </w:pPr>
      <w:r>
        <w:rPr>
          <w:rFonts w:asciiTheme="minorHAnsi" w:eastAsiaTheme="minorEastAsia" w:hAnsiTheme="minorHAnsi" w:cs="Arial"/>
          <w:sz w:val="24"/>
          <w:lang w:val="en-AU" w:eastAsia="en-AU"/>
        </w:rPr>
        <w:br w:type="page"/>
      </w:r>
    </w:p>
    <w:p w14:paraId="6366A7A3" w14:textId="751414E4" w:rsidR="00D63915" w:rsidRPr="006A5949" w:rsidRDefault="005C7FF3" w:rsidP="00926889">
      <w:pPr>
        <w:pStyle w:val="Heading1"/>
        <w:jc w:val="both"/>
        <w:rPr>
          <w:rFonts w:asciiTheme="minorHAnsi" w:hAnsiTheme="minorHAnsi"/>
        </w:rPr>
      </w:pPr>
      <w:bookmarkStart w:id="54" w:name="_MV3TD_PT0H00M00S_38"/>
      <w:bookmarkStart w:id="55" w:name="_Toc63665851"/>
      <w:bookmarkStart w:id="56" w:name="_MV3BS_12"/>
      <w:bookmarkEnd w:id="52"/>
      <w:bookmarkEnd w:id="54"/>
      <w:r>
        <w:rPr>
          <w:rFonts w:asciiTheme="minorHAnsi" w:hAnsiTheme="minorHAnsi"/>
        </w:rPr>
        <w:lastRenderedPageBreak/>
        <w:t>Knowledge management</w:t>
      </w:r>
      <w:bookmarkEnd w:id="55"/>
    </w:p>
    <w:p w14:paraId="743A0F7F" w14:textId="6ED26C43" w:rsidR="009C2258" w:rsidRPr="006A5949" w:rsidRDefault="00351D33" w:rsidP="00926889">
      <w:pPr>
        <w:jc w:val="both"/>
        <w:rPr>
          <w:rFonts w:asciiTheme="minorHAnsi" w:eastAsiaTheme="minorEastAsia" w:hAnsiTheme="minorHAnsi" w:cs="Arial"/>
          <w:sz w:val="24"/>
          <w:lang w:val="en-AU" w:eastAsia="en-AU"/>
        </w:rPr>
      </w:pPr>
      <w:bookmarkStart w:id="57" w:name="_MV3TD_PT8H00M00S_41"/>
      <w:bookmarkEnd w:id="56"/>
      <w:bookmarkEnd w:id="57"/>
      <w:r>
        <w:rPr>
          <w:rFonts w:asciiTheme="minorHAnsi" w:eastAsiaTheme="minorEastAsia" w:hAnsiTheme="minorHAnsi" w:cs="Arial"/>
          <w:sz w:val="24"/>
          <w:lang w:val="en-AU" w:eastAsia="en-AU"/>
        </w:rPr>
        <w:t>The following two tasks relate to deployment and documentation activities required at handover.</w:t>
      </w:r>
    </w:p>
    <w:p w14:paraId="727181EE" w14:textId="10B45FE7" w:rsidR="00A27FA8" w:rsidRDefault="00A27FA8" w:rsidP="00926889">
      <w:pPr>
        <w:jc w:val="both"/>
        <w:rPr>
          <w:rFonts w:asciiTheme="minorHAnsi" w:eastAsiaTheme="minorEastAsia" w:hAnsiTheme="minorHAnsi" w:cs="Arial"/>
          <w:sz w:val="24"/>
          <w:lang w:val="en-AU" w:eastAsia="en-AU"/>
        </w:rPr>
      </w:pPr>
    </w:p>
    <w:p w14:paraId="07D82CF8" w14:textId="6FBF47FC" w:rsidR="00230859" w:rsidRDefault="005C7FF3" w:rsidP="0054778D">
      <w:pPr>
        <w:pStyle w:val="Heading2"/>
      </w:pPr>
      <w:bookmarkStart w:id="58" w:name="_Toc63665852"/>
      <w:r>
        <w:t xml:space="preserve">Assemble </w:t>
      </w:r>
      <w:r w:rsidR="00230859">
        <w:t>deployment package</w:t>
      </w:r>
      <w:bookmarkEnd w:id="58"/>
    </w:p>
    <w:p w14:paraId="18398CCE" w14:textId="19CAF56D" w:rsidR="00230859" w:rsidRDefault="00351D33" w:rsidP="00230859">
      <w:r>
        <w:t>A deployable package is required with instruction. This task seeks to assemble this package.</w:t>
      </w:r>
    </w:p>
    <w:p w14:paraId="5BDD9CC2" w14:textId="77777777" w:rsidR="00351D33" w:rsidRDefault="00351D33" w:rsidP="00230859"/>
    <w:p w14:paraId="311D0B27" w14:textId="421ACBB3" w:rsidR="00351D33" w:rsidRDefault="00351D33" w:rsidP="00351D33">
      <w:pPr>
        <w:jc w:val="both"/>
        <w:rPr>
          <w:rFonts w:asciiTheme="minorHAnsi" w:eastAsiaTheme="minorEastAsia" w:hAnsiTheme="minorHAnsi" w:cs="Arial"/>
          <w:sz w:val="24"/>
          <w:lang w:val="en-AU" w:eastAsia="en-AU"/>
        </w:rPr>
      </w:pPr>
      <w:r w:rsidRPr="000E1E88">
        <w:rPr>
          <w:rFonts w:ascii="Calibri" w:hAnsi="Calibri" w:cs="Calibri"/>
          <w:b/>
          <w:bCs/>
          <w:color w:val="000000"/>
          <w:sz w:val="24"/>
          <w:lang w:val="en-AU" w:eastAsia="da-DK"/>
        </w:rPr>
        <w:t>Success measure:</w:t>
      </w:r>
      <w:r>
        <w:rPr>
          <w:rFonts w:ascii="Calibri" w:hAnsi="Calibri" w:cs="Calibri"/>
          <w:i/>
          <w:iCs/>
          <w:color w:val="000000"/>
          <w:sz w:val="24"/>
          <w:lang w:val="en-AU" w:eastAsia="da-DK"/>
        </w:rPr>
        <w:t xml:space="preserve"> A deployment package with instruction can be deployed by MES engineers.</w:t>
      </w:r>
    </w:p>
    <w:p w14:paraId="299F12EB" w14:textId="241BC266" w:rsidR="00351D33" w:rsidRDefault="00351D33" w:rsidP="00230859"/>
    <w:p w14:paraId="6A9C4FAC" w14:textId="5F40E463" w:rsidR="005C7FF3" w:rsidRPr="006A5949" w:rsidRDefault="00230859" w:rsidP="0054778D">
      <w:pPr>
        <w:pStyle w:val="Heading2"/>
      </w:pPr>
      <w:bookmarkStart w:id="59" w:name="_Toc63665853"/>
      <w:commentRangeStart w:id="60"/>
      <w:r>
        <w:t xml:space="preserve">Assemble </w:t>
      </w:r>
      <w:r w:rsidR="005C7FF3">
        <w:t>system documentation</w:t>
      </w:r>
      <w:bookmarkEnd w:id="59"/>
      <w:commentRangeEnd w:id="60"/>
      <w:r w:rsidR="0004024D">
        <w:rPr>
          <w:rStyle w:val="CommentReference"/>
          <w:rFonts w:ascii="Arial" w:hAnsi="Arial" w:cs="Times New Roman"/>
          <w:b w:val="0"/>
          <w:bCs w:val="0"/>
          <w:iCs w:val="0"/>
          <w:color w:val="auto"/>
        </w:rPr>
        <w:commentReference w:id="60"/>
      </w:r>
    </w:p>
    <w:p w14:paraId="14CDA07C" w14:textId="3E37E939" w:rsidR="002650E2" w:rsidRDefault="005C7FF3" w:rsidP="00926889">
      <w:pPr>
        <w:jc w:val="both"/>
        <w:rPr>
          <w:rFonts w:asciiTheme="minorHAnsi" w:eastAsiaTheme="minorEastAsia" w:hAnsiTheme="minorHAnsi" w:cs="Arial"/>
          <w:sz w:val="24"/>
          <w:lang w:val="en-AU" w:eastAsia="en-AU"/>
        </w:rPr>
      </w:pPr>
      <w:r>
        <w:rPr>
          <w:rFonts w:asciiTheme="minorHAnsi" w:eastAsiaTheme="minorEastAsia" w:hAnsiTheme="minorHAnsi" w:cs="Arial"/>
          <w:sz w:val="24"/>
          <w:lang w:val="en-AU" w:eastAsia="en-AU"/>
        </w:rPr>
        <w:t>T</w:t>
      </w:r>
      <w:r w:rsidR="00351D33">
        <w:rPr>
          <w:rFonts w:asciiTheme="minorHAnsi" w:eastAsiaTheme="minorEastAsia" w:hAnsiTheme="minorHAnsi" w:cs="Arial"/>
          <w:sz w:val="24"/>
          <w:lang w:val="en-AU" w:eastAsia="en-AU"/>
        </w:rPr>
        <w:t xml:space="preserve">his task seeks to develop a final project report with complete </w:t>
      </w:r>
      <w:r w:rsidR="002650E2">
        <w:rPr>
          <w:rFonts w:asciiTheme="minorHAnsi" w:eastAsiaTheme="minorEastAsia" w:hAnsiTheme="minorHAnsi" w:cs="Arial"/>
          <w:sz w:val="24"/>
          <w:lang w:val="en-AU" w:eastAsia="en-AU"/>
        </w:rPr>
        <w:t>RRPES</w:t>
      </w:r>
      <w:r w:rsidR="00351D33">
        <w:rPr>
          <w:rFonts w:asciiTheme="minorHAnsi" w:eastAsiaTheme="minorEastAsia" w:hAnsiTheme="minorHAnsi" w:cs="Arial"/>
          <w:sz w:val="24"/>
          <w:lang w:val="en-AU" w:eastAsia="en-AU"/>
        </w:rPr>
        <w:t xml:space="preserve"> documentation.  The documentation will include a detailed description </w:t>
      </w:r>
      <w:r w:rsidR="002650E2">
        <w:rPr>
          <w:rFonts w:asciiTheme="minorHAnsi" w:eastAsiaTheme="minorEastAsia" w:hAnsiTheme="minorHAnsi" w:cs="Arial"/>
          <w:sz w:val="24"/>
          <w:lang w:val="en-AU" w:eastAsia="en-AU"/>
        </w:rPr>
        <w:t xml:space="preserve">of </w:t>
      </w:r>
      <w:r w:rsidR="00351D33">
        <w:rPr>
          <w:rFonts w:asciiTheme="minorHAnsi" w:eastAsiaTheme="minorEastAsia" w:hAnsiTheme="minorHAnsi" w:cs="Arial"/>
          <w:sz w:val="24"/>
          <w:lang w:val="en-AU" w:eastAsia="en-AU"/>
        </w:rPr>
        <w:t>the pose estimation algorithm</w:t>
      </w:r>
      <w:r w:rsidR="002650E2">
        <w:rPr>
          <w:rFonts w:asciiTheme="minorHAnsi" w:eastAsiaTheme="minorEastAsia" w:hAnsiTheme="minorHAnsi" w:cs="Arial"/>
          <w:sz w:val="24"/>
          <w:lang w:val="en-AU" w:eastAsia="en-AU"/>
        </w:rPr>
        <w:t xml:space="preserve"> allowing iterative changes to be implemented by MES engineers (e.g. </w:t>
      </w:r>
      <w:r w:rsidR="00351D33">
        <w:rPr>
          <w:rFonts w:asciiTheme="minorHAnsi" w:eastAsiaTheme="minorEastAsia" w:hAnsiTheme="minorHAnsi" w:cs="Arial"/>
          <w:sz w:val="24"/>
          <w:lang w:val="en-AU" w:eastAsia="en-AU"/>
        </w:rPr>
        <w:t>instruction for sc</w:t>
      </w:r>
      <w:r w:rsidR="002650E2">
        <w:rPr>
          <w:rFonts w:asciiTheme="minorHAnsi" w:eastAsiaTheme="minorEastAsia" w:hAnsiTheme="minorHAnsi" w:cs="Arial"/>
          <w:sz w:val="24"/>
          <w:lang w:val="en-AU" w:eastAsia="en-AU"/>
        </w:rPr>
        <w:t>alability with different truck/cradle</w:t>
      </w:r>
      <w:r w:rsidR="00351D33">
        <w:rPr>
          <w:rFonts w:asciiTheme="minorHAnsi" w:eastAsiaTheme="minorEastAsia" w:hAnsiTheme="minorHAnsi" w:cs="Arial"/>
          <w:sz w:val="24"/>
          <w:lang w:val="en-AU" w:eastAsia="en-AU"/>
        </w:rPr>
        <w:t xml:space="preserve"> geometries</w:t>
      </w:r>
      <w:r w:rsidR="002650E2">
        <w:rPr>
          <w:rFonts w:asciiTheme="minorHAnsi" w:eastAsiaTheme="minorEastAsia" w:hAnsiTheme="minorHAnsi" w:cs="Arial"/>
          <w:sz w:val="24"/>
          <w:lang w:val="en-AU" w:eastAsia="en-AU"/>
        </w:rPr>
        <w:t>)</w:t>
      </w:r>
      <w:r w:rsidR="00351D33">
        <w:rPr>
          <w:rFonts w:asciiTheme="minorHAnsi" w:eastAsiaTheme="minorEastAsia" w:hAnsiTheme="minorHAnsi" w:cs="Arial"/>
          <w:sz w:val="24"/>
          <w:lang w:val="en-AU" w:eastAsia="en-AU"/>
        </w:rPr>
        <w:t>.</w:t>
      </w:r>
    </w:p>
    <w:p w14:paraId="7FB81F19" w14:textId="49554F29" w:rsidR="002650E2" w:rsidRDefault="002650E2" w:rsidP="00926889">
      <w:pPr>
        <w:jc w:val="both"/>
        <w:rPr>
          <w:rFonts w:asciiTheme="minorHAnsi" w:eastAsiaTheme="minorEastAsia" w:hAnsiTheme="minorHAnsi" w:cs="Arial"/>
          <w:sz w:val="24"/>
          <w:lang w:val="en-AU" w:eastAsia="en-AU"/>
        </w:rPr>
      </w:pPr>
    </w:p>
    <w:p w14:paraId="22B6ECF6" w14:textId="66975D6E" w:rsidR="002650E2" w:rsidRDefault="002650E2" w:rsidP="002650E2">
      <w:pPr>
        <w:jc w:val="both"/>
        <w:rPr>
          <w:rFonts w:ascii="Calibri" w:hAnsi="Calibri" w:cs="Calibri"/>
          <w:i/>
          <w:iCs/>
          <w:color w:val="000000"/>
          <w:sz w:val="24"/>
          <w:lang w:val="en-AU" w:eastAsia="da-DK"/>
        </w:rPr>
      </w:pPr>
      <w:r w:rsidRPr="000E1E88">
        <w:rPr>
          <w:rFonts w:ascii="Calibri" w:hAnsi="Calibri" w:cs="Calibri"/>
          <w:b/>
          <w:bCs/>
          <w:color w:val="000000"/>
          <w:sz w:val="24"/>
          <w:lang w:val="en-AU" w:eastAsia="da-DK"/>
        </w:rPr>
        <w:t>Success measure:</w:t>
      </w:r>
      <w:r>
        <w:rPr>
          <w:rFonts w:ascii="Calibri" w:hAnsi="Calibri" w:cs="Calibri"/>
          <w:i/>
          <w:iCs/>
          <w:color w:val="000000"/>
          <w:sz w:val="24"/>
          <w:lang w:val="en-AU" w:eastAsia="da-DK"/>
        </w:rPr>
        <w:t xml:space="preserve"> System documentation is handed over that thoroughly details the RRPES such that MES engineers may make continue to develop the overall refuelling system.</w:t>
      </w:r>
    </w:p>
    <w:p w14:paraId="5282B59D" w14:textId="59E1F71A" w:rsidR="00DF0ABF" w:rsidRDefault="00DF0ABF">
      <w:pPr>
        <w:rPr>
          <w:rFonts w:asciiTheme="minorHAnsi" w:eastAsiaTheme="minorEastAsia" w:hAnsiTheme="minorHAnsi" w:cs="Arial"/>
          <w:sz w:val="24"/>
          <w:lang w:val="en-AU" w:eastAsia="en-AU"/>
        </w:rPr>
      </w:pPr>
      <w:r>
        <w:rPr>
          <w:rFonts w:asciiTheme="minorHAnsi" w:eastAsiaTheme="minorEastAsia" w:hAnsiTheme="minorHAnsi" w:cs="Arial"/>
          <w:sz w:val="24"/>
          <w:lang w:val="en-AU" w:eastAsia="en-AU"/>
        </w:rPr>
        <w:br w:type="page"/>
      </w:r>
    </w:p>
    <w:p w14:paraId="7EFB2888" w14:textId="59116AEA" w:rsidR="002762B3" w:rsidRPr="006A5949" w:rsidRDefault="002762B3" w:rsidP="002762B3">
      <w:pPr>
        <w:pStyle w:val="Heading1"/>
        <w:jc w:val="both"/>
        <w:rPr>
          <w:rFonts w:asciiTheme="minorHAnsi" w:hAnsiTheme="minorHAnsi"/>
        </w:rPr>
      </w:pPr>
      <w:bookmarkStart w:id="61" w:name="_Toc63665854"/>
      <w:r>
        <w:rPr>
          <w:rFonts w:asciiTheme="minorHAnsi" w:hAnsiTheme="minorHAnsi"/>
        </w:rPr>
        <w:lastRenderedPageBreak/>
        <w:t>Risks</w:t>
      </w:r>
      <w:bookmarkEnd w:id="61"/>
    </w:p>
    <w:p w14:paraId="4377CCD4" w14:textId="2CC63274" w:rsidR="00561121" w:rsidRDefault="00AA6FAD" w:rsidP="00AA6FAD">
      <w:pPr>
        <w:pStyle w:val="NormalWeb"/>
        <w:rPr>
          <w:color w:val="000000"/>
        </w:rPr>
      </w:pPr>
      <w:r>
        <w:rPr>
          <w:color w:val="000000"/>
        </w:rPr>
        <w:t xml:space="preserve">The research risk assessment </w:t>
      </w:r>
      <w:commentRangeStart w:id="62"/>
      <w:r>
        <w:rPr>
          <w:color w:val="000000"/>
        </w:rPr>
        <w:t xml:space="preserve">matrix </w:t>
      </w:r>
      <w:commentRangeEnd w:id="62"/>
      <w:r w:rsidR="006B6816">
        <w:rPr>
          <w:rStyle w:val="CommentReference"/>
          <w:rFonts w:eastAsia="Times New Roman" w:cs="Times New Roman"/>
          <w:lang w:val="en-GB" w:eastAsia="en-US"/>
        </w:rPr>
        <w:commentReference w:id="62"/>
      </w:r>
      <w:r w:rsidR="008B762D">
        <w:rPr>
          <w:color w:val="000000"/>
        </w:rPr>
        <w:t>(</w:t>
      </w:r>
      <w:r w:rsidR="006C2DF6">
        <w:rPr>
          <w:color w:val="000000"/>
        </w:rPr>
        <w:fldChar w:fldCharType="begin"/>
      </w:r>
      <w:r w:rsidR="006C2DF6">
        <w:rPr>
          <w:color w:val="000000"/>
        </w:rPr>
        <w:instrText xml:space="preserve"> REF _Ref63672475 \h </w:instrText>
      </w:r>
      <w:r w:rsidR="006C2DF6">
        <w:rPr>
          <w:color w:val="000000"/>
        </w:rPr>
      </w:r>
      <w:r w:rsidR="006C2DF6">
        <w:rPr>
          <w:color w:val="000000"/>
        </w:rPr>
        <w:fldChar w:fldCharType="separate"/>
      </w:r>
      <w:r w:rsidR="006C2DF6">
        <w:t xml:space="preserve">Figure </w:t>
      </w:r>
      <w:r w:rsidR="006C2DF6">
        <w:rPr>
          <w:noProof/>
        </w:rPr>
        <w:t>2</w:t>
      </w:r>
      <w:r w:rsidR="006C2DF6">
        <w:rPr>
          <w:color w:val="000000"/>
        </w:rPr>
        <w:fldChar w:fldCharType="end"/>
      </w:r>
      <w:r w:rsidR="008B762D">
        <w:rPr>
          <w:color w:val="000000"/>
        </w:rPr>
        <w:t xml:space="preserve">) </w:t>
      </w:r>
      <w:r>
        <w:rPr>
          <w:color w:val="000000"/>
        </w:rPr>
        <w:t>is used in evaluation o</w:t>
      </w:r>
      <w:r w:rsidR="00DB1CDF">
        <w:rPr>
          <w:color w:val="000000"/>
        </w:rPr>
        <w:t xml:space="preserve">f research risks at each task. </w:t>
      </w:r>
    </w:p>
    <w:p w14:paraId="43205E76" w14:textId="57B346B7" w:rsidR="00561121" w:rsidRDefault="00561121" w:rsidP="00AA6FAD">
      <w:pPr>
        <w:pStyle w:val="NormalWeb"/>
        <w:rPr>
          <w:color w:val="000000"/>
        </w:rPr>
      </w:pPr>
    </w:p>
    <w:tbl>
      <w:tblPr>
        <w:tblStyle w:val="TableGrid"/>
        <w:tblW w:w="0" w:type="auto"/>
        <w:tblLook w:val="04A0" w:firstRow="1" w:lastRow="0" w:firstColumn="1" w:lastColumn="0" w:noHBand="0" w:noVBand="1"/>
      </w:tblPr>
      <w:tblGrid>
        <w:gridCol w:w="1016"/>
        <w:gridCol w:w="2018"/>
        <w:gridCol w:w="1358"/>
        <w:gridCol w:w="1357"/>
        <w:gridCol w:w="1357"/>
        <w:gridCol w:w="1221"/>
        <w:gridCol w:w="1301"/>
      </w:tblGrid>
      <w:tr w:rsidR="0046405D" w14:paraId="09F50323" w14:textId="77777777" w:rsidTr="00DB1CDF">
        <w:tc>
          <w:tcPr>
            <w:tcW w:w="3034" w:type="dxa"/>
            <w:gridSpan w:val="2"/>
          </w:tcPr>
          <w:p w14:paraId="45C692F4" w14:textId="39D2E366" w:rsidR="0046405D" w:rsidRPr="0046405D" w:rsidRDefault="0046405D" w:rsidP="004C0547">
            <w:pPr>
              <w:pStyle w:val="NormalWeb"/>
              <w:rPr>
                <w:color w:val="000000"/>
                <w:sz w:val="16"/>
                <w:szCs w:val="16"/>
              </w:rPr>
            </w:pPr>
            <w:r w:rsidRPr="0046405D">
              <w:rPr>
                <w:color w:val="000000"/>
                <w:sz w:val="16"/>
                <w:szCs w:val="16"/>
              </w:rPr>
              <w:t>SMG RISK ASSESSMENT MATRIX</w:t>
            </w:r>
          </w:p>
        </w:tc>
        <w:tc>
          <w:tcPr>
            <w:tcW w:w="6594" w:type="dxa"/>
            <w:gridSpan w:val="5"/>
            <w:shd w:val="clear" w:color="auto" w:fill="D9D9D9" w:themeFill="background1" w:themeFillShade="D9"/>
            <w:vAlign w:val="center"/>
          </w:tcPr>
          <w:p w14:paraId="6839BC2D" w14:textId="2B003E43" w:rsidR="0046405D" w:rsidRPr="0046405D" w:rsidRDefault="0046405D" w:rsidP="004C0547">
            <w:pPr>
              <w:pStyle w:val="NormalWeb"/>
              <w:jc w:val="center"/>
              <w:rPr>
                <w:color w:val="000000"/>
                <w:sz w:val="16"/>
                <w:szCs w:val="16"/>
              </w:rPr>
            </w:pPr>
            <w:r w:rsidRPr="0046405D">
              <w:rPr>
                <w:b/>
                <w:bCs/>
                <w:color w:val="000000"/>
                <w:sz w:val="16"/>
                <w:szCs w:val="16"/>
              </w:rPr>
              <w:t>Hazard Effect / Consequence</w:t>
            </w:r>
          </w:p>
        </w:tc>
      </w:tr>
      <w:tr w:rsidR="004C0547" w14:paraId="4425981E" w14:textId="77777777" w:rsidTr="00DB1CDF">
        <w:tc>
          <w:tcPr>
            <w:tcW w:w="3034" w:type="dxa"/>
            <w:gridSpan w:val="2"/>
            <w:shd w:val="clear" w:color="auto" w:fill="D9D9D9" w:themeFill="background1" w:themeFillShade="D9"/>
          </w:tcPr>
          <w:p w14:paraId="0AFBFB69" w14:textId="39C61EAC" w:rsidR="004C0547" w:rsidRPr="0046405D" w:rsidRDefault="004C0547" w:rsidP="004C0547">
            <w:pPr>
              <w:pStyle w:val="NormalWeb"/>
              <w:rPr>
                <w:color w:val="000000"/>
                <w:sz w:val="16"/>
                <w:szCs w:val="16"/>
              </w:rPr>
            </w:pPr>
            <w:r w:rsidRPr="0046405D">
              <w:rPr>
                <w:b/>
                <w:bCs/>
                <w:color w:val="000000"/>
                <w:sz w:val="16"/>
                <w:szCs w:val="16"/>
              </w:rPr>
              <w:t>Loss Type</w:t>
            </w:r>
          </w:p>
        </w:tc>
        <w:tc>
          <w:tcPr>
            <w:tcW w:w="1358" w:type="dxa"/>
            <w:shd w:val="clear" w:color="auto" w:fill="D9D9D9" w:themeFill="background1" w:themeFillShade="D9"/>
          </w:tcPr>
          <w:p w14:paraId="48C5B5BD" w14:textId="77777777" w:rsidR="004C0547" w:rsidRPr="0046405D" w:rsidRDefault="004C0547" w:rsidP="004C0547">
            <w:pPr>
              <w:pStyle w:val="NormalWeb"/>
              <w:jc w:val="center"/>
              <w:rPr>
                <w:b/>
                <w:bCs/>
                <w:color w:val="000000"/>
                <w:sz w:val="16"/>
                <w:szCs w:val="16"/>
              </w:rPr>
            </w:pPr>
            <w:r w:rsidRPr="0046405D">
              <w:rPr>
                <w:b/>
                <w:bCs/>
                <w:color w:val="000000"/>
                <w:sz w:val="16"/>
                <w:szCs w:val="16"/>
              </w:rPr>
              <w:t>1</w:t>
            </w:r>
          </w:p>
          <w:p w14:paraId="7FE89447" w14:textId="304100BA" w:rsidR="004C0547" w:rsidRPr="0046405D" w:rsidRDefault="004C0547" w:rsidP="004C0547">
            <w:pPr>
              <w:pStyle w:val="NormalWeb"/>
              <w:jc w:val="center"/>
              <w:rPr>
                <w:color w:val="000000"/>
                <w:sz w:val="16"/>
                <w:szCs w:val="16"/>
              </w:rPr>
            </w:pPr>
            <w:r w:rsidRPr="0046405D">
              <w:rPr>
                <w:b/>
                <w:bCs/>
                <w:color w:val="000000"/>
                <w:sz w:val="16"/>
                <w:szCs w:val="16"/>
              </w:rPr>
              <w:t>Insignificant</w:t>
            </w:r>
          </w:p>
        </w:tc>
        <w:tc>
          <w:tcPr>
            <w:tcW w:w="1357" w:type="dxa"/>
            <w:shd w:val="clear" w:color="auto" w:fill="D9D9D9" w:themeFill="background1" w:themeFillShade="D9"/>
          </w:tcPr>
          <w:p w14:paraId="10CF6A39" w14:textId="77777777" w:rsidR="004C0547" w:rsidRPr="0046405D" w:rsidRDefault="004C0547" w:rsidP="004C0547">
            <w:pPr>
              <w:pStyle w:val="NormalWeb"/>
              <w:jc w:val="center"/>
              <w:rPr>
                <w:b/>
                <w:bCs/>
                <w:color w:val="000000"/>
                <w:sz w:val="16"/>
                <w:szCs w:val="16"/>
              </w:rPr>
            </w:pPr>
            <w:r w:rsidRPr="0046405D">
              <w:rPr>
                <w:b/>
                <w:bCs/>
                <w:color w:val="000000"/>
                <w:sz w:val="16"/>
                <w:szCs w:val="16"/>
              </w:rPr>
              <w:t>2</w:t>
            </w:r>
          </w:p>
          <w:p w14:paraId="188D5D49" w14:textId="27E17EEF" w:rsidR="004C0547" w:rsidRPr="0046405D" w:rsidRDefault="004C0547" w:rsidP="004C0547">
            <w:pPr>
              <w:pStyle w:val="NormalWeb"/>
              <w:jc w:val="center"/>
              <w:rPr>
                <w:color w:val="000000"/>
                <w:sz w:val="16"/>
                <w:szCs w:val="16"/>
              </w:rPr>
            </w:pPr>
            <w:r w:rsidRPr="0046405D">
              <w:rPr>
                <w:b/>
                <w:bCs/>
                <w:color w:val="000000"/>
                <w:sz w:val="16"/>
                <w:szCs w:val="16"/>
              </w:rPr>
              <w:t>Minor</w:t>
            </w:r>
          </w:p>
        </w:tc>
        <w:tc>
          <w:tcPr>
            <w:tcW w:w="1357" w:type="dxa"/>
            <w:shd w:val="clear" w:color="auto" w:fill="D9D9D9" w:themeFill="background1" w:themeFillShade="D9"/>
          </w:tcPr>
          <w:p w14:paraId="4F50DDEA" w14:textId="77777777" w:rsidR="004C0547" w:rsidRPr="0046405D" w:rsidRDefault="004C0547" w:rsidP="004C0547">
            <w:pPr>
              <w:pStyle w:val="NormalWeb"/>
              <w:jc w:val="center"/>
              <w:rPr>
                <w:b/>
                <w:bCs/>
                <w:color w:val="000000"/>
                <w:sz w:val="16"/>
                <w:szCs w:val="16"/>
              </w:rPr>
            </w:pPr>
            <w:r w:rsidRPr="0046405D">
              <w:rPr>
                <w:b/>
                <w:bCs/>
                <w:color w:val="000000"/>
                <w:sz w:val="16"/>
                <w:szCs w:val="16"/>
              </w:rPr>
              <w:t>3</w:t>
            </w:r>
          </w:p>
          <w:p w14:paraId="024065CE" w14:textId="492298E8" w:rsidR="004C0547" w:rsidRPr="0046405D" w:rsidRDefault="004C0547" w:rsidP="004C0547">
            <w:pPr>
              <w:pStyle w:val="NormalWeb"/>
              <w:jc w:val="center"/>
              <w:rPr>
                <w:color w:val="000000"/>
                <w:sz w:val="16"/>
                <w:szCs w:val="16"/>
              </w:rPr>
            </w:pPr>
            <w:r w:rsidRPr="0046405D">
              <w:rPr>
                <w:b/>
                <w:bCs/>
                <w:color w:val="000000"/>
                <w:sz w:val="16"/>
                <w:szCs w:val="16"/>
              </w:rPr>
              <w:t>Moderate</w:t>
            </w:r>
          </w:p>
        </w:tc>
        <w:tc>
          <w:tcPr>
            <w:tcW w:w="1221" w:type="dxa"/>
            <w:shd w:val="clear" w:color="auto" w:fill="D9D9D9" w:themeFill="background1" w:themeFillShade="D9"/>
          </w:tcPr>
          <w:p w14:paraId="26CEDFFF" w14:textId="77777777" w:rsidR="004C0547" w:rsidRPr="0046405D" w:rsidRDefault="004C0547" w:rsidP="004C0547">
            <w:pPr>
              <w:pStyle w:val="NormalWeb"/>
              <w:jc w:val="center"/>
              <w:rPr>
                <w:b/>
                <w:bCs/>
                <w:color w:val="000000"/>
                <w:sz w:val="16"/>
                <w:szCs w:val="16"/>
              </w:rPr>
            </w:pPr>
            <w:r w:rsidRPr="0046405D">
              <w:rPr>
                <w:b/>
                <w:bCs/>
                <w:color w:val="000000"/>
                <w:sz w:val="16"/>
                <w:szCs w:val="16"/>
              </w:rPr>
              <w:t>4</w:t>
            </w:r>
          </w:p>
          <w:p w14:paraId="7B8E50B8" w14:textId="6D5D13D6" w:rsidR="004C0547" w:rsidRPr="0046405D" w:rsidRDefault="004C0547" w:rsidP="004C0547">
            <w:pPr>
              <w:pStyle w:val="NormalWeb"/>
              <w:jc w:val="center"/>
              <w:rPr>
                <w:color w:val="000000"/>
                <w:sz w:val="16"/>
                <w:szCs w:val="16"/>
              </w:rPr>
            </w:pPr>
            <w:r w:rsidRPr="0046405D">
              <w:rPr>
                <w:b/>
                <w:bCs/>
                <w:color w:val="000000"/>
                <w:sz w:val="16"/>
                <w:szCs w:val="16"/>
              </w:rPr>
              <w:t>Major</w:t>
            </w:r>
          </w:p>
        </w:tc>
        <w:tc>
          <w:tcPr>
            <w:tcW w:w="1301" w:type="dxa"/>
            <w:shd w:val="clear" w:color="auto" w:fill="D9D9D9" w:themeFill="background1" w:themeFillShade="D9"/>
          </w:tcPr>
          <w:p w14:paraId="7C48BC0F" w14:textId="77777777" w:rsidR="004C0547" w:rsidRPr="0046405D" w:rsidRDefault="004C0547" w:rsidP="004C0547">
            <w:pPr>
              <w:pStyle w:val="NormalWeb"/>
              <w:jc w:val="center"/>
              <w:rPr>
                <w:b/>
                <w:bCs/>
                <w:color w:val="000000"/>
                <w:sz w:val="16"/>
                <w:szCs w:val="16"/>
              </w:rPr>
            </w:pPr>
            <w:r w:rsidRPr="0046405D">
              <w:rPr>
                <w:b/>
                <w:bCs/>
                <w:color w:val="000000"/>
                <w:sz w:val="16"/>
                <w:szCs w:val="16"/>
              </w:rPr>
              <w:t>5</w:t>
            </w:r>
          </w:p>
          <w:p w14:paraId="1DBBAE97" w14:textId="38A71120" w:rsidR="004C0547" w:rsidRPr="0046405D" w:rsidRDefault="004C0547" w:rsidP="004C0547">
            <w:pPr>
              <w:pStyle w:val="NormalWeb"/>
              <w:jc w:val="center"/>
              <w:rPr>
                <w:color w:val="000000"/>
                <w:sz w:val="16"/>
                <w:szCs w:val="16"/>
              </w:rPr>
            </w:pPr>
            <w:r w:rsidRPr="0046405D">
              <w:rPr>
                <w:b/>
                <w:bCs/>
                <w:color w:val="000000"/>
                <w:sz w:val="16"/>
                <w:szCs w:val="16"/>
              </w:rPr>
              <w:t>Catastrophic</w:t>
            </w:r>
          </w:p>
        </w:tc>
      </w:tr>
      <w:tr w:rsidR="004C0547" w14:paraId="2416E997" w14:textId="77777777" w:rsidTr="00DB1CDF">
        <w:tc>
          <w:tcPr>
            <w:tcW w:w="3034" w:type="dxa"/>
            <w:gridSpan w:val="2"/>
          </w:tcPr>
          <w:p w14:paraId="2F76067F" w14:textId="1958E7BD" w:rsidR="004C0547" w:rsidRPr="0046405D" w:rsidRDefault="004C0547" w:rsidP="004C0547">
            <w:pPr>
              <w:pStyle w:val="NormalWeb"/>
              <w:rPr>
                <w:color w:val="000000"/>
                <w:sz w:val="16"/>
                <w:szCs w:val="16"/>
              </w:rPr>
            </w:pPr>
            <w:r w:rsidRPr="0046405D">
              <w:rPr>
                <w:color w:val="000000"/>
                <w:sz w:val="16"/>
                <w:szCs w:val="16"/>
              </w:rPr>
              <w:t>Harm to People</w:t>
            </w:r>
          </w:p>
        </w:tc>
        <w:tc>
          <w:tcPr>
            <w:tcW w:w="1358" w:type="dxa"/>
          </w:tcPr>
          <w:p w14:paraId="5DE3FCA5" w14:textId="0336FC29" w:rsidR="004C0547" w:rsidRPr="0046405D" w:rsidRDefault="004C0547" w:rsidP="004C0547">
            <w:pPr>
              <w:pStyle w:val="NormalWeb"/>
              <w:rPr>
                <w:color w:val="000000"/>
                <w:sz w:val="16"/>
                <w:szCs w:val="16"/>
              </w:rPr>
            </w:pPr>
            <w:r w:rsidRPr="0046405D">
              <w:rPr>
                <w:color w:val="000000"/>
                <w:sz w:val="16"/>
                <w:szCs w:val="16"/>
              </w:rPr>
              <w:t>Slight injury or health effects – first aid/ minor medical treatment level</w:t>
            </w:r>
          </w:p>
        </w:tc>
        <w:tc>
          <w:tcPr>
            <w:tcW w:w="1357" w:type="dxa"/>
          </w:tcPr>
          <w:p w14:paraId="0E601CDD" w14:textId="6F71BAE9" w:rsidR="004C0547" w:rsidRPr="0046405D" w:rsidRDefault="004C0547" w:rsidP="004C0547">
            <w:pPr>
              <w:pStyle w:val="NormalWeb"/>
              <w:rPr>
                <w:color w:val="000000"/>
                <w:sz w:val="16"/>
                <w:szCs w:val="16"/>
              </w:rPr>
            </w:pPr>
            <w:r w:rsidRPr="0046405D">
              <w:rPr>
                <w:color w:val="000000"/>
                <w:sz w:val="16"/>
                <w:szCs w:val="16"/>
              </w:rPr>
              <w:t>Minor injury or health effects – restricted work or minor lost workday case</w:t>
            </w:r>
          </w:p>
        </w:tc>
        <w:tc>
          <w:tcPr>
            <w:tcW w:w="1357" w:type="dxa"/>
          </w:tcPr>
          <w:p w14:paraId="183FF260" w14:textId="791C6278" w:rsidR="004C0547" w:rsidRPr="0046405D" w:rsidRDefault="004C0547" w:rsidP="004C0547">
            <w:pPr>
              <w:pStyle w:val="NormalWeb"/>
              <w:rPr>
                <w:color w:val="000000"/>
                <w:sz w:val="16"/>
                <w:szCs w:val="16"/>
              </w:rPr>
            </w:pPr>
            <w:r w:rsidRPr="0046405D">
              <w:rPr>
                <w:color w:val="000000"/>
                <w:sz w:val="16"/>
                <w:szCs w:val="16"/>
              </w:rPr>
              <w:t>Major injury or health effects – major lost workday case/ permanent disability</w:t>
            </w:r>
          </w:p>
        </w:tc>
        <w:tc>
          <w:tcPr>
            <w:tcW w:w="1221" w:type="dxa"/>
          </w:tcPr>
          <w:p w14:paraId="6842072B" w14:textId="50FA901A" w:rsidR="004C0547" w:rsidRPr="0046405D" w:rsidRDefault="004C0547" w:rsidP="004C0547">
            <w:pPr>
              <w:pStyle w:val="NormalWeb"/>
              <w:rPr>
                <w:color w:val="000000"/>
                <w:sz w:val="16"/>
                <w:szCs w:val="16"/>
              </w:rPr>
            </w:pPr>
            <w:r w:rsidRPr="0046405D">
              <w:rPr>
                <w:color w:val="000000"/>
                <w:sz w:val="16"/>
                <w:szCs w:val="16"/>
              </w:rPr>
              <w:t>Permanent total disabilities, single fatality</w:t>
            </w:r>
          </w:p>
        </w:tc>
        <w:tc>
          <w:tcPr>
            <w:tcW w:w="1301" w:type="dxa"/>
          </w:tcPr>
          <w:p w14:paraId="4819E299" w14:textId="37770EB0" w:rsidR="004C0547" w:rsidRPr="0046405D" w:rsidRDefault="004C0547" w:rsidP="004C0547">
            <w:pPr>
              <w:pStyle w:val="NormalWeb"/>
              <w:rPr>
                <w:color w:val="000000"/>
                <w:sz w:val="16"/>
                <w:szCs w:val="16"/>
              </w:rPr>
            </w:pPr>
            <w:r w:rsidRPr="0046405D">
              <w:rPr>
                <w:color w:val="000000"/>
                <w:sz w:val="16"/>
                <w:szCs w:val="16"/>
              </w:rPr>
              <w:t>Multiple fatalities</w:t>
            </w:r>
          </w:p>
        </w:tc>
      </w:tr>
      <w:tr w:rsidR="004C0547" w14:paraId="40BB814F" w14:textId="77777777" w:rsidTr="00DB1CDF">
        <w:tc>
          <w:tcPr>
            <w:tcW w:w="3034" w:type="dxa"/>
            <w:gridSpan w:val="2"/>
          </w:tcPr>
          <w:p w14:paraId="4FC75CC1" w14:textId="7C974C26" w:rsidR="004C0547" w:rsidRPr="0046405D" w:rsidRDefault="004C0547" w:rsidP="004C0547">
            <w:pPr>
              <w:pStyle w:val="NormalWeb"/>
              <w:rPr>
                <w:color w:val="000000"/>
                <w:sz w:val="16"/>
                <w:szCs w:val="16"/>
              </w:rPr>
            </w:pPr>
            <w:r w:rsidRPr="0046405D">
              <w:rPr>
                <w:color w:val="000000"/>
                <w:sz w:val="16"/>
                <w:szCs w:val="16"/>
              </w:rPr>
              <w:t>Environmental Impact</w:t>
            </w:r>
          </w:p>
        </w:tc>
        <w:tc>
          <w:tcPr>
            <w:tcW w:w="1358" w:type="dxa"/>
          </w:tcPr>
          <w:p w14:paraId="2E3E28D0" w14:textId="2156303B" w:rsidR="004C0547" w:rsidRPr="0046405D" w:rsidRDefault="004C0547" w:rsidP="004C0547">
            <w:pPr>
              <w:pStyle w:val="NormalWeb"/>
              <w:rPr>
                <w:color w:val="000000"/>
                <w:sz w:val="16"/>
                <w:szCs w:val="16"/>
              </w:rPr>
            </w:pPr>
            <w:r w:rsidRPr="0046405D">
              <w:rPr>
                <w:color w:val="000000"/>
                <w:sz w:val="16"/>
                <w:szCs w:val="16"/>
              </w:rPr>
              <w:t>Environmental nuisance</w:t>
            </w:r>
          </w:p>
        </w:tc>
        <w:tc>
          <w:tcPr>
            <w:tcW w:w="1357" w:type="dxa"/>
          </w:tcPr>
          <w:p w14:paraId="21B07F18" w14:textId="02851C08" w:rsidR="004C0547" w:rsidRPr="0046405D" w:rsidRDefault="004C0547" w:rsidP="004C0547">
            <w:pPr>
              <w:pStyle w:val="NormalWeb"/>
              <w:rPr>
                <w:color w:val="000000"/>
                <w:sz w:val="16"/>
                <w:szCs w:val="16"/>
              </w:rPr>
            </w:pPr>
            <w:r w:rsidRPr="0046405D">
              <w:rPr>
                <w:color w:val="000000"/>
                <w:sz w:val="16"/>
                <w:szCs w:val="16"/>
              </w:rPr>
              <w:t>Material environmental harm</w:t>
            </w:r>
          </w:p>
        </w:tc>
        <w:tc>
          <w:tcPr>
            <w:tcW w:w="1357" w:type="dxa"/>
          </w:tcPr>
          <w:p w14:paraId="0B0872CB" w14:textId="47911527" w:rsidR="004C0547" w:rsidRPr="0046405D" w:rsidRDefault="004C0547" w:rsidP="004C0547">
            <w:pPr>
              <w:pStyle w:val="NormalWeb"/>
              <w:rPr>
                <w:color w:val="000000"/>
                <w:sz w:val="16"/>
                <w:szCs w:val="16"/>
              </w:rPr>
            </w:pPr>
            <w:r w:rsidRPr="0046405D">
              <w:rPr>
                <w:color w:val="000000"/>
                <w:sz w:val="16"/>
                <w:szCs w:val="16"/>
              </w:rPr>
              <w:t>Serious environmental harm</w:t>
            </w:r>
          </w:p>
        </w:tc>
        <w:tc>
          <w:tcPr>
            <w:tcW w:w="1221" w:type="dxa"/>
          </w:tcPr>
          <w:p w14:paraId="5E289CA0" w14:textId="23E5667E" w:rsidR="004C0547" w:rsidRPr="0046405D" w:rsidRDefault="004C0547" w:rsidP="004C0547">
            <w:pPr>
              <w:pStyle w:val="NormalWeb"/>
              <w:rPr>
                <w:color w:val="000000"/>
                <w:sz w:val="16"/>
                <w:szCs w:val="16"/>
              </w:rPr>
            </w:pPr>
            <w:r w:rsidRPr="0046405D">
              <w:rPr>
                <w:color w:val="000000"/>
                <w:sz w:val="16"/>
                <w:szCs w:val="16"/>
              </w:rPr>
              <w:t>Major environmental harm</w:t>
            </w:r>
          </w:p>
        </w:tc>
        <w:tc>
          <w:tcPr>
            <w:tcW w:w="1301" w:type="dxa"/>
          </w:tcPr>
          <w:p w14:paraId="570D9FE2" w14:textId="3299BAC7" w:rsidR="004C0547" w:rsidRPr="0046405D" w:rsidRDefault="004C0547" w:rsidP="004C0547">
            <w:pPr>
              <w:pStyle w:val="NormalWeb"/>
              <w:rPr>
                <w:color w:val="000000"/>
                <w:sz w:val="16"/>
                <w:szCs w:val="16"/>
              </w:rPr>
            </w:pPr>
            <w:r w:rsidRPr="0046405D">
              <w:rPr>
                <w:color w:val="000000"/>
                <w:sz w:val="16"/>
                <w:szCs w:val="16"/>
              </w:rPr>
              <w:t>Extreme environmental harm</w:t>
            </w:r>
          </w:p>
        </w:tc>
      </w:tr>
      <w:tr w:rsidR="004C0547" w14:paraId="681C409E" w14:textId="77777777" w:rsidTr="00DB1CDF">
        <w:tc>
          <w:tcPr>
            <w:tcW w:w="3034" w:type="dxa"/>
            <w:gridSpan w:val="2"/>
          </w:tcPr>
          <w:p w14:paraId="1EFC29CE" w14:textId="7FC236C6" w:rsidR="004C0547" w:rsidRPr="0046405D" w:rsidRDefault="004C0547" w:rsidP="004C0547">
            <w:pPr>
              <w:pStyle w:val="NormalWeb"/>
              <w:rPr>
                <w:color w:val="000000"/>
                <w:sz w:val="16"/>
                <w:szCs w:val="16"/>
              </w:rPr>
            </w:pPr>
            <w:r w:rsidRPr="0046405D">
              <w:rPr>
                <w:color w:val="000000"/>
                <w:sz w:val="16"/>
                <w:szCs w:val="16"/>
              </w:rPr>
              <w:t>Asset Damage &amp; Other Consequential Losses</w:t>
            </w:r>
          </w:p>
        </w:tc>
        <w:tc>
          <w:tcPr>
            <w:tcW w:w="1358" w:type="dxa"/>
          </w:tcPr>
          <w:p w14:paraId="4ADC8BB1" w14:textId="6A8F1911" w:rsidR="004C0547" w:rsidRPr="0046405D" w:rsidRDefault="004C0547" w:rsidP="004C0547">
            <w:pPr>
              <w:pStyle w:val="NormalWeb"/>
              <w:rPr>
                <w:color w:val="000000"/>
                <w:sz w:val="16"/>
                <w:szCs w:val="16"/>
              </w:rPr>
            </w:pPr>
            <w:r w:rsidRPr="0046405D">
              <w:rPr>
                <w:color w:val="000000"/>
                <w:sz w:val="16"/>
                <w:szCs w:val="16"/>
              </w:rPr>
              <w:t>Slight damage &lt;$5000.  No disruption to operation</w:t>
            </w:r>
          </w:p>
        </w:tc>
        <w:tc>
          <w:tcPr>
            <w:tcW w:w="1357" w:type="dxa"/>
          </w:tcPr>
          <w:p w14:paraId="09E7E690" w14:textId="0EC18489" w:rsidR="004C0547" w:rsidRPr="0046405D" w:rsidRDefault="004C0547" w:rsidP="004C0547">
            <w:pPr>
              <w:pStyle w:val="NormalWeb"/>
              <w:rPr>
                <w:color w:val="000000"/>
                <w:sz w:val="16"/>
                <w:szCs w:val="16"/>
              </w:rPr>
            </w:pPr>
            <w:r w:rsidRPr="0046405D">
              <w:rPr>
                <w:color w:val="000000"/>
                <w:sz w:val="16"/>
                <w:szCs w:val="16"/>
              </w:rPr>
              <w:t>Minor damage $5,000 to $50,000. Brief disruption to operation</w:t>
            </w:r>
          </w:p>
        </w:tc>
        <w:tc>
          <w:tcPr>
            <w:tcW w:w="1357" w:type="dxa"/>
          </w:tcPr>
          <w:p w14:paraId="2084CCF3" w14:textId="310629B4" w:rsidR="004C0547" w:rsidRPr="0046405D" w:rsidRDefault="004C0547" w:rsidP="004C0547">
            <w:pPr>
              <w:pStyle w:val="NormalWeb"/>
              <w:rPr>
                <w:color w:val="000000"/>
                <w:sz w:val="16"/>
                <w:szCs w:val="16"/>
              </w:rPr>
            </w:pPr>
            <w:r w:rsidRPr="0046405D">
              <w:rPr>
                <w:color w:val="000000"/>
                <w:sz w:val="16"/>
                <w:szCs w:val="16"/>
              </w:rPr>
              <w:t>Local damage $50,000 to $500,000. Partial shutdown</w:t>
            </w:r>
          </w:p>
        </w:tc>
        <w:tc>
          <w:tcPr>
            <w:tcW w:w="1221" w:type="dxa"/>
          </w:tcPr>
          <w:p w14:paraId="21B74751" w14:textId="547A9F21" w:rsidR="004C0547" w:rsidRPr="0046405D" w:rsidRDefault="004C0547" w:rsidP="004C0547">
            <w:pPr>
              <w:pStyle w:val="NormalWeb"/>
              <w:rPr>
                <w:color w:val="000000"/>
                <w:sz w:val="16"/>
                <w:szCs w:val="16"/>
              </w:rPr>
            </w:pPr>
            <w:r w:rsidRPr="0046405D">
              <w:rPr>
                <w:color w:val="000000"/>
                <w:sz w:val="16"/>
                <w:szCs w:val="16"/>
              </w:rPr>
              <w:t>Major damage $500,000 to $1M. Partial loss of operation</w:t>
            </w:r>
          </w:p>
        </w:tc>
        <w:tc>
          <w:tcPr>
            <w:tcW w:w="1301" w:type="dxa"/>
          </w:tcPr>
          <w:p w14:paraId="0F37BB61" w14:textId="7F378C6D" w:rsidR="004C0547" w:rsidRPr="0046405D" w:rsidRDefault="004C0547" w:rsidP="004C0547">
            <w:pPr>
              <w:pStyle w:val="NormalWeb"/>
              <w:rPr>
                <w:color w:val="000000"/>
                <w:sz w:val="16"/>
                <w:szCs w:val="16"/>
              </w:rPr>
            </w:pPr>
            <w:r w:rsidRPr="0046405D">
              <w:rPr>
                <w:color w:val="000000"/>
                <w:sz w:val="16"/>
                <w:szCs w:val="16"/>
              </w:rPr>
              <w:t>Extreme damage &gt; $1M. Substantial or total loss of operation</w:t>
            </w:r>
          </w:p>
        </w:tc>
      </w:tr>
      <w:tr w:rsidR="004C0547" w14:paraId="15821C1C" w14:textId="77777777" w:rsidTr="00DB1CDF">
        <w:tc>
          <w:tcPr>
            <w:tcW w:w="3034" w:type="dxa"/>
            <w:gridSpan w:val="2"/>
          </w:tcPr>
          <w:p w14:paraId="3F7F620E" w14:textId="46BCA47A" w:rsidR="004C0547" w:rsidRPr="0046405D" w:rsidRDefault="00FA4A8B" w:rsidP="00FA4A8B">
            <w:pPr>
              <w:pStyle w:val="NormalWeb"/>
              <w:rPr>
                <w:color w:val="000000"/>
                <w:sz w:val="16"/>
                <w:szCs w:val="16"/>
              </w:rPr>
            </w:pPr>
            <w:r>
              <w:rPr>
                <w:color w:val="000000"/>
                <w:sz w:val="16"/>
                <w:szCs w:val="16"/>
              </w:rPr>
              <w:t>Project execution</w:t>
            </w:r>
          </w:p>
        </w:tc>
        <w:tc>
          <w:tcPr>
            <w:tcW w:w="1358" w:type="dxa"/>
          </w:tcPr>
          <w:p w14:paraId="14E176C0" w14:textId="015F475E" w:rsidR="004C0547" w:rsidRPr="0046405D" w:rsidRDefault="004C0547" w:rsidP="005C6998">
            <w:pPr>
              <w:pStyle w:val="NormalWeb"/>
              <w:rPr>
                <w:color w:val="000000"/>
                <w:sz w:val="16"/>
                <w:szCs w:val="16"/>
              </w:rPr>
            </w:pPr>
            <w:r w:rsidRPr="0046405D">
              <w:rPr>
                <w:color w:val="000000"/>
                <w:sz w:val="16"/>
                <w:szCs w:val="16"/>
              </w:rPr>
              <w:t xml:space="preserve">Slight </w:t>
            </w:r>
            <w:r w:rsidR="005C6998">
              <w:rPr>
                <w:color w:val="000000"/>
                <w:sz w:val="16"/>
                <w:szCs w:val="16"/>
              </w:rPr>
              <w:t>impact</w:t>
            </w:r>
            <w:r w:rsidRPr="0046405D">
              <w:rPr>
                <w:color w:val="000000"/>
                <w:sz w:val="16"/>
                <w:szCs w:val="16"/>
              </w:rPr>
              <w:t xml:space="preserve"> – </w:t>
            </w:r>
            <w:r w:rsidR="00FA4A8B">
              <w:rPr>
                <w:color w:val="000000"/>
                <w:sz w:val="16"/>
                <w:szCs w:val="16"/>
              </w:rPr>
              <w:t>no concern</w:t>
            </w:r>
          </w:p>
        </w:tc>
        <w:tc>
          <w:tcPr>
            <w:tcW w:w="1357" w:type="dxa"/>
          </w:tcPr>
          <w:p w14:paraId="2895580D" w14:textId="4A88F498" w:rsidR="004C0547" w:rsidRPr="0046405D" w:rsidRDefault="004C0547" w:rsidP="005C6998">
            <w:pPr>
              <w:pStyle w:val="NormalWeb"/>
              <w:rPr>
                <w:color w:val="000000"/>
                <w:sz w:val="16"/>
                <w:szCs w:val="16"/>
              </w:rPr>
            </w:pPr>
            <w:r w:rsidRPr="0046405D">
              <w:rPr>
                <w:color w:val="000000"/>
                <w:sz w:val="16"/>
                <w:szCs w:val="16"/>
              </w:rPr>
              <w:t>Limited impact – some concern</w:t>
            </w:r>
          </w:p>
        </w:tc>
        <w:tc>
          <w:tcPr>
            <w:tcW w:w="1357" w:type="dxa"/>
          </w:tcPr>
          <w:p w14:paraId="045FBC53" w14:textId="515ADFA4" w:rsidR="004C0547" w:rsidRPr="0046405D" w:rsidRDefault="004C0547" w:rsidP="005C6998">
            <w:pPr>
              <w:pStyle w:val="NormalWeb"/>
              <w:rPr>
                <w:color w:val="000000"/>
                <w:sz w:val="16"/>
                <w:szCs w:val="16"/>
              </w:rPr>
            </w:pPr>
            <w:r w:rsidRPr="0046405D">
              <w:rPr>
                <w:color w:val="000000"/>
                <w:sz w:val="16"/>
                <w:szCs w:val="16"/>
              </w:rPr>
              <w:t xml:space="preserve">Considerable impact </w:t>
            </w:r>
          </w:p>
        </w:tc>
        <w:tc>
          <w:tcPr>
            <w:tcW w:w="1221" w:type="dxa"/>
          </w:tcPr>
          <w:p w14:paraId="67C86835" w14:textId="2A9DCDFB" w:rsidR="004C0547" w:rsidRPr="0046405D" w:rsidRDefault="005C6998" w:rsidP="004C0547">
            <w:pPr>
              <w:pStyle w:val="NormalWeb"/>
              <w:rPr>
                <w:color w:val="000000"/>
                <w:sz w:val="16"/>
                <w:szCs w:val="16"/>
              </w:rPr>
            </w:pPr>
            <w:r>
              <w:rPr>
                <w:color w:val="000000"/>
                <w:sz w:val="16"/>
                <w:szCs w:val="16"/>
              </w:rPr>
              <w:t>Technical or project issues impact outcomes</w:t>
            </w:r>
          </w:p>
        </w:tc>
        <w:tc>
          <w:tcPr>
            <w:tcW w:w="1301" w:type="dxa"/>
          </w:tcPr>
          <w:p w14:paraId="0E52B1F7" w14:textId="32ED61F8" w:rsidR="004C0547" w:rsidRPr="0046405D" w:rsidRDefault="005C6998" w:rsidP="004C0547">
            <w:pPr>
              <w:pStyle w:val="NormalWeb"/>
              <w:rPr>
                <w:color w:val="000000"/>
                <w:sz w:val="16"/>
                <w:szCs w:val="16"/>
              </w:rPr>
            </w:pPr>
            <w:r>
              <w:rPr>
                <w:color w:val="000000"/>
                <w:sz w:val="16"/>
                <w:szCs w:val="16"/>
              </w:rPr>
              <w:t>Project unable to deliver</w:t>
            </w:r>
          </w:p>
        </w:tc>
      </w:tr>
      <w:tr w:rsidR="004C0547" w14:paraId="658B7B43" w14:textId="77777777" w:rsidTr="00DB1CDF">
        <w:tc>
          <w:tcPr>
            <w:tcW w:w="1016" w:type="dxa"/>
            <w:shd w:val="clear" w:color="auto" w:fill="D9D9D9" w:themeFill="background1" w:themeFillShade="D9"/>
            <w:vAlign w:val="center"/>
          </w:tcPr>
          <w:p w14:paraId="3B7D2DAC" w14:textId="1204EFDE" w:rsidR="004C0547" w:rsidRPr="0046405D" w:rsidRDefault="004C0547" w:rsidP="004C0547">
            <w:pPr>
              <w:pStyle w:val="NormalWeb"/>
              <w:jc w:val="center"/>
              <w:rPr>
                <w:color w:val="000000"/>
                <w:sz w:val="16"/>
                <w:szCs w:val="16"/>
              </w:rPr>
            </w:pPr>
            <w:r w:rsidRPr="0046405D">
              <w:rPr>
                <w:b/>
                <w:bCs/>
                <w:color w:val="000000"/>
                <w:sz w:val="16"/>
                <w:szCs w:val="16"/>
              </w:rPr>
              <w:t>Likelihood</w:t>
            </w:r>
          </w:p>
        </w:tc>
        <w:tc>
          <w:tcPr>
            <w:tcW w:w="2018" w:type="dxa"/>
            <w:shd w:val="clear" w:color="auto" w:fill="D9D9D9" w:themeFill="background1" w:themeFillShade="D9"/>
          </w:tcPr>
          <w:p w14:paraId="44E4FDDD" w14:textId="77777777" w:rsidR="004C0547" w:rsidRPr="0046405D" w:rsidRDefault="004C0547" w:rsidP="004C0547">
            <w:pPr>
              <w:pStyle w:val="NormalWeb"/>
              <w:rPr>
                <w:b/>
                <w:bCs/>
                <w:color w:val="000000"/>
                <w:sz w:val="16"/>
                <w:szCs w:val="16"/>
              </w:rPr>
            </w:pPr>
            <w:r w:rsidRPr="0046405D">
              <w:rPr>
                <w:b/>
                <w:bCs/>
                <w:color w:val="000000"/>
                <w:sz w:val="16"/>
                <w:szCs w:val="16"/>
              </w:rPr>
              <w:t>Likelihood Examples</w:t>
            </w:r>
          </w:p>
          <w:p w14:paraId="6272DF0E" w14:textId="35A2E2D6" w:rsidR="004C0547" w:rsidRPr="0046405D" w:rsidRDefault="004C0547" w:rsidP="004C0547">
            <w:pPr>
              <w:pStyle w:val="NormalWeb"/>
              <w:rPr>
                <w:color w:val="000000"/>
                <w:sz w:val="16"/>
                <w:szCs w:val="16"/>
              </w:rPr>
            </w:pPr>
            <w:r w:rsidRPr="0046405D">
              <w:rPr>
                <w:i/>
                <w:iCs/>
                <w:color w:val="000000"/>
                <w:sz w:val="16"/>
                <w:szCs w:val="16"/>
              </w:rPr>
              <w:t xml:space="preserve"> (use only as a guide for evaluation of uncontrolled hazards)</w:t>
            </w:r>
          </w:p>
          <w:p w14:paraId="4C4DEE9C" w14:textId="6BE3F9E5" w:rsidR="004C0547" w:rsidRPr="0046405D" w:rsidRDefault="004C0547" w:rsidP="004C0547">
            <w:pPr>
              <w:pStyle w:val="NormalWeb"/>
              <w:rPr>
                <w:color w:val="000000"/>
                <w:sz w:val="16"/>
                <w:szCs w:val="16"/>
              </w:rPr>
            </w:pPr>
            <w:r w:rsidRPr="0046405D">
              <w:rPr>
                <w:color w:val="000000"/>
                <w:sz w:val="16"/>
                <w:szCs w:val="16"/>
              </w:rPr>
              <w:t> </w:t>
            </w:r>
          </w:p>
        </w:tc>
        <w:tc>
          <w:tcPr>
            <w:tcW w:w="6594" w:type="dxa"/>
            <w:gridSpan w:val="5"/>
            <w:shd w:val="clear" w:color="auto" w:fill="D9D9D9" w:themeFill="background1" w:themeFillShade="D9"/>
            <w:vAlign w:val="center"/>
          </w:tcPr>
          <w:p w14:paraId="5CEF5B39" w14:textId="362BE87E" w:rsidR="004C0547" w:rsidRPr="0046405D" w:rsidRDefault="004C0547" w:rsidP="004C0547">
            <w:pPr>
              <w:pStyle w:val="NormalWeb"/>
              <w:jc w:val="center"/>
              <w:rPr>
                <w:color w:val="000000"/>
                <w:sz w:val="16"/>
                <w:szCs w:val="16"/>
              </w:rPr>
            </w:pPr>
            <w:r w:rsidRPr="0046405D">
              <w:rPr>
                <w:b/>
                <w:bCs/>
                <w:color w:val="000000"/>
                <w:sz w:val="16"/>
                <w:szCs w:val="16"/>
              </w:rPr>
              <w:t>Risk Rating</w:t>
            </w:r>
          </w:p>
        </w:tc>
      </w:tr>
      <w:tr w:rsidR="00DB1CDF" w14:paraId="614904A6" w14:textId="77777777" w:rsidTr="00DB1CDF">
        <w:tc>
          <w:tcPr>
            <w:tcW w:w="1016" w:type="dxa"/>
            <w:vAlign w:val="center"/>
          </w:tcPr>
          <w:p w14:paraId="271570A3" w14:textId="77777777" w:rsidR="00DB1CDF" w:rsidRPr="0046405D" w:rsidRDefault="00DB1CDF" w:rsidP="00DB1CDF">
            <w:pPr>
              <w:pStyle w:val="NormalWeb"/>
              <w:jc w:val="center"/>
              <w:rPr>
                <w:color w:val="000000"/>
                <w:sz w:val="16"/>
                <w:szCs w:val="16"/>
              </w:rPr>
            </w:pPr>
            <w:r w:rsidRPr="0046405D">
              <w:rPr>
                <w:b/>
                <w:bCs/>
                <w:color w:val="000000"/>
                <w:sz w:val="16"/>
                <w:szCs w:val="16"/>
              </w:rPr>
              <w:t>A</w:t>
            </w:r>
          </w:p>
          <w:p w14:paraId="3304A636" w14:textId="7C8ED7A8" w:rsidR="00DB1CDF" w:rsidRPr="0046405D" w:rsidRDefault="00DB1CDF" w:rsidP="00DB1CDF">
            <w:pPr>
              <w:pStyle w:val="NormalWeb"/>
              <w:jc w:val="center"/>
              <w:rPr>
                <w:color w:val="000000"/>
                <w:sz w:val="16"/>
                <w:szCs w:val="16"/>
              </w:rPr>
            </w:pPr>
            <w:r w:rsidRPr="0046405D">
              <w:rPr>
                <w:color w:val="000000"/>
                <w:sz w:val="16"/>
                <w:szCs w:val="16"/>
              </w:rPr>
              <w:t>(Almost certain)</w:t>
            </w:r>
          </w:p>
        </w:tc>
        <w:tc>
          <w:tcPr>
            <w:tcW w:w="2018" w:type="dxa"/>
          </w:tcPr>
          <w:p w14:paraId="0EF43BF3" w14:textId="2C8AA25E" w:rsidR="00DB1CDF" w:rsidRPr="0046405D" w:rsidRDefault="00DB1CDF" w:rsidP="00DB1CDF">
            <w:pPr>
              <w:pStyle w:val="NormalWeb"/>
              <w:rPr>
                <w:color w:val="000000"/>
                <w:sz w:val="16"/>
                <w:szCs w:val="16"/>
              </w:rPr>
            </w:pPr>
            <w:r w:rsidRPr="0046405D">
              <w:rPr>
                <w:color w:val="000000"/>
                <w:sz w:val="16"/>
                <w:szCs w:val="16"/>
              </w:rPr>
              <w:t xml:space="preserve">Likely that the unwanted event could occur several times per year </w:t>
            </w:r>
            <w:r w:rsidR="005C6998">
              <w:rPr>
                <w:color w:val="000000"/>
                <w:sz w:val="16"/>
                <w:szCs w:val="16"/>
              </w:rPr>
              <w:t>in mining industry</w:t>
            </w:r>
          </w:p>
          <w:p w14:paraId="54693C88" w14:textId="4AAC8CC1" w:rsidR="00DB1CDF" w:rsidRPr="0046405D" w:rsidRDefault="00DB1CDF" w:rsidP="00DB1CDF">
            <w:pPr>
              <w:pStyle w:val="NormalWeb"/>
              <w:rPr>
                <w:color w:val="000000"/>
                <w:sz w:val="16"/>
                <w:szCs w:val="16"/>
              </w:rPr>
            </w:pPr>
            <w:r w:rsidRPr="0046405D">
              <w:rPr>
                <w:color w:val="000000"/>
                <w:sz w:val="16"/>
                <w:szCs w:val="16"/>
              </w:rPr>
              <w:t> </w:t>
            </w:r>
          </w:p>
        </w:tc>
        <w:tc>
          <w:tcPr>
            <w:tcW w:w="1358" w:type="dxa"/>
            <w:tcBorders>
              <w:top w:val="single" w:sz="8" w:space="0" w:color="auto"/>
              <w:left w:val="nil"/>
              <w:bottom w:val="nil"/>
              <w:right w:val="single" w:sz="8" w:space="0" w:color="auto"/>
            </w:tcBorders>
            <w:shd w:val="clear" w:color="auto" w:fill="CCFFFF"/>
            <w:vAlign w:val="center"/>
          </w:tcPr>
          <w:p w14:paraId="64442238" w14:textId="5384C854" w:rsidR="00DB1CDF" w:rsidRPr="0046405D" w:rsidRDefault="00DB1CDF" w:rsidP="00DB1CDF">
            <w:pPr>
              <w:pStyle w:val="NormalWeb"/>
              <w:jc w:val="center"/>
              <w:rPr>
                <w:color w:val="000000"/>
                <w:sz w:val="16"/>
                <w:szCs w:val="16"/>
              </w:rPr>
            </w:pPr>
            <w:r w:rsidRPr="00146AFA">
              <w:rPr>
                <w:b/>
                <w:bCs/>
                <w:color w:val="000000"/>
                <w:sz w:val="14"/>
                <w:szCs w:val="14"/>
              </w:rPr>
              <w:t>15 (M)</w:t>
            </w:r>
          </w:p>
        </w:tc>
        <w:tc>
          <w:tcPr>
            <w:tcW w:w="1357" w:type="dxa"/>
            <w:tcBorders>
              <w:top w:val="single" w:sz="8" w:space="0" w:color="auto"/>
              <w:left w:val="nil"/>
              <w:bottom w:val="single" w:sz="8" w:space="0" w:color="auto"/>
              <w:right w:val="nil"/>
            </w:tcBorders>
            <w:shd w:val="clear" w:color="auto" w:fill="FFFF99"/>
            <w:vAlign w:val="center"/>
          </w:tcPr>
          <w:p w14:paraId="24E19F01" w14:textId="0C8DD07C" w:rsidR="00DB1CDF" w:rsidRDefault="00DB1CDF" w:rsidP="00DB1CDF">
            <w:pPr>
              <w:pStyle w:val="NormalWeb"/>
              <w:jc w:val="center"/>
              <w:rPr>
                <w:color w:val="000000"/>
              </w:rPr>
            </w:pPr>
            <w:r w:rsidRPr="00146AFA">
              <w:rPr>
                <w:b/>
                <w:bCs/>
                <w:color w:val="000000"/>
                <w:sz w:val="14"/>
                <w:szCs w:val="14"/>
              </w:rPr>
              <w:t>10 (H)</w:t>
            </w:r>
          </w:p>
        </w:tc>
        <w:tc>
          <w:tcPr>
            <w:tcW w:w="1357" w:type="dxa"/>
            <w:tcBorders>
              <w:top w:val="nil"/>
              <w:left w:val="nil"/>
              <w:bottom w:val="nil"/>
              <w:right w:val="single" w:sz="8" w:space="0" w:color="auto"/>
            </w:tcBorders>
            <w:shd w:val="clear" w:color="auto" w:fill="FFFF99"/>
            <w:vAlign w:val="center"/>
          </w:tcPr>
          <w:p w14:paraId="7E9DA8F9" w14:textId="58AEB77F" w:rsidR="00DB1CDF" w:rsidRDefault="00DB1CDF" w:rsidP="00DB1CDF">
            <w:pPr>
              <w:pStyle w:val="NormalWeb"/>
              <w:jc w:val="center"/>
              <w:rPr>
                <w:color w:val="000000"/>
              </w:rPr>
            </w:pPr>
            <w:r w:rsidRPr="00146AFA">
              <w:rPr>
                <w:b/>
                <w:bCs/>
                <w:color w:val="000000"/>
                <w:sz w:val="14"/>
                <w:szCs w:val="14"/>
              </w:rPr>
              <w:t>6 (H)</w:t>
            </w:r>
          </w:p>
        </w:tc>
        <w:tc>
          <w:tcPr>
            <w:tcW w:w="1221" w:type="dxa"/>
            <w:tcBorders>
              <w:top w:val="nil"/>
              <w:left w:val="nil"/>
              <w:bottom w:val="nil"/>
              <w:right w:val="nil"/>
            </w:tcBorders>
            <w:shd w:val="clear" w:color="auto" w:fill="FF9999"/>
            <w:vAlign w:val="center"/>
          </w:tcPr>
          <w:p w14:paraId="016860D5" w14:textId="5A27C0F6" w:rsidR="00DB1CDF" w:rsidRDefault="00DB1CDF" w:rsidP="00DB1CDF">
            <w:pPr>
              <w:pStyle w:val="NormalWeb"/>
              <w:jc w:val="center"/>
              <w:rPr>
                <w:color w:val="000000"/>
              </w:rPr>
            </w:pPr>
            <w:r w:rsidRPr="00146AFA">
              <w:rPr>
                <w:b/>
                <w:bCs/>
                <w:color w:val="000000"/>
                <w:sz w:val="14"/>
                <w:szCs w:val="14"/>
              </w:rPr>
              <w:t>2 (Ex)</w:t>
            </w:r>
          </w:p>
        </w:tc>
        <w:tc>
          <w:tcPr>
            <w:tcW w:w="1301" w:type="dxa"/>
            <w:tcBorders>
              <w:top w:val="nil"/>
              <w:left w:val="nil"/>
              <w:bottom w:val="nil"/>
              <w:right w:val="single" w:sz="8" w:space="0" w:color="auto"/>
            </w:tcBorders>
            <w:shd w:val="clear" w:color="auto" w:fill="FF9999"/>
            <w:vAlign w:val="center"/>
          </w:tcPr>
          <w:p w14:paraId="1C576EF9" w14:textId="43ADAB1A" w:rsidR="00DB1CDF" w:rsidRDefault="00DB1CDF" w:rsidP="00DB1CDF">
            <w:pPr>
              <w:pStyle w:val="NormalWeb"/>
              <w:jc w:val="center"/>
              <w:rPr>
                <w:color w:val="000000"/>
              </w:rPr>
            </w:pPr>
            <w:r w:rsidRPr="00146AFA">
              <w:rPr>
                <w:b/>
                <w:bCs/>
                <w:color w:val="000000"/>
                <w:sz w:val="14"/>
                <w:szCs w:val="14"/>
              </w:rPr>
              <w:t>1 (Ex)</w:t>
            </w:r>
          </w:p>
        </w:tc>
      </w:tr>
      <w:tr w:rsidR="00DB1CDF" w14:paraId="203D88AC" w14:textId="77777777" w:rsidTr="00DB1CDF">
        <w:tc>
          <w:tcPr>
            <w:tcW w:w="1016" w:type="dxa"/>
            <w:vAlign w:val="center"/>
          </w:tcPr>
          <w:p w14:paraId="154E9719" w14:textId="77777777" w:rsidR="00DB1CDF" w:rsidRPr="0046405D" w:rsidRDefault="00DB1CDF" w:rsidP="00DB1CDF">
            <w:pPr>
              <w:pStyle w:val="NormalWeb"/>
              <w:jc w:val="center"/>
              <w:rPr>
                <w:color w:val="000000"/>
                <w:sz w:val="16"/>
                <w:szCs w:val="16"/>
              </w:rPr>
            </w:pPr>
            <w:r w:rsidRPr="0046405D">
              <w:rPr>
                <w:b/>
                <w:bCs/>
                <w:color w:val="000000"/>
                <w:sz w:val="16"/>
                <w:szCs w:val="16"/>
              </w:rPr>
              <w:t>B</w:t>
            </w:r>
          </w:p>
          <w:p w14:paraId="49443081" w14:textId="094A00AF" w:rsidR="00DB1CDF" w:rsidRPr="0046405D" w:rsidRDefault="00DB1CDF" w:rsidP="00DB1CDF">
            <w:pPr>
              <w:pStyle w:val="NormalWeb"/>
              <w:jc w:val="center"/>
              <w:rPr>
                <w:color w:val="000000"/>
                <w:sz w:val="16"/>
                <w:szCs w:val="16"/>
              </w:rPr>
            </w:pPr>
            <w:r w:rsidRPr="0046405D">
              <w:rPr>
                <w:color w:val="000000"/>
                <w:sz w:val="16"/>
                <w:szCs w:val="16"/>
              </w:rPr>
              <w:t>(Likely)</w:t>
            </w:r>
          </w:p>
        </w:tc>
        <w:tc>
          <w:tcPr>
            <w:tcW w:w="2018" w:type="dxa"/>
          </w:tcPr>
          <w:p w14:paraId="58059F13" w14:textId="76EF84D4" w:rsidR="00DB1CDF" w:rsidRPr="0046405D" w:rsidRDefault="00DB1CDF" w:rsidP="005C6998">
            <w:pPr>
              <w:pStyle w:val="NormalWeb"/>
              <w:rPr>
                <w:color w:val="000000"/>
                <w:sz w:val="16"/>
                <w:szCs w:val="16"/>
              </w:rPr>
            </w:pPr>
            <w:r w:rsidRPr="0046405D">
              <w:rPr>
                <w:color w:val="000000"/>
                <w:sz w:val="16"/>
                <w:szCs w:val="16"/>
              </w:rPr>
              <w:t>Likely that the unwanted event could occur several times per year in</w:t>
            </w:r>
            <w:r w:rsidR="005C6998">
              <w:rPr>
                <w:color w:val="000000"/>
                <w:sz w:val="16"/>
                <w:szCs w:val="16"/>
              </w:rPr>
              <w:t xml:space="preserve"> mining industry</w:t>
            </w:r>
          </w:p>
        </w:tc>
        <w:tc>
          <w:tcPr>
            <w:tcW w:w="1358" w:type="dxa"/>
            <w:tcBorders>
              <w:top w:val="nil"/>
              <w:left w:val="nil"/>
              <w:bottom w:val="single" w:sz="8" w:space="0" w:color="auto"/>
              <w:right w:val="nil"/>
            </w:tcBorders>
            <w:shd w:val="clear" w:color="auto" w:fill="CCFFFF"/>
            <w:vAlign w:val="center"/>
          </w:tcPr>
          <w:p w14:paraId="6AB4906A" w14:textId="5AD11752" w:rsidR="00DB1CDF" w:rsidRPr="0046405D" w:rsidRDefault="00DB1CDF" w:rsidP="00DB1CDF">
            <w:pPr>
              <w:pStyle w:val="NormalWeb"/>
              <w:jc w:val="center"/>
              <w:rPr>
                <w:color w:val="000000"/>
                <w:sz w:val="16"/>
                <w:szCs w:val="16"/>
              </w:rPr>
            </w:pPr>
            <w:r w:rsidRPr="00146AFA">
              <w:rPr>
                <w:b/>
                <w:bCs/>
                <w:color w:val="000000"/>
                <w:sz w:val="14"/>
                <w:szCs w:val="14"/>
              </w:rPr>
              <w:t>19 (M)</w:t>
            </w:r>
          </w:p>
        </w:tc>
        <w:tc>
          <w:tcPr>
            <w:tcW w:w="1357" w:type="dxa"/>
            <w:tcBorders>
              <w:top w:val="nil"/>
              <w:left w:val="nil"/>
              <w:bottom w:val="nil"/>
              <w:right w:val="single" w:sz="8" w:space="0" w:color="auto"/>
            </w:tcBorders>
            <w:shd w:val="clear" w:color="auto" w:fill="CCFFFF"/>
            <w:vAlign w:val="center"/>
          </w:tcPr>
          <w:p w14:paraId="2C151DA8" w14:textId="06D4D32D" w:rsidR="00DB1CDF" w:rsidRDefault="00DB1CDF" w:rsidP="00DB1CDF">
            <w:pPr>
              <w:pStyle w:val="NormalWeb"/>
              <w:jc w:val="center"/>
              <w:rPr>
                <w:color w:val="000000"/>
              </w:rPr>
            </w:pPr>
            <w:r w:rsidRPr="00146AFA">
              <w:rPr>
                <w:b/>
                <w:bCs/>
                <w:color w:val="000000"/>
                <w:sz w:val="14"/>
                <w:szCs w:val="14"/>
              </w:rPr>
              <w:t>14 (M)</w:t>
            </w:r>
          </w:p>
        </w:tc>
        <w:tc>
          <w:tcPr>
            <w:tcW w:w="1357" w:type="dxa"/>
            <w:tcBorders>
              <w:top w:val="nil"/>
              <w:left w:val="nil"/>
              <w:bottom w:val="nil"/>
              <w:right w:val="single" w:sz="8" w:space="0" w:color="auto"/>
            </w:tcBorders>
            <w:shd w:val="clear" w:color="auto" w:fill="FFFF99"/>
            <w:vAlign w:val="center"/>
          </w:tcPr>
          <w:p w14:paraId="411F8621" w14:textId="3F6A16BC" w:rsidR="00DB1CDF" w:rsidRDefault="00DB1CDF" w:rsidP="00DB1CDF">
            <w:pPr>
              <w:pStyle w:val="NormalWeb"/>
              <w:jc w:val="center"/>
              <w:rPr>
                <w:color w:val="000000"/>
              </w:rPr>
            </w:pPr>
            <w:r w:rsidRPr="00146AFA">
              <w:rPr>
                <w:b/>
                <w:bCs/>
                <w:color w:val="000000"/>
                <w:sz w:val="14"/>
                <w:szCs w:val="14"/>
              </w:rPr>
              <w:t>9 (H)</w:t>
            </w:r>
          </w:p>
        </w:tc>
        <w:tc>
          <w:tcPr>
            <w:tcW w:w="1221" w:type="dxa"/>
            <w:tcBorders>
              <w:top w:val="nil"/>
              <w:left w:val="nil"/>
              <w:bottom w:val="single" w:sz="8" w:space="0" w:color="auto"/>
              <w:right w:val="nil"/>
            </w:tcBorders>
            <w:shd w:val="clear" w:color="auto" w:fill="FF9999"/>
            <w:vAlign w:val="center"/>
          </w:tcPr>
          <w:p w14:paraId="7169807E" w14:textId="18942B4D" w:rsidR="00DB1CDF" w:rsidRDefault="00DB1CDF" w:rsidP="00DB1CDF">
            <w:pPr>
              <w:pStyle w:val="NormalWeb"/>
              <w:jc w:val="center"/>
              <w:rPr>
                <w:color w:val="000000"/>
              </w:rPr>
            </w:pPr>
            <w:r w:rsidRPr="00146AFA">
              <w:rPr>
                <w:b/>
                <w:bCs/>
                <w:color w:val="000000"/>
                <w:sz w:val="14"/>
                <w:szCs w:val="14"/>
              </w:rPr>
              <w:t>4 (Ex)</w:t>
            </w:r>
          </w:p>
        </w:tc>
        <w:tc>
          <w:tcPr>
            <w:tcW w:w="1301" w:type="dxa"/>
            <w:tcBorders>
              <w:top w:val="nil"/>
              <w:left w:val="nil"/>
              <w:bottom w:val="nil"/>
              <w:right w:val="single" w:sz="8" w:space="0" w:color="auto"/>
            </w:tcBorders>
            <w:shd w:val="clear" w:color="auto" w:fill="FF9999"/>
            <w:vAlign w:val="center"/>
          </w:tcPr>
          <w:p w14:paraId="7773602D" w14:textId="51E96F9F" w:rsidR="00DB1CDF" w:rsidRDefault="00DB1CDF" w:rsidP="00DB1CDF">
            <w:pPr>
              <w:pStyle w:val="NormalWeb"/>
              <w:jc w:val="center"/>
              <w:rPr>
                <w:color w:val="000000"/>
              </w:rPr>
            </w:pPr>
            <w:r w:rsidRPr="00146AFA">
              <w:rPr>
                <w:b/>
                <w:bCs/>
                <w:color w:val="000000"/>
                <w:sz w:val="14"/>
                <w:szCs w:val="14"/>
              </w:rPr>
              <w:t>3 (Ex)</w:t>
            </w:r>
          </w:p>
        </w:tc>
      </w:tr>
      <w:tr w:rsidR="00DB1CDF" w14:paraId="78355515" w14:textId="77777777" w:rsidTr="00DB1CDF">
        <w:tc>
          <w:tcPr>
            <w:tcW w:w="1016" w:type="dxa"/>
            <w:vAlign w:val="center"/>
          </w:tcPr>
          <w:p w14:paraId="2A81FBE1" w14:textId="77777777" w:rsidR="00DB1CDF" w:rsidRPr="0046405D" w:rsidRDefault="00DB1CDF" w:rsidP="00DB1CDF">
            <w:pPr>
              <w:pStyle w:val="NormalWeb"/>
              <w:jc w:val="center"/>
              <w:rPr>
                <w:color w:val="000000"/>
                <w:sz w:val="16"/>
                <w:szCs w:val="16"/>
              </w:rPr>
            </w:pPr>
            <w:r w:rsidRPr="0046405D">
              <w:rPr>
                <w:b/>
                <w:bCs/>
                <w:color w:val="000000"/>
                <w:sz w:val="16"/>
                <w:szCs w:val="16"/>
              </w:rPr>
              <w:t>C</w:t>
            </w:r>
          </w:p>
          <w:p w14:paraId="73B0FEBB" w14:textId="7708E99A" w:rsidR="00DB1CDF" w:rsidRPr="0046405D" w:rsidRDefault="00DB1CDF" w:rsidP="00DB1CDF">
            <w:pPr>
              <w:pStyle w:val="NormalWeb"/>
              <w:jc w:val="center"/>
              <w:rPr>
                <w:color w:val="000000"/>
                <w:sz w:val="16"/>
                <w:szCs w:val="16"/>
              </w:rPr>
            </w:pPr>
            <w:r w:rsidRPr="0046405D">
              <w:rPr>
                <w:color w:val="000000"/>
                <w:sz w:val="16"/>
                <w:szCs w:val="16"/>
              </w:rPr>
              <w:t>(Possible)</w:t>
            </w:r>
          </w:p>
        </w:tc>
        <w:tc>
          <w:tcPr>
            <w:tcW w:w="2018" w:type="dxa"/>
          </w:tcPr>
          <w:p w14:paraId="68293A60" w14:textId="7E0DD529" w:rsidR="00DB1CDF" w:rsidRPr="0046405D" w:rsidRDefault="00DB1CDF" w:rsidP="00DB1CDF">
            <w:pPr>
              <w:pStyle w:val="NormalWeb"/>
              <w:rPr>
                <w:color w:val="000000"/>
                <w:sz w:val="16"/>
                <w:szCs w:val="16"/>
              </w:rPr>
            </w:pPr>
            <w:r w:rsidRPr="0046405D">
              <w:rPr>
                <w:color w:val="000000"/>
                <w:sz w:val="16"/>
                <w:szCs w:val="16"/>
              </w:rPr>
              <w:t>The unwanted event could well have occurred in the mining industry at some time in the past 10 years</w:t>
            </w:r>
          </w:p>
        </w:tc>
        <w:tc>
          <w:tcPr>
            <w:tcW w:w="1358" w:type="dxa"/>
            <w:tcBorders>
              <w:top w:val="nil"/>
              <w:left w:val="nil"/>
              <w:bottom w:val="nil"/>
              <w:right w:val="single" w:sz="8" w:space="0" w:color="auto"/>
            </w:tcBorders>
            <w:shd w:val="clear" w:color="auto" w:fill="CCFFCC"/>
            <w:vAlign w:val="center"/>
          </w:tcPr>
          <w:p w14:paraId="10B16B31" w14:textId="605D3141" w:rsidR="00DB1CDF" w:rsidRPr="0046405D" w:rsidRDefault="00DB1CDF" w:rsidP="00DB1CDF">
            <w:pPr>
              <w:pStyle w:val="NormalWeb"/>
              <w:jc w:val="center"/>
              <w:rPr>
                <w:color w:val="000000"/>
                <w:sz w:val="16"/>
                <w:szCs w:val="16"/>
              </w:rPr>
            </w:pPr>
            <w:r w:rsidRPr="00146AFA">
              <w:rPr>
                <w:b/>
                <w:bCs/>
                <w:color w:val="000000"/>
                <w:sz w:val="14"/>
                <w:szCs w:val="14"/>
              </w:rPr>
              <w:t>22 (L)</w:t>
            </w:r>
          </w:p>
        </w:tc>
        <w:tc>
          <w:tcPr>
            <w:tcW w:w="1357" w:type="dxa"/>
            <w:tcBorders>
              <w:top w:val="nil"/>
              <w:left w:val="nil"/>
              <w:bottom w:val="single" w:sz="8" w:space="0" w:color="auto"/>
              <w:right w:val="single" w:sz="8" w:space="0" w:color="auto"/>
            </w:tcBorders>
            <w:shd w:val="clear" w:color="auto" w:fill="CCFFFF"/>
            <w:vAlign w:val="center"/>
          </w:tcPr>
          <w:p w14:paraId="0169E303" w14:textId="55DB5C5C" w:rsidR="00DB1CDF" w:rsidRDefault="00DB1CDF" w:rsidP="00DB1CDF">
            <w:pPr>
              <w:pStyle w:val="NormalWeb"/>
              <w:jc w:val="center"/>
              <w:rPr>
                <w:color w:val="000000"/>
              </w:rPr>
            </w:pPr>
            <w:r w:rsidRPr="00146AFA">
              <w:rPr>
                <w:b/>
                <w:bCs/>
                <w:color w:val="000000"/>
                <w:sz w:val="14"/>
                <w:szCs w:val="14"/>
              </w:rPr>
              <w:t>18 (M)</w:t>
            </w:r>
          </w:p>
        </w:tc>
        <w:tc>
          <w:tcPr>
            <w:tcW w:w="1357" w:type="dxa"/>
            <w:tcBorders>
              <w:top w:val="nil"/>
              <w:left w:val="nil"/>
              <w:bottom w:val="single" w:sz="8" w:space="0" w:color="auto"/>
              <w:right w:val="nil"/>
            </w:tcBorders>
            <w:shd w:val="clear" w:color="auto" w:fill="FFFF99"/>
            <w:vAlign w:val="center"/>
          </w:tcPr>
          <w:p w14:paraId="5636A402" w14:textId="6787D5BC" w:rsidR="00DB1CDF" w:rsidRDefault="00DB1CDF" w:rsidP="00DB1CDF">
            <w:pPr>
              <w:pStyle w:val="NormalWeb"/>
              <w:jc w:val="center"/>
              <w:rPr>
                <w:color w:val="000000"/>
              </w:rPr>
            </w:pPr>
            <w:r w:rsidRPr="00146AFA">
              <w:rPr>
                <w:b/>
                <w:bCs/>
                <w:color w:val="000000"/>
                <w:sz w:val="14"/>
                <w:szCs w:val="14"/>
              </w:rPr>
              <w:t>13 (H)</w:t>
            </w:r>
          </w:p>
        </w:tc>
        <w:tc>
          <w:tcPr>
            <w:tcW w:w="1221" w:type="dxa"/>
            <w:tcBorders>
              <w:top w:val="nil"/>
              <w:left w:val="nil"/>
              <w:bottom w:val="nil"/>
              <w:right w:val="single" w:sz="8" w:space="0" w:color="auto"/>
            </w:tcBorders>
            <w:shd w:val="clear" w:color="auto" w:fill="FFFF99"/>
            <w:vAlign w:val="center"/>
          </w:tcPr>
          <w:p w14:paraId="093ECA3B" w14:textId="1011955E" w:rsidR="00DB1CDF" w:rsidRDefault="00DB1CDF" w:rsidP="00DB1CDF">
            <w:pPr>
              <w:pStyle w:val="NormalWeb"/>
              <w:jc w:val="center"/>
              <w:rPr>
                <w:color w:val="000000"/>
              </w:rPr>
            </w:pPr>
            <w:r w:rsidRPr="00146AFA">
              <w:rPr>
                <w:b/>
                <w:bCs/>
                <w:color w:val="000000"/>
                <w:sz w:val="14"/>
                <w:szCs w:val="14"/>
              </w:rPr>
              <w:t>8 (H)</w:t>
            </w:r>
          </w:p>
        </w:tc>
        <w:tc>
          <w:tcPr>
            <w:tcW w:w="1301" w:type="dxa"/>
            <w:tcBorders>
              <w:top w:val="nil"/>
              <w:left w:val="nil"/>
              <w:bottom w:val="single" w:sz="8" w:space="0" w:color="auto"/>
              <w:right w:val="single" w:sz="8" w:space="0" w:color="auto"/>
            </w:tcBorders>
            <w:shd w:val="clear" w:color="auto" w:fill="FF9999"/>
            <w:vAlign w:val="center"/>
          </w:tcPr>
          <w:p w14:paraId="48E0EEC8" w14:textId="33DAB2E6" w:rsidR="00DB1CDF" w:rsidRDefault="00DB1CDF" w:rsidP="00DB1CDF">
            <w:pPr>
              <w:pStyle w:val="NormalWeb"/>
              <w:jc w:val="center"/>
              <w:rPr>
                <w:color w:val="000000"/>
              </w:rPr>
            </w:pPr>
            <w:r w:rsidRPr="00146AFA">
              <w:rPr>
                <w:b/>
                <w:bCs/>
                <w:color w:val="000000"/>
                <w:sz w:val="14"/>
                <w:szCs w:val="14"/>
              </w:rPr>
              <w:t>5 (Ex)</w:t>
            </w:r>
          </w:p>
        </w:tc>
      </w:tr>
      <w:tr w:rsidR="00DB1CDF" w14:paraId="12418161" w14:textId="77777777" w:rsidTr="00DB1CDF">
        <w:tc>
          <w:tcPr>
            <w:tcW w:w="1016" w:type="dxa"/>
            <w:vAlign w:val="center"/>
          </w:tcPr>
          <w:p w14:paraId="63D95209" w14:textId="2BF6A358" w:rsidR="00DB1CDF" w:rsidRPr="0046405D" w:rsidRDefault="00DB1CDF" w:rsidP="00DB1CDF">
            <w:pPr>
              <w:pStyle w:val="NormalWeb"/>
              <w:jc w:val="center"/>
              <w:rPr>
                <w:color w:val="000000"/>
                <w:sz w:val="16"/>
                <w:szCs w:val="16"/>
              </w:rPr>
            </w:pPr>
            <w:r w:rsidRPr="0046405D">
              <w:rPr>
                <w:b/>
                <w:bCs/>
                <w:color w:val="000000"/>
                <w:sz w:val="16"/>
                <w:szCs w:val="16"/>
              </w:rPr>
              <w:t>D</w:t>
            </w:r>
          </w:p>
          <w:p w14:paraId="310DEC15" w14:textId="20923F2E" w:rsidR="00DB1CDF" w:rsidRPr="0046405D" w:rsidRDefault="00DB1CDF" w:rsidP="00DB1CDF">
            <w:pPr>
              <w:pStyle w:val="NormalWeb"/>
              <w:jc w:val="center"/>
              <w:rPr>
                <w:color w:val="000000"/>
                <w:sz w:val="16"/>
                <w:szCs w:val="16"/>
              </w:rPr>
            </w:pPr>
            <w:r w:rsidRPr="0046405D">
              <w:rPr>
                <w:color w:val="000000"/>
                <w:sz w:val="16"/>
                <w:szCs w:val="16"/>
              </w:rPr>
              <w:t>(Unlikely)</w:t>
            </w:r>
          </w:p>
        </w:tc>
        <w:tc>
          <w:tcPr>
            <w:tcW w:w="2018" w:type="dxa"/>
          </w:tcPr>
          <w:p w14:paraId="7E26B95E" w14:textId="12751B9A" w:rsidR="00DB1CDF" w:rsidRPr="0046405D" w:rsidRDefault="00DB1CDF" w:rsidP="00DB1CDF">
            <w:pPr>
              <w:pStyle w:val="NormalWeb"/>
              <w:rPr>
                <w:color w:val="000000"/>
                <w:sz w:val="16"/>
                <w:szCs w:val="16"/>
              </w:rPr>
            </w:pPr>
            <w:r w:rsidRPr="0046405D">
              <w:rPr>
                <w:color w:val="000000"/>
                <w:sz w:val="16"/>
                <w:szCs w:val="16"/>
              </w:rPr>
              <w:t>The unwanted event has happened in the mining industry at some time; or could happen in 100 years</w:t>
            </w:r>
          </w:p>
        </w:tc>
        <w:tc>
          <w:tcPr>
            <w:tcW w:w="1358" w:type="dxa"/>
            <w:tcBorders>
              <w:top w:val="nil"/>
              <w:left w:val="nil"/>
              <w:bottom w:val="nil"/>
              <w:right w:val="nil"/>
            </w:tcBorders>
            <w:shd w:val="clear" w:color="auto" w:fill="CCFFCC"/>
            <w:vAlign w:val="center"/>
          </w:tcPr>
          <w:p w14:paraId="2EA23FE3" w14:textId="7966FAE6" w:rsidR="00DB1CDF" w:rsidRPr="0046405D" w:rsidRDefault="00DB1CDF" w:rsidP="00DB1CDF">
            <w:pPr>
              <w:pStyle w:val="NormalWeb"/>
              <w:jc w:val="center"/>
              <w:rPr>
                <w:color w:val="000000"/>
                <w:sz w:val="16"/>
                <w:szCs w:val="16"/>
              </w:rPr>
            </w:pPr>
            <w:r w:rsidRPr="00146AFA">
              <w:rPr>
                <w:b/>
                <w:bCs/>
                <w:color w:val="000000"/>
                <w:sz w:val="14"/>
                <w:szCs w:val="14"/>
              </w:rPr>
              <w:t>24 (L)</w:t>
            </w:r>
          </w:p>
        </w:tc>
        <w:tc>
          <w:tcPr>
            <w:tcW w:w="1357" w:type="dxa"/>
            <w:tcBorders>
              <w:top w:val="nil"/>
              <w:left w:val="nil"/>
              <w:bottom w:val="nil"/>
              <w:right w:val="single" w:sz="8" w:space="0" w:color="auto"/>
            </w:tcBorders>
            <w:shd w:val="clear" w:color="auto" w:fill="CCFFCC"/>
            <w:vAlign w:val="center"/>
          </w:tcPr>
          <w:p w14:paraId="2179C14E" w14:textId="62D807BE" w:rsidR="00DB1CDF" w:rsidRDefault="00DB1CDF" w:rsidP="00DB1CDF">
            <w:pPr>
              <w:pStyle w:val="NormalWeb"/>
              <w:jc w:val="center"/>
              <w:rPr>
                <w:color w:val="000000"/>
              </w:rPr>
            </w:pPr>
            <w:r w:rsidRPr="00146AFA">
              <w:rPr>
                <w:b/>
                <w:bCs/>
                <w:color w:val="000000"/>
                <w:sz w:val="14"/>
                <w:szCs w:val="14"/>
              </w:rPr>
              <w:t>21 (L)</w:t>
            </w:r>
          </w:p>
        </w:tc>
        <w:tc>
          <w:tcPr>
            <w:tcW w:w="1357" w:type="dxa"/>
            <w:tcBorders>
              <w:top w:val="nil"/>
              <w:left w:val="nil"/>
              <w:bottom w:val="nil"/>
              <w:right w:val="single" w:sz="8" w:space="0" w:color="auto"/>
            </w:tcBorders>
            <w:shd w:val="clear" w:color="auto" w:fill="CCFFFF"/>
            <w:vAlign w:val="center"/>
          </w:tcPr>
          <w:p w14:paraId="56F99F02" w14:textId="7027964C" w:rsidR="00DB1CDF" w:rsidRDefault="00DB1CDF" w:rsidP="00DB1CDF">
            <w:pPr>
              <w:pStyle w:val="NormalWeb"/>
              <w:jc w:val="center"/>
              <w:rPr>
                <w:color w:val="000000"/>
              </w:rPr>
            </w:pPr>
            <w:r w:rsidRPr="00146AFA">
              <w:rPr>
                <w:b/>
                <w:bCs/>
                <w:color w:val="000000"/>
                <w:sz w:val="14"/>
                <w:szCs w:val="14"/>
              </w:rPr>
              <w:t>17 (M)</w:t>
            </w:r>
          </w:p>
        </w:tc>
        <w:tc>
          <w:tcPr>
            <w:tcW w:w="1221" w:type="dxa"/>
            <w:tcBorders>
              <w:top w:val="nil"/>
              <w:left w:val="nil"/>
              <w:bottom w:val="single" w:sz="8" w:space="0" w:color="auto"/>
              <w:right w:val="nil"/>
            </w:tcBorders>
            <w:shd w:val="clear" w:color="auto" w:fill="FFFF99"/>
            <w:vAlign w:val="center"/>
          </w:tcPr>
          <w:p w14:paraId="4155E91E" w14:textId="3FF22F55" w:rsidR="00DB1CDF" w:rsidRDefault="00DB1CDF" w:rsidP="00DB1CDF">
            <w:pPr>
              <w:pStyle w:val="NormalWeb"/>
              <w:jc w:val="center"/>
              <w:rPr>
                <w:color w:val="000000"/>
              </w:rPr>
            </w:pPr>
            <w:r w:rsidRPr="00146AFA">
              <w:rPr>
                <w:b/>
                <w:bCs/>
                <w:color w:val="000000"/>
                <w:sz w:val="14"/>
                <w:szCs w:val="14"/>
              </w:rPr>
              <w:t>12 (H)</w:t>
            </w:r>
          </w:p>
        </w:tc>
        <w:tc>
          <w:tcPr>
            <w:tcW w:w="1301" w:type="dxa"/>
            <w:tcBorders>
              <w:top w:val="nil"/>
              <w:left w:val="nil"/>
              <w:bottom w:val="nil"/>
              <w:right w:val="single" w:sz="8" w:space="0" w:color="auto"/>
            </w:tcBorders>
            <w:shd w:val="clear" w:color="auto" w:fill="FFFF99"/>
            <w:vAlign w:val="center"/>
          </w:tcPr>
          <w:p w14:paraId="17DCF220" w14:textId="53CB1B6B" w:rsidR="00DB1CDF" w:rsidRDefault="00DB1CDF" w:rsidP="00DB1CDF">
            <w:pPr>
              <w:pStyle w:val="NormalWeb"/>
              <w:jc w:val="center"/>
              <w:rPr>
                <w:color w:val="000000"/>
              </w:rPr>
            </w:pPr>
            <w:r w:rsidRPr="00146AFA">
              <w:rPr>
                <w:b/>
                <w:bCs/>
                <w:color w:val="000000"/>
                <w:sz w:val="14"/>
                <w:szCs w:val="14"/>
              </w:rPr>
              <w:t>7 (H)</w:t>
            </w:r>
          </w:p>
        </w:tc>
      </w:tr>
      <w:tr w:rsidR="00DB1CDF" w14:paraId="6E7FBE8C" w14:textId="77777777" w:rsidTr="00DB1CDF">
        <w:tc>
          <w:tcPr>
            <w:tcW w:w="1016" w:type="dxa"/>
            <w:tcBorders>
              <w:bottom w:val="single" w:sz="4" w:space="0" w:color="auto"/>
            </w:tcBorders>
            <w:vAlign w:val="center"/>
          </w:tcPr>
          <w:p w14:paraId="4FBE4122" w14:textId="77777777" w:rsidR="00DB1CDF" w:rsidRPr="0046405D" w:rsidRDefault="00DB1CDF" w:rsidP="00DB1CDF">
            <w:pPr>
              <w:pStyle w:val="NormalWeb"/>
              <w:jc w:val="center"/>
              <w:rPr>
                <w:color w:val="000000"/>
                <w:sz w:val="16"/>
                <w:szCs w:val="16"/>
              </w:rPr>
            </w:pPr>
            <w:r w:rsidRPr="0046405D">
              <w:rPr>
                <w:b/>
                <w:bCs/>
                <w:color w:val="000000"/>
                <w:sz w:val="16"/>
                <w:szCs w:val="16"/>
              </w:rPr>
              <w:t>E</w:t>
            </w:r>
          </w:p>
          <w:p w14:paraId="760D3236" w14:textId="0C688F6E" w:rsidR="00DB1CDF" w:rsidRPr="0046405D" w:rsidRDefault="00DB1CDF" w:rsidP="00DB1CDF">
            <w:pPr>
              <w:pStyle w:val="NormalWeb"/>
              <w:jc w:val="center"/>
              <w:rPr>
                <w:color w:val="000000"/>
                <w:sz w:val="16"/>
                <w:szCs w:val="16"/>
              </w:rPr>
            </w:pPr>
            <w:r w:rsidRPr="0046405D">
              <w:rPr>
                <w:color w:val="000000"/>
                <w:sz w:val="16"/>
                <w:szCs w:val="16"/>
              </w:rPr>
              <w:t>(Rare)</w:t>
            </w:r>
          </w:p>
        </w:tc>
        <w:tc>
          <w:tcPr>
            <w:tcW w:w="2018" w:type="dxa"/>
            <w:tcBorders>
              <w:bottom w:val="single" w:sz="4" w:space="0" w:color="auto"/>
            </w:tcBorders>
          </w:tcPr>
          <w:p w14:paraId="734C48DC" w14:textId="2DFF8429" w:rsidR="00DB1CDF" w:rsidRPr="0046405D" w:rsidRDefault="00DB1CDF" w:rsidP="00DB1CDF">
            <w:pPr>
              <w:pStyle w:val="NormalWeb"/>
              <w:rPr>
                <w:color w:val="000000"/>
                <w:sz w:val="16"/>
                <w:szCs w:val="16"/>
              </w:rPr>
            </w:pPr>
            <w:r w:rsidRPr="0046405D">
              <w:rPr>
                <w:color w:val="000000"/>
                <w:sz w:val="16"/>
                <w:szCs w:val="16"/>
              </w:rPr>
              <w:t>The unwanted event has never been known to occur in the mining industry; or is highly unlikely that it could ever occur</w:t>
            </w:r>
          </w:p>
        </w:tc>
        <w:tc>
          <w:tcPr>
            <w:tcW w:w="1358" w:type="dxa"/>
            <w:tcBorders>
              <w:top w:val="nil"/>
              <w:left w:val="nil"/>
              <w:bottom w:val="single" w:sz="8" w:space="0" w:color="auto"/>
              <w:right w:val="nil"/>
            </w:tcBorders>
            <w:shd w:val="clear" w:color="auto" w:fill="CCFFCC"/>
            <w:vAlign w:val="center"/>
          </w:tcPr>
          <w:p w14:paraId="50941AE1" w14:textId="2234724C" w:rsidR="00DB1CDF" w:rsidRPr="0046405D" w:rsidRDefault="00DB1CDF" w:rsidP="00DB1CDF">
            <w:pPr>
              <w:pStyle w:val="NormalWeb"/>
              <w:jc w:val="center"/>
              <w:rPr>
                <w:color w:val="000000"/>
                <w:sz w:val="16"/>
                <w:szCs w:val="16"/>
              </w:rPr>
            </w:pPr>
            <w:r w:rsidRPr="00146AFA">
              <w:rPr>
                <w:b/>
                <w:bCs/>
                <w:color w:val="000000"/>
                <w:sz w:val="14"/>
                <w:szCs w:val="14"/>
              </w:rPr>
              <w:t>25 (L)</w:t>
            </w:r>
          </w:p>
        </w:tc>
        <w:tc>
          <w:tcPr>
            <w:tcW w:w="1357" w:type="dxa"/>
            <w:tcBorders>
              <w:top w:val="nil"/>
              <w:left w:val="nil"/>
              <w:bottom w:val="single" w:sz="8" w:space="0" w:color="auto"/>
              <w:right w:val="single" w:sz="8" w:space="0" w:color="auto"/>
            </w:tcBorders>
            <w:shd w:val="clear" w:color="auto" w:fill="CCFFCC"/>
            <w:vAlign w:val="center"/>
          </w:tcPr>
          <w:p w14:paraId="5CD8066C" w14:textId="2B2CB127" w:rsidR="00DB1CDF" w:rsidRDefault="00DB1CDF" w:rsidP="00DB1CDF">
            <w:pPr>
              <w:pStyle w:val="NormalWeb"/>
              <w:jc w:val="center"/>
              <w:rPr>
                <w:color w:val="000000"/>
              </w:rPr>
            </w:pPr>
            <w:r w:rsidRPr="00146AFA">
              <w:rPr>
                <w:b/>
                <w:bCs/>
                <w:color w:val="000000"/>
                <w:sz w:val="14"/>
                <w:szCs w:val="14"/>
              </w:rPr>
              <w:t>23 (L)</w:t>
            </w:r>
          </w:p>
        </w:tc>
        <w:tc>
          <w:tcPr>
            <w:tcW w:w="1357" w:type="dxa"/>
            <w:tcBorders>
              <w:top w:val="nil"/>
              <w:left w:val="nil"/>
              <w:bottom w:val="single" w:sz="8" w:space="0" w:color="auto"/>
              <w:right w:val="nil"/>
            </w:tcBorders>
            <w:shd w:val="clear" w:color="auto" w:fill="CCFFFF"/>
            <w:vAlign w:val="center"/>
          </w:tcPr>
          <w:p w14:paraId="667B5185" w14:textId="2830821F" w:rsidR="00DB1CDF" w:rsidRDefault="00DB1CDF" w:rsidP="00DB1CDF">
            <w:pPr>
              <w:pStyle w:val="NormalWeb"/>
              <w:jc w:val="center"/>
              <w:rPr>
                <w:color w:val="000000"/>
              </w:rPr>
            </w:pPr>
            <w:r w:rsidRPr="00146AFA">
              <w:rPr>
                <w:b/>
                <w:bCs/>
                <w:color w:val="000000"/>
                <w:sz w:val="14"/>
                <w:szCs w:val="14"/>
              </w:rPr>
              <w:t>20 (M)</w:t>
            </w:r>
          </w:p>
        </w:tc>
        <w:tc>
          <w:tcPr>
            <w:tcW w:w="1221" w:type="dxa"/>
            <w:tcBorders>
              <w:top w:val="nil"/>
              <w:left w:val="nil"/>
              <w:bottom w:val="single" w:sz="8" w:space="0" w:color="auto"/>
              <w:right w:val="single" w:sz="8" w:space="0" w:color="auto"/>
            </w:tcBorders>
            <w:shd w:val="clear" w:color="auto" w:fill="CCFFFF"/>
            <w:vAlign w:val="center"/>
          </w:tcPr>
          <w:p w14:paraId="23F357ED" w14:textId="608D6335" w:rsidR="00DB1CDF" w:rsidRDefault="00DB1CDF" w:rsidP="00DB1CDF">
            <w:pPr>
              <w:pStyle w:val="NormalWeb"/>
              <w:jc w:val="center"/>
              <w:rPr>
                <w:color w:val="000000"/>
              </w:rPr>
            </w:pPr>
            <w:r w:rsidRPr="00146AFA">
              <w:rPr>
                <w:b/>
                <w:bCs/>
                <w:color w:val="000000"/>
                <w:sz w:val="14"/>
                <w:szCs w:val="14"/>
              </w:rPr>
              <w:t>16 (M)</w:t>
            </w:r>
          </w:p>
        </w:tc>
        <w:tc>
          <w:tcPr>
            <w:tcW w:w="1301" w:type="dxa"/>
            <w:tcBorders>
              <w:top w:val="nil"/>
              <w:left w:val="nil"/>
              <w:bottom w:val="single" w:sz="8" w:space="0" w:color="auto"/>
              <w:right w:val="single" w:sz="8" w:space="0" w:color="auto"/>
            </w:tcBorders>
            <w:shd w:val="clear" w:color="auto" w:fill="FFFF99"/>
            <w:vAlign w:val="center"/>
          </w:tcPr>
          <w:p w14:paraId="4980D532" w14:textId="1A29B2BB" w:rsidR="00DB1CDF" w:rsidRDefault="00DB1CDF" w:rsidP="00DB1CDF">
            <w:pPr>
              <w:pStyle w:val="NormalWeb"/>
              <w:jc w:val="center"/>
              <w:rPr>
                <w:color w:val="000000"/>
              </w:rPr>
            </w:pPr>
            <w:r w:rsidRPr="00146AFA">
              <w:rPr>
                <w:b/>
                <w:bCs/>
                <w:color w:val="000000"/>
                <w:sz w:val="14"/>
                <w:szCs w:val="14"/>
              </w:rPr>
              <w:t>11 (H)</w:t>
            </w:r>
          </w:p>
        </w:tc>
      </w:tr>
      <w:tr w:rsidR="004C0547" w14:paraId="2BAA6318" w14:textId="77777777" w:rsidTr="00DB1CDF">
        <w:tc>
          <w:tcPr>
            <w:tcW w:w="1016" w:type="dxa"/>
            <w:tcBorders>
              <w:top w:val="single" w:sz="4" w:space="0" w:color="auto"/>
              <w:left w:val="nil"/>
              <w:bottom w:val="single" w:sz="4" w:space="0" w:color="auto"/>
              <w:right w:val="nil"/>
            </w:tcBorders>
          </w:tcPr>
          <w:p w14:paraId="35BDE377" w14:textId="77777777" w:rsidR="004C0547" w:rsidRPr="0046405D" w:rsidRDefault="004C0547" w:rsidP="004C0547">
            <w:pPr>
              <w:pStyle w:val="NormalWeb"/>
              <w:rPr>
                <w:color w:val="000000"/>
                <w:sz w:val="16"/>
                <w:szCs w:val="16"/>
              </w:rPr>
            </w:pPr>
          </w:p>
        </w:tc>
        <w:tc>
          <w:tcPr>
            <w:tcW w:w="2018" w:type="dxa"/>
            <w:tcBorders>
              <w:top w:val="single" w:sz="4" w:space="0" w:color="auto"/>
              <w:left w:val="nil"/>
              <w:bottom w:val="single" w:sz="4" w:space="0" w:color="auto"/>
              <w:right w:val="nil"/>
            </w:tcBorders>
          </w:tcPr>
          <w:p w14:paraId="50CC2791" w14:textId="77777777" w:rsidR="004C0547" w:rsidRPr="0046405D" w:rsidRDefault="004C0547" w:rsidP="004C0547">
            <w:pPr>
              <w:pStyle w:val="NormalWeb"/>
              <w:rPr>
                <w:color w:val="000000"/>
                <w:sz w:val="16"/>
                <w:szCs w:val="16"/>
              </w:rPr>
            </w:pPr>
          </w:p>
        </w:tc>
        <w:tc>
          <w:tcPr>
            <w:tcW w:w="1358" w:type="dxa"/>
            <w:tcBorders>
              <w:top w:val="single" w:sz="4" w:space="0" w:color="auto"/>
              <w:left w:val="nil"/>
              <w:bottom w:val="single" w:sz="4" w:space="0" w:color="auto"/>
              <w:right w:val="nil"/>
            </w:tcBorders>
          </w:tcPr>
          <w:p w14:paraId="4316CFA0" w14:textId="77777777" w:rsidR="004C0547" w:rsidRPr="0046405D" w:rsidRDefault="004C0547" w:rsidP="004C0547">
            <w:pPr>
              <w:pStyle w:val="NormalWeb"/>
              <w:rPr>
                <w:color w:val="000000"/>
                <w:sz w:val="16"/>
                <w:szCs w:val="16"/>
              </w:rPr>
            </w:pPr>
          </w:p>
        </w:tc>
        <w:tc>
          <w:tcPr>
            <w:tcW w:w="1357" w:type="dxa"/>
            <w:tcBorders>
              <w:top w:val="single" w:sz="4" w:space="0" w:color="auto"/>
              <w:left w:val="nil"/>
              <w:bottom w:val="single" w:sz="4" w:space="0" w:color="auto"/>
              <w:right w:val="nil"/>
            </w:tcBorders>
          </w:tcPr>
          <w:p w14:paraId="5D2800D2" w14:textId="77777777" w:rsidR="004C0547" w:rsidRDefault="004C0547" w:rsidP="004C0547">
            <w:pPr>
              <w:pStyle w:val="NormalWeb"/>
              <w:rPr>
                <w:color w:val="000000"/>
              </w:rPr>
            </w:pPr>
          </w:p>
        </w:tc>
        <w:tc>
          <w:tcPr>
            <w:tcW w:w="1357" w:type="dxa"/>
            <w:tcBorders>
              <w:top w:val="single" w:sz="4" w:space="0" w:color="auto"/>
              <w:left w:val="nil"/>
              <w:bottom w:val="single" w:sz="4" w:space="0" w:color="auto"/>
              <w:right w:val="nil"/>
            </w:tcBorders>
          </w:tcPr>
          <w:p w14:paraId="62B44E01" w14:textId="77777777" w:rsidR="004C0547" w:rsidRDefault="004C0547" w:rsidP="004C0547">
            <w:pPr>
              <w:pStyle w:val="NormalWeb"/>
              <w:rPr>
                <w:color w:val="000000"/>
              </w:rPr>
            </w:pPr>
          </w:p>
        </w:tc>
        <w:tc>
          <w:tcPr>
            <w:tcW w:w="1221" w:type="dxa"/>
            <w:tcBorders>
              <w:top w:val="single" w:sz="4" w:space="0" w:color="auto"/>
              <w:left w:val="nil"/>
              <w:bottom w:val="single" w:sz="4" w:space="0" w:color="auto"/>
              <w:right w:val="nil"/>
            </w:tcBorders>
          </w:tcPr>
          <w:p w14:paraId="3A2174C6" w14:textId="77777777" w:rsidR="004C0547" w:rsidRDefault="004C0547" w:rsidP="004C0547">
            <w:pPr>
              <w:pStyle w:val="NormalWeb"/>
              <w:rPr>
                <w:color w:val="000000"/>
              </w:rPr>
            </w:pPr>
          </w:p>
        </w:tc>
        <w:tc>
          <w:tcPr>
            <w:tcW w:w="1301" w:type="dxa"/>
            <w:tcBorders>
              <w:top w:val="single" w:sz="4" w:space="0" w:color="auto"/>
              <w:left w:val="nil"/>
              <w:bottom w:val="single" w:sz="4" w:space="0" w:color="auto"/>
              <w:right w:val="nil"/>
            </w:tcBorders>
          </w:tcPr>
          <w:p w14:paraId="3089A5CC" w14:textId="77777777" w:rsidR="004C0547" w:rsidRDefault="004C0547" w:rsidP="004C0547">
            <w:pPr>
              <w:pStyle w:val="NormalWeb"/>
              <w:rPr>
                <w:color w:val="000000"/>
              </w:rPr>
            </w:pPr>
          </w:p>
        </w:tc>
      </w:tr>
      <w:tr w:rsidR="004C0547" w14:paraId="2DDBBC8B" w14:textId="77777777" w:rsidTr="00DB1CDF">
        <w:tc>
          <w:tcPr>
            <w:tcW w:w="1016" w:type="dxa"/>
            <w:tcBorders>
              <w:top w:val="single" w:sz="4" w:space="0" w:color="auto"/>
            </w:tcBorders>
            <w:shd w:val="clear" w:color="auto" w:fill="D9D9D9" w:themeFill="background1" w:themeFillShade="D9"/>
          </w:tcPr>
          <w:p w14:paraId="42A85D58" w14:textId="0F7ED64F" w:rsidR="004C0547" w:rsidRPr="0046405D" w:rsidRDefault="0046405D" w:rsidP="0046405D">
            <w:pPr>
              <w:pStyle w:val="NormalWeb"/>
              <w:jc w:val="center"/>
              <w:rPr>
                <w:b/>
                <w:color w:val="000000"/>
                <w:sz w:val="16"/>
                <w:szCs w:val="16"/>
              </w:rPr>
            </w:pPr>
            <w:r w:rsidRPr="0046405D">
              <w:rPr>
                <w:b/>
                <w:color w:val="000000"/>
                <w:sz w:val="16"/>
                <w:szCs w:val="16"/>
              </w:rPr>
              <w:t>Risk Rating</w:t>
            </w:r>
          </w:p>
        </w:tc>
        <w:tc>
          <w:tcPr>
            <w:tcW w:w="2018" w:type="dxa"/>
            <w:tcBorders>
              <w:top w:val="single" w:sz="4" w:space="0" w:color="auto"/>
            </w:tcBorders>
            <w:shd w:val="clear" w:color="auto" w:fill="D9D9D9" w:themeFill="background1" w:themeFillShade="D9"/>
          </w:tcPr>
          <w:p w14:paraId="5011D9B3" w14:textId="5F07CE10" w:rsidR="004C0547" w:rsidRPr="0046405D" w:rsidRDefault="0046405D" w:rsidP="0046405D">
            <w:pPr>
              <w:pStyle w:val="NormalWeb"/>
              <w:jc w:val="center"/>
              <w:rPr>
                <w:b/>
                <w:color w:val="000000"/>
                <w:sz w:val="16"/>
                <w:szCs w:val="16"/>
              </w:rPr>
            </w:pPr>
            <w:r w:rsidRPr="0046405D">
              <w:rPr>
                <w:b/>
                <w:color w:val="000000"/>
                <w:sz w:val="16"/>
                <w:szCs w:val="16"/>
              </w:rPr>
              <w:t>Risk Level – Priority</w:t>
            </w:r>
          </w:p>
        </w:tc>
        <w:tc>
          <w:tcPr>
            <w:tcW w:w="6594" w:type="dxa"/>
            <w:gridSpan w:val="5"/>
            <w:tcBorders>
              <w:top w:val="single" w:sz="4" w:space="0" w:color="auto"/>
            </w:tcBorders>
            <w:shd w:val="clear" w:color="auto" w:fill="D9D9D9" w:themeFill="background1" w:themeFillShade="D9"/>
          </w:tcPr>
          <w:p w14:paraId="235D725F" w14:textId="77777777" w:rsidR="0046405D" w:rsidRPr="0046405D" w:rsidRDefault="0046405D" w:rsidP="0046405D">
            <w:pPr>
              <w:pStyle w:val="NormalWeb"/>
              <w:jc w:val="center"/>
              <w:rPr>
                <w:b/>
                <w:color w:val="000000"/>
                <w:sz w:val="16"/>
                <w:szCs w:val="16"/>
              </w:rPr>
            </w:pPr>
            <w:r w:rsidRPr="0046405D">
              <w:rPr>
                <w:b/>
                <w:color w:val="000000"/>
                <w:sz w:val="16"/>
                <w:szCs w:val="16"/>
              </w:rPr>
              <w:t>SMG Risk Score Statement</w:t>
            </w:r>
          </w:p>
          <w:p w14:paraId="711E2E1B" w14:textId="7F2AADE0" w:rsidR="004C0547" w:rsidRPr="0046405D" w:rsidRDefault="0046405D" w:rsidP="0046405D">
            <w:pPr>
              <w:pStyle w:val="NormalWeb"/>
              <w:jc w:val="center"/>
              <w:rPr>
                <w:b/>
                <w:color w:val="000000"/>
                <w:sz w:val="16"/>
                <w:szCs w:val="16"/>
              </w:rPr>
            </w:pPr>
            <w:r w:rsidRPr="0046405D">
              <w:rPr>
                <w:b/>
                <w:color w:val="000000"/>
                <w:sz w:val="16"/>
                <w:szCs w:val="16"/>
              </w:rPr>
              <w:t>(Ref: QLD Electrical Safety Code of Practice)</w:t>
            </w:r>
          </w:p>
        </w:tc>
      </w:tr>
      <w:tr w:rsidR="004C0547" w14:paraId="2B3FFA49" w14:textId="77777777" w:rsidTr="00DB1CDF">
        <w:tc>
          <w:tcPr>
            <w:tcW w:w="1016" w:type="dxa"/>
          </w:tcPr>
          <w:p w14:paraId="61DCE85A" w14:textId="48AD9A8C" w:rsidR="004C0547" w:rsidRPr="0046405D" w:rsidRDefault="0046405D" w:rsidP="0046405D">
            <w:pPr>
              <w:pStyle w:val="NormalWeb"/>
              <w:jc w:val="center"/>
              <w:rPr>
                <w:color w:val="000000"/>
                <w:sz w:val="16"/>
                <w:szCs w:val="16"/>
              </w:rPr>
            </w:pPr>
            <w:r w:rsidRPr="0046405D">
              <w:rPr>
                <w:color w:val="000000"/>
                <w:sz w:val="16"/>
                <w:szCs w:val="16"/>
              </w:rPr>
              <w:t>1 – 5</w:t>
            </w:r>
          </w:p>
        </w:tc>
        <w:tc>
          <w:tcPr>
            <w:tcW w:w="2018" w:type="dxa"/>
            <w:shd w:val="clear" w:color="auto" w:fill="FF9999"/>
          </w:tcPr>
          <w:p w14:paraId="72CAA5F3" w14:textId="3466DF2A" w:rsidR="004C0547" w:rsidRPr="0046405D" w:rsidRDefault="0046405D" w:rsidP="004C0547">
            <w:pPr>
              <w:pStyle w:val="NormalWeb"/>
              <w:rPr>
                <w:color w:val="000000"/>
                <w:sz w:val="16"/>
                <w:szCs w:val="16"/>
              </w:rPr>
            </w:pPr>
            <w:r w:rsidRPr="0046405D">
              <w:rPr>
                <w:color w:val="000000"/>
                <w:sz w:val="16"/>
                <w:szCs w:val="16"/>
              </w:rPr>
              <w:t>(Ex) – Extreme</w:t>
            </w:r>
          </w:p>
        </w:tc>
        <w:tc>
          <w:tcPr>
            <w:tcW w:w="6594" w:type="dxa"/>
            <w:gridSpan w:val="5"/>
            <w:shd w:val="clear" w:color="auto" w:fill="FF9999"/>
          </w:tcPr>
          <w:p w14:paraId="7C5385C6" w14:textId="6741A3A0" w:rsidR="004C0547" w:rsidRPr="0046405D" w:rsidRDefault="0046405D" w:rsidP="004C0547">
            <w:pPr>
              <w:pStyle w:val="NormalWeb"/>
              <w:rPr>
                <w:color w:val="000000"/>
                <w:sz w:val="16"/>
                <w:szCs w:val="16"/>
              </w:rPr>
            </w:pPr>
            <w:r w:rsidRPr="0046405D">
              <w:rPr>
                <w:color w:val="000000"/>
                <w:sz w:val="16"/>
                <w:szCs w:val="16"/>
              </w:rPr>
              <w:t>ACT NOW – Urgent – Do Something about the risks immediately – May require a minimum of 2 hard control barriers and 2 soft controls.</w:t>
            </w:r>
          </w:p>
        </w:tc>
      </w:tr>
      <w:tr w:rsidR="004C0547" w14:paraId="6AF53769" w14:textId="77777777" w:rsidTr="00DB1CDF">
        <w:tc>
          <w:tcPr>
            <w:tcW w:w="1016" w:type="dxa"/>
          </w:tcPr>
          <w:p w14:paraId="50719803" w14:textId="19DE123D" w:rsidR="004C0547" w:rsidRPr="0046405D" w:rsidRDefault="0046405D" w:rsidP="0046405D">
            <w:pPr>
              <w:pStyle w:val="NormalWeb"/>
              <w:jc w:val="center"/>
              <w:rPr>
                <w:color w:val="000000"/>
                <w:sz w:val="16"/>
                <w:szCs w:val="16"/>
              </w:rPr>
            </w:pPr>
            <w:r w:rsidRPr="0046405D">
              <w:rPr>
                <w:color w:val="000000"/>
                <w:sz w:val="16"/>
                <w:szCs w:val="16"/>
              </w:rPr>
              <w:t>6 – 13</w:t>
            </w:r>
          </w:p>
        </w:tc>
        <w:tc>
          <w:tcPr>
            <w:tcW w:w="2018" w:type="dxa"/>
            <w:shd w:val="clear" w:color="auto" w:fill="FFFF99"/>
          </w:tcPr>
          <w:p w14:paraId="30E18E99" w14:textId="3588B709" w:rsidR="004C0547" w:rsidRPr="0046405D" w:rsidRDefault="0046405D" w:rsidP="004C0547">
            <w:pPr>
              <w:pStyle w:val="NormalWeb"/>
              <w:rPr>
                <w:color w:val="000000"/>
                <w:sz w:val="16"/>
                <w:szCs w:val="16"/>
              </w:rPr>
            </w:pPr>
            <w:r w:rsidRPr="0046405D">
              <w:rPr>
                <w:color w:val="000000"/>
                <w:sz w:val="16"/>
                <w:szCs w:val="16"/>
              </w:rPr>
              <w:t>(H) – High</w:t>
            </w:r>
          </w:p>
        </w:tc>
        <w:tc>
          <w:tcPr>
            <w:tcW w:w="6594" w:type="dxa"/>
            <w:gridSpan w:val="5"/>
            <w:shd w:val="clear" w:color="auto" w:fill="FFFF99"/>
          </w:tcPr>
          <w:p w14:paraId="7F0E8445" w14:textId="5B64EF8F" w:rsidR="004C0547" w:rsidRPr="0046405D" w:rsidRDefault="00DB1CDF" w:rsidP="004C0547">
            <w:pPr>
              <w:pStyle w:val="NormalWeb"/>
              <w:rPr>
                <w:color w:val="000000"/>
                <w:sz w:val="16"/>
                <w:szCs w:val="16"/>
              </w:rPr>
            </w:pPr>
            <w:r>
              <w:rPr>
                <w:color w:val="000000"/>
                <w:sz w:val="16"/>
                <w:szCs w:val="16"/>
              </w:rPr>
              <w:t>Highest management decision is required urgently – may require the implementation of 2 hard control barriers and 2 soft controls.</w:t>
            </w:r>
          </w:p>
        </w:tc>
      </w:tr>
      <w:tr w:rsidR="004C0547" w14:paraId="1A2738B6" w14:textId="77777777" w:rsidTr="00DB1CDF">
        <w:tc>
          <w:tcPr>
            <w:tcW w:w="1016" w:type="dxa"/>
          </w:tcPr>
          <w:p w14:paraId="5C5BB58C" w14:textId="60D600A0" w:rsidR="004C0547" w:rsidRPr="0046405D" w:rsidRDefault="0046405D" w:rsidP="0046405D">
            <w:pPr>
              <w:pStyle w:val="NormalWeb"/>
              <w:jc w:val="center"/>
              <w:rPr>
                <w:color w:val="000000"/>
                <w:sz w:val="16"/>
                <w:szCs w:val="16"/>
              </w:rPr>
            </w:pPr>
            <w:r w:rsidRPr="0046405D">
              <w:rPr>
                <w:color w:val="000000"/>
                <w:sz w:val="16"/>
                <w:szCs w:val="16"/>
              </w:rPr>
              <w:t>14 – 20</w:t>
            </w:r>
          </w:p>
        </w:tc>
        <w:tc>
          <w:tcPr>
            <w:tcW w:w="2018" w:type="dxa"/>
            <w:shd w:val="clear" w:color="auto" w:fill="CCFFFF"/>
          </w:tcPr>
          <w:p w14:paraId="4550A62F" w14:textId="6D9FF711" w:rsidR="004C0547" w:rsidRPr="0046405D" w:rsidRDefault="0046405D" w:rsidP="004C0547">
            <w:pPr>
              <w:pStyle w:val="NormalWeb"/>
              <w:rPr>
                <w:color w:val="000000"/>
                <w:sz w:val="16"/>
                <w:szCs w:val="16"/>
              </w:rPr>
            </w:pPr>
            <w:r w:rsidRPr="0046405D">
              <w:rPr>
                <w:color w:val="000000"/>
                <w:sz w:val="16"/>
                <w:szCs w:val="16"/>
              </w:rPr>
              <w:t>(M) – Medium</w:t>
            </w:r>
          </w:p>
        </w:tc>
        <w:tc>
          <w:tcPr>
            <w:tcW w:w="6594" w:type="dxa"/>
            <w:gridSpan w:val="5"/>
            <w:shd w:val="clear" w:color="auto" w:fill="CCFFFF"/>
          </w:tcPr>
          <w:p w14:paraId="21717F23" w14:textId="5EBEE20B" w:rsidR="00DB1CDF" w:rsidRPr="0046405D" w:rsidRDefault="00DB1CDF" w:rsidP="004C0547">
            <w:pPr>
              <w:pStyle w:val="NormalWeb"/>
              <w:rPr>
                <w:color w:val="000000"/>
                <w:sz w:val="16"/>
                <w:szCs w:val="16"/>
              </w:rPr>
            </w:pPr>
            <w:r>
              <w:rPr>
                <w:color w:val="000000"/>
                <w:sz w:val="16"/>
                <w:szCs w:val="16"/>
              </w:rPr>
              <w:t>Follow management instructions – May require 1 hard control and 2 soft controls.</w:t>
            </w:r>
          </w:p>
        </w:tc>
      </w:tr>
      <w:tr w:rsidR="004C0547" w14:paraId="0BF12F65" w14:textId="77777777" w:rsidTr="00DB1CDF">
        <w:tc>
          <w:tcPr>
            <w:tcW w:w="1016" w:type="dxa"/>
          </w:tcPr>
          <w:p w14:paraId="6DB74D2B" w14:textId="2D315022" w:rsidR="004C0547" w:rsidRPr="0046405D" w:rsidRDefault="0046405D" w:rsidP="0046405D">
            <w:pPr>
              <w:pStyle w:val="NormalWeb"/>
              <w:jc w:val="center"/>
              <w:rPr>
                <w:color w:val="000000"/>
                <w:sz w:val="16"/>
                <w:szCs w:val="16"/>
              </w:rPr>
            </w:pPr>
            <w:r w:rsidRPr="0046405D">
              <w:rPr>
                <w:color w:val="000000"/>
                <w:sz w:val="16"/>
                <w:szCs w:val="16"/>
              </w:rPr>
              <w:t>21 – 25</w:t>
            </w:r>
          </w:p>
        </w:tc>
        <w:tc>
          <w:tcPr>
            <w:tcW w:w="2018" w:type="dxa"/>
            <w:shd w:val="clear" w:color="auto" w:fill="CCFFCC"/>
          </w:tcPr>
          <w:p w14:paraId="2C186D86" w14:textId="2AAAC909" w:rsidR="004C0547" w:rsidRPr="0046405D" w:rsidRDefault="0046405D" w:rsidP="004C0547">
            <w:pPr>
              <w:pStyle w:val="NormalWeb"/>
              <w:rPr>
                <w:color w:val="000000"/>
                <w:sz w:val="16"/>
                <w:szCs w:val="16"/>
              </w:rPr>
            </w:pPr>
            <w:r w:rsidRPr="0046405D">
              <w:rPr>
                <w:color w:val="000000"/>
                <w:sz w:val="16"/>
                <w:szCs w:val="16"/>
              </w:rPr>
              <w:t>(L) – Low</w:t>
            </w:r>
          </w:p>
        </w:tc>
        <w:tc>
          <w:tcPr>
            <w:tcW w:w="6594" w:type="dxa"/>
            <w:gridSpan w:val="5"/>
            <w:shd w:val="clear" w:color="auto" w:fill="CCFFCC"/>
          </w:tcPr>
          <w:p w14:paraId="01D60E59" w14:textId="3B883E08" w:rsidR="004C0547" w:rsidRPr="0046405D" w:rsidRDefault="00DB1CDF" w:rsidP="004C0547">
            <w:pPr>
              <w:pStyle w:val="NormalWeb"/>
              <w:rPr>
                <w:color w:val="000000"/>
                <w:sz w:val="16"/>
                <w:szCs w:val="16"/>
              </w:rPr>
            </w:pPr>
            <w:r>
              <w:rPr>
                <w:color w:val="000000"/>
                <w:sz w:val="16"/>
                <w:szCs w:val="16"/>
              </w:rPr>
              <w:t>OK for now. Record, monitor and review if any situation / equipment / people / materials / work processes or procedures change.</w:t>
            </w:r>
          </w:p>
        </w:tc>
      </w:tr>
    </w:tbl>
    <w:p w14:paraId="13ACB479" w14:textId="5C6C190E" w:rsidR="00561121" w:rsidRDefault="008B762D" w:rsidP="008B762D">
      <w:pPr>
        <w:pStyle w:val="Caption"/>
        <w:jc w:val="center"/>
        <w:rPr>
          <w:color w:val="000000"/>
        </w:rPr>
      </w:pPr>
      <w:bookmarkStart w:id="63" w:name="_Ref63672475"/>
      <w:r>
        <w:t xml:space="preserve">Figure </w:t>
      </w:r>
      <w:r>
        <w:fldChar w:fldCharType="begin"/>
      </w:r>
      <w:r>
        <w:instrText xml:space="preserve"> SEQ Figure \* ARABIC </w:instrText>
      </w:r>
      <w:r>
        <w:fldChar w:fldCharType="separate"/>
      </w:r>
      <w:r>
        <w:rPr>
          <w:noProof/>
        </w:rPr>
        <w:t>2</w:t>
      </w:r>
      <w:r>
        <w:fldChar w:fldCharType="end"/>
      </w:r>
      <w:bookmarkEnd w:id="63"/>
      <w:r>
        <w:t xml:space="preserve"> Risk assessment matrix</w:t>
      </w:r>
    </w:p>
    <w:p w14:paraId="6CA145E7" w14:textId="6B36C2FD" w:rsidR="005C5C7E" w:rsidRDefault="005C5C7E" w:rsidP="00AA6FAD">
      <w:pPr>
        <w:pStyle w:val="NormalWeb"/>
        <w:rPr>
          <w:color w:val="000000"/>
        </w:rPr>
      </w:pPr>
    </w:p>
    <w:p w14:paraId="02E52360" w14:textId="2EB9E5A9" w:rsidR="00434A9C" w:rsidRDefault="00434A9C" w:rsidP="00AA6FAD">
      <w:pPr>
        <w:pStyle w:val="NormalWeb"/>
        <w:rPr>
          <w:color w:val="000000"/>
        </w:rPr>
        <w:sectPr w:rsidR="00434A9C" w:rsidSect="006376AC">
          <w:footerReference w:type="even" r:id="rId13"/>
          <w:footerReference w:type="default" r:id="rId14"/>
          <w:pgSz w:w="11906" w:h="16838"/>
          <w:pgMar w:top="1021" w:right="1134" w:bottom="1134" w:left="1134" w:header="567" w:footer="567" w:gutter="0"/>
          <w:pgNumType w:start="1"/>
          <w:cols w:space="708"/>
          <w:docGrid w:linePitch="360"/>
        </w:sectPr>
      </w:pPr>
    </w:p>
    <w:p w14:paraId="120B70FA" w14:textId="48088DD0" w:rsidR="00434A9C" w:rsidRDefault="00434A9C" w:rsidP="00AA6FAD">
      <w:pPr>
        <w:pStyle w:val="NormalWeb"/>
        <w:rPr>
          <w:color w:val="000000"/>
        </w:rPr>
      </w:pPr>
      <w:r>
        <w:rPr>
          <w:color w:val="000000"/>
        </w:rPr>
        <w:lastRenderedPageBreak/>
        <w:t xml:space="preserve">There are </w:t>
      </w:r>
      <w:commentRangeStart w:id="64"/>
      <w:r>
        <w:rPr>
          <w:color w:val="000000"/>
        </w:rPr>
        <w:t xml:space="preserve">3 types of risk </w:t>
      </w:r>
      <w:commentRangeEnd w:id="64"/>
      <w:r w:rsidR="0004024D">
        <w:rPr>
          <w:rStyle w:val="CommentReference"/>
          <w:rFonts w:eastAsia="Times New Roman" w:cs="Times New Roman"/>
          <w:lang w:val="en-GB" w:eastAsia="en-US"/>
        </w:rPr>
        <w:commentReference w:id="64"/>
      </w:r>
      <w:r>
        <w:rPr>
          <w:color w:val="000000"/>
        </w:rPr>
        <w:t xml:space="preserve">detailed in this proposal: </w:t>
      </w:r>
      <w:proofErr w:type="spellStart"/>
      <w:r>
        <w:rPr>
          <w:color w:val="000000"/>
        </w:rPr>
        <w:t>i</w:t>
      </w:r>
      <w:proofErr w:type="spellEnd"/>
      <w:r>
        <w:rPr>
          <w:color w:val="000000"/>
        </w:rPr>
        <w:t xml:space="preserve">) </w:t>
      </w:r>
      <w:r w:rsidRPr="00434A9C">
        <w:rPr>
          <w:b/>
          <w:color w:val="000000"/>
        </w:rPr>
        <w:t>Project Risks</w:t>
      </w:r>
      <w:r>
        <w:rPr>
          <w:color w:val="000000"/>
        </w:rPr>
        <w:t xml:space="preserve">, which may impede the success of the project; ii) </w:t>
      </w:r>
      <w:r w:rsidRPr="00434A9C">
        <w:rPr>
          <w:b/>
          <w:color w:val="000000"/>
        </w:rPr>
        <w:t>Technical Risks</w:t>
      </w:r>
      <w:r>
        <w:rPr>
          <w:color w:val="000000"/>
        </w:rPr>
        <w:t xml:space="preserve">, that are seen to challenge functionality of the system; and iii) </w:t>
      </w:r>
      <w:r w:rsidRPr="00434A9C">
        <w:rPr>
          <w:b/>
          <w:color w:val="000000"/>
        </w:rPr>
        <w:t>Activity Risks</w:t>
      </w:r>
      <w:r>
        <w:rPr>
          <w:color w:val="000000"/>
        </w:rPr>
        <w:t>, which emanate from hazards that may result in injury or equipment damage.</w:t>
      </w:r>
      <w:r w:rsidR="008B762D">
        <w:rPr>
          <w:color w:val="000000"/>
        </w:rPr>
        <w:t xml:space="preserve"> Details are shown in </w:t>
      </w:r>
      <w:r w:rsidR="008B762D">
        <w:rPr>
          <w:color w:val="000000"/>
        </w:rPr>
        <w:fldChar w:fldCharType="begin"/>
      </w:r>
      <w:r w:rsidR="008B762D">
        <w:rPr>
          <w:color w:val="000000"/>
        </w:rPr>
        <w:instrText xml:space="preserve"> REF _Ref63666576 \h </w:instrText>
      </w:r>
      <w:r w:rsidR="008B762D">
        <w:rPr>
          <w:color w:val="000000"/>
        </w:rPr>
      </w:r>
      <w:r w:rsidR="008B762D">
        <w:rPr>
          <w:color w:val="000000"/>
        </w:rPr>
        <w:fldChar w:fldCharType="separate"/>
      </w:r>
      <w:r w:rsidR="008B762D">
        <w:t xml:space="preserve">Table </w:t>
      </w:r>
      <w:r w:rsidR="008B762D">
        <w:rPr>
          <w:noProof/>
        </w:rPr>
        <w:t>1</w:t>
      </w:r>
      <w:r w:rsidR="008B762D">
        <w:rPr>
          <w:color w:val="000000"/>
        </w:rPr>
        <w:fldChar w:fldCharType="end"/>
      </w:r>
      <w:r w:rsidR="008B762D">
        <w:rPr>
          <w:color w:val="000000"/>
        </w:rPr>
        <w:t xml:space="preserve">, </w:t>
      </w:r>
      <w:r w:rsidR="008B762D">
        <w:rPr>
          <w:color w:val="000000"/>
        </w:rPr>
        <w:fldChar w:fldCharType="begin"/>
      </w:r>
      <w:r w:rsidR="008B762D">
        <w:rPr>
          <w:color w:val="000000"/>
        </w:rPr>
        <w:instrText xml:space="preserve"> REF _Ref63666582 \h </w:instrText>
      </w:r>
      <w:r w:rsidR="008B762D">
        <w:rPr>
          <w:color w:val="000000"/>
        </w:rPr>
      </w:r>
      <w:r w:rsidR="008B762D">
        <w:rPr>
          <w:color w:val="000000"/>
        </w:rPr>
        <w:fldChar w:fldCharType="separate"/>
      </w:r>
      <w:r w:rsidR="008B762D">
        <w:t xml:space="preserve">Table </w:t>
      </w:r>
      <w:r w:rsidR="008B762D">
        <w:rPr>
          <w:noProof/>
        </w:rPr>
        <w:t>2</w:t>
      </w:r>
      <w:r w:rsidR="008B762D">
        <w:rPr>
          <w:color w:val="000000"/>
        </w:rPr>
        <w:fldChar w:fldCharType="end"/>
      </w:r>
      <w:r w:rsidR="008B762D">
        <w:rPr>
          <w:color w:val="000000"/>
        </w:rPr>
        <w:t xml:space="preserve">, and </w:t>
      </w:r>
      <w:r w:rsidR="008B762D">
        <w:rPr>
          <w:color w:val="000000"/>
        </w:rPr>
        <w:fldChar w:fldCharType="begin"/>
      </w:r>
      <w:r w:rsidR="008B762D">
        <w:rPr>
          <w:color w:val="000000"/>
        </w:rPr>
        <w:instrText xml:space="preserve"> REF _Ref63666595 \h </w:instrText>
      </w:r>
      <w:r w:rsidR="008B762D">
        <w:rPr>
          <w:color w:val="000000"/>
        </w:rPr>
      </w:r>
      <w:r w:rsidR="008B762D">
        <w:rPr>
          <w:color w:val="000000"/>
        </w:rPr>
        <w:fldChar w:fldCharType="separate"/>
      </w:r>
      <w:r w:rsidR="008B762D">
        <w:t xml:space="preserve">Table </w:t>
      </w:r>
      <w:r w:rsidR="008B762D">
        <w:rPr>
          <w:noProof/>
        </w:rPr>
        <w:t>3</w:t>
      </w:r>
      <w:r w:rsidR="008B762D">
        <w:rPr>
          <w:color w:val="000000"/>
        </w:rPr>
        <w:fldChar w:fldCharType="end"/>
      </w:r>
      <w:r w:rsidR="008B762D">
        <w:rPr>
          <w:color w:val="000000"/>
        </w:rPr>
        <w:t>.</w:t>
      </w:r>
    </w:p>
    <w:p w14:paraId="1021652B" w14:textId="77777777" w:rsidR="00434A9C" w:rsidRDefault="00434A9C" w:rsidP="00AA6FAD">
      <w:pPr>
        <w:pStyle w:val="NormalWeb"/>
        <w:rPr>
          <w:color w:val="000000"/>
        </w:rPr>
      </w:pPr>
    </w:p>
    <w:p w14:paraId="4D88384F" w14:textId="641797C1" w:rsidR="00561121" w:rsidRDefault="008B762D" w:rsidP="008B762D">
      <w:pPr>
        <w:pStyle w:val="Caption"/>
        <w:jc w:val="center"/>
        <w:rPr>
          <w:color w:val="000000"/>
        </w:rPr>
      </w:pPr>
      <w:bookmarkStart w:id="65" w:name="_Ref63666576"/>
      <w:r>
        <w:t xml:space="preserve">Table </w:t>
      </w:r>
      <w:r>
        <w:fldChar w:fldCharType="begin"/>
      </w:r>
      <w:r>
        <w:instrText xml:space="preserve"> SEQ Table \* ARABIC </w:instrText>
      </w:r>
      <w:r>
        <w:fldChar w:fldCharType="separate"/>
      </w:r>
      <w:r w:rsidR="006876D8">
        <w:rPr>
          <w:noProof/>
        </w:rPr>
        <w:t>1</w:t>
      </w:r>
      <w:r>
        <w:fldChar w:fldCharType="end"/>
      </w:r>
      <w:bookmarkEnd w:id="65"/>
      <w:r>
        <w:t xml:space="preserve"> Project Risks</w:t>
      </w:r>
    </w:p>
    <w:tbl>
      <w:tblPr>
        <w:tblW w:w="14781"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4A0" w:firstRow="1" w:lastRow="0" w:firstColumn="1" w:lastColumn="0" w:noHBand="0" w:noVBand="1"/>
      </w:tblPr>
      <w:tblGrid>
        <w:gridCol w:w="2885"/>
        <w:gridCol w:w="3717"/>
        <w:gridCol w:w="365"/>
        <w:gridCol w:w="365"/>
        <w:gridCol w:w="678"/>
        <w:gridCol w:w="3973"/>
        <w:gridCol w:w="382"/>
        <w:gridCol w:w="383"/>
        <w:gridCol w:w="594"/>
        <w:gridCol w:w="1439"/>
      </w:tblGrid>
      <w:tr w:rsidR="00434A9C" w14:paraId="30FA3B39" w14:textId="77777777" w:rsidTr="00756263">
        <w:trPr>
          <w:trHeight w:val="397"/>
          <w:jc w:val="center"/>
        </w:trPr>
        <w:tc>
          <w:tcPr>
            <w:tcW w:w="14781" w:type="dxa"/>
            <w:gridSpan w:val="10"/>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4661CCCA" w14:textId="7EADB1AB" w:rsidR="00434A9C" w:rsidRDefault="00434A9C" w:rsidP="00756263">
            <w:pPr>
              <w:rPr>
                <w:rFonts w:ascii="Calibri" w:hAnsi="Calibri"/>
                <w:b/>
                <w:szCs w:val="20"/>
              </w:rPr>
            </w:pPr>
            <w:r>
              <w:rPr>
                <w:rFonts w:ascii="Calibri" w:hAnsi="Calibri"/>
                <w:b/>
                <w:szCs w:val="20"/>
              </w:rPr>
              <w:t>Project Risks</w:t>
            </w:r>
          </w:p>
        </w:tc>
      </w:tr>
      <w:tr w:rsidR="00434A9C" w14:paraId="543DA015" w14:textId="77777777" w:rsidTr="00756263">
        <w:trPr>
          <w:trHeight w:val="397"/>
          <w:jc w:val="center"/>
        </w:trPr>
        <w:tc>
          <w:tcPr>
            <w:tcW w:w="2885" w:type="dxa"/>
            <w:vMerge w:val="restart"/>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0ABECB62" w14:textId="77777777" w:rsidR="00434A9C" w:rsidRDefault="00434A9C" w:rsidP="00756263">
            <w:pPr>
              <w:jc w:val="center"/>
              <w:rPr>
                <w:rFonts w:ascii="Calibri" w:hAnsi="Calibri"/>
                <w:b/>
                <w:bCs/>
                <w:szCs w:val="20"/>
              </w:rPr>
            </w:pPr>
            <w:r>
              <w:rPr>
                <w:rFonts w:ascii="Calibri" w:hAnsi="Calibri"/>
                <w:b/>
                <w:bCs/>
                <w:szCs w:val="20"/>
              </w:rPr>
              <w:t>What are the main steps of the task or activity?</w:t>
            </w:r>
          </w:p>
        </w:tc>
        <w:tc>
          <w:tcPr>
            <w:tcW w:w="3717" w:type="dxa"/>
            <w:vMerge w:val="restart"/>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548D21A0" w14:textId="77777777" w:rsidR="00434A9C" w:rsidRDefault="00434A9C" w:rsidP="00756263">
            <w:pPr>
              <w:jc w:val="center"/>
              <w:rPr>
                <w:rFonts w:ascii="Calibri" w:hAnsi="Calibri"/>
                <w:b/>
                <w:bCs/>
                <w:szCs w:val="20"/>
              </w:rPr>
            </w:pPr>
            <w:r>
              <w:rPr>
                <w:rFonts w:ascii="Calibri" w:hAnsi="Calibri"/>
                <w:b/>
                <w:bCs/>
                <w:szCs w:val="20"/>
              </w:rPr>
              <w:t>What is the hazard?</w:t>
            </w:r>
          </w:p>
        </w:tc>
        <w:tc>
          <w:tcPr>
            <w:tcW w:w="1408" w:type="dxa"/>
            <w:gridSpan w:val="3"/>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454FEBB7" w14:textId="77777777" w:rsidR="00434A9C" w:rsidRDefault="00434A9C" w:rsidP="00756263">
            <w:pPr>
              <w:jc w:val="center"/>
              <w:rPr>
                <w:rFonts w:ascii="Calibri" w:hAnsi="Calibri"/>
                <w:b/>
                <w:bCs/>
                <w:szCs w:val="20"/>
              </w:rPr>
            </w:pPr>
            <w:r>
              <w:rPr>
                <w:rFonts w:ascii="Calibri" w:hAnsi="Calibri"/>
                <w:b/>
                <w:bCs/>
                <w:szCs w:val="20"/>
              </w:rPr>
              <w:t>Initial Risk</w:t>
            </w:r>
          </w:p>
        </w:tc>
        <w:tc>
          <w:tcPr>
            <w:tcW w:w="3973" w:type="dxa"/>
            <w:vMerge w:val="restart"/>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2612973C" w14:textId="77777777" w:rsidR="00434A9C" w:rsidRDefault="00434A9C" w:rsidP="00756263">
            <w:pPr>
              <w:jc w:val="center"/>
              <w:rPr>
                <w:rFonts w:ascii="Calibri" w:hAnsi="Calibri"/>
                <w:b/>
                <w:bCs/>
                <w:szCs w:val="20"/>
              </w:rPr>
            </w:pPr>
            <w:r>
              <w:rPr>
                <w:rFonts w:ascii="Calibri" w:hAnsi="Calibri"/>
                <w:b/>
                <w:bCs/>
                <w:szCs w:val="20"/>
              </w:rPr>
              <w:t>Current Control Measures and Actions Required</w:t>
            </w:r>
          </w:p>
        </w:tc>
        <w:tc>
          <w:tcPr>
            <w:tcW w:w="1359" w:type="dxa"/>
            <w:gridSpan w:val="3"/>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3240A4C6" w14:textId="77777777" w:rsidR="00434A9C" w:rsidRDefault="00434A9C" w:rsidP="00756263">
            <w:pPr>
              <w:jc w:val="center"/>
              <w:rPr>
                <w:rFonts w:ascii="Calibri" w:hAnsi="Calibri"/>
                <w:b/>
                <w:bCs/>
                <w:szCs w:val="20"/>
              </w:rPr>
            </w:pPr>
            <w:r>
              <w:rPr>
                <w:rFonts w:ascii="Calibri" w:hAnsi="Calibri"/>
                <w:b/>
                <w:bCs/>
                <w:szCs w:val="20"/>
              </w:rPr>
              <w:t>Risk after controls</w:t>
            </w:r>
          </w:p>
        </w:tc>
        <w:tc>
          <w:tcPr>
            <w:tcW w:w="1439" w:type="dxa"/>
            <w:vMerge w:val="restart"/>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74FE20CF" w14:textId="622BFEF0" w:rsidR="00434A9C" w:rsidRDefault="00434A9C" w:rsidP="00175C80">
            <w:pPr>
              <w:jc w:val="center"/>
              <w:rPr>
                <w:rFonts w:ascii="Calibri" w:hAnsi="Calibri"/>
                <w:b/>
                <w:bCs/>
                <w:szCs w:val="20"/>
              </w:rPr>
            </w:pPr>
            <w:r>
              <w:rPr>
                <w:rFonts w:ascii="Calibri" w:hAnsi="Calibri"/>
                <w:b/>
                <w:bCs/>
                <w:szCs w:val="20"/>
              </w:rPr>
              <w:t>Pe</w:t>
            </w:r>
            <w:r w:rsidR="00175C80">
              <w:rPr>
                <w:rFonts w:ascii="Calibri" w:hAnsi="Calibri"/>
                <w:b/>
                <w:bCs/>
                <w:szCs w:val="20"/>
              </w:rPr>
              <w:t>ople</w:t>
            </w:r>
            <w:r>
              <w:rPr>
                <w:rFonts w:ascii="Calibri" w:hAnsi="Calibri"/>
                <w:b/>
                <w:bCs/>
                <w:szCs w:val="20"/>
              </w:rPr>
              <w:t xml:space="preserve"> responsible</w:t>
            </w:r>
          </w:p>
        </w:tc>
      </w:tr>
      <w:tr w:rsidR="00434A9C" w14:paraId="2F7EA2B6" w14:textId="77777777" w:rsidTr="00756263">
        <w:trPr>
          <w:trHeight w:val="397"/>
          <w:jc w:val="center"/>
        </w:trPr>
        <w:tc>
          <w:tcPr>
            <w:tcW w:w="2885" w:type="dxa"/>
            <w:vMerge/>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14:paraId="5B331B45" w14:textId="77777777" w:rsidR="00434A9C" w:rsidRDefault="00434A9C" w:rsidP="00756263">
            <w:pPr>
              <w:jc w:val="center"/>
              <w:rPr>
                <w:rFonts w:ascii="Calibri" w:hAnsi="Calibri"/>
                <w:b/>
                <w:szCs w:val="20"/>
              </w:rPr>
            </w:pPr>
          </w:p>
        </w:tc>
        <w:tc>
          <w:tcPr>
            <w:tcW w:w="3717" w:type="dxa"/>
            <w:vMerge/>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14:paraId="52AA1782" w14:textId="77777777" w:rsidR="00434A9C" w:rsidRDefault="00434A9C" w:rsidP="00756263">
            <w:pPr>
              <w:jc w:val="center"/>
              <w:rPr>
                <w:rFonts w:ascii="Calibri" w:hAnsi="Calibri"/>
                <w:b/>
                <w:szCs w:val="20"/>
              </w:rPr>
            </w:pPr>
          </w:p>
        </w:tc>
        <w:tc>
          <w:tcPr>
            <w:tcW w:w="365"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6254B037" w14:textId="77777777" w:rsidR="00434A9C" w:rsidRDefault="00434A9C" w:rsidP="00756263">
            <w:pPr>
              <w:jc w:val="center"/>
              <w:rPr>
                <w:rFonts w:ascii="Calibri" w:hAnsi="Calibri"/>
                <w:b/>
                <w:szCs w:val="20"/>
              </w:rPr>
            </w:pPr>
            <w:r>
              <w:rPr>
                <w:rFonts w:ascii="Calibri" w:hAnsi="Calibri"/>
                <w:b/>
                <w:szCs w:val="20"/>
              </w:rPr>
              <w:t>L</w:t>
            </w:r>
          </w:p>
        </w:tc>
        <w:tc>
          <w:tcPr>
            <w:tcW w:w="365"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65F90D96" w14:textId="77777777" w:rsidR="00434A9C" w:rsidRDefault="00434A9C" w:rsidP="00756263">
            <w:pPr>
              <w:jc w:val="center"/>
              <w:rPr>
                <w:rFonts w:ascii="Calibri" w:hAnsi="Calibri"/>
                <w:b/>
                <w:szCs w:val="20"/>
              </w:rPr>
            </w:pPr>
            <w:r>
              <w:rPr>
                <w:rFonts w:ascii="Calibri" w:hAnsi="Calibri"/>
                <w:b/>
                <w:szCs w:val="20"/>
              </w:rPr>
              <w:t>C</w:t>
            </w:r>
          </w:p>
        </w:tc>
        <w:tc>
          <w:tcPr>
            <w:tcW w:w="678"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1E8B2B01" w14:textId="77777777" w:rsidR="00434A9C" w:rsidRDefault="00434A9C" w:rsidP="00756263">
            <w:pPr>
              <w:jc w:val="center"/>
              <w:rPr>
                <w:rFonts w:ascii="Calibri" w:hAnsi="Calibri"/>
                <w:b/>
                <w:szCs w:val="20"/>
              </w:rPr>
            </w:pPr>
            <w:r>
              <w:rPr>
                <w:rFonts w:ascii="Calibri" w:hAnsi="Calibri"/>
                <w:b/>
                <w:szCs w:val="20"/>
              </w:rPr>
              <w:t>R</w:t>
            </w:r>
          </w:p>
        </w:tc>
        <w:tc>
          <w:tcPr>
            <w:tcW w:w="3973" w:type="dxa"/>
            <w:vMerge/>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14:paraId="5BFD9456" w14:textId="77777777" w:rsidR="00434A9C" w:rsidRDefault="00434A9C" w:rsidP="00756263">
            <w:pPr>
              <w:jc w:val="center"/>
              <w:rPr>
                <w:rFonts w:ascii="Calibri" w:hAnsi="Calibri"/>
                <w:b/>
                <w:szCs w:val="20"/>
              </w:rPr>
            </w:pPr>
          </w:p>
        </w:tc>
        <w:tc>
          <w:tcPr>
            <w:tcW w:w="382"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2A309251" w14:textId="77777777" w:rsidR="00434A9C" w:rsidRDefault="00434A9C" w:rsidP="00756263">
            <w:pPr>
              <w:jc w:val="center"/>
              <w:rPr>
                <w:rFonts w:ascii="Calibri" w:hAnsi="Calibri"/>
                <w:b/>
                <w:szCs w:val="20"/>
              </w:rPr>
            </w:pPr>
            <w:r>
              <w:rPr>
                <w:rFonts w:ascii="Calibri" w:hAnsi="Calibri"/>
                <w:b/>
                <w:szCs w:val="20"/>
              </w:rPr>
              <w:t>L</w:t>
            </w:r>
          </w:p>
        </w:tc>
        <w:tc>
          <w:tcPr>
            <w:tcW w:w="383"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2469F68F" w14:textId="77777777" w:rsidR="00434A9C" w:rsidRDefault="00434A9C" w:rsidP="00756263">
            <w:pPr>
              <w:jc w:val="center"/>
              <w:rPr>
                <w:rFonts w:ascii="Calibri" w:hAnsi="Calibri"/>
                <w:b/>
                <w:szCs w:val="20"/>
              </w:rPr>
            </w:pPr>
            <w:r>
              <w:rPr>
                <w:rFonts w:ascii="Calibri" w:hAnsi="Calibri"/>
                <w:b/>
                <w:szCs w:val="20"/>
              </w:rPr>
              <w:t>C</w:t>
            </w:r>
          </w:p>
        </w:tc>
        <w:tc>
          <w:tcPr>
            <w:tcW w:w="594"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10248A38" w14:textId="77777777" w:rsidR="00434A9C" w:rsidRDefault="00434A9C" w:rsidP="00756263">
            <w:pPr>
              <w:jc w:val="center"/>
              <w:rPr>
                <w:rFonts w:ascii="Calibri" w:hAnsi="Calibri"/>
                <w:b/>
                <w:szCs w:val="20"/>
              </w:rPr>
            </w:pPr>
            <w:r>
              <w:rPr>
                <w:rFonts w:ascii="Calibri" w:hAnsi="Calibri"/>
                <w:b/>
                <w:szCs w:val="20"/>
              </w:rPr>
              <w:t>R</w:t>
            </w:r>
          </w:p>
        </w:tc>
        <w:tc>
          <w:tcPr>
            <w:tcW w:w="1439" w:type="dxa"/>
            <w:vMerge/>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14:paraId="64D737A5" w14:textId="77777777" w:rsidR="00434A9C" w:rsidRDefault="00434A9C" w:rsidP="00756263">
            <w:pPr>
              <w:jc w:val="center"/>
              <w:rPr>
                <w:rFonts w:ascii="Calibri" w:hAnsi="Calibri"/>
                <w:b/>
                <w:szCs w:val="20"/>
              </w:rPr>
            </w:pPr>
          </w:p>
        </w:tc>
      </w:tr>
      <w:tr w:rsidR="00F62C6E" w14:paraId="2DB0E774" w14:textId="77777777" w:rsidTr="00756263">
        <w:trPr>
          <w:trHeight w:val="397"/>
          <w:jc w:val="center"/>
        </w:trPr>
        <w:tc>
          <w:tcPr>
            <w:tcW w:w="2885" w:type="dxa"/>
            <w:vMerge w:val="restart"/>
            <w:tcBorders>
              <w:top w:val="single" w:sz="4" w:space="0" w:color="00000A"/>
              <w:left w:val="single" w:sz="4" w:space="0" w:color="00000A"/>
              <w:right w:val="single" w:sz="4" w:space="0" w:color="00000A"/>
            </w:tcBorders>
            <w:shd w:val="clear" w:color="auto" w:fill="FFFFFF"/>
            <w:tcMar>
              <w:left w:w="103" w:type="dxa"/>
            </w:tcMar>
          </w:tcPr>
          <w:p w14:paraId="104C27E5" w14:textId="6E28DABC" w:rsidR="00F62C6E" w:rsidRDefault="00F62C6E" w:rsidP="00175C80">
            <w:pPr>
              <w:rPr>
                <w:rFonts w:ascii="Calibri" w:hAnsi="Calibri"/>
                <w:bCs/>
                <w:szCs w:val="20"/>
              </w:rPr>
            </w:pPr>
            <w:r>
              <w:rPr>
                <w:rFonts w:ascii="Calibri" w:hAnsi="Calibri"/>
                <w:bCs/>
                <w:szCs w:val="20"/>
              </w:rPr>
              <w:t>General project work</w:t>
            </w:r>
          </w:p>
        </w:tc>
        <w:tc>
          <w:tcPr>
            <w:tcW w:w="371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54A33609" w14:textId="4FC52F75" w:rsidR="00F62C6E" w:rsidRDefault="00F62C6E" w:rsidP="00175C80">
            <w:pPr>
              <w:rPr>
                <w:rFonts w:ascii="Calibri" w:hAnsi="Calibri"/>
                <w:bCs/>
                <w:szCs w:val="20"/>
              </w:rPr>
            </w:pPr>
            <w:r>
              <w:rPr>
                <w:rFonts w:ascii="Calibri" w:hAnsi="Calibri"/>
                <w:bCs/>
                <w:szCs w:val="20"/>
              </w:rPr>
              <w:t>Project runs over time</w:t>
            </w: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145CD9CE" w14:textId="7A991916" w:rsidR="00F62C6E" w:rsidRDefault="00F62C6E" w:rsidP="00175C80">
            <w:pPr>
              <w:jc w:val="center"/>
              <w:rPr>
                <w:rFonts w:ascii="Calibri" w:hAnsi="Calibri"/>
                <w:bCs/>
                <w:szCs w:val="20"/>
              </w:rPr>
            </w:pPr>
            <w:r>
              <w:rPr>
                <w:rFonts w:ascii="Calibri" w:hAnsi="Calibri"/>
                <w:szCs w:val="20"/>
              </w:rPr>
              <w:t>B</w:t>
            </w: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491C61D7" w14:textId="4D7ED516" w:rsidR="00F62C6E" w:rsidRDefault="00F62C6E" w:rsidP="00175C80">
            <w:pPr>
              <w:jc w:val="center"/>
              <w:rPr>
                <w:rFonts w:ascii="Calibri" w:hAnsi="Calibri"/>
                <w:bCs/>
                <w:szCs w:val="20"/>
              </w:rPr>
            </w:pPr>
            <w:r>
              <w:rPr>
                <w:rFonts w:ascii="Calibri" w:hAnsi="Calibri"/>
                <w:szCs w:val="20"/>
              </w:rPr>
              <w:t>3</w:t>
            </w:r>
          </w:p>
        </w:tc>
        <w:tc>
          <w:tcPr>
            <w:tcW w:w="678" w:type="dxa"/>
            <w:tcBorders>
              <w:top w:val="single" w:sz="4" w:space="0" w:color="00000A"/>
              <w:left w:val="single" w:sz="4" w:space="0" w:color="00000A"/>
              <w:bottom w:val="single" w:sz="4" w:space="0" w:color="00000A"/>
              <w:right w:val="single" w:sz="4" w:space="0" w:color="00000A"/>
            </w:tcBorders>
            <w:shd w:val="clear" w:color="auto" w:fill="FFFF99"/>
            <w:tcMar>
              <w:left w:w="103" w:type="dxa"/>
            </w:tcMar>
          </w:tcPr>
          <w:p w14:paraId="60E2632C" w14:textId="15B556FF" w:rsidR="00F62C6E" w:rsidRDefault="00F62C6E" w:rsidP="00175C80">
            <w:pPr>
              <w:jc w:val="center"/>
              <w:rPr>
                <w:rFonts w:ascii="Calibri" w:hAnsi="Calibri"/>
                <w:bCs/>
                <w:szCs w:val="20"/>
              </w:rPr>
            </w:pPr>
            <w:r>
              <w:rPr>
                <w:rFonts w:ascii="Calibri" w:hAnsi="Calibri"/>
                <w:szCs w:val="20"/>
              </w:rPr>
              <w:t>9H</w:t>
            </w:r>
          </w:p>
        </w:tc>
        <w:tc>
          <w:tcPr>
            <w:tcW w:w="397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680388AA" w14:textId="1E02C94B" w:rsidR="00F62C6E" w:rsidRDefault="00F62C6E" w:rsidP="00175C80">
            <w:pPr>
              <w:pStyle w:val="Contents1"/>
              <w:spacing w:before="0" w:after="0"/>
              <w:jc w:val="left"/>
              <w:rPr>
                <w:rFonts w:ascii="Calibri" w:hAnsi="Calibri"/>
                <w:b w:val="0"/>
                <w:bCs/>
                <w:sz w:val="20"/>
                <w:szCs w:val="20"/>
              </w:rPr>
            </w:pPr>
            <w:r>
              <w:rPr>
                <w:rFonts w:ascii="Calibri" w:hAnsi="Calibri"/>
                <w:b w:val="0"/>
                <w:bCs/>
                <w:sz w:val="20"/>
                <w:szCs w:val="20"/>
              </w:rPr>
              <w:t>Time management against project tasks using JIRA issue tracking software.</w:t>
            </w:r>
          </w:p>
        </w:tc>
        <w:tc>
          <w:tcPr>
            <w:tcW w:w="38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6A9EE15C" w14:textId="142A3F7A" w:rsidR="00F62C6E" w:rsidRDefault="00F62C6E" w:rsidP="00175C80">
            <w:pPr>
              <w:jc w:val="center"/>
              <w:rPr>
                <w:rFonts w:ascii="Calibri" w:hAnsi="Calibri"/>
                <w:bCs/>
                <w:szCs w:val="20"/>
              </w:rPr>
            </w:pPr>
            <w:r>
              <w:rPr>
                <w:rFonts w:ascii="Calibri" w:hAnsi="Calibri"/>
                <w:bCs/>
                <w:szCs w:val="20"/>
              </w:rPr>
              <w:t>D</w:t>
            </w:r>
          </w:p>
        </w:tc>
        <w:tc>
          <w:tcPr>
            <w:tcW w:w="38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6C386D12" w14:textId="05FCA9E9" w:rsidR="00F62C6E" w:rsidRDefault="00F62C6E" w:rsidP="00175C80">
            <w:pPr>
              <w:jc w:val="center"/>
              <w:rPr>
                <w:rFonts w:ascii="Calibri" w:hAnsi="Calibri"/>
                <w:bCs/>
                <w:szCs w:val="20"/>
              </w:rPr>
            </w:pPr>
            <w:r>
              <w:rPr>
                <w:rFonts w:ascii="Calibri" w:hAnsi="Calibri"/>
                <w:bCs/>
                <w:szCs w:val="20"/>
              </w:rPr>
              <w:t>3</w:t>
            </w:r>
          </w:p>
        </w:tc>
        <w:tc>
          <w:tcPr>
            <w:tcW w:w="594" w:type="dxa"/>
            <w:tcBorders>
              <w:top w:val="single" w:sz="4" w:space="0" w:color="00000A"/>
              <w:left w:val="single" w:sz="4" w:space="0" w:color="00000A"/>
              <w:bottom w:val="single" w:sz="4" w:space="0" w:color="00000A"/>
              <w:right w:val="single" w:sz="4" w:space="0" w:color="00000A"/>
            </w:tcBorders>
            <w:shd w:val="clear" w:color="auto" w:fill="CCFFFF"/>
            <w:tcMar>
              <w:left w:w="103" w:type="dxa"/>
            </w:tcMar>
          </w:tcPr>
          <w:p w14:paraId="4BBD45E6" w14:textId="65F3CA76" w:rsidR="00F62C6E" w:rsidRDefault="00F62C6E" w:rsidP="00175C80">
            <w:pPr>
              <w:jc w:val="center"/>
              <w:rPr>
                <w:rFonts w:ascii="Calibri" w:hAnsi="Calibri"/>
                <w:bCs/>
                <w:szCs w:val="20"/>
              </w:rPr>
            </w:pPr>
            <w:r>
              <w:rPr>
                <w:rFonts w:ascii="Calibri" w:hAnsi="Calibri"/>
                <w:bCs/>
                <w:szCs w:val="20"/>
              </w:rPr>
              <w:t>17M</w:t>
            </w:r>
          </w:p>
        </w:tc>
        <w:tc>
          <w:tcPr>
            <w:tcW w:w="1439"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372F53DC" w14:textId="5F1EB1B9" w:rsidR="00F62C6E" w:rsidRDefault="00F62C6E" w:rsidP="00175C80">
            <w:pPr>
              <w:jc w:val="center"/>
              <w:rPr>
                <w:rFonts w:ascii="Calibri" w:hAnsi="Calibri"/>
                <w:bCs/>
                <w:szCs w:val="20"/>
              </w:rPr>
            </w:pPr>
            <w:r>
              <w:rPr>
                <w:rFonts w:ascii="Calibri" w:hAnsi="Calibri"/>
                <w:bCs/>
                <w:szCs w:val="20"/>
              </w:rPr>
              <w:t>Tyson, Kevin, Ross</w:t>
            </w:r>
          </w:p>
        </w:tc>
      </w:tr>
      <w:tr w:rsidR="00F62C6E" w14:paraId="3B5ABBD7" w14:textId="77777777" w:rsidTr="00756263">
        <w:trPr>
          <w:trHeight w:val="397"/>
          <w:jc w:val="center"/>
        </w:trPr>
        <w:tc>
          <w:tcPr>
            <w:tcW w:w="2885" w:type="dxa"/>
            <w:vMerge/>
            <w:tcBorders>
              <w:left w:val="single" w:sz="4" w:space="0" w:color="00000A"/>
              <w:bottom w:val="single" w:sz="4" w:space="0" w:color="00000A"/>
              <w:right w:val="single" w:sz="4" w:space="0" w:color="00000A"/>
            </w:tcBorders>
            <w:shd w:val="clear" w:color="auto" w:fill="FFFFFF"/>
            <w:tcMar>
              <w:left w:w="103" w:type="dxa"/>
            </w:tcMar>
          </w:tcPr>
          <w:p w14:paraId="76AC2062" w14:textId="3B077851" w:rsidR="00F62C6E" w:rsidRDefault="00F62C6E" w:rsidP="00175C80">
            <w:pPr>
              <w:rPr>
                <w:rFonts w:ascii="Calibri" w:hAnsi="Calibri"/>
                <w:bCs/>
                <w:szCs w:val="20"/>
              </w:rPr>
            </w:pPr>
          </w:p>
        </w:tc>
        <w:tc>
          <w:tcPr>
            <w:tcW w:w="371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4463483C" w14:textId="681BF805" w:rsidR="00F62C6E" w:rsidRDefault="00F62C6E" w:rsidP="00175C80">
            <w:pPr>
              <w:rPr>
                <w:rFonts w:ascii="Calibri" w:hAnsi="Calibri"/>
                <w:bCs/>
                <w:szCs w:val="20"/>
              </w:rPr>
            </w:pPr>
            <w:r>
              <w:rPr>
                <w:rFonts w:ascii="Calibri" w:hAnsi="Calibri"/>
                <w:bCs/>
                <w:szCs w:val="20"/>
              </w:rPr>
              <w:t>Project runs over budget</w:t>
            </w: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2FD710B9" w14:textId="405D8368" w:rsidR="00F62C6E" w:rsidRDefault="00F62C6E" w:rsidP="00175C80">
            <w:pPr>
              <w:jc w:val="center"/>
              <w:rPr>
                <w:rFonts w:ascii="Calibri" w:hAnsi="Calibri"/>
                <w:bCs/>
                <w:szCs w:val="20"/>
              </w:rPr>
            </w:pPr>
            <w:r>
              <w:rPr>
                <w:rFonts w:ascii="Calibri" w:hAnsi="Calibri"/>
                <w:bCs/>
                <w:szCs w:val="20"/>
              </w:rPr>
              <w:t>D</w:t>
            </w: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68A94466" w14:textId="6E0ED16B" w:rsidR="00F62C6E" w:rsidRDefault="00F62C6E" w:rsidP="00175C80">
            <w:pPr>
              <w:jc w:val="center"/>
              <w:rPr>
                <w:rFonts w:ascii="Calibri" w:hAnsi="Calibri"/>
                <w:bCs/>
                <w:szCs w:val="20"/>
              </w:rPr>
            </w:pPr>
            <w:r>
              <w:rPr>
                <w:rFonts w:ascii="Calibri" w:hAnsi="Calibri"/>
                <w:bCs/>
                <w:szCs w:val="20"/>
              </w:rPr>
              <w:t>3</w:t>
            </w:r>
          </w:p>
        </w:tc>
        <w:tc>
          <w:tcPr>
            <w:tcW w:w="678" w:type="dxa"/>
            <w:tcBorders>
              <w:top w:val="single" w:sz="4" w:space="0" w:color="00000A"/>
              <w:left w:val="single" w:sz="4" w:space="0" w:color="00000A"/>
              <w:bottom w:val="single" w:sz="4" w:space="0" w:color="00000A"/>
              <w:right w:val="single" w:sz="4" w:space="0" w:color="00000A"/>
            </w:tcBorders>
            <w:shd w:val="clear" w:color="auto" w:fill="CCFFFF"/>
            <w:tcMar>
              <w:left w:w="103" w:type="dxa"/>
            </w:tcMar>
          </w:tcPr>
          <w:p w14:paraId="40B1E9ED" w14:textId="7A629F9F" w:rsidR="00F62C6E" w:rsidRDefault="00F62C6E" w:rsidP="00175C80">
            <w:pPr>
              <w:jc w:val="center"/>
              <w:rPr>
                <w:rFonts w:ascii="Calibri" w:hAnsi="Calibri"/>
                <w:bCs/>
                <w:szCs w:val="20"/>
              </w:rPr>
            </w:pPr>
            <w:r>
              <w:rPr>
                <w:rFonts w:ascii="Calibri" w:hAnsi="Calibri"/>
                <w:bCs/>
                <w:szCs w:val="20"/>
              </w:rPr>
              <w:t>17M</w:t>
            </w:r>
          </w:p>
        </w:tc>
        <w:tc>
          <w:tcPr>
            <w:tcW w:w="397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04680005" w14:textId="265A4CD9" w:rsidR="00F62C6E" w:rsidRDefault="00F62C6E" w:rsidP="00175C80">
            <w:pPr>
              <w:pStyle w:val="Contents1"/>
              <w:spacing w:before="0" w:after="0"/>
              <w:jc w:val="left"/>
              <w:rPr>
                <w:rFonts w:ascii="Calibri" w:hAnsi="Calibri"/>
                <w:b w:val="0"/>
                <w:bCs/>
                <w:sz w:val="20"/>
                <w:szCs w:val="20"/>
              </w:rPr>
            </w:pPr>
            <w:r>
              <w:rPr>
                <w:rFonts w:ascii="Calibri" w:hAnsi="Calibri"/>
                <w:b w:val="0"/>
                <w:bCs/>
                <w:sz w:val="20"/>
                <w:szCs w:val="20"/>
              </w:rPr>
              <w:t>Unlikely to go over budget. Limited hardware/fabrication costs.  Human resources managed also managed in JIRA.</w:t>
            </w:r>
          </w:p>
        </w:tc>
        <w:tc>
          <w:tcPr>
            <w:tcW w:w="38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24D567E8" w14:textId="43988BCF" w:rsidR="00F62C6E" w:rsidRDefault="00F62C6E" w:rsidP="00175C80">
            <w:pPr>
              <w:jc w:val="center"/>
              <w:rPr>
                <w:rFonts w:ascii="Calibri" w:hAnsi="Calibri"/>
                <w:bCs/>
                <w:szCs w:val="20"/>
              </w:rPr>
            </w:pPr>
            <w:r>
              <w:rPr>
                <w:rFonts w:ascii="Calibri" w:hAnsi="Calibri"/>
                <w:bCs/>
                <w:szCs w:val="20"/>
              </w:rPr>
              <w:t>D</w:t>
            </w:r>
          </w:p>
        </w:tc>
        <w:tc>
          <w:tcPr>
            <w:tcW w:w="38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29FFE994" w14:textId="1AD5C277" w:rsidR="00F62C6E" w:rsidRDefault="00F62C6E" w:rsidP="00175C80">
            <w:pPr>
              <w:jc w:val="center"/>
              <w:rPr>
                <w:rFonts w:ascii="Calibri" w:hAnsi="Calibri"/>
                <w:bCs/>
                <w:szCs w:val="20"/>
              </w:rPr>
            </w:pPr>
            <w:r>
              <w:rPr>
                <w:rFonts w:ascii="Calibri" w:hAnsi="Calibri"/>
                <w:bCs/>
                <w:szCs w:val="20"/>
              </w:rPr>
              <w:t>3</w:t>
            </w:r>
          </w:p>
        </w:tc>
        <w:tc>
          <w:tcPr>
            <w:tcW w:w="594" w:type="dxa"/>
            <w:tcBorders>
              <w:top w:val="single" w:sz="4" w:space="0" w:color="00000A"/>
              <w:left w:val="single" w:sz="4" w:space="0" w:color="00000A"/>
              <w:bottom w:val="single" w:sz="4" w:space="0" w:color="00000A"/>
              <w:right w:val="single" w:sz="4" w:space="0" w:color="00000A"/>
            </w:tcBorders>
            <w:shd w:val="clear" w:color="auto" w:fill="CCFFFF"/>
            <w:tcMar>
              <w:left w:w="103" w:type="dxa"/>
            </w:tcMar>
          </w:tcPr>
          <w:p w14:paraId="59B09261" w14:textId="0B638973" w:rsidR="00F62C6E" w:rsidRDefault="00F62C6E" w:rsidP="00175C80">
            <w:pPr>
              <w:jc w:val="center"/>
              <w:rPr>
                <w:rFonts w:ascii="Calibri" w:hAnsi="Calibri"/>
                <w:bCs/>
                <w:szCs w:val="20"/>
              </w:rPr>
            </w:pPr>
            <w:r>
              <w:rPr>
                <w:rFonts w:ascii="Calibri" w:hAnsi="Calibri"/>
                <w:bCs/>
                <w:szCs w:val="20"/>
              </w:rPr>
              <w:t>17M</w:t>
            </w:r>
          </w:p>
        </w:tc>
        <w:tc>
          <w:tcPr>
            <w:tcW w:w="1439"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65EC753E" w14:textId="22770EFA" w:rsidR="00F62C6E" w:rsidRDefault="00F62C6E" w:rsidP="00175C80">
            <w:pPr>
              <w:jc w:val="center"/>
              <w:rPr>
                <w:rFonts w:ascii="Calibri" w:hAnsi="Calibri"/>
                <w:bCs/>
                <w:szCs w:val="20"/>
              </w:rPr>
            </w:pPr>
            <w:r>
              <w:rPr>
                <w:rFonts w:ascii="Calibri" w:hAnsi="Calibri"/>
                <w:bCs/>
                <w:szCs w:val="20"/>
              </w:rPr>
              <w:t>Tyson, Ross</w:t>
            </w:r>
          </w:p>
        </w:tc>
      </w:tr>
      <w:tr w:rsidR="00175C80" w14:paraId="7FD51BF8" w14:textId="77777777" w:rsidTr="001A66C8">
        <w:trPr>
          <w:trHeight w:val="397"/>
          <w:jc w:val="center"/>
        </w:trPr>
        <w:tc>
          <w:tcPr>
            <w:tcW w:w="288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22E50BA9" w14:textId="0FCB00DF" w:rsidR="00175C80" w:rsidRDefault="001A66C8" w:rsidP="00175C80">
            <w:pPr>
              <w:rPr>
                <w:rFonts w:ascii="Calibri" w:hAnsi="Calibri"/>
                <w:bCs/>
                <w:szCs w:val="20"/>
              </w:rPr>
            </w:pPr>
            <w:r>
              <w:rPr>
                <w:rFonts w:ascii="Calibri" w:hAnsi="Calibri"/>
                <w:bCs/>
                <w:szCs w:val="20"/>
              </w:rPr>
              <w:t>Ordering SICK 3Vistor-T</w:t>
            </w:r>
          </w:p>
        </w:tc>
        <w:tc>
          <w:tcPr>
            <w:tcW w:w="371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47FD2318" w14:textId="4AD61E30" w:rsidR="00175C80" w:rsidRDefault="001A66C8" w:rsidP="00175C80">
            <w:pPr>
              <w:rPr>
                <w:rFonts w:ascii="Calibri" w:hAnsi="Calibri"/>
                <w:bCs/>
                <w:szCs w:val="20"/>
              </w:rPr>
            </w:pPr>
            <w:r>
              <w:rPr>
                <w:rFonts w:ascii="Calibri" w:hAnsi="Calibri"/>
                <w:bCs/>
                <w:szCs w:val="20"/>
              </w:rPr>
              <w:t>The sensor has a longer than expected lead time</w:t>
            </w:r>
            <w:r w:rsidR="00270CA0">
              <w:rPr>
                <w:rFonts w:ascii="Calibri" w:hAnsi="Calibri"/>
                <w:bCs/>
                <w:szCs w:val="20"/>
              </w:rPr>
              <w:t xml:space="preserve"> (1-2 weeks)</w:t>
            </w:r>
            <w:r>
              <w:rPr>
                <w:rFonts w:ascii="Calibri" w:hAnsi="Calibri"/>
                <w:bCs/>
                <w:szCs w:val="20"/>
              </w:rPr>
              <w:t>.</w:t>
            </w: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55381B3F" w14:textId="272F5B49" w:rsidR="00175C80" w:rsidRDefault="001A66C8" w:rsidP="00175C80">
            <w:pPr>
              <w:jc w:val="center"/>
              <w:rPr>
                <w:rFonts w:ascii="Calibri" w:hAnsi="Calibri"/>
                <w:bCs/>
                <w:szCs w:val="20"/>
              </w:rPr>
            </w:pPr>
            <w:r>
              <w:rPr>
                <w:rFonts w:ascii="Calibri" w:hAnsi="Calibri"/>
                <w:bCs/>
                <w:szCs w:val="20"/>
              </w:rPr>
              <w:t>C</w:t>
            </w: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647A1D52" w14:textId="0A47ADE8" w:rsidR="00175C80" w:rsidRDefault="001A66C8" w:rsidP="00175C80">
            <w:pPr>
              <w:jc w:val="center"/>
              <w:rPr>
                <w:rFonts w:ascii="Calibri" w:hAnsi="Calibri"/>
                <w:bCs/>
                <w:szCs w:val="20"/>
              </w:rPr>
            </w:pPr>
            <w:r>
              <w:rPr>
                <w:rFonts w:ascii="Calibri" w:hAnsi="Calibri"/>
                <w:bCs/>
                <w:szCs w:val="20"/>
              </w:rPr>
              <w:t>2</w:t>
            </w:r>
          </w:p>
        </w:tc>
        <w:tc>
          <w:tcPr>
            <w:tcW w:w="678" w:type="dxa"/>
            <w:tcBorders>
              <w:top w:val="single" w:sz="4" w:space="0" w:color="00000A"/>
              <w:left w:val="single" w:sz="4" w:space="0" w:color="00000A"/>
              <w:bottom w:val="single" w:sz="4" w:space="0" w:color="00000A"/>
              <w:right w:val="single" w:sz="4" w:space="0" w:color="00000A"/>
            </w:tcBorders>
            <w:shd w:val="clear" w:color="auto" w:fill="CCFFFF"/>
            <w:tcMar>
              <w:left w:w="103" w:type="dxa"/>
            </w:tcMar>
          </w:tcPr>
          <w:p w14:paraId="3BC3C009" w14:textId="0CFA1426" w:rsidR="00175C80" w:rsidRDefault="001A66C8" w:rsidP="00175C80">
            <w:pPr>
              <w:jc w:val="center"/>
              <w:rPr>
                <w:rFonts w:ascii="Calibri" w:hAnsi="Calibri"/>
                <w:bCs/>
                <w:szCs w:val="20"/>
              </w:rPr>
            </w:pPr>
            <w:r>
              <w:rPr>
                <w:rFonts w:ascii="Calibri" w:hAnsi="Calibri"/>
                <w:bCs/>
                <w:szCs w:val="20"/>
              </w:rPr>
              <w:t>18M</w:t>
            </w:r>
          </w:p>
        </w:tc>
        <w:tc>
          <w:tcPr>
            <w:tcW w:w="397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5FAAECAA" w14:textId="67CC6C35" w:rsidR="00175C80" w:rsidRDefault="00270CA0" w:rsidP="00A2304C">
            <w:pPr>
              <w:pStyle w:val="Contents1"/>
              <w:spacing w:before="0" w:after="0"/>
              <w:jc w:val="left"/>
              <w:rPr>
                <w:rFonts w:ascii="Calibri" w:hAnsi="Calibri"/>
                <w:b w:val="0"/>
                <w:bCs/>
                <w:sz w:val="20"/>
                <w:szCs w:val="20"/>
              </w:rPr>
            </w:pPr>
            <w:r>
              <w:rPr>
                <w:rFonts w:ascii="Calibri" w:hAnsi="Calibri"/>
                <w:b w:val="0"/>
                <w:bCs/>
                <w:sz w:val="20"/>
                <w:szCs w:val="20"/>
              </w:rPr>
              <w:t xml:space="preserve">The </w:t>
            </w:r>
            <w:r w:rsidR="00A2304C">
              <w:rPr>
                <w:rFonts w:ascii="Calibri" w:hAnsi="Calibri"/>
                <w:b w:val="0"/>
                <w:bCs/>
                <w:sz w:val="20"/>
                <w:szCs w:val="20"/>
              </w:rPr>
              <w:t>project is organised to allow o</w:t>
            </w:r>
            <w:r w:rsidR="001A66C8">
              <w:rPr>
                <w:rFonts w:ascii="Calibri" w:hAnsi="Calibri"/>
                <w:b w:val="0"/>
                <w:bCs/>
                <w:sz w:val="20"/>
                <w:szCs w:val="20"/>
              </w:rPr>
              <w:t xml:space="preserve">ther tasks not requiring the SICK sensor </w:t>
            </w:r>
            <w:r w:rsidR="00A2304C">
              <w:rPr>
                <w:rFonts w:ascii="Calibri" w:hAnsi="Calibri"/>
                <w:b w:val="0"/>
                <w:bCs/>
                <w:sz w:val="20"/>
                <w:szCs w:val="20"/>
              </w:rPr>
              <w:t>to</w:t>
            </w:r>
            <w:r>
              <w:rPr>
                <w:rFonts w:ascii="Calibri" w:hAnsi="Calibri"/>
                <w:b w:val="0"/>
                <w:bCs/>
                <w:sz w:val="20"/>
                <w:szCs w:val="20"/>
              </w:rPr>
              <w:t xml:space="preserve"> be completed </w:t>
            </w:r>
            <w:r w:rsidR="00A2304C">
              <w:rPr>
                <w:rFonts w:ascii="Calibri" w:hAnsi="Calibri"/>
                <w:b w:val="0"/>
                <w:bCs/>
                <w:sz w:val="20"/>
                <w:szCs w:val="20"/>
              </w:rPr>
              <w:t>in the interim</w:t>
            </w:r>
            <w:r>
              <w:rPr>
                <w:rFonts w:ascii="Calibri" w:hAnsi="Calibri"/>
                <w:b w:val="0"/>
                <w:bCs/>
                <w:sz w:val="20"/>
                <w:szCs w:val="20"/>
              </w:rPr>
              <w:t>, e</w:t>
            </w:r>
            <w:r w:rsidR="001A66C8">
              <w:rPr>
                <w:rFonts w:ascii="Calibri" w:hAnsi="Calibri"/>
                <w:b w:val="0"/>
                <w:bCs/>
                <w:sz w:val="20"/>
                <w:szCs w:val="20"/>
              </w:rPr>
              <w:t xml:space="preserve">.g. </w:t>
            </w:r>
            <w:r>
              <w:rPr>
                <w:rFonts w:ascii="Calibri" w:hAnsi="Calibri"/>
                <w:b w:val="0"/>
                <w:bCs/>
                <w:sz w:val="20"/>
                <w:szCs w:val="20"/>
              </w:rPr>
              <w:t>tasks around</w:t>
            </w:r>
            <w:r w:rsidR="001A66C8">
              <w:rPr>
                <w:rFonts w:ascii="Calibri" w:hAnsi="Calibri"/>
                <w:b w:val="0"/>
                <w:bCs/>
                <w:sz w:val="20"/>
                <w:szCs w:val="20"/>
              </w:rPr>
              <w:t xml:space="preserve"> PLC</w:t>
            </w:r>
            <w:r>
              <w:rPr>
                <w:rFonts w:ascii="Calibri" w:hAnsi="Calibri"/>
                <w:b w:val="0"/>
                <w:bCs/>
                <w:sz w:val="20"/>
                <w:szCs w:val="20"/>
              </w:rPr>
              <w:t xml:space="preserve"> communication</w:t>
            </w:r>
            <w:r w:rsidR="001A66C8">
              <w:rPr>
                <w:rFonts w:ascii="Calibri" w:hAnsi="Calibri"/>
                <w:b w:val="0"/>
                <w:bCs/>
                <w:sz w:val="20"/>
                <w:szCs w:val="20"/>
              </w:rPr>
              <w:t>.</w:t>
            </w:r>
          </w:p>
        </w:tc>
        <w:tc>
          <w:tcPr>
            <w:tcW w:w="38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3B4615F7" w14:textId="4A90DA43" w:rsidR="00175C80" w:rsidRDefault="001A66C8" w:rsidP="00175C80">
            <w:pPr>
              <w:jc w:val="center"/>
              <w:rPr>
                <w:rFonts w:ascii="Calibri" w:hAnsi="Calibri"/>
                <w:bCs/>
                <w:szCs w:val="20"/>
              </w:rPr>
            </w:pPr>
            <w:r>
              <w:rPr>
                <w:rFonts w:ascii="Calibri" w:hAnsi="Calibri"/>
                <w:bCs/>
                <w:szCs w:val="20"/>
              </w:rPr>
              <w:t>C</w:t>
            </w:r>
          </w:p>
        </w:tc>
        <w:tc>
          <w:tcPr>
            <w:tcW w:w="38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0AC58744" w14:textId="79FC576F" w:rsidR="00175C80" w:rsidRDefault="001A66C8" w:rsidP="00175C80">
            <w:pPr>
              <w:jc w:val="center"/>
              <w:rPr>
                <w:rFonts w:ascii="Calibri" w:hAnsi="Calibri"/>
                <w:bCs/>
                <w:szCs w:val="20"/>
              </w:rPr>
            </w:pPr>
            <w:r>
              <w:rPr>
                <w:rFonts w:ascii="Calibri" w:hAnsi="Calibri"/>
                <w:bCs/>
                <w:szCs w:val="20"/>
              </w:rPr>
              <w:t>1</w:t>
            </w:r>
          </w:p>
        </w:tc>
        <w:tc>
          <w:tcPr>
            <w:tcW w:w="594" w:type="dxa"/>
            <w:tcBorders>
              <w:top w:val="single" w:sz="4" w:space="0" w:color="00000A"/>
              <w:left w:val="single" w:sz="4" w:space="0" w:color="00000A"/>
              <w:bottom w:val="single" w:sz="4" w:space="0" w:color="00000A"/>
              <w:right w:val="single" w:sz="4" w:space="0" w:color="00000A"/>
            </w:tcBorders>
            <w:shd w:val="clear" w:color="auto" w:fill="CCFFCC"/>
            <w:tcMar>
              <w:left w:w="103" w:type="dxa"/>
            </w:tcMar>
          </w:tcPr>
          <w:p w14:paraId="56E2E9B5" w14:textId="7FD95170" w:rsidR="00175C80" w:rsidRDefault="001A66C8" w:rsidP="00175C80">
            <w:pPr>
              <w:jc w:val="center"/>
              <w:rPr>
                <w:rFonts w:ascii="Calibri" w:hAnsi="Calibri"/>
                <w:bCs/>
                <w:szCs w:val="20"/>
              </w:rPr>
            </w:pPr>
            <w:r>
              <w:rPr>
                <w:rFonts w:ascii="Calibri" w:hAnsi="Calibri"/>
                <w:bCs/>
                <w:szCs w:val="20"/>
              </w:rPr>
              <w:t>22L</w:t>
            </w:r>
          </w:p>
        </w:tc>
        <w:tc>
          <w:tcPr>
            <w:tcW w:w="1439"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5A2CB2D3" w14:textId="2CABD028" w:rsidR="00175C80" w:rsidRDefault="001A66C8" w:rsidP="00175C80">
            <w:pPr>
              <w:jc w:val="center"/>
              <w:rPr>
                <w:rFonts w:ascii="Calibri" w:hAnsi="Calibri"/>
                <w:bCs/>
                <w:szCs w:val="20"/>
              </w:rPr>
            </w:pPr>
            <w:r>
              <w:rPr>
                <w:rFonts w:ascii="Calibri" w:hAnsi="Calibri"/>
                <w:bCs/>
                <w:szCs w:val="20"/>
              </w:rPr>
              <w:t>Tyson, Kevin</w:t>
            </w:r>
          </w:p>
        </w:tc>
      </w:tr>
      <w:tr w:rsidR="00270CA0" w14:paraId="7F09A32B" w14:textId="77777777" w:rsidTr="001A66C8">
        <w:trPr>
          <w:trHeight w:val="397"/>
          <w:jc w:val="center"/>
        </w:trPr>
        <w:tc>
          <w:tcPr>
            <w:tcW w:w="288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5C9116D2" w14:textId="5580ADA8" w:rsidR="00270CA0" w:rsidRDefault="00270CA0" w:rsidP="00175C80">
            <w:pPr>
              <w:rPr>
                <w:rFonts w:ascii="Calibri" w:hAnsi="Calibri"/>
                <w:bCs/>
                <w:szCs w:val="20"/>
              </w:rPr>
            </w:pPr>
            <w:r>
              <w:rPr>
                <w:rFonts w:ascii="Calibri" w:hAnsi="Calibri"/>
                <w:bCs/>
                <w:szCs w:val="20"/>
              </w:rPr>
              <w:t>Fabricating the SICK mount</w:t>
            </w:r>
          </w:p>
        </w:tc>
        <w:tc>
          <w:tcPr>
            <w:tcW w:w="371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45256362" w14:textId="79577B58" w:rsidR="00270CA0" w:rsidRDefault="00270CA0" w:rsidP="00270CA0">
            <w:pPr>
              <w:rPr>
                <w:rFonts w:ascii="Calibri" w:hAnsi="Calibri"/>
                <w:bCs/>
                <w:szCs w:val="20"/>
              </w:rPr>
            </w:pPr>
            <w:r>
              <w:rPr>
                <w:rFonts w:ascii="Calibri" w:hAnsi="Calibri"/>
                <w:bCs/>
                <w:szCs w:val="20"/>
              </w:rPr>
              <w:t>The lead time for fabrication of parts is longer than expected (1-3 weeks).</w:t>
            </w: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4662926C" w14:textId="72C8C778" w:rsidR="00270CA0" w:rsidRDefault="00270CA0" w:rsidP="00175C80">
            <w:pPr>
              <w:jc w:val="center"/>
              <w:rPr>
                <w:rFonts w:ascii="Calibri" w:hAnsi="Calibri"/>
                <w:bCs/>
                <w:szCs w:val="20"/>
              </w:rPr>
            </w:pPr>
            <w:r>
              <w:rPr>
                <w:rFonts w:ascii="Calibri" w:hAnsi="Calibri"/>
                <w:bCs/>
                <w:szCs w:val="20"/>
              </w:rPr>
              <w:t>C</w:t>
            </w: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4E9821AF" w14:textId="4986838A" w:rsidR="00270CA0" w:rsidRDefault="00270CA0" w:rsidP="00175C80">
            <w:pPr>
              <w:jc w:val="center"/>
              <w:rPr>
                <w:rFonts w:ascii="Calibri" w:hAnsi="Calibri"/>
                <w:bCs/>
                <w:szCs w:val="20"/>
              </w:rPr>
            </w:pPr>
            <w:r>
              <w:rPr>
                <w:rFonts w:ascii="Calibri" w:hAnsi="Calibri"/>
                <w:bCs/>
                <w:szCs w:val="20"/>
              </w:rPr>
              <w:t>2</w:t>
            </w:r>
          </w:p>
        </w:tc>
        <w:tc>
          <w:tcPr>
            <w:tcW w:w="678" w:type="dxa"/>
            <w:tcBorders>
              <w:top w:val="single" w:sz="4" w:space="0" w:color="00000A"/>
              <w:left w:val="single" w:sz="4" w:space="0" w:color="00000A"/>
              <w:bottom w:val="single" w:sz="4" w:space="0" w:color="00000A"/>
              <w:right w:val="single" w:sz="4" w:space="0" w:color="00000A"/>
            </w:tcBorders>
            <w:shd w:val="clear" w:color="auto" w:fill="CCFFFF"/>
            <w:tcMar>
              <w:left w:w="103" w:type="dxa"/>
            </w:tcMar>
          </w:tcPr>
          <w:p w14:paraId="3D51185B" w14:textId="238131B4" w:rsidR="00270CA0" w:rsidRDefault="00270CA0" w:rsidP="00175C80">
            <w:pPr>
              <w:jc w:val="center"/>
              <w:rPr>
                <w:rFonts w:ascii="Calibri" w:hAnsi="Calibri"/>
                <w:bCs/>
                <w:szCs w:val="20"/>
              </w:rPr>
            </w:pPr>
            <w:r>
              <w:rPr>
                <w:rFonts w:ascii="Calibri" w:hAnsi="Calibri"/>
                <w:bCs/>
                <w:szCs w:val="20"/>
              </w:rPr>
              <w:t>18M</w:t>
            </w:r>
          </w:p>
        </w:tc>
        <w:tc>
          <w:tcPr>
            <w:tcW w:w="397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6B203678" w14:textId="67315B0E" w:rsidR="00270CA0" w:rsidRDefault="00A2304C" w:rsidP="00A2304C">
            <w:pPr>
              <w:pStyle w:val="Contents1"/>
              <w:spacing w:before="0" w:after="0"/>
              <w:jc w:val="left"/>
              <w:rPr>
                <w:rFonts w:ascii="Calibri" w:hAnsi="Calibri"/>
                <w:b w:val="0"/>
                <w:bCs/>
                <w:sz w:val="20"/>
                <w:szCs w:val="20"/>
              </w:rPr>
            </w:pPr>
            <w:r>
              <w:rPr>
                <w:rFonts w:ascii="Calibri" w:hAnsi="Calibri"/>
                <w:b w:val="0"/>
                <w:bCs/>
                <w:sz w:val="20"/>
                <w:szCs w:val="20"/>
              </w:rPr>
              <w:t xml:space="preserve">The project is organised to </w:t>
            </w:r>
            <w:proofErr w:type="gramStart"/>
            <w:r>
              <w:rPr>
                <w:rFonts w:ascii="Calibri" w:hAnsi="Calibri"/>
                <w:b w:val="0"/>
                <w:bCs/>
                <w:sz w:val="20"/>
                <w:szCs w:val="20"/>
              </w:rPr>
              <w:t>allow  other</w:t>
            </w:r>
            <w:proofErr w:type="gramEnd"/>
            <w:r>
              <w:rPr>
                <w:rFonts w:ascii="Calibri" w:hAnsi="Calibri"/>
                <w:b w:val="0"/>
                <w:bCs/>
                <w:sz w:val="20"/>
                <w:szCs w:val="20"/>
              </w:rPr>
              <w:t xml:space="preserve"> tas</w:t>
            </w:r>
            <w:r w:rsidR="00270CA0">
              <w:rPr>
                <w:rFonts w:ascii="Calibri" w:hAnsi="Calibri"/>
                <w:b w:val="0"/>
                <w:bCs/>
                <w:sz w:val="20"/>
                <w:szCs w:val="20"/>
              </w:rPr>
              <w:t xml:space="preserve">ks not requiring the sensor mount </w:t>
            </w:r>
            <w:r>
              <w:rPr>
                <w:rFonts w:ascii="Calibri" w:hAnsi="Calibri"/>
                <w:b w:val="0"/>
                <w:bCs/>
                <w:sz w:val="20"/>
                <w:szCs w:val="20"/>
              </w:rPr>
              <w:t>to be</w:t>
            </w:r>
            <w:r w:rsidR="00270CA0">
              <w:rPr>
                <w:rFonts w:ascii="Calibri" w:hAnsi="Calibri"/>
                <w:b w:val="0"/>
                <w:bCs/>
                <w:sz w:val="20"/>
                <w:szCs w:val="20"/>
              </w:rPr>
              <w:t xml:space="preserve"> completed </w:t>
            </w:r>
            <w:r>
              <w:rPr>
                <w:rFonts w:ascii="Calibri" w:hAnsi="Calibri"/>
                <w:b w:val="0"/>
                <w:bCs/>
                <w:sz w:val="20"/>
                <w:szCs w:val="20"/>
              </w:rPr>
              <w:t>in the interim</w:t>
            </w:r>
            <w:r w:rsidR="00270CA0">
              <w:rPr>
                <w:rFonts w:ascii="Calibri" w:hAnsi="Calibri"/>
                <w:b w:val="0"/>
                <w:bCs/>
                <w:sz w:val="20"/>
                <w:szCs w:val="20"/>
              </w:rPr>
              <w:t>, e.g. Algorithm development and fault detection tasks.</w:t>
            </w:r>
          </w:p>
        </w:tc>
        <w:tc>
          <w:tcPr>
            <w:tcW w:w="38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4DD68A83" w14:textId="2FAA259F" w:rsidR="00270CA0" w:rsidRDefault="00270CA0" w:rsidP="00175C80">
            <w:pPr>
              <w:jc w:val="center"/>
              <w:rPr>
                <w:rFonts w:ascii="Calibri" w:hAnsi="Calibri"/>
                <w:bCs/>
                <w:szCs w:val="20"/>
              </w:rPr>
            </w:pPr>
            <w:r>
              <w:rPr>
                <w:rFonts w:ascii="Calibri" w:hAnsi="Calibri"/>
                <w:bCs/>
                <w:szCs w:val="20"/>
              </w:rPr>
              <w:t>C</w:t>
            </w:r>
          </w:p>
        </w:tc>
        <w:tc>
          <w:tcPr>
            <w:tcW w:w="38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3A8C933D" w14:textId="66F385B9" w:rsidR="00270CA0" w:rsidRDefault="00270CA0" w:rsidP="00175C80">
            <w:pPr>
              <w:jc w:val="center"/>
              <w:rPr>
                <w:rFonts w:ascii="Calibri" w:hAnsi="Calibri"/>
                <w:bCs/>
                <w:szCs w:val="20"/>
              </w:rPr>
            </w:pPr>
            <w:r>
              <w:rPr>
                <w:rFonts w:ascii="Calibri" w:hAnsi="Calibri"/>
                <w:bCs/>
                <w:szCs w:val="20"/>
              </w:rPr>
              <w:t>1</w:t>
            </w:r>
          </w:p>
        </w:tc>
        <w:tc>
          <w:tcPr>
            <w:tcW w:w="594" w:type="dxa"/>
            <w:tcBorders>
              <w:top w:val="single" w:sz="4" w:space="0" w:color="00000A"/>
              <w:left w:val="single" w:sz="4" w:space="0" w:color="00000A"/>
              <w:bottom w:val="single" w:sz="4" w:space="0" w:color="00000A"/>
              <w:right w:val="single" w:sz="4" w:space="0" w:color="00000A"/>
            </w:tcBorders>
            <w:shd w:val="clear" w:color="auto" w:fill="CCFFCC"/>
            <w:tcMar>
              <w:left w:w="103" w:type="dxa"/>
            </w:tcMar>
          </w:tcPr>
          <w:p w14:paraId="3DF96839" w14:textId="67F4BAA9" w:rsidR="00270CA0" w:rsidRDefault="00270CA0" w:rsidP="00175C80">
            <w:pPr>
              <w:jc w:val="center"/>
              <w:rPr>
                <w:rFonts w:ascii="Calibri" w:hAnsi="Calibri"/>
                <w:bCs/>
                <w:szCs w:val="20"/>
              </w:rPr>
            </w:pPr>
            <w:r>
              <w:rPr>
                <w:rFonts w:ascii="Calibri" w:hAnsi="Calibri"/>
                <w:bCs/>
                <w:szCs w:val="20"/>
              </w:rPr>
              <w:t>22L</w:t>
            </w:r>
          </w:p>
        </w:tc>
        <w:tc>
          <w:tcPr>
            <w:tcW w:w="1439"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24201D1D" w14:textId="49CC7F9C" w:rsidR="00270CA0" w:rsidRDefault="00270CA0" w:rsidP="00175C80">
            <w:pPr>
              <w:jc w:val="center"/>
              <w:rPr>
                <w:rFonts w:ascii="Calibri" w:hAnsi="Calibri"/>
                <w:bCs/>
                <w:szCs w:val="20"/>
              </w:rPr>
            </w:pPr>
            <w:r>
              <w:rPr>
                <w:rFonts w:ascii="Calibri" w:hAnsi="Calibri"/>
                <w:bCs/>
                <w:szCs w:val="20"/>
              </w:rPr>
              <w:t>Tyson, Kevin</w:t>
            </w:r>
          </w:p>
        </w:tc>
      </w:tr>
      <w:tr w:rsidR="00F62C6E" w14:paraId="3E194270" w14:textId="77777777" w:rsidTr="00F62C6E">
        <w:trPr>
          <w:trHeight w:val="397"/>
          <w:jc w:val="center"/>
        </w:trPr>
        <w:tc>
          <w:tcPr>
            <w:tcW w:w="288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3705C8C4" w14:textId="77777777" w:rsidR="00F62C6E" w:rsidRDefault="00F62C6E" w:rsidP="00175C80">
            <w:pPr>
              <w:rPr>
                <w:rFonts w:ascii="Calibri" w:hAnsi="Calibri"/>
                <w:bCs/>
                <w:szCs w:val="20"/>
              </w:rPr>
            </w:pPr>
          </w:p>
        </w:tc>
        <w:tc>
          <w:tcPr>
            <w:tcW w:w="371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73F3E7B5" w14:textId="77777777" w:rsidR="00F62C6E" w:rsidRDefault="00F62C6E" w:rsidP="00270CA0">
            <w:pPr>
              <w:rPr>
                <w:rFonts w:ascii="Calibri" w:hAnsi="Calibri"/>
                <w:bCs/>
                <w:szCs w:val="20"/>
              </w:rPr>
            </w:pP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6F0D0928" w14:textId="77777777" w:rsidR="00F62C6E" w:rsidRDefault="00F62C6E" w:rsidP="00175C80">
            <w:pPr>
              <w:jc w:val="center"/>
              <w:rPr>
                <w:rFonts w:ascii="Calibri" w:hAnsi="Calibri"/>
                <w:bCs/>
                <w:szCs w:val="20"/>
              </w:rPr>
            </w:pPr>
          </w:p>
        </w:tc>
        <w:tc>
          <w:tcPr>
            <w:tcW w:w="36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2252DDA" w14:textId="77777777" w:rsidR="00F62C6E" w:rsidRDefault="00F62C6E" w:rsidP="00175C80">
            <w:pPr>
              <w:jc w:val="center"/>
              <w:rPr>
                <w:rFonts w:ascii="Calibri" w:hAnsi="Calibri"/>
                <w:bCs/>
                <w:szCs w:val="20"/>
              </w:rPr>
            </w:pPr>
          </w:p>
        </w:tc>
        <w:tc>
          <w:tcPr>
            <w:tcW w:w="67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75CFACF" w14:textId="77777777" w:rsidR="00F62C6E" w:rsidRDefault="00F62C6E" w:rsidP="00175C80">
            <w:pPr>
              <w:jc w:val="center"/>
              <w:rPr>
                <w:rFonts w:ascii="Calibri" w:hAnsi="Calibri"/>
                <w:bCs/>
                <w:szCs w:val="20"/>
              </w:rPr>
            </w:pPr>
          </w:p>
        </w:tc>
        <w:tc>
          <w:tcPr>
            <w:tcW w:w="397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50E9F47" w14:textId="77777777" w:rsidR="00F62C6E" w:rsidRDefault="00F62C6E" w:rsidP="00175C80">
            <w:pPr>
              <w:pStyle w:val="Contents1"/>
              <w:spacing w:before="0" w:after="0"/>
              <w:jc w:val="left"/>
              <w:rPr>
                <w:rFonts w:ascii="Calibri" w:hAnsi="Calibri"/>
                <w:b w:val="0"/>
                <w:bCs/>
                <w:sz w:val="20"/>
                <w:szCs w:val="20"/>
              </w:rPr>
            </w:pPr>
          </w:p>
        </w:tc>
        <w:tc>
          <w:tcPr>
            <w:tcW w:w="38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D015CF5" w14:textId="77777777" w:rsidR="00F62C6E" w:rsidRDefault="00F62C6E" w:rsidP="00175C80">
            <w:pPr>
              <w:jc w:val="center"/>
              <w:rPr>
                <w:rFonts w:ascii="Calibri" w:hAnsi="Calibri"/>
                <w:bCs/>
                <w:szCs w:val="20"/>
              </w:rPr>
            </w:pPr>
          </w:p>
        </w:tc>
        <w:tc>
          <w:tcPr>
            <w:tcW w:w="38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857E7A4" w14:textId="77777777" w:rsidR="00F62C6E" w:rsidRDefault="00F62C6E" w:rsidP="00175C80">
            <w:pPr>
              <w:jc w:val="center"/>
              <w:rPr>
                <w:rFonts w:ascii="Calibri" w:hAnsi="Calibri"/>
                <w:bCs/>
                <w:szCs w:val="20"/>
              </w:rPr>
            </w:pPr>
          </w:p>
        </w:tc>
        <w:tc>
          <w:tcPr>
            <w:tcW w:w="594"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F5E40BD" w14:textId="77777777" w:rsidR="00F62C6E" w:rsidRDefault="00F62C6E" w:rsidP="00175C80">
            <w:pPr>
              <w:jc w:val="center"/>
              <w:rPr>
                <w:rFonts w:ascii="Calibri" w:hAnsi="Calibri"/>
                <w:bCs/>
                <w:szCs w:val="20"/>
              </w:rPr>
            </w:pPr>
          </w:p>
        </w:tc>
        <w:tc>
          <w:tcPr>
            <w:tcW w:w="143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DE67B68" w14:textId="77777777" w:rsidR="00F62C6E" w:rsidRDefault="00F62C6E" w:rsidP="00175C80">
            <w:pPr>
              <w:jc w:val="center"/>
              <w:rPr>
                <w:rFonts w:ascii="Calibri" w:hAnsi="Calibri"/>
                <w:bCs/>
                <w:szCs w:val="20"/>
              </w:rPr>
            </w:pPr>
          </w:p>
        </w:tc>
      </w:tr>
    </w:tbl>
    <w:p w14:paraId="3D796FEF" w14:textId="5508F745" w:rsidR="005C5C7E" w:rsidRDefault="005C5C7E" w:rsidP="00AA6FAD">
      <w:pPr>
        <w:pStyle w:val="NormalWeb"/>
        <w:rPr>
          <w:color w:val="000000"/>
        </w:rPr>
      </w:pPr>
    </w:p>
    <w:p w14:paraId="5402FA4A" w14:textId="0CBBD0AD" w:rsidR="001A66C8" w:rsidRDefault="001A66C8" w:rsidP="00AA6FAD">
      <w:pPr>
        <w:pStyle w:val="NormalWeb"/>
        <w:rPr>
          <w:color w:val="000000"/>
        </w:rPr>
      </w:pPr>
    </w:p>
    <w:p w14:paraId="1C413A84" w14:textId="77777777" w:rsidR="001A66C8" w:rsidRPr="00434A9C" w:rsidRDefault="001A66C8" w:rsidP="00AA6FAD">
      <w:pPr>
        <w:pStyle w:val="NormalWeb"/>
        <w:rPr>
          <w:color w:val="000000"/>
        </w:rPr>
      </w:pPr>
    </w:p>
    <w:p w14:paraId="0222DC8D" w14:textId="6A2B887C" w:rsidR="001A66C8" w:rsidRDefault="001A66C8">
      <w:pPr>
        <w:rPr>
          <w:rFonts w:asciiTheme="minorHAnsi" w:eastAsiaTheme="minorEastAsia" w:hAnsiTheme="minorHAnsi" w:cs="Arial"/>
          <w:sz w:val="24"/>
          <w:lang w:val="en-AU" w:eastAsia="en-AU"/>
        </w:rPr>
      </w:pPr>
      <w:r>
        <w:rPr>
          <w:rFonts w:asciiTheme="minorHAnsi" w:eastAsiaTheme="minorEastAsia" w:hAnsiTheme="minorHAnsi" w:cs="Arial"/>
          <w:sz w:val="24"/>
          <w:lang w:val="en-AU" w:eastAsia="en-AU"/>
        </w:rPr>
        <w:br w:type="page"/>
      </w:r>
    </w:p>
    <w:p w14:paraId="231FE559" w14:textId="01F3043E" w:rsidR="008B762D" w:rsidRDefault="008B762D" w:rsidP="008B762D">
      <w:pPr>
        <w:pStyle w:val="Caption"/>
        <w:jc w:val="center"/>
        <w:rPr>
          <w:rFonts w:asciiTheme="minorHAnsi" w:eastAsiaTheme="minorEastAsia" w:hAnsiTheme="minorHAnsi" w:cs="Arial"/>
          <w:sz w:val="24"/>
          <w:lang w:val="en-AU" w:eastAsia="en-AU"/>
        </w:rPr>
      </w:pPr>
      <w:bookmarkStart w:id="66" w:name="_Ref63666582"/>
      <w:r>
        <w:lastRenderedPageBreak/>
        <w:t xml:space="preserve">Table </w:t>
      </w:r>
      <w:r>
        <w:fldChar w:fldCharType="begin"/>
      </w:r>
      <w:r>
        <w:instrText xml:space="preserve"> SEQ Table \* ARABIC </w:instrText>
      </w:r>
      <w:r>
        <w:fldChar w:fldCharType="separate"/>
      </w:r>
      <w:r w:rsidR="006876D8">
        <w:rPr>
          <w:noProof/>
        </w:rPr>
        <w:t>2</w:t>
      </w:r>
      <w:r>
        <w:fldChar w:fldCharType="end"/>
      </w:r>
      <w:bookmarkEnd w:id="66"/>
      <w:r>
        <w:t xml:space="preserve"> Technical Risks</w:t>
      </w:r>
    </w:p>
    <w:tbl>
      <w:tblPr>
        <w:tblW w:w="14781"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4A0" w:firstRow="1" w:lastRow="0" w:firstColumn="1" w:lastColumn="0" w:noHBand="0" w:noVBand="1"/>
      </w:tblPr>
      <w:tblGrid>
        <w:gridCol w:w="2885"/>
        <w:gridCol w:w="3717"/>
        <w:gridCol w:w="365"/>
        <w:gridCol w:w="365"/>
        <w:gridCol w:w="678"/>
        <w:gridCol w:w="3973"/>
        <w:gridCol w:w="382"/>
        <w:gridCol w:w="383"/>
        <w:gridCol w:w="594"/>
        <w:gridCol w:w="1439"/>
      </w:tblGrid>
      <w:tr w:rsidR="00434A9C" w14:paraId="5435E22E" w14:textId="77777777" w:rsidTr="00756263">
        <w:trPr>
          <w:trHeight w:val="397"/>
          <w:jc w:val="center"/>
        </w:trPr>
        <w:tc>
          <w:tcPr>
            <w:tcW w:w="14781" w:type="dxa"/>
            <w:gridSpan w:val="10"/>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75804076" w14:textId="2EF23C6D" w:rsidR="00434A9C" w:rsidRDefault="00434A9C" w:rsidP="00756263">
            <w:pPr>
              <w:rPr>
                <w:rFonts w:ascii="Calibri" w:hAnsi="Calibri"/>
                <w:b/>
                <w:szCs w:val="20"/>
              </w:rPr>
            </w:pPr>
            <w:r>
              <w:rPr>
                <w:rFonts w:ascii="Calibri" w:hAnsi="Calibri"/>
                <w:b/>
                <w:szCs w:val="20"/>
              </w:rPr>
              <w:t>Technical Risks</w:t>
            </w:r>
          </w:p>
        </w:tc>
      </w:tr>
      <w:tr w:rsidR="00434A9C" w14:paraId="5EAFE943" w14:textId="77777777" w:rsidTr="00756263">
        <w:trPr>
          <w:trHeight w:val="397"/>
          <w:jc w:val="center"/>
        </w:trPr>
        <w:tc>
          <w:tcPr>
            <w:tcW w:w="2885" w:type="dxa"/>
            <w:vMerge w:val="restart"/>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3232ED88" w14:textId="77777777" w:rsidR="00434A9C" w:rsidRDefault="00434A9C" w:rsidP="00756263">
            <w:pPr>
              <w:jc w:val="center"/>
              <w:rPr>
                <w:rFonts w:ascii="Calibri" w:hAnsi="Calibri"/>
                <w:b/>
                <w:bCs/>
                <w:szCs w:val="20"/>
              </w:rPr>
            </w:pPr>
            <w:r>
              <w:rPr>
                <w:rFonts w:ascii="Calibri" w:hAnsi="Calibri"/>
                <w:b/>
                <w:bCs/>
                <w:szCs w:val="20"/>
              </w:rPr>
              <w:t>What are the main steps of the task or activity?</w:t>
            </w:r>
          </w:p>
        </w:tc>
        <w:tc>
          <w:tcPr>
            <w:tcW w:w="3717" w:type="dxa"/>
            <w:vMerge w:val="restart"/>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66CF46AE" w14:textId="77777777" w:rsidR="00434A9C" w:rsidRDefault="00434A9C" w:rsidP="00756263">
            <w:pPr>
              <w:jc w:val="center"/>
              <w:rPr>
                <w:rFonts w:ascii="Calibri" w:hAnsi="Calibri"/>
                <w:b/>
                <w:bCs/>
                <w:szCs w:val="20"/>
              </w:rPr>
            </w:pPr>
            <w:r>
              <w:rPr>
                <w:rFonts w:ascii="Calibri" w:hAnsi="Calibri"/>
                <w:b/>
                <w:bCs/>
                <w:szCs w:val="20"/>
              </w:rPr>
              <w:t>What is the hazard?</w:t>
            </w:r>
          </w:p>
        </w:tc>
        <w:tc>
          <w:tcPr>
            <w:tcW w:w="1408" w:type="dxa"/>
            <w:gridSpan w:val="3"/>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38D77DF8" w14:textId="77777777" w:rsidR="00434A9C" w:rsidRDefault="00434A9C" w:rsidP="00756263">
            <w:pPr>
              <w:jc w:val="center"/>
              <w:rPr>
                <w:rFonts w:ascii="Calibri" w:hAnsi="Calibri"/>
                <w:b/>
                <w:bCs/>
                <w:szCs w:val="20"/>
              </w:rPr>
            </w:pPr>
            <w:r>
              <w:rPr>
                <w:rFonts w:ascii="Calibri" w:hAnsi="Calibri"/>
                <w:b/>
                <w:bCs/>
                <w:szCs w:val="20"/>
              </w:rPr>
              <w:t>Initial Risk</w:t>
            </w:r>
          </w:p>
        </w:tc>
        <w:tc>
          <w:tcPr>
            <w:tcW w:w="3973" w:type="dxa"/>
            <w:vMerge w:val="restart"/>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3E085721" w14:textId="77777777" w:rsidR="00434A9C" w:rsidRDefault="00434A9C" w:rsidP="00756263">
            <w:pPr>
              <w:jc w:val="center"/>
              <w:rPr>
                <w:rFonts w:ascii="Calibri" w:hAnsi="Calibri"/>
                <w:b/>
                <w:bCs/>
                <w:szCs w:val="20"/>
              </w:rPr>
            </w:pPr>
            <w:r>
              <w:rPr>
                <w:rFonts w:ascii="Calibri" w:hAnsi="Calibri"/>
                <w:b/>
                <w:bCs/>
                <w:szCs w:val="20"/>
              </w:rPr>
              <w:t>Current Control Measures and Actions Required</w:t>
            </w:r>
          </w:p>
        </w:tc>
        <w:tc>
          <w:tcPr>
            <w:tcW w:w="1359" w:type="dxa"/>
            <w:gridSpan w:val="3"/>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61036421" w14:textId="77777777" w:rsidR="00434A9C" w:rsidRDefault="00434A9C" w:rsidP="00756263">
            <w:pPr>
              <w:jc w:val="center"/>
              <w:rPr>
                <w:rFonts w:ascii="Calibri" w:hAnsi="Calibri"/>
                <w:b/>
                <w:bCs/>
                <w:szCs w:val="20"/>
              </w:rPr>
            </w:pPr>
            <w:r>
              <w:rPr>
                <w:rFonts w:ascii="Calibri" w:hAnsi="Calibri"/>
                <w:b/>
                <w:bCs/>
                <w:szCs w:val="20"/>
              </w:rPr>
              <w:t>Risk after controls</w:t>
            </w:r>
          </w:p>
        </w:tc>
        <w:tc>
          <w:tcPr>
            <w:tcW w:w="1439" w:type="dxa"/>
            <w:vMerge w:val="restart"/>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5A252958" w14:textId="796A3AED" w:rsidR="00434A9C" w:rsidRDefault="00434A9C" w:rsidP="00175C80">
            <w:pPr>
              <w:jc w:val="center"/>
              <w:rPr>
                <w:rFonts w:ascii="Calibri" w:hAnsi="Calibri"/>
                <w:b/>
                <w:bCs/>
                <w:szCs w:val="20"/>
              </w:rPr>
            </w:pPr>
            <w:r>
              <w:rPr>
                <w:rFonts w:ascii="Calibri" w:hAnsi="Calibri"/>
                <w:b/>
                <w:bCs/>
                <w:szCs w:val="20"/>
              </w:rPr>
              <w:t>Pe</w:t>
            </w:r>
            <w:r w:rsidR="00175C80">
              <w:rPr>
                <w:rFonts w:ascii="Calibri" w:hAnsi="Calibri"/>
                <w:b/>
                <w:bCs/>
                <w:szCs w:val="20"/>
              </w:rPr>
              <w:t>ople</w:t>
            </w:r>
            <w:r>
              <w:rPr>
                <w:rFonts w:ascii="Calibri" w:hAnsi="Calibri"/>
                <w:b/>
                <w:bCs/>
                <w:szCs w:val="20"/>
              </w:rPr>
              <w:t xml:space="preserve"> responsible</w:t>
            </w:r>
          </w:p>
        </w:tc>
      </w:tr>
      <w:tr w:rsidR="00434A9C" w14:paraId="6C96C2DD" w14:textId="77777777" w:rsidTr="00756263">
        <w:trPr>
          <w:trHeight w:val="397"/>
          <w:jc w:val="center"/>
        </w:trPr>
        <w:tc>
          <w:tcPr>
            <w:tcW w:w="2885" w:type="dxa"/>
            <w:vMerge/>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14:paraId="1D949672" w14:textId="77777777" w:rsidR="00434A9C" w:rsidRDefault="00434A9C" w:rsidP="00756263">
            <w:pPr>
              <w:jc w:val="center"/>
              <w:rPr>
                <w:rFonts w:ascii="Calibri" w:hAnsi="Calibri"/>
                <w:b/>
                <w:szCs w:val="20"/>
              </w:rPr>
            </w:pPr>
          </w:p>
        </w:tc>
        <w:tc>
          <w:tcPr>
            <w:tcW w:w="3717" w:type="dxa"/>
            <w:vMerge/>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14:paraId="685C447D" w14:textId="77777777" w:rsidR="00434A9C" w:rsidRDefault="00434A9C" w:rsidP="00756263">
            <w:pPr>
              <w:jc w:val="center"/>
              <w:rPr>
                <w:rFonts w:ascii="Calibri" w:hAnsi="Calibri"/>
                <w:b/>
                <w:szCs w:val="20"/>
              </w:rPr>
            </w:pPr>
          </w:p>
        </w:tc>
        <w:tc>
          <w:tcPr>
            <w:tcW w:w="365"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36BC6EA4" w14:textId="77777777" w:rsidR="00434A9C" w:rsidRDefault="00434A9C" w:rsidP="00756263">
            <w:pPr>
              <w:jc w:val="center"/>
              <w:rPr>
                <w:rFonts w:ascii="Calibri" w:hAnsi="Calibri"/>
                <w:b/>
                <w:szCs w:val="20"/>
              </w:rPr>
            </w:pPr>
            <w:r>
              <w:rPr>
                <w:rFonts w:ascii="Calibri" w:hAnsi="Calibri"/>
                <w:b/>
                <w:szCs w:val="20"/>
              </w:rPr>
              <w:t>L</w:t>
            </w:r>
          </w:p>
        </w:tc>
        <w:tc>
          <w:tcPr>
            <w:tcW w:w="365"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75ED4D63" w14:textId="77777777" w:rsidR="00434A9C" w:rsidRDefault="00434A9C" w:rsidP="00756263">
            <w:pPr>
              <w:jc w:val="center"/>
              <w:rPr>
                <w:rFonts w:ascii="Calibri" w:hAnsi="Calibri"/>
                <w:b/>
                <w:szCs w:val="20"/>
              </w:rPr>
            </w:pPr>
            <w:r>
              <w:rPr>
                <w:rFonts w:ascii="Calibri" w:hAnsi="Calibri"/>
                <w:b/>
                <w:szCs w:val="20"/>
              </w:rPr>
              <w:t>C</w:t>
            </w:r>
          </w:p>
        </w:tc>
        <w:tc>
          <w:tcPr>
            <w:tcW w:w="678"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2BBEB791" w14:textId="77777777" w:rsidR="00434A9C" w:rsidRDefault="00434A9C" w:rsidP="00756263">
            <w:pPr>
              <w:jc w:val="center"/>
              <w:rPr>
                <w:rFonts w:ascii="Calibri" w:hAnsi="Calibri"/>
                <w:b/>
                <w:szCs w:val="20"/>
              </w:rPr>
            </w:pPr>
            <w:r>
              <w:rPr>
                <w:rFonts w:ascii="Calibri" w:hAnsi="Calibri"/>
                <w:b/>
                <w:szCs w:val="20"/>
              </w:rPr>
              <w:t>R</w:t>
            </w:r>
          </w:p>
        </w:tc>
        <w:tc>
          <w:tcPr>
            <w:tcW w:w="3973" w:type="dxa"/>
            <w:vMerge/>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14:paraId="4E94FF08" w14:textId="77777777" w:rsidR="00434A9C" w:rsidRDefault="00434A9C" w:rsidP="00756263">
            <w:pPr>
              <w:jc w:val="center"/>
              <w:rPr>
                <w:rFonts w:ascii="Calibri" w:hAnsi="Calibri"/>
                <w:b/>
                <w:szCs w:val="20"/>
              </w:rPr>
            </w:pPr>
          </w:p>
        </w:tc>
        <w:tc>
          <w:tcPr>
            <w:tcW w:w="382"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4508A914" w14:textId="77777777" w:rsidR="00434A9C" w:rsidRDefault="00434A9C" w:rsidP="00756263">
            <w:pPr>
              <w:jc w:val="center"/>
              <w:rPr>
                <w:rFonts w:ascii="Calibri" w:hAnsi="Calibri"/>
                <w:b/>
                <w:szCs w:val="20"/>
              </w:rPr>
            </w:pPr>
            <w:r>
              <w:rPr>
                <w:rFonts w:ascii="Calibri" w:hAnsi="Calibri"/>
                <w:b/>
                <w:szCs w:val="20"/>
              </w:rPr>
              <w:t>L</w:t>
            </w:r>
          </w:p>
        </w:tc>
        <w:tc>
          <w:tcPr>
            <w:tcW w:w="383"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784B2F91" w14:textId="77777777" w:rsidR="00434A9C" w:rsidRDefault="00434A9C" w:rsidP="00756263">
            <w:pPr>
              <w:jc w:val="center"/>
              <w:rPr>
                <w:rFonts w:ascii="Calibri" w:hAnsi="Calibri"/>
                <w:b/>
                <w:szCs w:val="20"/>
              </w:rPr>
            </w:pPr>
            <w:r>
              <w:rPr>
                <w:rFonts w:ascii="Calibri" w:hAnsi="Calibri"/>
                <w:b/>
                <w:szCs w:val="20"/>
              </w:rPr>
              <w:t>C</w:t>
            </w:r>
          </w:p>
        </w:tc>
        <w:tc>
          <w:tcPr>
            <w:tcW w:w="594"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776CBC91" w14:textId="77777777" w:rsidR="00434A9C" w:rsidRDefault="00434A9C" w:rsidP="00756263">
            <w:pPr>
              <w:jc w:val="center"/>
              <w:rPr>
                <w:rFonts w:ascii="Calibri" w:hAnsi="Calibri"/>
                <w:b/>
                <w:szCs w:val="20"/>
              </w:rPr>
            </w:pPr>
            <w:r>
              <w:rPr>
                <w:rFonts w:ascii="Calibri" w:hAnsi="Calibri"/>
                <w:b/>
                <w:szCs w:val="20"/>
              </w:rPr>
              <w:t>R</w:t>
            </w:r>
          </w:p>
        </w:tc>
        <w:tc>
          <w:tcPr>
            <w:tcW w:w="1439" w:type="dxa"/>
            <w:vMerge/>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14:paraId="218B0049" w14:textId="77777777" w:rsidR="00434A9C" w:rsidRDefault="00434A9C" w:rsidP="00756263">
            <w:pPr>
              <w:jc w:val="center"/>
              <w:rPr>
                <w:rFonts w:ascii="Calibri" w:hAnsi="Calibri"/>
                <w:b/>
                <w:szCs w:val="20"/>
              </w:rPr>
            </w:pPr>
          </w:p>
        </w:tc>
      </w:tr>
      <w:tr w:rsidR="00AE0B73" w14:paraId="47B1B573" w14:textId="77777777" w:rsidTr="00AE0B73">
        <w:trPr>
          <w:trHeight w:val="397"/>
          <w:jc w:val="center"/>
        </w:trPr>
        <w:tc>
          <w:tcPr>
            <w:tcW w:w="288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6EBE8A06" w14:textId="61F2A736" w:rsidR="00AE0B73" w:rsidRDefault="00AE0B73" w:rsidP="00AE0B73">
            <w:pPr>
              <w:rPr>
                <w:rFonts w:ascii="Calibri" w:hAnsi="Calibri"/>
                <w:szCs w:val="20"/>
              </w:rPr>
            </w:pPr>
            <w:r>
              <w:rPr>
                <w:rFonts w:ascii="Calibri" w:hAnsi="Calibri"/>
                <w:szCs w:val="20"/>
              </w:rPr>
              <w:t>Implementing static sensor mount concept</w:t>
            </w:r>
          </w:p>
        </w:tc>
        <w:tc>
          <w:tcPr>
            <w:tcW w:w="371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1EC1FE32" w14:textId="3CE120D6" w:rsidR="00AE0B73" w:rsidRDefault="00AE0B73" w:rsidP="00FA4861">
            <w:pPr>
              <w:rPr>
                <w:rFonts w:ascii="Calibri" w:hAnsi="Calibri"/>
                <w:szCs w:val="20"/>
              </w:rPr>
            </w:pPr>
            <w:r>
              <w:rPr>
                <w:rFonts w:ascii="Calibri" w:hAnsi="Calibri"/>
                <w:szCs w:val="20"/>
              </w:rPr>
              <w:t xml:space="preserve">The static sensor mount concept </w:t>
            </w:r>
            <w:r w:rsidR="00FA4861">
              <w:rPr>
                <w:rFonts w:ascii="Calibri" w:hAnsi="Calibri"/>
                <w:szCs w:val="20"/>
              </w:rPr>
              <w:t>does</w:t>
            </w:r>
            <w:r>
              <w:rPr>
                <w:rFonts w:ascii="Calibri" w:hAnsi="Calibri"/>
                <w:szCs w:val="20"/>
              </w:rPr>
              <w:t xml:space="preserve"> not meet accuracy and timeliness requirements.</w:t>
            </w: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13417AF1" w14:textId="4D47FAB3" w:rsidR="00AE0B73" w:rsidRDefault="00AE0B73" w:rsidP="00AE0B73">
            <w:pPr>
              <w:jc w:val="center"/>
              <w:rPr>
                <w:rFonts w:ascii="Calibri" w:hAnsi="Calibri"/>
                <w:szCs w:val="20"/>
              </w:rPr>
            </w:pPr>
            <w:r>
              <w:rPr>
                <w:rFonts w:ascii="Calibri" w:hAnsi="Calibri"/>
                <w:szCs w:val="20"/>
              </w:rPr>
              <w:t>B</w:t>
            </w: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52161A8F" w14:textId="70178869" w:rsidR="00AE0B73" w:rsidRDefault="005C6998" w:rsidP="00AE0B73">
            <w:pPr>
              <w:jc w:val="center"/>
              <w:rPr>
                <w:rFonts w:ascii="Calibri" w:hAnsi="Calibri"/>
                <w:szCs w:val="20"/>
              </w:rPr>
            </w:pPr>
            <w:r>
              <w:rPr>
                <w:rFonts w:ascii="Calibri" w:hAnsi="Calibri"/>
                <w:szCs w:val="20"/>
              </w:rPr>
              <w:t>5</w:t>
            </w:r>
          </w:p>
        </w:tc>
        <w:tc>
          <w:tcPr>
            <w:tcW w:w="678" w:type="dxa"/>
            <w:tcBorders>
              <w:top w:val="single" w:sz="4" w:space="0" w:color="00000A"/>
              <w:left w:val="single" w:sz="4" w:space="0" w:color="00000A"/>
              <w:bottom w:val="single" w:sz="4" w:space="0" w:color="00000A"/>
              <w:right w:val="single" w:sz="4" w:space="0" w:color="00000A"/>
            </w:tcBorders>
            <w:shd w:val="clear" w:color="auto" w:fill="FF9999"/>
            <w:tcMar>
              <w:left w:w="103" w:type="dxa"/>
            </w:tcMar>
          </w:tcPr>
          <w:p w14:paraId="3505C3D4" w14:textId="6936072E" w:rsidR="00AE0B73" w:rsidRDefault="005C6998" w:rsidP="00AE0B73">
            <w:pPr>
              <w:jc w:val="center"/>
              <w:rPr>
                <w:rFonts w:ascii="Calibri" w:hAnsi="Calibri"/>
                <w:szCs w:val="20"/>
              </w:rPr>
            </w:pPr>
            <w:r>
              <w:rPr>
                <w:rFonts w:ascii="Calibri" w:hAnsi="Calibri"/>
                <w:szCs w:val="20"/>
              </w:rPr>
              <w:t>3</w:t>
            </w:r>
            <w:r w:rsidR="00AE0B73">
              <w:rPr>
                <w:rFonts w:ascii="Calibri" w:hAnsi="Calibri"/>
                <w:szCs w:val="20"/>
              </w:rPr>
              <w:t>Ex</w:t>
            </w:r>
          </w:p>
        </w:tc>
        <w:tc>
          <w:tcPr>
            <w:tcW w:w="397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39367ABA" w14:textId="7B4D6FEE" w:rsidR="00AE0B73" w:rsidRDefault="00AE0B73" w:rsidP="00AE0B73">
            <w:pPr>
              <w:rPr>
                <w:rFonts w:ascii="Calibri" w:hAnsi="Calibri"/>
                <w:szCs w:val="20"/>
              </w:rPr>
            </w:pPr>
            <w:r w:rsidRPr="00AE0B73">
              <w:rPr>
                <w:rFonts w:ascii="Calibri" w:hAnsi="Calibri"/>
                <w:szCs w:val="20"/>
              </w:rPr>
              <w:t>A redesign of the RRPES is required if the accuracy requirement cannot be met reliably (see flow chart</w:t>
            </w:r>
            <w:r w:rsidR="001A7AE1">
              <w:rPr>
                <w:rFonts w:ascii="Calibri" w:hAnsi="Calibri"/>
                <w:szCs w:val="20"/>
              </w:rPr>
              <w:t xml:space="preserve"> in next Section</w:t>
            </w:r>
            <w:r w:rsidRPr="00AE0B73">
              <w:rPr>
                <w:rFonts w:ascii="Calibri" w:hAnsi="Calibri"/>
                <w:szCs w:val="20"/>
              </w:rPr>
              <w:t>).   Validation tests in Task 4.5 will verify pose via independent survey prior to loading/unloading with the robot manipulator.</w:t>
            </w:r>
          </w:p>
        </w:tc>
        <w:tc>
          <w:tcPr>
            <w:tcW w:w="38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7A0EFBD2" w14:textId="7700D751" w:rsidR="00AE0B73" w:rsidRDefault="00AE0B73" w:rsidP="00AE0B73">
            <w:pPr>
              <w:jc w:val="center"/>
              <w:rPr>
                <w:rFonts w:ascii="Calibri" w:hAnsi="Calibri"/>
                <w:szCs w:val="20"/>
              </w:rPr>
            </w:pPr>
            <w:r>
              <w:rPr>
                <w:rFonts w:ascii="Calibri" w:hAnsi="Calibri"/>
                <w:bCs/>
                <w:szCs w:val="20"/>
              </w:rPr>
              <w:t>D</w:t>
            </w:r>
          </w:p>
        </w:tc>
        <w:tc>
          <w:tcPr>
            <w:tcW w:w="38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2BDFA7B8" w14:textId="765148F7" w:rsidR="00AE0B73" w:rsidRDefault="00AE0B73" w:rsidP="00AE0B73">
            <w:pPr>
              <w:jc w:val="center"/>
              <w:rPr>
                <w:rFonts w:ascii="Calibri" w:hAnsi="Calibri"/>
                <w:szCs w:val="20"/>
              </w:rPr>
            </w:pPr>
            <w:r>
              <w:rPr>
                <w:rFonts w:ascii="Calibri" w:hAnsi="Calibri"/>
                <w:bCs/>
                <w:szCs w:val="20"/>
              </w:rPr>
              <w:t>3</w:t>
            </w:r>
          </w:p>
        </w:tc>
        <w:tc>
          <w:tcPr>
            <w:tcW w:w="594" w:type="dxa"/>
            <w:tcBorders>
              <w:top w:val="single" w:sz="4" w:space="0" w:color="00000A"/>
              <w:left w:val="single" w:sz="4" w:space="0" w:color="00000A"/>
              <w:bottom w:val="single" w:sz="4" w:space="0" w:color="00000A"/>
              <w:right w:val="single" w:sz="4" w:space="0" w:color="00000A"/>
            </w:tcBorders>
            <w:shd w:val="clear" w:color="auto" w:fill="CCFFFF"/>
            <w:tcMar>
              <w:left w:w="103" w:type="dxa"/>
            </w:tcMar>
          </w:tcPr>
          <w:p w14:paraId="3E31FE35" w14:textId="27692664" w:rsidR="00AE0B73" w:rsidRDefault="00AE0B73" w:rsidP="00AE0B73">
            <w:pPr>
              <w:jc w:val="center"/>
              <w:rPr>
                <w:rFonts w:ascii="Calibri" w:hAnsi="Calibri"/>
                <w:szCs w:val="20"/>
              </w:rPr>
            </w:pPr>
            <w:r>
              <w:rPr>
                <w:rFonts w:ascii="Calibri" w:hAnsi="Calibri"/>
                <w:bCs/>
                <w:szCs w:val="20"/>
              </w:rPr>
              <w:t>17M</w:t>
            </w:r>
          </w:p>
        </w:tc>
        <w:tc>
          <w:tcPr>
            <w:tcW w:w="1439"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1EF21238" w14:textId="7100200C" w:rsidR="00AE0B73" w:rsidRPr="00AE0B73" w:rsidRDefault="00AE0B73" w:rsidP="00AE0B73">
            <w:pPr>
              <w:jc w:val="center"/>
              <w:rPr>
                <w:rFonts w:ascii="Calibri" w:hAnsi="Calibri"/>
                <w:szCs w:val="20"/>
              </w:rPr>
            </w:pPr>
            <w:r>
              <w:rPr>
                <w:rFonts w:ascii="Calibri" w:hAnsi="Calibri"/>
                <w:szCs w:val="20"/>
              </w:rPr>
              <w:t>Tyson</w:t>
            </w:r>
          </w:p>
        </w:tc>
      </w:tr>
      <w:tr w:rsidR="00AE0B73" w14:paraId="7271AE44" w14:textId="77777777" w:rsidTr="00AE0B73">
        <w:trPr>
          <w:trHeight w:val="397"/>
          <w:jc w:val="center"/>
        </w:trPr>
        <w:tc>
          <w:tcPr>
            <w:tcW w:w="288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08EEA375" w14:textId="379C2689" w:rsidR="00AE0B73" w:rsidRPr="00434A9C" w:rsidRDefault="00AE0B73" w:rsidP="00AE0B73">
            <w:pPr>
              <w:rPr>
                <w:rFonts w:ascii="Calibri" w:hAnsi="Calibri"/>
                <w:szCs w:val="20"/>
              </w:rPr>
            </w:pPr>
            <w:r>
              <w:rPr>
                <w:rFonts w:ascii="Calibri" w:hAnsi="Calibri"/>
                <w:szCs w:val="20"/>
              </w:rPr>
              <w:t>Sensing with the SICK 3Vistor-T</w:t>
            </w:r>
          </w:p>
        </w:tc>
        <w:tc>
          <w:tcPr>
            <w:tcW w:w="371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46017467" w14:textId="7C7F1468" w:rsidR="00AE0B73" w:rsidRPr="00434A9C" w:rsidRDefault="00AE0B73" w:rsidP="00AE0B73">
            <w:pPr>
              <w:rPr>
                <w:rFonts w:ascii="Calibri" w:hAnsi="Calibri"/>
                <w:szCs w:val="20"/>
              </w:rPr>
            </w:pPr>
            <w:r>
              <w:rPr>
                <w:rFonts w:ascii="Calibri" w:hAnsi="Calibri"/>
                <w:szCs w:val="20"/>
              </w:rPr>
              <w:t xml:space="preserve">We have not used this sensor before, it might not be fit-for-purpose. </w:t>
            </w: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40DB7666" w14:textId="323ED44A" w:rsidR="00AE0B73" w:rsidRPr="00434A9C" w:rsidRDefault="00AE0B73" w:rsidP="00AE0B73">
            <w:pPr>
              <w:jc w:val="center"/>
              <w:rPr>
                <w:rFonts w:ascii="Calibri" w:hAnsi="Calibri"/>
                <w:szCs w:val="20"/>
              </w:rPr>
            </w:pPr>
            <w:r>
              <w:rPr>
                <w:rFonts w:ascii="Calibri" w:hAnsi="Calibri"/>
                <w:szCs w:val="20"/>
              </w:rPr>
              <w:t>C</w:t>
            </w: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3E59FEDF" w14:textId="2F62F420" w:rsidR="00AE0B73" w:rsidRPr="00434A9C" w:rsidRDefault="00AE0B73" w:rsidP="00AE0B73">
            <w:pPr>
              <w:jc w:val="center"/>
              <w:rPr>
                <w:rFonts w:ascii="Calibri" w:hAnsi="Calibri"/>
                <w:szCs w:val="20"/>
              </w:rPr>
            </w:pPr>
            <w:r>
              <w:rPr>
                <w:rFonts w:ascii="Calibri" w:hAnsi="Calibri"/>
                <w:szCs w:val="20"/>
              </w:rPr>
              <w:t>3</w:t>
            </w:r>
          </w:p>
        </w:tc>
        <w:tc>
          <w:tcPr>
            <w:tcW w:w="678" w:type="dxa"/>
            <w:tcBorders>
              <w:top w:val="single" w:sz="4" w:space="0" w:color="00000A"/>
              <w:left w:val="single" w:sz="4" w:space="0" w:color="00000A"/>
              <w:bottom w:val="single" w:sz="4" w:space="0" w:color="00000A"/>
              <w:right w:val="single" w:sz="4" w:space="0" w:color="00000A"/>
            </w:tcBorders>
            <w:shd w:val="clear" w:color="auto" w:fill="FFFF99"/>
            <w:tcMar>
              <w:left w:w="103" w:type="dxa"/>
            </w:tcMar>
          </w:tcPr>
          <w:p w14:paraId="1D93865C" w14:textId="023C2FEB" w:rsidR="00AE0B73" w:rsidRPr="00434A9C" w:rsidRDefault="00AE0B73" w:rsidP="00AE0B73">
            <w:pPr>
              <w:jc w:val="center"/>
              <w:rPr>
                <w:rFonts w:ascii="Calibri" w:hAnsi="Calibri"/>
                <w:szCs w:val="20"/>
              </w:rPr>
            </w:pPr>
            <w:r>
              <w:rPr>
                <w:rFonts w:ascii="Calibri" w:hAnsi="Calibri"/>
                <w:szCs w:val="20"/>
              </w:rPr>
              <w:t>13H</w:t>
            </w:r>
          </w:p>
        </w:tc>
        <w:tc>
          <w:tcPr>
            <w:tcW w:w="397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3F9626A1" w14:textId="5A06F800" w:rsidR="00AE0B73" w:rsidRPr="00434A9C" w:rsidRDefault="00AE0B73" w:rsidP="00AE0B73">
            <w:pPr>
              <w:pStyle w:val="Contents1"/>
              <w:spacing w:before="0" w:after="0"/>
              <w:jc w:val="left"/>
              <w:rPr>
                <w:rFonts w:ascii="Calibri" w:hAnsi="Calibri"/>
                <w:b w:val="0"/>
                <w:sz w:val="20"/>
                <w:szCs w:val="20"/>
                <w:lang w:val="en-GB"/>
              </w:rPr>
            </w:pPr>
            <w:r w:rsidRPr="00434A9C">
              <w:rPr>
                <w:rFonts w:ascii="Calibri" w:hAnsi="Calibri"/>
                <w:b w:val="0"/>
                <w:sz w:val="20"/>
                <w:szCs w:val="20"/>
                <w:lang w:val="en-GB"/>
              </w:rPr>
              <w:t xml:space="preserve">The </w:t>
            </w:r>
            <w:proofErr w:type="spellStart"/>
            <w:r w:rsidRPr="00434A9C">
              <w:rPr>
                <w:rFonts w:ascii="Calibri" w:hAnsi="Calibri"/>
                <w:b w:val="0"/>
                <w:sz w:val="20"/>
                <w:szCs w:val="20"/>
                <w:lang w:val="en-GB"/>
              </w:rPr>
              <w:t>Velodyne</w:t>
            </w:r>
            <w:proofErr w:type="spellEnd"/>
            <w:r w:rsidRPr="00434A9C">
              <w:rPr>
                <w:rFonts w:ascii="Calibri" w:hAnsi="Calibri"/>
                <w:b w:val="0"/>
                <w:sz w:val="20"/>
                <w:szCs w:val="20"/>
                <w:lang w:val="en-GB"/>
              </w:rPr>
              <w:t xml:space="preserve"> HDL-16 sensor will serve as a backup sensor to repeat Task 3.3.</w:t>
            </w:r>
          </w:p>
        </w:tc>
        <w:tc>
          <w:tcPr>
            <w:tcW w:w="38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7E54B298" w14:textId="58650998" w:rsidR="00AE0B73" w:rsidRPr="00434A9C" w:rsidRDefault="00AE0B73" w:rsidP="00AE0B73">
            <w:pPr>
              <w:jc w:val="center"/>
              <w:rPr>
                <w:rFonts w:ascii="Calibri" w:hAnsi="Calibri"/>
                <w:szCs w:val="20"/>
              </w:rPr>
            </w:pPr>
            <w:r>
              <w:rPr>
                <w:rFonts w:ascii="Calibri" w:hAnsi="Calibri"/>
                <w:szCs w:val="20"/>
              </w:rPr>
              <w:t>D</w:t>
            </w:r>
          </w:p>
        </w:tc>
        <w:tc>
          <w:tcPr>
            <w:tcW w:w="38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125475B2" w14:textId="372DE4C9" w:rsidR="00AE0B73" w:rsidRPr="00434A9C" w:rsidRDefault="00AE0B73" w:rsidP="00AE0B73">
            <w:pPr>
              <w:jc w:val="center"/>
              <w:rPr>
                <w:rFonts w:ascii="Calibri" w:hAnsi="Calibri"/>
                <w:szCs w:val="20"/>
              </w:rPr>
            </w:pPr>
            <w:r>
              <w:rPr>
                <w:rFonts w:ascii="Calibri" w:hAnsi="Calibri"/>
                <w:szCs w:val="20"/>
              </w:rPr>
              <w:t>3</w:t>
            </w:r>
          </w:p>
        </w:tc>
        <w:tc>
          <w:tcPr>
            <w:tcW w:w="594" w:type="dxa"/>
            <w:tcBorders>
              <w:top w:val="single" w:sz="4" w:space="0" w:color="00000A"/>
              <w:left w:val="single" w:sz="4" w:space="0" w:color="00000A"/>
              <w:bottom w:val="single" w:sz="4" w:space="0" w:color="00000A"/>
              <w:right w:val="single" w:sz="4" w:space="0" w:color="00000A"/>
            </w:tcBorders>
            <w:shd w:val="clear" w:color="auto" w:fill="CCFFFF"/>
            <w:tcMar>
              <w:left w:w="103" w:type="dxa"/>
            </w:tcMar>
          </w:tcPr>
          <w:p w14:paraId="4D33E689" w14:textId="76AEC151" w:rsidR="00AE0B73" w:rsidRPr="00434A9C" w:rsidRDefault="00AE0B73" w:rsidP="00AE0B73">
            <w:pPr>
              <w:jc w:val="center"/>
              <w:rPr>
                <w:rFonts w:ascii="Calibri" w:hAnsi="Calibri"/>
                <w:szCs w:val="20"/>
              </w:rPr>
            </w:pPr>
            <w:r>
              <w:rPr>
                <w:rFonts w:ascii="Calibri" w:hAnsi="Calibri"/>
                <w:szCs w:val="20"/>
              </w:rPr>
              <w:t>17M</w:t>
            </w:r>
          </w:p>
        </w:tc>
        <w:tc>
          <w:tcPr>
            <w:tcW w:w="1439"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5B1FEA70" w14:textId="293B3983" w:rsidR="00AE0B73" w:rsidRPr="00434A9C" w:rsidRDefault="00AE0B73" w:rsidP="00AE0B73">
            <w:pPr>
              <w:jc w:val="center"/>
              <w:rPr>
                <w:rFonts w:ascii="Calibri" w:hAnsi="Calibri"/>
                <w:szCs w:val="20"/>
              </w:rPr>
            </w:pPr>
            <w:r w:rsidRPr="00434A9C">
              <w:rPr>
                <w:rFonts w:ascii="Calibri" w:hAnsi="Calibri"/>
                <w:szCs w:val="20"/>
              </w:rPr>
              <w:t>Tyson</w:t>
            </w:r>
          </w:p>
        </w:tc>
      </w:tr>
      <w:tr w:rsidR="00270CA0" w14:paraId="486B151C" w14:textId="77777777" w:rsidTr="00270CA0">
        <w:trPr>
          <w:trHeight w:val="397"/>
          <w:jc w:val="center"/>
        </w:trPr>
        <w:tc>
          <w:tcPr>
            <w:tcW w:w="288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0E374FE8" w14:textId="728AC17F" w:rsidR="00270CA0" w:rsidRDefault="00270CA0" w:rsidP="00270CA0">
            <w:pPr>
              <w:rPr>
                <w:rFonts w:ascii="Calibri" w:hAnsi="Calibri"/>
                <w:bCs/>
                <w:szCs w:val="20"/>
              </w:rPr>
            </w:pPr>
            <w:r>
              <w:rPr>
                <w:rFonts w:ascii="Calibri" w:hAnsi="Calibri"/>
                <w:bCs/>
                <w:szCs w:val="20"/>
              </w:rPr>
              <w:t>Loading cassettes</w:t>
            </w:r>
          </w:p>
        </w:tc>
        <w:tc>
          <w:tcPr>
            <w:tcW w:w="371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7B012BA7" w14:textId="5E116C77" w:rsidR="00270CA0" w:rsidRDefault="00270CA0" w:rsidP="00270CA0">
            <w:pPr>
              <w:rPr>
                <w:rFonts w:ascii="Calibri" w:hAnsi="Calibri"/>
                <w:bCs/>
                <w:szCs w:val="20"/>
              </w:rPr>
            </w:pPr>
            <w:r>
              <w:rPr>
                <w:rFonts w:ascii="Calibri" w:hAnsi="Calibri"/>
                <w:bCs/>
                <w:szCs w:val="20"/>
              </w:rPr>
              <w:t>There are likely to be oscillatory modes in the robot arm when moving a 700kg mass at large leaver arms.  This may prevent the end effector from being placed within 20mm of the estimated pose.</w:t>
            </w: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76F4A498" w14:textId="624D27D9" w:rsidR="00270CA0" w:rsidRDefault="00270CA0" w:rsidP="00270CA0">
            <w:pPr>
              <w:jc w:val="center"/>
              <w:rPr>
                <w:rFonts w:ascii="Calibri" w:hAnsi="Calibri"/>
                <w:bCs/>
                <w:szCs w:val="20"/>
              </w:rPr>
            </w:pPr>
            <w:r>
              <w:rPr>
                <w:rFonts w:ascii="Calibri" w:hAnsi="Calibri"/>
                <w:bCs/>
                <w:szCs w:val="20"/>
              </w:rPr>
              <w:t>B</w:t>
            </w: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225B5009" w14:textId="196D06AF" w:rsidR="00270CA0" w:rsidRDefault="00270CA0" w:rsidP="00270CA0">
            <w:pPr>
              <w:jc w:val="center"/>
              <w:rPr>
                <w:rFonts w:ascii="Calibri" w:hAnsi="Calibri"/>
                <w:bCs/>
                <w:szCs w:val="20"/>
              </w:rPr>
            </w:pPr>
            <w:r>
              <w:rPr>
                <w:rFonts w:ascii="Calibri" w:hAnsi="Calibri"/>
                <w:bCs/>
                <w:szCs w:val="20"/>
              </w:rPr>
              <w:t>4</w:t>
            </w:r>
          </w:p>
        </w:tc>
        <w:tc>
          <w:tcPr>
            <w:tcW w:w="678" w:type="dxa"/>
            <w:tcBorders>
              <w:top w:val="single" w:sz="4" w:space="0" w:color="00000A"/>
              <w:left w:val="single" w:sz="4" w:space="0" w:color="00000A"/>
              <w:bottom w:val="single" w:sz="4" w:space="0" w:color="00000A"/>
              <w:right w:val="single" w:sz="4" w:space="0" w:color="00000A"/>
            </w:tcBorders>
            <w:shd w:val="clear" w:color="auto" w:fill="FF9999"/>
            <w:tcMar>
              <w:left w:w="103" w:type="dxa"/>
            </w:tcMar>
          </w:tcPr>
          <w:p w14:paraId="241A23A4" w14:textId="61F1991A" w:rsidR="00270CA0" w:rsidRDefault="00270CA0" w:rsidP="00270CA0">
            <w:pPr>
              <w:jc w:val="center"/>
              <w:rPr>
                <w:rFonts w:ascii="Calibri" w:hAnsi="Calibri"/>
                <w:bCs/>
                <w:szCs w:val="20"/>
              </w:rPr>
            </w:pPr>
            <w:r>
              <w:rPr>
                <w:rFonts w:ascii="Calibri" w:hAnsi="Calibri"/>
                <w:bCs/>
                <w:szCs w:val="20"/>
              </w:rPr>
              <w:t>4Ex</w:t>
            </w:r>
          </w:p>
        </w:tc>
        <w:tc>
          <w:tcPr>
            <w:tcW w:w="397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19D6112A" w14:textId="26F4F09F" w:rsidR="00270CA0" w:rsidRDefault="00270CA0" w:rsidP="00270CA0">
            <w:pPr>
              <w:pStyle w:val="Contents1"/>
              <w:spacing w:before="0" w:after="0"/>
              <w:jc w:val="left"/>
              <w:rPr>
                <w:rFonts w:ascii="Calibri" w:hAnsi="Calibri"/>
                <w:b w:val="0"/>
                <w:bCs/>
                <w:sz w:val="20"/>
                <w:szCs w:val="20"/>
              </w:rPr>
            </w:pPr>
            <w:r>
              <w:rPr>
                <w:rFonts w:ascii="Calibri" w:hAnsi="Calibri"/>
                <w:b w:val="0"/>
                <w:bCs/>
                <w:sz w:val="20"/>
                <w:szCs w:val="20"/>
              </w:rPr>
              <w:t>Iterate the mechanical design of the end effector to consider remote centre compliance or use 8</w:t>
            </w:r>
            <w:r w:rsidRPr="00270CA0">
              <w:rPr>
                <w:rFonts w:ascii="Calibri" w:hAnsi="Calibri"/>
                <w:b w:val="0"/>
                <w:bCs/>
                <w:sz w:val="20"/>
                <w:szCs w:val="20"/>
                <w:vertAlign w:val="superscript"/>
              </w:rPr>
              <w:t>th</w:t>
            </w:r>
            <w:r>
              <w:rPr>
                <w:rFonts w:ascii="Calibri" w:hAnsi="Calibri"/>
                <w:b w:val="0"/>
                <w:bCs/>
                <w:sz w:val="20"/>
                <w:szCs w:val="20"/>
              </w:rPr>
              <w:t xml:space="preserve"> axis translation table to reduce lever arm.</w:t>
            </w:r>
          </w:p>
        </w:tc>
        <w:tc>
          <w:tcPr>
            <w:tcW w:w="38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445D2FC8" w14:textId="39486E4E" w:rsidR="00270CA0" w:rsidRDefault="00270CA0" w:rsidP="00270CA0">
            <w:pPr>
              <w:jc w:val="center"/>
              <w:rPr>
                <w:rFonts w:ascii="Calibri" w:hAnsi="Calibri"/>
                <w:bCs/>
                <w:szCs w:val="20"/>
              </w:rPr>
            </w:pPr>
            <w:r>
              <w:rPr>
                <w:rFonts w:ascii="Calibri" w:hAnsi="Calibri"/>
                <w:szCs w:val="20"/>
              </w:rPr>
              <w:t>D</w:t>
            </w:r>
          </w:p>
        </w:tc>
        <w:tc>
          <w:tcPr>
            <w:tcW w:w="38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45FED5FC" w14:textId="2ABC771C" w:rsidR="00270CA0" w:rsidRDefault="00270CA0" w:rsidP="00270CA0">
            <w:pPr>
              <w:jc w:val="center"/>
              <w:rPr>
                <w:rFonts w:ascii="Calibri" w:hAnsi="Calibri"/>
                <w:bCs/>
                <w:szCs w:val="20"/>
              </w:rPr>
            </w:pPr>
            <w:r>
              <w:rPr>
                <w:rFonts w:ascii="Calibri" w:hAnsi="Calibri"/>
                <w:szCs w:val="20"/>
              </w:rPr>
              <w:t>3</w:t>
            </w:r>
          </w:p>
        </w:tc>
        <w:tc>
          <w:tcPr>
            <w:tcW w:w="594" w:type="dxa"/>
            <w:tcBorders>
              <w:top w:val="single" w:sz="4" w:space="0" w:color="00000A"/>
              <w:left w:val="single" w:sz="4" w:space="0" w:color="00000A"/>
              <w:bottom w:val="single" w:sz="4" w:space="0" w:color="00000A"/>
              <w:right w:val="single" w:sz="4" w:space="0" w:color="00000A"/>
            </w:tcBorders>
            <w:shd w:val="clear" w:color="auto" w:fill="CCFFFF"/>
            <w:tcMar>
              <w:left w:w="103" w:type="dxa"/>
            </w:tcMar>
          </w:tcPr>
          <w:p w14:paraId="5C640594" w14:textId="1B323FAC" w:rsidR="00270CA0" w:rsidRDefault="00270CA0" w:rsidP="00270CA0">
            <w:pPr>
              <w:jc w:val="center"/>
              <w:rPr>
                <w:rFonts w:ascii="Calibri" w:hAnsi="Calibri"/>
                <w:bCs/>
                <w:szCs w:val="20"/>
              </w:rPr>
            </w:pPr>
            <w:r>
              <w:rPr>
                <w:rFonts w:ascii="Calibri" w:hAnsi="Calibri"/>
                <w:szCs w:val="20"/>
              </w:rPr>
              <w:t>17M</w:t>
            </w:r>
          </w:p>
        </w:tc>
        <w:tc>
          <w:tcPr>
            <w:tcW w:w="1439"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0436E13A" w14:textId="16E83185" w:rsidR="00270CA0" w:rsidRDefault="00270CA0" w:rsidP="00270CA0">
            <w:pPr>
              <w:jc w:val="center"/>
              <w:rPr>
                <w:rFonts w:ascii="Calibri" w:hAnsi="Calibri"/>
                <w:bCs/>
                <w:szCs w:val="20"/>
              </w:rPr>
            </w:pPr>
            <w:r>
              <w:rPr>
                <w:rFonts w:ascii="Calibri" w:hAnsi="Calibri"/>
                <w:bCs/>
                <w:szCs w:val="20"/>
              </w:rPr>
              <w:t>All</w:t>
            </w:r>
          </w:p>
        </w:tc>
      </w:tr>
      <w:tr w:rsidR="00596FAE" w14:paraId="2C4F9EE5" w14:textId="77777777" w:rsidTr="00596FAE">
        <w:trPr>
          <w:trHeight w:val="397"/>
          <w:jc w:val="center"/>
        </w:trPr>
        <w:tc>
          <w:tcPr>
            <w:tcW w:w="288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37F7DD70" w14:textId="724AA477" w:rsidR="00596FAE" w:rsidRDefault="00596FAE" w:rsidP="00596FAE">
            <w:pPr>
              <w:rPr>
                <w:rFonts w:ascii="Calibri" w:hAnsi="Calibri"/>
                <w:bCs/>
                <w:szCs w:val="20"/>
              </w:rPr>
            </w:pPr>
            <w:r>
              <w:rPr>
                <w:rFonts w:ascii="Calibri" w:hAnsi="Calibri"/>
                <w:bCs/>
                <w:szCs w:val="20"/>
              </w:rPr>
              <w:t>Estimating pose</w:t>
            </w:r>
          </w:p>
        </w:tc>
        <w:tc>
          <w:tcPr>
            <w:tcW w:w="371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3AF6D2F3" w14:textId="34946371" w:rsidR="00596FAE" w:rsidRDefault="00596FAE" w:rsidP="00596FAE">
            <w:pPr>
              <w:rPr>
                <w:rFonts w:ascii="Calibri" w:hAnsi="Calibri"/>
                <w:bCs/>
                <w:szCs w:val="20"/>
              </w:rPr>
            </w:pPr>
            <w:r>
              <w:rPr>
                <w:rFonts w:ascii="Calibri" w:hAnsi="Calibri"/>
                <w:bCs/>
                <w:szCs w:val="20"/>
              </w:rPr>
              <w:t>The solution cannot estimate pose within the 5 second requirement</w:t>
            </w: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2A079623" w14:textId="78619218" w:rsidR="00596FAE" w:rsidRDefault="00596FAE" w:rsidP="00596FAE">
            <w:pPr>
              <w:jc w:val="center"/>
              <w:rPr>
                <w:rFonts w:ascii="Calibri" w:hAnsi="Calibri"/>
                <w:bCs/>
                <w:szCs w:val="20"/>
              </w:rPr>
            </w:pPr>
            <w:r w:rsidRPr="00596FAE">
              <w:rPr>
                <w:rFonts w:ascii="Calibri" w:hAnsi="Calibri"/>
                <w:bCs/>
                <w:szCs w:val="20"/>
              </w:rPr>
              <w:t>C</w:t>
            </w: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001778BD" w14:textId="522E9C54" w:rsidR="00596FAE" w:rsidRDefault="00596FAE" w:rsidP="00596FAE">
            <w:pPr>
              <w:jc w:val="center"/>
              <w:rPr>
                <w:rFonts w:ascii="Calibri" w:hAnsi="Calibri"/>
                <w:bCs/>
                <w:szCs w:val="20"/>
              </w:rPr>
            </w:pPr>
            <w:r w:rsidRPr="00596FAE">
              <w:rPr>
                <w:rFonts w:ascii="Calibri" w:hAnsi="Calibri"/>
                <w:bCs/>
                <w:szCs w:val="20"/>
              </w:rPr>
              <w:t>3</w:t>
            </w:r>
          </w:p>
        </w:tc>
        <w:tc>
          <w:tcPr>
            <w:tcW w:w="678" w:type="dxa"/>
            <w:tcBorders>
              <w:top w:val="single" w:sz="4" w:space="0" w:color="00000A"/>
              <w:left w:val="single" w:sz="4" w:space="0" w:color="00000A"/>
              <w:bottom w:val="single" w:sz="4" w:space="0" w:color="00000A"/>
              <w:right w:val="single" w:sz="4" w:space="0" w:color="00000A"/>
            </w:tcBorders>
            <w:shd w:val="clear" w:color="auto" w:fill="FFFF99"/>
            <w:tcMar>
              <w:left w:w="103" w:type="dxa"/>
            </w:tcMar>
          </w:tcPr>
          <w:p w14:paraId="1F7F8ABB" w14:textId="613014DC" w:rsidR="00596FAE" w:rsidRDefault="00596FAE" w:rsidP="00596FAE">
            <w:pPr>
              <w:jc w:val="center"/>
              <w:rPr>
                <w:rFonts w:ascii="Calibri" w:hAnsi="Calibri"/>
                <w:bCs/>
                <w:szCs w:val="20"/>
              </w:rPr>
            </w:pPr>
            <w:r w:rsidRPr="00596FAE">
              <w:rPr>
                <w:rFonts w:ascii="Calibri" w:hAnsi="Calibri"/>
                <w:bCs/>
                <w:szCs w:val="20"/>
              </w:rPr>
              <w:t>13H</w:t>
            </w:r>
          </w:p>
        </w:tc>
        <w:tc>
          <w:tcPr>
            <w:tcW w:w="397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7FC47AC8" w14:textId="77777777" w:rsidR="00596FAE" w:rsidRPr="00596FAE" w:rsidRDefault="00596FAE" w:rsidP="00596FAE">
            <w:pPr>
              <w:pStyle w:val="Contents1"/>
              <w:spacing w:before="0" w:after="0"/>
              <w:jc w:val="left"/>
              <w:rPr>
                <w:rFonts w:ascii="Calibri" w:hAnsi="Calibri"/>
                <w:b w:val="0"/>
                <w:bCs/>
                <w:sz w:val="20"/>
                <w:szCs w:val="20"/>
                <w:lang w:val="en-GB"/>
              </w:rPr>
            </w:pPr>
            <w:r w:rsidRPr="00596FAE">
              <w:rPr>
                <w:rFonts w:ascii="Calibri" w:hAnsi="Calibri"/>
                <w:b w:val="0"/>
                <w:bCs/>
                <w:sz w:val="20"/>
                <w:szCs w:val="20"/>
                <w:lang w:val="en-GB"/>
              </w:rPr>
              <w:t>There are many ways to reduce computation time, e.g. using reflective tape to reduce measurements, using more expensive GPUs that provide greater parallelizability, or changing estimation algorithm.</w:t>
            </w:r>
          </w:p>
          <w:p w14:paraId="0A5CFB7E" w14:textId="77777777" w:rsidR="00596FAE" w:rsidRPr="00596FAE" w:rsidRDefault="00596FAE" w:rsidP="00596FAE">
            <w:pPr>
              <w:rPr>
                <w:rFonts w:ascii="Calibri" w:hAnsi="Calibri"/>
                <w:bCs/>
                <w:szCs w:val="20"/>
              </w:rPr>
            </w:pPr>
          </w:p>
          <w:p w14:paraId="7AF9F7E1" w14:textId="2737E3A0" w:rsidR="00596FAE" w:rsidRPr="00596FAE" w:rsidRDefault="00596FAE" w:rsidP="00596FAE">
            <w:pPr>
              <w:rPr>
                <w:rFonts w:ascii="Calibri" w:hAnsi="Calibri"/>
                <w:bCs/>
                <w:szCs w:val="20"/>
              </w:rPr>
            </w:pPr>
            <w:r>
              <w:rPr>
                <w:rFonts w:ascii="Calibri" w:hAnsi="Calibri"/>
                <w:bCs/>
                <w:szCs w:val="20"/>
              </w:rPr>
              <w:t>Failing this, t</w:t>
            </w:r>
            <w:r w:rsidRPr="00596FAE">
              <w:rPr>
                <w:rFonts w:ascii="Calibri" w:hAnsi="Calibri"/>
                <w:bCs/>
                <w:szCs w:val="20"/>
              </w:rPr>
              <w:t>he five second requirement may need review, a sequencing diagram will shed insight into available estimation time.</w:t>
            </w:r>
          </w:p>
        </w:tc>
        <w:tc>
          <w:tcPr>
            <w:tcW w:w="38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62A7794F" w14:textId="78CF320F" w:rsidR="00596FAE" w:rsidRPr="00596FAE" w:rsidRDefault="00596FAE" w:rsidP="00596FAE">
            <w:pPr>
              <w:jc w:val="center"/>
              <w:rPr>
                <w:rFonts w:ascii="Calibri" w:hAnsi="Calibri"/>
                <w:bCs/>
                <w:szCs w:val="20"/>
              </w:rPr>
            </w:pPr>
            <w:r>
              <w:rPr>
                <w:rFonts w:ascii="Calibri" w:hAnsi="Calibri"/>
                <w:szCs w:val="20"/>
              </w:rPr>
              <w:t>D</w:t>
            </w:r>
          </w:p>
        </w:tc>
        <w:tc>
          <w:tcPr>
            <w:tcW w:w="38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4DE5AE3B" w14:textId="3FC06874" w:rsidR="00596FAE" w:rsidRPr="00596FAE" w:rsidRDefault="00596FAE" w:rsidP="00596FAE">
            <w:pPr>
              <w:jc w:val="center"/>
              <w:rPr>
                <w:rFonts w:ascii="Calibri" w:hAnsi="Calibri"/>
                <w:bCs/>
                <w:szCs w:val="20"/>
              </w:rPr>
            </w:pPr>
            <w:r>
              <w:rPr>
                <w:rFonts w:ascii="Calibri" w:hAnsi="Calibri"/>
                <w:szCs w:val="20"/>
              </w:rPr>
              <w:t>3</w:t>
            </w:r>
          </w:p>
        </w:tc>
        <w:tc>
          <w:tcPr>
            <w:tcW w:w="594" w:type="dxa"/>
            <w:tcBorders>
              <w:top w:val="single" w:sz="4" w:space="0" w:color="00000A"/>
              <w:left w:val="single" w:sz="4" w:space="0" w:color="00000A"/>
              <w:bottom w:val="single" w:sz="4" w:space="0" w:color="00000A"/>
              <w:right w:val="single" w:sz="4" w:space="0" w:color="00000A"/>
            </w:tcBorders>
            <w:shd w:val="clear" w:color="auto" w:fill="CCFFFF"/>
            <w:tcMar>
              <w:left w:w="103" w:type="dxa"/>
            </w:tcMar>
          </w:tcPr>
          <w:p w14:paraId="7F59E1CD" w14:textId="5373FF7C" w:rsidR="00596FAE" w:rsidRPr="00596FAE" w:rsidRDefault="00596FAE" w:rsidP="00596FAE">
            <w:pPr>
              <w:jc w:val="center"/>
              <w:rPr>
                <w:rFonts w:ascii="Calibri" w:hAnsi="Calibri"/>
                <w:bCs/>
                <w:szCs w:val="20"/>
              </w:rPr>
            </w:pPr>
            <w:r>
              <w:rPr>
                <w:rFonts w:ascii="Calibri" w:hAnsi="Calibri"/>
                <w:szCs w:val="20"/>
              </w:rPr>
              <w:t>17M</w:t>
            </w:r>
          </w:p>
        </w:tc>
        <w:tc>
          <w:tcPr>
            <w:tcW w:w="1439"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3638638B" w14:textId="241D0D9E" w:rsidR="00596FAE" w:rsidRDefault="00596FAE" w:rsidP="00596FAE">
            <w:pPr>
              <w:jc w:val="center"/>
              <w:rPr>
                <w:rFonts w:ascii="Calibri" w:hAnsi="Calibri"/>
                <w:bCs/>
                <w:szCs w:val="20"/>
              </w:rPr>
            </w:pPr>
            <w:r w:rsidRPr="00434A9C">
              <w:rPr>
                <w:rFonts w:ascii="Calibri" w:hAnsi="Calibri"/>
                <w:szCs w:val="20"/>
              </w:rPr>
              <w:t>Tyson</w:t>
            </w:r>
          </w:p>
        </w:tc>
      </w:tr>
      <w:tr w:rsidR="00596FAE" w14:paraId="25F43D7E" w14:textId="77777777" w:rsidTr="00756263">
        <w:trPr>
          <w:trHeight w:val="397"/>
          <w:jc w:val="center"/>
        </w:trPr>
        <w:tc>
          <w:tcPr>
            <w:tcW w:w="288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4F159F00" w14:textId="77777777" w:rsidR="00596FAE" w:rsidRDefault="00596FAE" w:rsidP="00596FAE">
            <w:pPr>
              <w:rPr>
                <w:rFonts w:ascii="Calibri" w:hAnsi="Calibri"/>
                <w:bCs/>
                <w:szCs w:val="20"/>
              </w:rPr>
            </w:pPr>
          </w:p>
        </w:tc>
        <w:tc>
          <w:tcPr>
            <w:tcW w:w="371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0B8195F3" w14:textId="77777777" w:rsidR="00596FAE" w:rsidRDefault="00596FAE" w:rsidP="00596FAE">
            <w:pPr>
              <w:rPr>
                <w:rFonts w:ascii="Calibri" w:hAnsi="Calibri"/>
                <w:bCs/>
                <w:szCs w:val="20"/>
              </w:rPr>
            </w:pP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056241AE" w14:textId="77777777" w:rsidR="00596FAE" w:rsidRDefault="00596FAE" w:rsidP="00596FAE">
            <w:pPr>
              <w:jc w:val="center"/>
              <w:rPr>
                <w:rFonts w:ascii="Calibri" w:hAnsi="Calibri"/>
                <w:bCs/>
                <w:szCs w:val="20"/>
              </w:rPr>
            </w:pP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257E5EBE" w14:textId="77777777" w:rsidR="00596FAE" w:rsidRDefault="00596FAE" w:rsidP="00596FAE">
            <w:pPr>
              <w:jc w:val="center"/>
              <w:rPr>
                <w:rFonts w:ascii="Calibri" w:hAnsi="Calibri"/>
                <w:bCs/>
                <w:szCs w:val="20"/>
              </w:rPr>
            </w:pPr>
          </w:p>
        </w:tc>
        <w:tc>
          <w:tcPr>
            <w:tcW w:w="678"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7C057124" w14:textId="77777777" w:rsidR="00596FAE" w:rsidRDefault="00596FAE" w:rsidP="00596FAE">
            <w:pPr>
              <w:jc w:val="center"/>
              <w:rPr>
                <w:rFonts w:ascii="Calibri" w:hAnsi="Calibri"/>
                <w:bCs/>
                <w:szCs w:val="20"/>
              </w:rPr>
            </w:pPr>
          </w:p>
        </w:tc>
        <w:tc>
          <w:tcPr>
            <w:tcW w:w="397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77D27546" w14:textId="77777777" w:rsidR="00596FAE" w:rsidRDefault="00596FAE" w:rsidP="00596FAE">
            <w:pPr>
              <w:pStyle w:val="Contents1"/>
              <w:spacing w:before="0" w:after="0"/>
              <w:jc w:val="left"/>
              <w:rPr>
                <w:rFonts w:ascii="Calibri" w:hAnsi="Calibri"/>
                <w:b w:val="0"/>
                <w:bCs/>
                <w:sz w:val="20"/>
                <w:szCs w:val="20"/>
              </w:rPr>
            </w:pPr>
          </w:p>
        </w:tc>
        <w:tc>
          <w:tcPr>
            <w:tcW w:w="38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5FEA00BA" w14:textId="77777777" w:rsidR="00596FAE" w:rsidRDefault="00596FAE" w:rsidP="00596FAE">
            <w:pPr>
              <w:jc w:val="center"/>
              <w:rPr>
                <w:rFonts w:ascii="Calibri" w:hAnsi="Calibri"/>
                <w:bCs/>
                <w:szCs w:val="20"/>
              </w:rPr>
            </w:pPr>
          </w:p>
        </w:tc>
        <w:tc>
          <w:tcPr>
            <w:tcW w:w="38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2F2ADAFB" w14:textId="77777777" w:rsidR="00596FAE" w:rsidRDefault="00596FAE" w:rsidP="00596FAE">
            <w:pPr>
              <w:jc w:val="center"/>
              <w:rPr>
                <w:rFonts w:ascii="Calibri" w:hAnsi="Calibri"/>
                <w:bCs/>
                <w:szCs w:val="20"/>
              </w:rPr>
            </w:pPr>
          </w:p>
        </w:tc>
        <w:tc>
          <w:tcPr>
            <w:tcW w:w="594"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1A1F88E2" w14:textId="77777777" w:rsidR="00596FAE" w:rsidRDefault="00596FAE" w:rsidP="00596FAE">
            <w:pPr>
              <w:jc w:val="center"/>
              <w:rPr>
                <w:rFonts w:ascii="Calibri" w:hAnsi="Calibri"/>
                <w:bCs/>
                <w:szCs w:val="20"/>
              </w:rPr>
            </w:pPr>
          </w:p>
        </w:tc>
        <w:tc>
          <w:tcPr>
            <w:tcW w:w="1439"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46D2F455" w14:textId="77777777" w:rsidR="00596FAE" w:rsidRDefault="00596FAE" w:rsidP="00596FAE">
            <w:pPr>
              <w:jc w:val="center"/>
              <w:rPr>
                <w:rFonts w:ascii="Calibri" w:hAnsi="Calibri"/>
                <w:bCs/>
                <w:szCs w:val="20"/>
              </w:rPr>
            </w:pPr>
          </w:p>
        </w:tc>
      </w:tr>
    </w:tbl>
    <w:p w14:paraId="5D71AC36" w14:textId="73DF3701" w:rsidR="002762B3" w:rsidRDefault="002762B3" w:rsidP="00926889">
      <w:pPr>
        <w:jc w:val="both"/>
        <w:rPr>
          <w:rFonts w:asciiTheme="minorHAnsi" w:eastAsiaTheme="minorEastAsia" w:hAnsiTheme="minorHAnsi" w:cs="Arial"/>
          <w:sz w:val="24"/>
          <w:lang w:val="en-AU" w:eastAsia="en-AU"/>
        </w:rPr>
      </w:pPr>
    </w:p>
    <w:p w14:paraId="554E271C" w14:textId="77777777" w:rsidR="00434A9C" w:rsidRDefault="00434A9C" w:rsidP="00926889">
      <w:pPr>
        <w:jc w:val="both"/>
        <w:rPr>
          <w:rFonts w:asciiTheme="minorHAnsi" w:eastAsiaTheme="minorEastAsia" w:hAnsiTheme="minorHAnsi" w:cs="Arial"/>
          <w:sz w:val="24"/>
          <w:lang w:val="en-AU" w:eastAsia="en-AU"/>
        </w:rPr>
      </w:pPr>
    </w:p>
    <w:p w14:paraId="10013E93" w14:textId="207CA5E4" w:rsidR="00434A9C" w:rsidRDefault="00434A9C">
      <w:pPr>
        <w:rPr>
          <w:rFonts w:asciiTheme="minorHAnsi" w:eastAsiaTheme="minorEastAsia" w:hAnsiTheme="minorHAnsi" w:cs="Arial"/>
          <w:sz w:val="24"/>
          <w:lang w:val="en-AU" w:eastAsia="en-AU"/>
        </w:rPr>
      </w:pPr>
      <w:r>
        <w:rPr>
          <w:rFonts w:asciiTheme="minorHAnsi" w:eastAsiaTheme="minorEastAsia" w:hAnsiTheme="minorHAnsi" w:cs="Arial"/>
          <w:sz w:val="24"/>
          <w:lang w:val="en-AU" w:eastAsia="en-AU"/>
        </w:rPr>
        <w:br w:type="page"/>
      </w:r>
    </w:p>
    <w:p w14:paraId="68F4E0D6" w14:textId="7883A1B1" w:rsidR="008B762D" w:rsidRDefault="008B762D" w:rsidP="008B762D">
      <w:pPr>
        <w:pStyle w:val="Caption"/>
        <w:jc w:val="center"/>
        <w:rPr>
          <w:rFonts w:asciiTheme="minorHAnsi" w:eastAsiaTheme="minorEastAsia" w:hAnsiTheme="minorHAnsi" w:cs="Arial"/>
          <w:sz w:val="24"/>
          <w:lang w:val="en-AU" w:eastAsia="en-AU"/>
        </w:rPr>
      </w:pPr>
      <w:bookmarkStart w:id="67" w:name="_Ref63666595"/>
      <w:r>
        <w:lastRenderedPageBreak/>
        <w:t xml:space="preserve">Table </w:t>
      </w:r>
      <w:r>
        <w:fldChar w:fldCharType="begin"/>
      </w:r>
      <w:r>
        <w:instrText xml:space="preserve"> SEQ Table \* ARABIC </w:instrText>
      </w:r>
      <w:r>
        <w:fldChar w:fldCharType="separate"/>
      </w:r>
      <w:r w:rsidR="006876D8">
        <w:rPr>
          <w:noProof/>
        </w:rPr>
        <w:t>3</w:t>
      </w:r>
      <w:r>
        <w:fldChar w:fldCharType="end"/>
      </w:r>
      <w:bookmarkEnd w:id="67"/>
      <w:r>
        <w:t xml:space="preserve"> Workplace Health and Safety Risks</w:t>
      </w:r>
    </w:p>
    <w:tbl>
      <w:tblPr>
        <w:tblW w:w="14781"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4A0" w:firstRow="1" w:lastRow="0" w:firstColumn="1" w:lastColumn="0" w:noHBand="0" w:noVBand="1"/>
      </w:tblPr>
      <w:tblGrid>
        <w:gridCol w:w="2885"/>
        <w:gridCol w:w="3717"/>
        <w:gridCol w:w="365"/>
        <w:gridCol w:w="365"/>
        <w:gridCol w:w="678"/>
        <w:gridCol w:w="3973"/>
        <w:gridCol w:w="382"/>
        <w:gridCol w:w="383"/>
        <w:gridCol w:w="594"/>
        <w:gridCol w:w="1439"/>
      </w:tblGrid>
      <w:tr w:rsidR="00434A9C" w14:paraId="5C6AB1AD" w14:textId="77777777" w:rsidTr="00756263">
        <w:trPr>
          <w:trHeight w:val="397"/>
          <w:jc w:val="center"/>
        </w:trPr>
        <w:tc>
          <w:tcPr>
            <w:tcW w:w="14781" w:type="dxa"/>
            <w:gridSpan w:val="10"/>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71B5898C" w14:textId="7DDD4B1B" w:rsidR="00434A9C" w:rsidRDefault="002C3F79" w:rsidP="00756263">
            <w:pPr>
              <w:rPr>
                <w:rFonts w:ascii="Calibri" w:hAnsi="Calibri"/>
                <w:b/>
                <w:szCs w:val="20"/>
              </w:rPr>
            </w:pPr>
            <w:r>
              <w:rPr>
                <w:rFonts w:ascii="Calibri" w:hAnsi="Calibri"/>
                <w:b/>
                <w:szCs w:val="20"/>
              </w:rPr>
              <w:t>Workplace Health and Safety</w:t>
            </w:r>
            <w:r w:rsidR="00434A9C">
              <w:rPr>
                <w:rFonts w:ascii="Calibri" w:hAnsi="Calibri"/>
                <w:b/>
                <w:szCs w:val="20"/>
              </w:rPr>
              <w:t xml:space="preserve"> Risks</w:t>
            </w:r>
          </w:p>
        </w:tc>
      </w:tr>
      <w:tr w:rsidR="00434A9C" w14:paraId="2749EDA4" w14:textId="77777777" w:rsidTr="00756263">
        <w:trPr>
          <w:trHeight w:val="397"/>
          <w:jc w:val="center"/>
        </w:trPr>
        <w:tc>
          <w:tcPr>
            <w:tcW w:w="2885" w:type="dxa"/>
            <w:vMerge w:val="restart"/>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042F1065" w14:textId="77777777" w:rsidR="00434A9C" w:rsidRDefault="00434A9C" w:rsidP="00756263">
            <w:pPr>
              <w:jc w:val="center"/>
              <w:rPr>
                <w:rFonts w:ascii="Calibri" w:hAnsi="Calibri"/>
                <w:b/>
                <w:bCs/>
                <w:szCs w:val="20"/>
              </w:rPr>
            </w:pPr>
            <w:r>
              <w:rPr>
                <w:rFonts w:ascii="Calibri" w:hAnsi="Calibri"/>
                <w:b/>
                <w:bCs/>
                <w:szCs w:val="20"/>
              </w:rPr>
              <w:t>What are the main steps of the task or activity?</w:t>
            </w:r>
          </w:p>
        </w:tc>
        <w:tc>
          <w:tcPr>
            <w:tcW w:w="3717" w:type="dxa"/>
            <w:vMerge w:val="restart"/>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1C949E4D" w14:textId="77777777" w:rsidR="00434A9C" w:rsidRDefault="00434A9C" w:rsidP="00756263">
            <w:pPr>
              <w:jc w:val="center"/>
              <w:rPr>
                <w:rFonts w:ascii="Calibri" w:hAnsi="Calibri"/>
                <w:b/>
                <w:bCs/>
                <w:szCs w:val="20"/>
              </w:rPr>
            </w:pPr>
            <w:r>
              <w:rPr>
                <w:rFonts w:ascii="Calibri" w:hAnsi="Calibri"/>
                <w:b/>
                <w:bCs/>
                <w:szCs w:val="20"/>
              </w:rPr>
              <w:t>What is the hazard?</w:t>
            </w:r>
          </w:p>
        </w:tc>
        <w:tc>
          <w:tcPr>
            <w:tcW w:w="1408" w:type="dxa"/>
            <w:gridSpan w:val="3"/>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0C89BEE0" w14:textId="77777777" w:rsidR="00434A9C" w:rsidRDefault="00434A9C" w:rsidP="00756263">
            <w:pPr>
              <w:jc w:val="center"/>
              <w:rPr>
                <w:rFonts w:ascii="Calibri" w:hAnsi="Calibri"/>
                <w:b/>
                <w:bCs/>
                <w:szCs w:val="20"/>
              </w:rPr>
            </w:pPr>
            <w:r>
              <w:rPr>
                <w:rFonts w:ascii="Calibri" w:hAnsi="Calibri"/>
                <w:b/>
                <w:bCs/>
                <w:szCs w:val="20"/>
              </w:rPr>
              <w:t>Initial Risk</w:t>
            </w:r>
          </w:p>
        </w:tc>
        <w:tc>
          <w:tcPr>
            <w:tcW w:w="3973" w:type="dxa"/>
            <w:vMerge w:val="restart"/>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1B6C551E" w14:textId="77777777" w:rsidR="00434A9C" w:rsidRDefault="00434A9C" w:rsidP="00756263">
            <w:pPr>
              <w:jc w:val="center"/>
              <w:rPr>
                <w:rFonts w:ascii="Calibri" w:hAnsi="Calibri"/>
                <w:b/>
                <w:bCs/>
                <w:szCs w:val="20"/>
              </w:rPr>
            </w:pPr>
            <w:r>
              <w:rPr>
                <w:rFonts w:ascii="Calibri" w:hAnsi="Calibri"/>
                <w:b/>
                <w:bCs/>
                <w:szCs w:val="20"/>
              </w:rPr>
              <w:t>Current Control Measures and Actions Required</w:t>
            </w:r>
          </w:p>
        </w:tc>
        <w:tc>
          <w:tcPr>
            <w:tcW w:w="1359" w:type="dxa"/>
            <w:gridSpan w:val="3"/>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260A2D27" w14:textId="77777777" w:rsidR="00434A9C" w:rsidRDefault="00434A9C" w:rsidP="00756263">
            <w:pPr>
              <w:jc w:val="center"/>
              <w:rPr>
                <w:rFonts w:ascii="Calibri" w:hAnsi="Calibri"/>
                <w:b/>
                <w:bCs/>
                <w:szCs w:val="20"/>
              </w:rPr>
            </w:pPr>
            <w:r>
              <w:rPr>
                <w:rFonts w:ascii="Calibri" w:hAnsi="Calibri"/>
                <w:b/>
                <w:bCs/>
                <w:szCs w:val="20"/>
              </w:rPr>
              <w:t>Risk after controls</w:t>
            </w:r>
          </w:p>
        </w:tc>
        <w:tc>
          <w:tcPr>
            <w:tcW w:w="1439" w:type="dxa"/>
            <w:vMerge w:val="restart"/>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6F72EF0E" w14:textId="72B14546" w:rsidR="00434A9C" w:rsidRDefault="00270CA0" w:rsidP="00756263">
            <w:pPr>
              <w:jc w:val="center"/>
              <w:rPr>
                <w:rFonts w:ascii="Calibri" w:hAnsi="Calibri"/>
                <w:b/>
                <w:bCs/>
                <w:szCs w:val="20"/>
              </w:rPr>
            </w:pPr>
            <w:r>
              <w:rPr>
                <w:rFonts w:ascii="Calibri" w:hAnsi="Calibri"/>
                <w:b/>
                <w:bCs/>
                <w:szCs w:val="20"/>
              </w:rPr>
              <w:t>People</w:t>
            </w:r>
            <w:r w:rsidR="00434A9C">
              <w:rPr>
                <w:rFonts w:ascii="Calibri" w:hAnsi="Calibri"/>
                <w:b/>
                <w:bCs/>
                <w:szCs w:val="20"/>
              </w:rPr>
              <w:t xml:space="preserve"> responsible</w:t>
            </w:r>
          </w:p>
        </w:tc>
      </w:tr>
      <w:tr w:rsidR="00434A9C" w14:paraId="012A68C4" w14:textId="77777777" w:rsidTr="00756263">
        <w:trPr>
          <w:trHeight w:val="397"/>
          <w:jc w:val="center"/>
        </w:trPr>
        <w:tc>
          <w:tcPr>
            <w:tcW w:w="2885" w:type="dxa"/>
            <w:vMerge/>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14:paraId="5A2E624D" w14:textId="77777777" w:rsidR="00434A9C" w:rsidRDefault="00434A9C" w:rsidP="00756263">
            <w:pPr>
              <w:jc w:val="center"/>
              <w:rPr>
                <w:rFonts w:ascii="Calibri" w:hAnsi="Calibri"/>
                <w:b/>
                <w:szCs w:val="20"/>
              </w:rPr>
            </w:pPr>
          </w:p>
        </w:tc>
        <w:tc>
          <w:tcPr>
            <w:tcW w:w="3717" w:type="dxa"/>
            <w:vMerge/>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14:paraId="407E06E1" w14:textId="77777777" w:rsidR="00434A9C" w:rsidRDefault="00434A9C" w:rsidP="00756263">
            <w:pPr>
              <w:jc w:val="center"/>
              <w:rPr>
                <w:rFonts w:ascii="Calibri" w:hAnsi="Calibri"/>
                <w:b/>
                <w:szCs w:val="20"/>
              </w:rPr>
            </w:pPr>
          </w:p>
        </w:tc>
        <w:tc>
          <w:tcPr>
            <w:tcW w:w="365"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3DDAB696" w14:textId="77777777" w:rsidR="00434A9C" w:rsidRDefault="00434A9C" w:rsidP="00756263">
            <w:pPr>
              <w:jc w:val="center"/>
              <w:rPr>
                <w:rFonts w:ascii="Calibri" w:hAnsi="Calibri"/>
                <w:b/>
                <w:szCs w:val="20"/>
              </w:rPr>
            </w:pPr>
            <w:r>
              <w:rPr>
                <w:rFonts w:ascii="Calibri" w:hAnsi="Calibri"/>
                <w:b/>
                <w:szCs w:val="20"/>
              </w:rPr>
              <w:t>L</w:t>
            </w:r>
          </w:p>
        </w:tc>
        <w:tc>
          <w:tcPr>
            <w:tcW w:w="365"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0A9B71F6" w14:textId="77777777" w:rsidR="00434A9C" w:rsidRDefault="00434A9C" w:rsidP="00756263">
            <w:pPr>
              <w:jc w:val="center"/>
              <w:rPr>
                <w:rFonts w:ascii="Calibri" w:hAnsi="Calibri"/>
                <w:b/>
                <w:szCs w:val="20"/>
              </w:rPr>
            </w:pPr>
            <w:r>
              <w:rPr>
                <w:rFonts w:ascii="Calibri" w:hAnsi="Calibri"/>
                <w:b/>
                <w:szCs w:val="20"/>
              </w:rPr>
              <w:t>C</w:t>
            </w:r>
          </w:p>
        </w:tc>
        <w:tc>
          <w:tcPr>
            <w:tcW w:w="678"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086F9933" w14:textId="77777777" w:rsidR="00434A9C" w:rsidRDefault="00434A9C" w:rsidP="00756263">
            <w:pPr>
              <w:jc w:val="center"/>
              <w:rPr>
                <w:rFonts w:ascii="Calibri" w:hAnsi="Calibri"/>
                <w:b/>
                <w:szCs w:val="20"/>
              </w:rPr>
            </w:pPr>
            <w:r>
              <w:rPr>
                <w:rFonts w:ascii="Calibri" w:hAnsi="Calibri"/>
                <w:b/>
                <w:szCs w:val="20"/>
              </w:rPr>
              <w:t>R</w:t>
            </w:r>
          </w:p>
        </w:tc>
        <w:tc>
          <w:tcPr>
            <w:tcW w:w="3973" w:type="dxa"/>
            <w:vMerge/>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14:paraId="3C550129" w14:textId="77777777" w:rsidR="00434A9C" w:rsidRDefault="00434A9C" w:rsidP="00756263">
            <w:pPr>
              <w:jc w:val="center"/>
              <w:rPr>
                <w:rFonts w:ascii="Calibri" w:hAnsi="Calibri"/>
                <w:b/>
                <w:szCs w:val="20"/>
              </w:rPr>
            </w:pPr>
          </w:p>
        </w:tc>
        <w:tc>
          <w:tcPr>
            <w:tcW w:w="382"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241A4E40" w14:textId="77777777" w:rsidR="00434A9C" w:rsidRDefault="00434A9C" w:rsidP="00756263">
            <w:pPr>
              <w:jc w:val="center"/>
              <w:rPr>
                <w:rFonts w:ascii="Calibri" w:hAnsi="Calibri"/>
                <w:b/>
                <w:szCs w:val="20"/>
              </w:rPr>
            </w:pPr>
            <w:r>
              <w:rPr>
                <w:rFonts w:ascii="Calibri" w:hAnsi="Calibri"/>
                <w:b/>
                <w:szCs w:val="20"/>
              </w:rPr>
              <w:t>L</w:t>
            </w:r>
          </w:p>
        </w:tc>
        <w:tc>
          <w:tcPr>
            <w:tcW w:w="383"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2038A440" w14:textId="77777777" w:rsidR="00434A9C" w:rsidRDefault="00434A9C" w:rsidP="00756263">
            <w:pPr>
              <w:jc w:val="center"/>
              <w:rPr>
                <w:rFonts w:ascii="Calibri" w:hAnsi="Calibri"/>
                <w:b/>
                <w:szCs w:val="20"/>
              </w:rPr>
            </w:pPr>
            <w:r>
              <w:rPr>
                <w:rFonts w:ascii="Calibri" w:hAnsi="Calibri"/>
                <w:b/>
                <w:szCs w:val="20"/>
              </w:rPr>
              <w:t>C</w:t>
            </w:r>
          </w:p>
        </w:tc>
        <w:tc>
          <w:tcPr>
            <w:tcW w:w="594"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3801EB2A" w14:textId="77777777" w:rsidR="00434A9C" w:rsidRDefault="00434A9C" w:rsidP="00756263">
            <w:pPr>
              <w:jc w:val="center"/>
              <w:rPr>
                <w:rFonts w:ascii="Calibri" w:hAnsi="Calibri"/>
                <w:b/>
                <w:szCs w:val="20"/>
              </w:rPr>
            </w:pPr>
            <w:r>
              <w:rPr>
                <w:rFonts w:ascii="Calibri" w:hAnsi="Calibri"/>
                <w:b/>
                <w:szCs w:val="20"/>
              </w:rPr>
              <w:t>R</w:t>
            </w:r>
          </w:p>
        </w:tc>
        <w:tc>
          <w:tcPr>
            <w:tcW w:w="1439" w:type="dxa"/>
            <w:vMerge/>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14:paraId="3CA781C6" w14:textId="77777777" w:rsidR="00434A9C" w:rsidRDefault="00434A9C" w:rsidP="00756263">
            <w:pPr>
              <w:jc w:val="center"/>
              <w:rPr>
                <w:rFonts w:ascii="Calibri" w:hAnsi="Calibri"/>
                <w:b/>
                <w:szCs w:val="20"/>
              </w:rPr>
            </w:pPr>
          </w:p>
        </w:tc>
      </w:tr>
      <w:tr w:rsidR="00434A9C" w14:paraId="10F51EFA" w14:textId="77777777" w:rsidTr="00756263">
        <w:trPr>
          <w:trHeight w:val="397"/>
          <w:jc w:val="center"/>
        </w:trPr>
        <w:tc>
          <w:tcPr>
            <w:tcW w:w="288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7D14D788" w14:textId="77777777" w:rsidR="00434A9C" w:rsidRDefault="00434A9C" w:rsidP="00756263">
            <w:pPr>
              <w:rPr>
                <w:rFonts w:ascii="Calibri" w:hAnsi="Calibri"/>
                <w:bCs/>
                <w:szCs w:val="20"/>
              </w:rPr>
            </w:pPr>
            <w:r>
              <w:rPr>
                <w:rFonts w:ascii="Calibri" w:hAnsi="Calibri"/>
                <w:bCs/>
                <w:szCs w:val="20"/>
              </w:rPr>
              <w:t>Working in the robot workspace</w:t>
            </w:r>
          </w:p>
        </w:tc>
        <w:tc>
          <w:tcPr>
            <w:tcW w:w="371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239D6F6C" w14:textId="77777777" w:rsidR="00434A9C" w:rsidRDefault="00434A9C" w:rsidP="00756263">
            <w:pPr>
              <w:rPr>
                <w:rFonts w:ascii="Calibri" w:hAnsi="Calibri"/>
                <w:bCs/>
                <w:szCs w:val="20"/>
              </w:rPr>
            </w:pPr>
            <w:r>
              <w:rPr>
                <w:rFonts w:ascii="Calibri" w:hAnsi="Calibri"/>
                <w:bCs/>
                <w:szCs w:val="20"/>
              </w:rPr>
              <w:t>The robot may pin/crush personnel</w:t>
            </w: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69C8552E" w14:textId="77777777" w:rsidR="00434A9C" w:rsidRDefault="00434A9C" w:rsidP="00756263">
            <w:pPr>
              <w:jc w:val="center"/>
              <w:rPr>
                <w:rFonts w:ascii="Calibri" w:hAnsi="Calibri"/>
                <w:bCs/>
                <w:szCs w:val="20"/>
              </w:rPr>
            </w:pPr>
            <w:r>
              <w:rPr>
                <w:rFonts w:ascii="Calibri" w:hAnsi="Calibri"/>
                <w:bCs/>
                <w:szCs w:val="20"/>
              </w:rPr>
              <w:t>C</w:t>
            </w: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4578A279" w14:textId="77777777" w:rsidR="00434A9C" w:rsidRDefault="00434A9C" w:rsidP="00756263">
            <w:pPr>
              <w:jc w:val="center"/>
              <w:rPr>
                <w:rFonts w:ascii="Calibri" w:hAnsi="Calibri"/>
                <w:bCs/>
                <w:szCs w:val="20"/>
              </w:rPr>
            </w:pPr>
            <w:r>
              <w:rPr>
                <w:rFonts w:ascii="Calibri" w:hAnsi="Calibri"/>
                <w:bCs/>
                <w:szCs w:val="20"/>
              </w:rPr>
              <w:t>4</w:t>
            </w:r>
          </w:p>
        </w:tc>
        <w:tc>
          <w:tcPr>
            <w:tcW w:w="678" w:type="dxa"/>
            <w:tcBorders>
              <w:top w:val="single" w:sz="4" w:space="0" w:color="00000A"/>
              <w:left w:val="single" w:sz="4" w:space="0" w:color="00000A"/>
              <w:bottom w:val="single" w:sz="4" w:space="0" w:color="00000A"/>
              <w:right w:val="single" w:sz="4" w:space="0" w:color="00000A"/>
            </w:tcBorders>
            <w:shd w:val="clear" w:color="auto" w:fill="FFFF99"/>
            <w:tcMar>
              <w:left w:w="103" w:type="dxa"/>
            </w:tcMar>
          </w:tcPr>
          <w:p w14:paraId="3FFDD0DA" w14:textId="77777777" w:rsidR="00434A9C" w:rsidRDefault="00434A9C" w:rsidP="00756263">
            <w:pPr>
              <w:jc w:val="center"/>
              <w:rPr>
                <w:rFonts w:ascii="Calibri" w:hAnsi="Calibri"/>
                <w:bCs/>
                <w:szCs w:val="20"/>
              </w:rPr>
            </w:pPr>
            <w:r>
              <w:rPr>
                <w:rFonts w:ascii="Calibri" w:hAnsi="Calibri"/>
                <w:bCs/>
                <w:szCs w:val="20"/>
              </w:rPr>
              <w:t>8H</w:t>
            </w:r>
          </w:p>
        </w:tc>
        <w:tc>
          <w:tcPr>
            <w:tcW w:w="397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07420D52" w14:textId="77777777" w:rsidR="00434A9C" w:rsidRDefault="00434A9C" w:rsidP="00756263">
            <w:pPr>
              <w:pStyle w:val="Contents1"/>
              <w:spacing w:before="0" w:after="0"/>
              <w:jc w:val="left"/>
              <w:rPr>
                <w:rFonts w:ascii="Calibri" w:hAnsi="Calibri"/>
                <w:b w:val="0"/>
                <w:bCs/>
                <w:sz w:val="20"/>
                <w:szCs w:val="20"/>
              </w:rPr>
            </w:pPr>
            <w:r>
              <w:rPr>
                <w:rFonts w:ascii="Calibri" w:hAnsi="Calibri"/>
                <w:b w:val="0"/>
                <w:bCs/>
                <w:sz w:val="20"/>
                <w:szCs w:val="20"/>
              </w:rPr>
              <w:t>A laser curtain around the fuel facility will deactivate the robot if personnel enter this space. Tests that involve moving the robot will not be started until all personnel are outside of this perimeter.</w:t>
            </w:r>
          </w:p>
        </w:tc>
        <w:tc>
          <w:tcPr>
            <w:tcW w:w="38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0C05B944" w14:textId="77777777" w:rsidR="00434A9C" w:rsidRDefault="00434A9C" w:rsidP="00756263">
            <w:pPr>
              <w:jc w:val="center"/>
              <w:rPr>
                <w:rFonts w:ascii="Calibri" w:hAnsi="Calibri"/>
                <w:bCs/>
                <w:szCs w:val="20"/>
              </w:rPr>
            </w:pPr>
            <w:r>
              <w:rPr>
                <w:rFonts w:ascii="Calibri" w:hAnsi="Calibri"/>
                <w:bCs/>
                <w:szCs w:val="20"/>
              </w:rPr>
              <w:t>E</w:t>
            </w:r>
          </w:p>
        </w:tc>
        <w:tc>
          <w:tcPr>
            <w:tcW w:w="38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52A11B33" w14:textId="77777777" w:rsidR="00434A9C" w:rsidRDefault="00434A9C" w:rsidP="00756263">
            <w:pPr>
              <w:jc w:val="center"/>
              <w:rPr>
                <w:rFonts w:ascii="Calibri" w:hAnsi="Calibri"/>
                <w:bCs/>
                <w:szCs w:val="20"/>
              </w:rPr>
            </w:pPr>
            <w:r>
              <w:rPr>
                <w:rFonts w:ascii="Calibri" w:hAnsi="Calibri"/>
                <w:bCs/>
                <w:szCs w:val="20"/>
              </w:rPr>
              <w:t>4</w:t>
            </w:r>
          </w:p>
        </w:tc>
        <w:tc>
          <w:tcPr>
            <w:tcW w:w="594" w:type="dxa"/>
            <w:tcBorders>
              <w:top w:val="single" w:sz="4" w:space="0" w:color="00000A"/>
              <w:left w:val="single" w:sz="4" w:space="0" w:color="00000A"/>
              <w:bottom w:val="single" w:sz="4" w:space="0" w:color="00000A"/>
              <w:right w:val="single" w:sz="4" w:space="0" w:color="00000A"/>
            </w:tcBorders>
            <w:shd w:val="clear" w:color="auto" w:fill="CCFFFF"/>
            <w:tcMar>
              <w:left w:w="103" w:type="dxa"/>
            </w:tcMar>
          </w:tcPr>
          <w:p w14:paraId="099D67E5" w14:textId="77777777" w:rsidR="00434A9C" w:rsidRDefault="00434A9C" w:rsidP="00756263">
            <w:pPr>
              <w:jc w:val="center"/>
              <w:rPr>
                <w:rFonts w:ascii="Calibri" w:hAnsi="Calibri"/>
                <w:bCs/>
                <w:szCs w:val="20"/>
              </w:rPr>
            </w:pPr>
            <w:r>
              <w:rPr>
                <w:rFonts w:ascii="Calibri" w:hAnsi="Calibri"/>
                <w:bCs/>
                <w:szCs w:val="20"/>
              </w:rPr>
              <w:t>16M</w:t>
            </w:r>
          </w:p>
        </w:tc>
        <w:tc>
          <w:tcPr>
            <w:tcW w:w="1439"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76A77309" w14:textId="4F76F1B2" w:rsidR="00434A9C" w:rsidRDefault="001C19BA" w:rsidP="00756263">
            <w:pPr>
              <w:jc w:val="center"/>
              <w:rPr>
                <w:rFonts w:ascii="Calibri" w:hAnsi="Calibri"/>
                <w:bCs/>
                <w:szCs w:val="20"/>
              </w:rPr>
            </w:pPr>
            <w:r>
              <w:rPr>
                <w:rFonts w:ascii="Calibri" w:hAnsi="Calibri"/>
                <w:bCs/>
                <w:szCs w:val="20"/>
              </w:rPr>
              <w:t>ALL</w:t>
            </w:r>
          </w:p>
        </w:tc>
      </w:tr>
      <w:tr w:rsidR="00434A9C" w14:paraId="059C3EC8" w14:textId="77777777" w:rsidTr="00756263">
        <w:trPr>
          <w:trHeight w:val="397"/>
          <w:jc w:val="center"/>
        </w:trPr>
        <w:tc>
          <w:tcPr>
            <w:tcW w:w="2885" w:type="dxa"/>
            <w:vMerge w:val="restart"/>
            <w:tcBorders>
              <w:top w:val="single" w:sz="4" w:space="0" w:color="00000A"/>
              <w:left w:val="single" w:sz="4" w:space="0" w:color="00000A"/>
              <w:right w:val="single" w:sz="4" w:space="0" w:color="00000A"/>
            </w:tcBorders>
            <w:shd w:val="clear" w:color="auto" w:fill="FFFFFF"/>
            <w:tcMar>
              <w:left w:w="103" w:type="dxa"/>
            </w:tcMar>
          </w:tcPr>
          <w:p w14:paraId="26B2164B" w14:textId="65F9F80A" w:rsidR="00434A9C" w:rsidRDefault="001C19BA" w:rsidP="001C19BA">
            <w:pPr>
              <w:rPr>
                <w:rFonts w:ascii="Calibri" w:hAnsi="Calibri"/>
                <w:bCs/>
                <w:szCs w:val="20"/>
              </w:rPr>
            </w:pPr>
            <w:r>
              <w:rPr>
                <w:rFonts w:ascii="Calibri" w:hAnsi="Calibri"/>
                <w:bCs/>
                <w:szCs w:val="20"/>
              </w:rPr>
              <w:t>Commanding the robot to an estimated pose</w:t>
            </w:r>
          </w:p>
        </w:tc>
        <w:tc>
          <w:tcPr>
            <w:tcW w:w="371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190DFAF0" w14:textId="77777777" w:rsidR="00434A9C" w:rsidRDefault="00434A9C" w:rsidP="00756263">
            <w:pPr>
              <w:rPr>
                <w:rFonts w:ascii="Calibri" w:hAnsi="Calibri"/>
                <w:bCs/>
                <w:szCs w:val="20"/>
              </w:rPr>
            </w:pPr>
            <w:r>
              <w:rPr>
                <w:rFonts w:ascii="Calibri" w:hAnsi="Calibri"/>
                <w:bCs/>
                <w:szCs w:val="20"/>
              </w:rPr>
              <w:t>The robot damages the cassette/cradle</w:t>
            </w: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48608BCC" w14:textId="77777777" w:rsidR="00434A9C" w:rsidRDefault="00434A9C" w:rsidP="00756263">
            <w:pPr>
              <w:jc w:val="center"/>
              <w:rPr>
                <w:rFonts w:ascii="Calibri" w:hAnsi="Calibri"/>
                <w:bCs/>
                <w:szCs w:val="20"/>
              </w:rPr>
            </w:pPr>
            <w:r>
              <w:rPr>
                <w:rFonts w:ascii="Calibri" w:hAnsi="Calibri"/>
                <w:bCs/>
                <w:szCs w:val="20"/>
              </w:rPr>
              <w:t>A</w:t>
            </w: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3ADFFD4E" w14:textId="77777777" w:rsidR="00434A9C" w:rsidRDefault="00434A9C" w:rsidP="00756263">
            <w:pPr>
              <w:jc w:val="center"/>
              <w:rPr>
                <w:rFonts w:ascii="Calibri" w:hAnsi="Calibri"/>
                <w:bCs/>
                <w:szCs w:val="20"/>
              </w:rPr>
            </w:pPr>
            <w:r>
              <w:rPr>
                <w:rFonts w:ascii="Calibri" w:hAnsi="Calibri"/>
                <w:bCs/>
                <w:szCs w:val="20"/>
              </w:rPr>
              <w:t>3</w:t>
            </w:r>
          </w:p>
        </w:tc>
        <w:tc>
          <w:tcPr>
            <w:tcW w:w="678" w:type="dxa"/>
            <w:tcBorders>
              <w:top w:val="single" w:sz="4" w:space="0" w:color="00000A"/>
              <w:left w:val="single" w:sz="4" w:space="0" w:color="00000A"/>
              <w:bottom w:val="single" w:sz="4" w:space="0" w:color="00000A"/>
              <w:right w:val="single" w:sz="4" w:space="0" w:color="00000A"/>
            </w:tcBorders>
            <w:shd w:val="clear" w:color="auto" w:fill="FFFF99"/>
            <w:tcMar>
              <w:left w:w="103" w:type="dxa"/>
            </w:tcMar>
          </w:tcPr>
          <w:p w14:paraId="3E057E44" w14:textId="77777777" w:rsidR="00434A9C" w:rsidRDefault="00434A9C" w:rsidP="00756263">
            <w:pPr>
              <w:jc w:val="center"/>
              <w:rPr>
                <w:rFonts w:ascii="Calibri" w:hAnsi="Calibri"/>
                <w:bCs/>
                <w:szCs w:val="20"/>
              </w:rPr>
            </w:pPr>
            <w:r>
              <w:rPr>
                <w:rFonts w:ascii="Calibri" w:hAnsi="Calibri"/>
                <w:bCs/>
                <w:szCs w:val="20"/>
              </w:rPr>
              <w:t>6H</w:t>
            </w:r>
          </w:p>
        </w:tc>
        <w:tc>
          <w:tcPr>
            <w:tcW w:w="397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3E7DCC62" w14:textId="4B7583F5" w:rsidR="001C19BA" w:rsidRDefault="001C19BA" w:rsidP="001C19BA">
            <w:pPr>
              <w:pStyle w:val="Contents1"/>
              <w:spacing w:before="0" w:after="0"/>
              <w:jc w:val="left"/>
              <w:rPr>
                <w:rFonts w:ascii="Calibri" w:hAnsi="Calibri"/>
                <w:b w:val="0"/>
                <w:bCs/>
                <w:sz w:val="20"/>
                <w:szCs w:val="20"/>
              </w:rPr>
            </w:pPr>
            <w:r>
              <w:rPr>
                <w:rFonts w:ascii="Calibri" w:hAnsi="Calibri"/>
                <w:b w:val="0"/>
                <w:bCs/>
                <w:sz w:val="20"/>
                <w:szCs w:val="20"/>
              </w:rPr>
              <w:t>The pose solution will be checked against a surveyed truth prior to commanding the robot manipulator to load/unload.</w:t>
            </w:r>
          </w:p>
          <w:p w14:paraId="675A073B" w14:textId="77777777" w:rsidR="001C19BA" w:rsidRPr="001C19BA" w:rsidRDefault="001C19BA" w:rsidP="001C19BA">
            <w:pPr>
              <w:rPr>
                <w:lang w:val="en-AU"/>
              </w:rPr>
            </w:pPr>
          </w:p>
          <w:p w14:paraId="73C9C3E0" w14:textId="13752BCB" w:rsidR="00434A9C" w:rsidRDefault="001C19BA" w:rsidP="001C19BA">
            <w:pPr>
              <w:pStyle w:val="Contents1"/>
              <w:spacing w:before="0" w:after="0"/>
              <w:jc w:val="left"/>
              <w:rPr>
                <w:rFonts w:ascii="Calibri" w:hAnsi="Calibri"/>
                <w:b w:val="0"/>
                <w:bCs/>
                <w:sz w:val="20"/>
                <w:szCs w:val="20"/>
              </w:rPr>
            </w:pPr>
            <w:r>
              <w:rPr>
                <w:rFonts w:ascii="Calibri" w:hAnsi="Calibri"/>
                <w:b w:val="0"/>
                <w:bCs/>
                <w:sz w:val="20"/>
                <w:szCs w:val="20"/>
              </w:rPr>
              <w:t>Pose solutions will be checked first prior to each verification test.</w:t>
            </w:r>
          </w:p>
        </w:tc>
        <w:tc>
          <w:tcPr>
            <w:tcW w:w="38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1E6C6C07" w14:textId="77777777" w:rsidR="00434A9C" w:rsidRDefault="00434A9C" w:rsidP="00756263">
            <w:pPr>
              <w:jc w:val="center"/>
              <w:rPr>
                <w:rFonts w:ascii="Calibri" w:hAnsi="Calibri"/>
                <w:bCs/>
                <w:szCs w:val="20"/>
              </w:rPr>
            </w:pPr>
            <w:r>
              <w:rPr>
                <w:rFonts w:ascii="Calibri" w:hAnsi="Calibri"/>
                <w:szCs w:val="20"/>
              </w:rPr>
              <w:t>D</w:t>
            </w:r>
          </w:p>
        </w:tc>
        <w:tc>
          <w:tcPr>
            <w:tcW w:w="38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40790190" w14:textId="77777777" w:rsidR="00434A9C" w:rsidRDefault="00434A9C" w:rsidP="00756263">
            <w:pPr>
              <w:jc w:val="center"/>
              <w:rPr>
                <w:rFonts w:ascii="Calibri" w:hAnsi="Calibri"/>
                <w:bCs/>
                <w:szCs w:val="20"/>
              </w:rPr>
            </w:pPr>
            <w:r>
              <w:rPr>
                <w:rFonts w:ascii="Calibri" w:hAnsi="Calibri"/>
                <w:szCs w:val="20"/>
              </w:rPr>
              <w:t>3</w:t>
            </w:r>
          </w:p>
        </w:tc>
        <w:tc>
          <w:tcPr>
            <w:tcW w:w="594" w:type="dxa"/>
            <w:tcBorders>
              <w:top w:val="single" w:sz="4" w:space="0" w:color="00000A"/>
              <w:left w:val="single" w:sz="4" w:space="0" w:color="00000A"/>
              <w:bottom w:val="single" w:sz="4" w:space="0" w:color="auto"/>
              <w:right w:val="single" w:sz="4" w:space="0" w:color="00000A"/>
            </w:tcBorders>
            <w:shd w:val="clear" w:color="auto" w:fill="CCFFFF"/>
            <w:tcMar>
              <w:left w:w="103" w:type="dxa"/>
            </w:tcMar>
          </w:tcPr>
          <w:p w14:paraId="7D3DD3EA" w14:textId="77777777" w:rsidR="00434A9C" w:rsidRDefault="00434A9C" w:rsidP="00756263">
            <w:pPr>
              <w:jc w:val="center"/>
              <w:rPr>
                <w:rFonts w:ascii="Calibri" w:hAnsi="Calibri"/>
                <w:bCs/>
                <w:szCs w:val="20"/>
              </w:rPr>
            </w:pPr>
            <w:r>
              <w:rPr>
                <w:rFonts w:ascii="Calibri" w:hAnsi="Calibri"/>
                <w:szCs w:val="20"/>
              </w:rPr>
              <w:t>17M</w:t>
            </w:r>
          </w:p>
        </w:tc>
        <w:tc>
          <w:tcPr>
            <w:tcW w:w="1439"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47F7B9B5" w14:textId="77777777" w:rsidR="00434A9C" w:rsidRDefault="00434A9C" w:rsidP="00756263">
            <w:pPr>
              <w:jc w:val="center"/>
              <w:rPr>
                <w:rFonts w:ascii="Calibri" w:hAnsi="Calibri"/>
                <w:bCs/>
                <w:szCs w:val="20"/>
              </w:rPr>
            </w:pPr>
            <w:r>
              <w:rPr>
                <w:rFonts w:ascii="Calibri" w:hAnsi="Calibri"/>
                <w:bCs/>
                <w:szCs w:val="20"/>
              </w:rPr>
              <w:t>Vitor, Tyson</w:t>
            </w:r>
          </w:p>
        </w:tc>
      </w:tr>
      <w:tr w:rsidR="00434A9C" w14:paraId="43AB0E10" w14:textId="77777777" w:rsidTr="00756263">
        <w:trPr>
          <w:trHeight w:val="397"/>
          <w:jc w:val="center"/>
        </w:trPr>
        <w:tc>
          <w:tcPr>
            <w:tcW w:w="2885" w:type="dxa"/>
            <w:vMerge/>
            <w:tcBorders>
              <w:left w:val="single" w:sz="4" w:space="0" w:color="00000A"/>
              <w:right w:val="single" w:sz="4" w:space="0" w:color="00000A"/>
            </w:tcBorders>
            <w:shd w:val="clear" w:color="auto" w:fill="FFFFFF"/>
            <w:tcMar>
              <w:left w:w="103" w:type="dxa"/>
            </w:tcMar>
          </w:tcPr>
          <w:p w14:paraId="562132F5" w14:textId="77777777" w:rsidR="00434A9C" w:rsidRDefault="00434A9C" w:rsidP="00756263">
            <w:pPr>
              <w:rPr>
                <w:rFonts w:ascii="Calibri" w:hAnsi="Calibri"/>
                <w:bCs/>
                <w:szCs w:val="20"/>
              </w:rPr>
            </w:pPr>
          </w:p>
        </w:tc>
        <w:tc>
          <w:tcPr>
            <w:tcW w:w="371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52ACB29A" w14:textId="77777777" w:rsidR="00434A9C" w:rsidRDefault="00434A9C" w:rsidP="00756263">
            <w:pPr>
              <w:rPr>
                <w:rFonts w:ascii="Calibri" w:hAnsi="Calibri"/>
                <w:bCs/>
                <w:szCs w:val="20"/>
              </w:rPr>
            </w:pPr>
            <w:r>
              <w:rPr>
                <w:rFonts w:ascii="Calibri" w:hAnsi="Calibri"/>
                <w:bCs/>
                <w:szCs w:val="20"/>
              </w:rPr>
              <w:t>The robot damages a tyre</w:t>
            </w: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464C905E" w14:textId="77777777" w:rsidR="00434A9C" w:rsidRDefault="00434A9C" w:rsidP="00756263">
            <w:pPr>
              <w:jc w:val="center"/>
              <w:rPr>
                <w:rFonts w:ascii="Calibri" w:hAnsi="Calibri"/>
                <w:bCs/>
                <w:szCs w:val="20"/>
              </w:rPr>
            </w:pPr>
            <w:r>
              <w:rPr>
                <w:rFonts w:ascii="Calibri" w:hAnsi="Calibri"/>
                <w:bCs/>
                <w:szCs w:val="20"/>
              </w:rPr>
              <w:t>B</w:t>
            </w: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024B3880" w14:textId="77777777" w:rsidR="00434A9C" w:rsidRDefault="00434A9C" w:rsidP="00756263">
            <w:pPr>
              <w:jc w:val="center"/>
              <w:rPr>
                <w:rFonts w:ascii="Calibri" w:hAnsi="Calibri"/>
                <w:bCs/>
                <w:szCs w:val="20"/>
              </w:rPr>
            </w:pPr>
            <w:r>
              <w:rPr>
                <w:rFonts w:ascii="Calibri" w:hAnsi="Calibri"/>
                <w:bCs/>
                <w:szCs w:val="20"/>
              </w:rPr>
              <w:t>4</w:t>
            </w:r>
          </w:p>
        </w:tc>
        <w:tc>
          <w:tcPr>
            <w:tcW w:w="678" w:type="dxa"/>
            <w:tcBorders>
              <w:top w:val="single" w:sz="4" w:space="0" w:color="00000A"/>
              <w:left w:val="single" w:sz="4" w:space="0" w:color="00000A"/>
              <w:bottom w:val="single" w:sz="4" w:space="0" w:color="00000A"/>
              <w:right w:val="single" w:sz="4" w:space="0" w:color="00000A"/>
            </w:tcBorders>
            <w:shd w:val="clear" w:color="auto" w:fill="FF9999"/>
            <w:tcMar>
              <w:left w:w="103" w:type="dxa"/>
            </w:tcMar>
          </w:tcPr>
          <w:p w14:paraId="1AC32B84" w14:textId="77777777" w:rsidR="00434A9C" w:rsidRDefault="00434A9C" w:rsidP="00756263">
            <w:pPr>
              <w:jc w:val="center"/>
              <w:rPr>
                <w:rFonts w:ascii="Calibri" w:hAnsi="Calibri"/>
                <w:bCs/>
                <w:szCs w:val="20"/>
              </w:rPr>
            </w:pPr>
            <w:r>
              <w:rPr>
                <w:rFonts w:ascii="Calibri" w:hAnsi="Calibri"/>
                <w:bCs/>
                <w:szCs w:val="20"/>
              </w:rPr>
              <w:t>4Ex</w:t>
            </w:r>
          </w:p>
        </w:tc>
        <w:tc>
          <w:tcPr>
            <w:tcW w:w="397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3D66C0AE" w14:textId="77777777" w:rsidR="00F62C6E" w:rsidRDefault="00434A9C" w:rsidP="00756263">
            <w:pPr>
              <w:pStyle w:val="Contents1"/>
              <w:spacing w:before="0" w:after="0"/>
              <w:jc w:val="left"/>
              <w:rPr>
                <w:rFonts w:ascii="Calibri" w:hAnsi="Calibri"/>
                <w:b w:val="0"/>
                <w:bCs/>
                <w:sz w:val="20"/>
                <w:szCs w:val="20"/>
              </w:rPr>
            </w:pPr>
            <w:r>
              <w:rPr>
                <w:rFonts w:ascii="Calibri" w:hAnsi="Calibri"/>
                <w:b w:val="0"/>
                <w:bCs/>
                <w:sz w:val="20"/>
                <w:szCs w:val="20"/>
              </w:rPr>
              <w:t xml:space="preserve">The truck must be parked in a constrained region, a </w:t>
            </w:r>
            <w:r w:rsidR="00F62C6E">
              <w:rPr>
                <w:rFonts w:ascii="Calibri" w:hAnsi="Calibri"/>
                <w:b w:val="0"/>
                <w:bCs/>
                <w:sz w:val="20"/>
                <w:szCs w:val="20"/>
              </w:rPr>
              <w:t xml:space="preserve">hard </w:t>
            </w:r>
            <w:r>
              <w:rPr>
                <w:rFonts w:ascii="Calibri" w:hAnsi="Calibri"/>
                <w:b w:val="0"/>
                <w:bCs/>
                <w:sz w:val="20"/>
                <w:szCs w:val="20"/>
              </w:rPr>
              <w:t>control measure is needed to ensure this, either autonomously via range finder or by visual inspection.</w:t>
            </w:r>
          </w:p>
          <w:p w14:paraId="11872975" w14:textId="77777777" w:rsidR="00F62C6E" w:rsidRDefault="00F62C6E" w:rsidP="00756263">
            <w:pPr>
              <w:pStyle w:val="Contents1"/>
              <w:spacing w:before="0" w:after="0"/>
              <w:jc w:val="left"/>
              <w:rPr>
                <w:rFonts w:ascii="Calibri" w:hAnsi="Calibri"/>
                <w:b w:val="0"/>
                <w:bCs/>
                <w:sz w:val="20"/>
                <w:szCs w:val="20"/>
              </w:rPr>
            </w:pPr>
          </w:p>
          <w:p w14:paraId="4C693674" w14:textId="4A6FA7A4" w:rsidR="00434A9C" w:rsidRDefault="00434A9C" w:rsidP="00756263">
            <w:pPr>
              <w:pStyle w:val="Contents1"/>
              <w:spacing w:before="0" w:after="0"/>
              <w:jc w:val="left"/>
              <w:rPr>
                <w:rFonts w:ascii="Calibri" w:hAnsi="Calibri"/>
                <w:b w:val="0"/>
                <w:bCs/>
                <w:sz w:val="20"/>
                <w:szCs w:val="20"/>
              </w:rPr>
            </w:pPr>
            <w:r>
              <w:rPr>
                <w:rFonts w:ascii="Calibri" w:hAnsi="Calibri"/>
                <w:b w:val="0"/>
                <w:bCs/>
                <w:sz w:val="20"/>
                <w:szCs w:val="20"/>
              </w:rPr>
              <w:t>The</w:t>
            </w:r>
            <w:r w:rsidR="00F62C6E">
              <w:rPr>
                <w:rFonts w:ascii="Calibri" w:hAnsi="Calibri"/>
                <w:b w:val="0"/>
                <w:bCs/>
                <w:sz w:val="20"/>
                <w:szCs w:val="20"/>
              </w:rPr>
              <w:t xml:space="preserve"> pose</w:t>
            </w:r>
            <w:r>
              <w:rPr>
                <w:rFonts w:ascii="Calibri" w:hAnsi="Calibri"/>
                <w:b w:val="0"/>
                <w:bCs/>
                <w:sz w:val="20"/>
                <w:szCs w:val="20"/>
              </w:rPr>
              <w:t xml:space="preserve"> solution is checked against an envelope of feasible pose</w:t>
            </w:r>
            <w:r w:rsidR="00F62C6E">
              <w:rPr>
                <w:rFonts w:ascii="Calibri" w:hAnsi="Calibri"/>
                <w:b w:val="0"/>
                <w:bCs/>
                <w:sz w:val="20"/>
                <w:szCs w:val="20"/>
              </w:rPr>
              <w:t>, for a truck parked correctly</w:t>
            </w:r>
            <w:r>
              <w:rPr>
                <w:rFonts w:ascii="Calibri" w:hAnsi="Calibri"/>
                <w:b w:val="0"/>
                <w:bCs/>
                <w:sz w:val="20"/>
                <w:szCs w:val="20"/>
              </w:rPr>
              <w:t>.</w:t>
            </w:r>
          </w:p>
        </w:tc>
        <w:tc>
          <w:tcPr>
            <w:tcW w:w="38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7B5AE644" w14:textId="77777777" w:rsidR="00434A9C" w:rsidRDefault="00434A9C" w:rsidP="00756263">
            <w:pPr>
              <w:jc w:val="center"/>
              <w:rPr>
                <w:rFonts w:ascii="Calibri" w:hAnsi="Calibri"/>
                <w:bCs/>
                <w:szCs w:val="20"/>
              </w:rPr>
            </w:pPr>
            <w:r>
              <w:rPr>
                <w:rFonts w:ascii="Calibri" w:hAnsi="Calibri"/>
                <w:bCs/>
                <w:szCs w:val="20"/>
              </w:rPr>
              <w:t>E</w:t>
            </w:r>
          </w:p>
        </w:tc>
        <w:tc>
          <w:tcPr>
            <w:tcW w:w="38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6940AEA5" w14:textId="77777777" w:rsidR="00434A9C" w:rsidRDefault="00434A9C" w:rsidP="00756263">
            <w:pPr>
              <w:jc w:val="center"/>
              <w:rPr>
                <w:rFonts w:ascii="Calibri" w:hAnsi="Calibri"/>
                <w:bCs/>
                <w:szCs w:val="20"/>
              </w:rPr>
            </w:pPr>
            <w:r>
              <w:rPr>
                <w:rFonts w:ascii="Calibri" w:hAnsi="Calibri"/>
                <w:bCs/>
                <w:szCs w:val="20"/>
              </w:rPr>
              <w:t>4</w:t>
            </w:r>
          </w:p>
        </w:tc>
        <w:tc>
          <w:tcPr>
            <w:tcW w:w="594" w:type="dxa"/>
            <w:tcBorders>
              <w:top w:val="single" w:sz="4" w:space="0" w:color="auto"/>
              <w:left w:val="single" w:sz="4" w:space="0" w:color="00000A"/>
              <w:bottom w:val="single" w:sz="4" w:space="0" w:color="00000A"/>
              <w:right w:val="single" w:sz="4" w:space="0" w:color="00000A"/>
            </w:tcBorders>
            <w:shd w:val="clear" w:color="auto" w:fill="CCFFFF"/>
            <w:tcMar>
              <w:left w:w="103" w:type="dxa"/>
            </w:tcMar>
          </w:tcPr>
          <w:p w14:paraId="7178D82A" w14:textId="77777777" w:rsidR="00434A9C" w:rsidRDefault="00434A9C" w:rsidP="00756263">
            <w:pPr>
              <w:jc w:val="center"/>
              <w:rPr>
                <w:rFonts w:ascii="Calibri" w:hAnsi="Calibri"/>
                <w:bCs/>
                <w:szCs w:val="20"/>
              </w:rPr>
            </w:pPr>
            <w:r>
              <w:rPr>
                <w:rFonts w:ascii="Calibri" w:hAnsi="Calibri"/>
                <w:bCs/>
                <w:szCs w:val="20"/>
              </w:rPr>
              <w:t>16M</w:t>
            </w:r>
          </w:p>
        </w:tc>
        <w:tc>
          <w:tcPr>
            <w:tcW w:w="1439"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4409B67F" w14:textId="77777777" w:rsidR="00434A9C" w:rsidRDefault="00434A9C" w:rsidP="00756263">
            <w:pPr>
              <w:jc w:val="center"/>
              <w:rPr>
                <w:rFonts w:ascii="Calibri" w:hAnsi="Calibri"/>
                <w:bCs/>
                <w:szCs w:val="20"/>
              </w:rPr>
            </w:pPr>
            <w:r>
              <w:rPr>
                <w:rFonts w:ascii="Calibri" w:hAnsi="Calibri"/>
                <w:bCs/>
                <w:szCs w:val="20"/>
              </w:rPr>
              <w:t>Vitor, Tyson</w:t>
            </w:r>
          </w:p>
        </w:tc>
      </w:tr>
      <w:tr w:rsidR="00434A9C" w14:paraId="2388FDF2" w14:textId="77777777" w:rsidTr="00756263">
        <w:trPr>
          <w:trHeight w:val="397"/>
          <w:jc w:val="center"/>
        </w:trPr>
        <w:tc>
          <w:tcPr>
            <w:tcW w:w="2885" w:type="dxa"/>
            <w:vMerge/>
            <w:tcBorders>
              <w:left w:val="single" w:sz="4" w:space="0" w:color="00000A"/>
              <w:bottom w:val="single" w:sz="4" w:space="0" w:color="00000A"/>
              <w:right w:val="single" w:sz="4" w:space="0" w:color="00000A"/>
            </w:tcBorders>
            <w:shd w:val="clear" w:color="auto" w:fill="FFFFFF"/>
            <w:tcMar>
              <w:left w:w="103" w:type="dxa"/>
            </w:tcMar>
          </w:tcPr>
          <w:p w14:paraId="1447532F" w14:textId="77777777" w:rsidR="00434A9C" w:rsidRDefault="00434A9C" w:rsidP="00756263">
            <w:pPr>
              <w:rPr>
                <w:rFonts w:ascii="Calibri" w:hAnsi="Calibri"/>
                <w:bCs/>
                <w:szCs w:val="20"/>
              </w:rPr>
            </w:pPr>
          </w:p>
        </w:tc>
        <w:tc>
          <w:tcPr>
            <w:tcW w:w="371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0F4EDD9C" w14:textId="77777777" w:rsidR="00434A9C" w:rsidRDefault="00434A9C" w:rsidP="00756263">
            <w:pPr>
              <w:rPr>
                <w:rFonts w:ascii="Calibri" w:hAnsi="Calibri"/>
                <w:bCs/>
                <w:szCs w:val="20"/>
              </w:rPr>
            </w:pPr>
            <w:r>
              <w:rPr>
                <w:rFonts w:ascii="Calibri" w:hAnsi="Calibri"/>
                <w:bCs/>
                <w:szCs w:val="20"/>
              </w:rPr>
              <w:t>The robot damages itself or the translation table.</w:t>
            </w: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5F98719A" w14:textId="77777777" w:rsidR="00434A9C" w:rsidRDefault="00434A9C" w:rsidP="00756263">
            <w:pPr>
              <w:jc w:val="center"/>
              <w:rPr>
                <w:rFonts w:ascii="Calibri" w:hAnsi="Calibri"/>
                <w:bCs/>
                <w:szCs w:val="20"/>
              </w:rPr>
            </w:pPr>
            <w:r>
              <w:rPr>
                <w:rFonts w:ascii="Calibri" w:hAnsi="Calibri"/>
                <w:szCs w:val="20"/>
              </w:rPr>
              <w:t>C</w:t>
            </w: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764B092B" w14:textId="77777777" w:rsidR="00434A9C" w:rsidRDefault="00434A9C" w:rsidP="00756263">
            <w:pPr>
              <w:jc w:val="center"/>
              <w:rPr>
                <w:rFonts w:ascii="Calibri" w:hAnsi="Calibri"/>
                <w:bCs/>
                <w:szCs w:val="20"/>
              </w:rPr>
            </w:pPr>
            <w:r>
              <w:rPr>
                <w:rFonts w:ascii="Calibri" w:hAnsi="Calibri"/>
                <w:szCs w:val="20"/>
              </w:rPr>
              <w:t>3</w:t>
            </w:r>
          </w:p>
        </w:tc>
        <w:tc>
          <w:tcPr>
            <w:tcW w:w="678" w:type="dxa"/>
            <w:tcBorders>
              <w:top w:val="single" w:sz="4" w:space="0" w:color="00000A"/>
              <w:left w:val="single" w:sz="4" w:space="0" w:color="00000A"/>
              <w:bottom w:val="single" w:sz="4" w:space="0" w:color="00000A"/>
              <w:right w:val="single" w:sz="4" w:space="0" w:color="00000A"/>
            </w:tcBorders>
            <w:shd w:val="clear" w:color="auto" w:fill="FFFF99"/>
            <w:tcMar>
              <w:left w:w="103" w:type="dxa"/>
            </w:tcMar>
          </w:tcPr>
          <w:p w14:paraId="37ABA9DD" w14:textId="77777777" w:rsidR="00434A9C" w:rsidRDefault="00434A9C" w:rsidP="00756263">
            <w:pPr>
              <w:jc w:val="center"/>
              <w:rPr>
                <w:rFonts w:ascii="Calibri" w:hAnsi="Calibri"/>
                <w:bCs/>
                <w:szCs w:val="20"/>
              </w:rPr>
            </w:pPr>
            <w:r>
              <w:rPr>
                <w:rFonts w:ascii="Calibri" w:hAnsi="Calibri"/>
                <w:szCs w:val="20"/>
              </w:rPr>
              <w:t>13H</w:t>
            </w:r>
          </w:p>
        </w:tc>
        <w:tc>
          <w:tcPr>
            <w:tcW w:w="397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4FA044D9" w14:textId="77777777" w:rsidR="00434A9C" w:rsidRDefault="00434A9C" w:rsidP="00756263">
            <w:pPr>
              <w:pStyle w:val="Contents1"/>
              <w:spacing w:before="0" w:after="0"/>
              <w:jc w:val="left"/>
              <w:rPr>
                <w:rFonts w:ascii="Calibri" w:hAnsi="Calibri"/>
                <w:b w:val="0"/>
                <w:bCs/>
                <w:sz w:val="20"/>
                <w:szCs w:val="20"/>
              </w:rPr>
            </w:pPr>
            <w:r>
              <w:rPr>
                <w:rFonts w:ascii="Calibri" w:hAnsi="Calibri"/>
                <w:b w:val="0"/>
                <w:bCs/>
                <w:sz w:val="20"/>
                <w:szCs w:val="20"/>
              </w:rPr>
              <w:t xml:space="preserve">The cradle pose solution is checked to ensure that the robot will be placed in a collision free pose with itself and the track geometry. </w:t>
            </w:r>
          </w:p>
        </w:tc>
        <w:tc>
          <w:tcPr>
            <w:tcW w:w="38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527E1033" w14:textId="77777777" w:rsidR="00434A9C" w:rsidRDefault="00434A9C" w:rsidP="00756263">
            <w:pPr>
              <w:jc w:val="center"/>
              <w:rPr>
                <w:rFonts w:ascii="Calibri" w:hAnsi="Calibri"/>
                <w:bCs/>
                <w:szCs w:val="20"/>
              </w:rPr>
            </w:pPr>
            <w:r>
              <w:rPr>
                <w:rFonts w:ascii="Calibri" w:hAnsi="Calibri"/>
                <w:bCs/>
                <w:szCs w:val="20"/>
              </w:rPr>
              <w:t>E</w:t>
            </w:r>
          </w:p>
        </w:tc>
        <w:tc>
          <w:tcPr>
            <w:tcW w:w="38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4940466C" w14:textId="77777777" w:rsidR="00434A9C" w:rsidRDefault="00434A9C" w:rsidP="00756263">
            <w:pPr>
              <w:jc w:val="center"/>
              <w:rPr>
                <w:rFonts w:ascii="Calibri" w:hAnsi="Calibri"/>
                <w:bCs/>
                <w:szCs w:val="20"/>
              </w:rPr>
            </w:pPr>
            <w:r>
              <w:rPr>
                <w:rFonts w:ascii="Calibri" w:hAnsi="Calibri"/>
                <w:bCs/>
                <w:szCs w:val="20"/>
              </w:rPr>
              <w:t>3</w:t>
            </w:r>
          </w:p>
        </w:tc>
        <w:tc>
          <w:tcPr>
            <w:tcW w:w="594" w:type="dxa"/>
            <w:tcBorders>
              <w:top w:val="single" w:sz="4" w:space="0" w:color="00000A"/>
              <w:left w:val="single" w:sz="4" w:space="0" w:color="00000A"/>
              <w:bottom w:val="single" w:sz="4" w:space="0" w:color="00000A"/>
              <w:right w:val="single" w:sz="4" w:space="0" w:color="00000A"/>
            </w:tcBorders>
            <w:shd w:val="clear" w:color="auto" w:fill="CCFFFF"/>
            <w:tcMar>
              <w:left w:w="103" w:type="dxa"/>
            </w:tcMar>
          </w:tcPr>
          <w:p w14:paraId="41DA8B87" w14:textId="77777777" w:rsidR="00434A9C" w:rsidRDefault="00434A9C" w:rsidP="00756263">
            <w:pPr>
              <w:jc w:val="center"/>
              <w:rPr>
                <w:rFonts w:ascii="Calibri" w:hAnsi="Calibri"/>
                <w:bCs/>
                <w:szCs w:val="20"/>
              </w:rPr>
            </w:pPr>
            <w:r>
              <w:rPr>
                <w:rFonts w:ascii="Calibri" w:hAnsi="Calibri"/>
                <w:bCs/>
                <w:szCs w:val="20"/>
              </w:rPr>
              <w:t>20M</w:t>
            </w:r>
          </w:p>
        </w:tc>
        <w:tc>
          <w:tcPr>
            <w:tcW w:w="1439"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7827A244" w14:textId="77777777" w:rsidR="00434A9C" w:rsidRDefault="00434A9C" w:rsidP="00756263">
            <w:pPr>
              <w:jc w:val="center"/>
              <w:rPr>
                <w:rFonts w:ascii="Calibri" w:hAnsi="Calibri"/>
                <w:bCs/>
                <w:szCs w:val="20"/>
              </w:rPr>
            </w:pPr>
            <w:r>
              <w:rPr>
                <w:rFonts w:ascii="Calibri" w:hAnsi="Calibri"/>
                <w:bCs/>
                <w:szCs w:val="20"/>
              </w:rPr>
              <w:t>Tyson</w:t>
            </w:r>
          </w:p>
        </w:tc>
      </w:tr>
      <w:tr w:rsidR="001C19BA" w14:paraId="52B1ED35" w14:textId="77777777" w:rsidTr="00F62C6E">
        <w:trPr>
          <w:trHeight w:val="397"/>
          <w:jc w:val="center"/>
        </w:trPr>
        <w:tc>
          <w:tcPr>
            <w:tcW w:w="288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5982EE7A" w14:textId="511DAE13" w:rsidR="001C19BA" w:rsidRDefault="001C19BA" w:rsidP="001C19BA">
            <w:pPr>
              <w:rPr>
                <w:rFonts w:ascii="Calibri" w:hAnsi="Calibri"/>
                <w:bCs/>
                <w:szCs w:val="20"/>
              </w:rPr>
            </w:pPr>
            <w:r>
              <w:rPr>
                <w:rFonts w:ascii="Calibri" w:hAnsi="Calibri"/>
                <w:bCs/>
                <w:szCs w:val="20"/>
              </w:rPr>
              <w:t>Repositioning the cradle</w:t>
            </w:r>
          </w:p>
        </w:tc>
        <w:tc>
          <w:tcPr>
            <w:tcW w:w="371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0F0395B1" w14:textId="481911B4" w:rsidR="001C19BA" w:rsidRDefault="001C19BA" w:rsidP="001C19BA">
            <w:pPr>
              <w:rPr>
                <w:rFonts w:ascii="Calibri" w:hAnsi="Calibri"/>
                <w:bCs/>
                <w:szCs w:val="20"/>
              </w:rPr>
            </w:pPr>
            <w:r>
              <w:rPr>
                <w:rFonts w:ascii="Calibri" w:hAnsi="Calibri"/>
                <w:bCs/>
                <w:szCs w:val="20"/>
              </w:rPr>
              <w:t>Personnel in the immediate area may be pinned or crushed.</w:t>
            </w: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179252D6" w14:textId="01C3596F" w:rsidR="001C19BA" w:rsidRDefault="001C19BA" w:rsidP="001C19BA">
            <w:pPr>
              <w:jc w:val="center"/>
              <w:rPr>
                <w:rFonts w:ascii="Calibri" w:hAnsi="Calibri"/>
                <w:bCs/>
                <w:szCs w:val="20"/>
              </w:rPr>
            </w:pPr>
            <w:r>
              <w:rPr>
                <w:rFonts w:ascii="Calibri" w:hAnsi="Calibri"/>
                <w:bCs/>
                <w:szCs w:val="20"/>
              </w:rPr>
              <w:t>C</w:t>
            </w: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6380A3AC" w14:textId="3E4A9F30" w:rsidR="001C19BA" w:rsidRDefault="001C19BA" w:rsidP="001C19BA">
            <w:pPr>
              <w:jc w:val="center"/>
              <w:rPr>
                <w:rFonts w:ascii="Calibri" w:hAnsi="Calibri"/>
                <w:bCs/>
                <w:szCs w:val="20"/>
              </w:rPr>
            </w:pPr>
            <w:r>
              <w:rPr>
                <w:rFonts w:ascii="Calibri" w:hAnsi="Calibri"/>
                <w:bCs/>
                <w:szCs w:val="20"/>
              </w:rPr>
              <w:t>4</w:t>
            </w:r>
          </w:p>
        </w:tc>
        <w:tc>
          <w:tcPr>
            <w:tcW w:w="678" w:type="dxa"/>
            <w:tcBorders>
              <w:top w:val="single" w:sz="4" w:space="0" w:color="00000A"/>
              <w:left w:val="single" w:sz="4" w:space="0" w:color="00000A"/>
              <w:bottom w:val="single" w:sz="4" w:space="0" w:color="00000A"/>
              <w:right w:val="single" w:sz="4" w:space="0" w:color="00000A"/>
            </w:tcBorders>
            <w:shd w:val="clear" w:color="auto" w:fill="FFFF99"/>
            <w:tcMar>
              <w:left w:w="103" w:type="dxa"/>
            </w:tcMar>
          </w:tcPr>
          <w:p w14:paraId="5913E5B5" w14:textId="4FC9C031" w:rsidR="001C19BA" w:rsidRDefault="001C19BA" w:rsidP="001C19BA">
            <w:pPr>
              <w:jc w:val="center"/>
              <w:rPr>
                <w:rFonts w:ascii="Calibri" w:hAnsi="Calibri"/>
                <w:bCs/>
                <w:szCs w:val="20"/>
              </w:rPr>
            </w:pPr>
            <w:r>
              <w:rPr>
                <w:rFonts w:ascii="Calibri" w:hAnsi="Calibri"/>
                <w:bCs/>
                <w:szCs w:val="20"/>
              </w:rPr>
              <w:t>8H</w:t>
            </w:r>
          </w:p>
        </w:tc>
        <w:tc>
          <w:tcPr>
            <w:tcW w:w="397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6B6043FE" w14:textId="68550B27" w:rsidR="001C19BA" w:rsidRDefault="00F62C6E" w:rsidP="00F62C6E">
            <w:pPr>
              <w:pStyle w:val="Contents1"/>
              <w:spacing w:before="0" w:after="0"/>
              <w:jc w:val="left"/>
              <w:rPr>
                <w:rFonts w:ascii="Calibri" w:hAnsi="Calibri"/>
                <w:b w:val="0"/>
                <w:bCs/>
                <w:sz w:val="20"/>
                <w:szCs w:val="20"/>
              </w:rPr>
            </w:pPr>
            <w:r>
              <w:rPr>
                <w:rFonts w:ascii="Calibri" w:hAnsi="Calibri"/>
                <w:b w:val="0"/>
                <w:bCs/>
                <w:sz w:val="20"/>
                <w:szCs w:val="20"/>
              </w:rPr>
              <w:t>Take 2 before moving the cradle. Ensure all personnel are aware and free from harm.</w:t>
            </w:r>
          </w:p>
        </w:tc>
        <w:tc>
          <w:tcPr>
            <w:tcW w:w="38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671D4F0C" w14:textId="4A47A279" w:rsidR="001C19BA" w:rsidRDefault="001C19BA" w:rsidP="001C19BA">
            <w:pPr>
              <w:jc w:val="center"/>
              <w:rPr>
                <w:rFonts w:ascii="Calibri" w:hAnsi="Calibri"/>
                <w:bCs/>
                <w:szCs w:val="20"/>
              </w:rPr>
            </w:pPr>
            <w:r>
              <w:rPr>
                <w:rFonts w:ascii="Calibri" w:hAnsi="Calibri"/>
                <w:bCs/>
                <w:szCs w:val="20"/>
              </w:rPr>
              <w:t>E</w:t>
            </w:r>
          </w:p>
        </w:tc>
        <w:tc>
          <w:tcPr>
            <w:tcW w:w="38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6A6E6F3A" w14:textId="3930D14D" w:rsidR="001C19BA" w:rsidRDefault="001C19BA" w:rsidP="001C19BA">
            <w:pPr>
              <w:jc w:val="center"/>
              <w:rPr>
                <w:rFonts w:ascii="Calibri" w:hAnsi="Calibri"/>
                <w:bCs/>
                <w:szCs w:val="20"/>
              </w:rPr>
            </w:pPr>
            <w:r>
              <w:rPr>
                <w:rFonts w:ascii="Calibri" w:hAnsi="Calibri"/>
                <w:bCs/>
                <w:szCs w:val="20"/>
              </w:rPr>
              <w:t>4</w:t>
            </w:r>
          </w:p>
        </w:tc>
        <w:tc>
          <w:tcPr>
            <w:tcW w:w="594" w:type="dxa"/>
            <w:tcBorders>
              <w:top w:val="single" w:sz="4" w:space="0" w:color="00000A"/>
              <w:left w:val="single" w:sz="4" w:space="0" w:color="00000A"/>
              <w:bottom w:val="single" w:sz="4" w:space="0" w:color="00000A"/>
              <w:right w:val="single" w:sz="4" w:space="0" w:color="00000A"/>
            </w:tcBorders>
            <w:shd w:val="clear" w:color="auto" w:fill="CCFFFF"/>
            <w:tcMar>
              <w:left w:w="103" w:type="dxa"/>
            </w:tcMar>
          </w:tcPr>
          <w:p w14:paraId="29ADE52E" w14:textId="20DA4C8B" w:rsidR="001C19BA" w:rsidRDefault="001C19BA" w:rsidP="001C19BA">
            <w:pPr>
              <w:jc w:val="center"/>
              <w:rPr>
                <w:rFonts w:ascii="Calibri" w:hAnsi="Calibri"/>
                <w:bCs/>
                <w:szCs w:val="20"/>
              </w:rPr>
            </w:pPr>
            <w:r>
              <w:rPr>
                <w:rFonts w:ascii="Calibri" w:hAnsi="Calibri"/>
                <w:bCs/>
                <w:szCs w:val="20"/>
              </w:rPr>
              <w:t>16M</w:t>
            </w:r>
          </w:p>
        </w:tc>
        <w:tc>
          <w:tcPr>
            <w:tcW w:w="1439"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0F3DD8C6" w14:textId="0D6389C5" w:rsidR="001C19BA" w:rsidRDefault="001C19BA" w:rsidP="001C19BA">
            <w:pPr>
              <w:jc w:val="center"/>
              <w:rPr>
                <w:rFonts w:ascii="Calibri" w:hAnsi="Calibri"/>
                <w:bCs/>
                <w:szCs w:val="20"/>
              </w:rPr>
            </w:pPr>
            <w:r>
              <w:rPr>
                <w:rFonts w:ascii="Calibri" w:hAnsi="Calibri"/>
                <w:bCs/>
                <w:szCs w:val="20"/>
              </w:rPr>
              <w:t>ALL</w:t>
            </w:r>
          </w:p>
        </w:tc>
      </w:tr>
      <w:tr w:rsidR="001C19BA" w14:paraId="522DACE9" w14:textId="77777777" w:rsidTr="00756263">
        <w:trPr>
          <w:trHeight w:val="397"/>
          <w:jc w:val="center"/>
        </w:trPr>
        <w:tc>
          <w:tcPr>
            <w:tcW w:w="288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0EE5FCD3" w14:textId="4C63B34F" w:rsidR="001C19BA" w:rsidRDefault="001C19BA" w:rsidP="001C19BA">
            <w:pPr>
              <w:rPr>
                <w:rFonts w:ascii="Calibri" w:hAnsi="Calibri"/>
                <w:bCs/>
                <w:szCs w:val="20"/>
              </w:rPr>
            </w:pPr>
          </w:p>
        </w:tc>
        <w:tc>
          <w:tcPr>
            <w:tcW w:w="371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2820D3B7" w14:textId="742F0F1D" w:rsidR="001C19BA" w:rsidRDefault="001C19BA" w:rsidP="001C19BA">
            <w:pPr>
              <w:rPr>
                <w:rFonts w:ascii="Calibri" w:hAnsi="Calibri"/>
                <w:bCs/>
                <w:szCs w:val="20"/>
              </w:rPr>
            </w:pP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0E66DBA4" w14:textId="77777777" w:rsidR="001C19BA" w:rsidRDefault="001C19BA" w:rsidP="001C19BA">
            <w:pPr>
              <w:jc w:val="center"/>
              <w:rPr>
                <w:rFonts w:ascii="Calibri" w:hAnsi="Calibri"/>
                <w:bCs/>
                <w:szCs w:val="20"/>
              </w:rPr>
            </w:pPr>
          </w:p>
        </w:tc>
        <w:tc>
          <w:tcPr>
            <w:tcW w:w="36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1B04D2FC" w14:textId="77777777" w:rsidR="001C19BA" w:rsidRDefault="001C19BA" w:rsidP="001C19BA">
            <w:pPr>
              <w:jc w:val="center"/>
              <w:rPr>
                <w:rFonts w:ascii="Calibri" w:hAnsi="Calibri"/>
                <w:bCs/>
                <w:szCs w:val="20"/>
              </w:rPr>
            </w:pPr>
          </w:p>
        </w:tc>
        <w:tc>
          <w:tcPr>
            <w:tcW w:w="678"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231ECE10" w14:textId="77777777" w:rsidR="001C19BA" w:rsidRDefault="001C19BA" w:rsidP="001C19BA">
            <w:pPr>
              <w:jc w:val="center"/>
              <w:rPr>
                <w:rFonts w:ascii="Calibri" w:hAnsi="Calibri"/>
                <w:bCs/>
                <w:szCs w:val="20"/>
              </w:rPr>
            </w:pPr>
          </w:p>
        </w:tc>
        <w:tc>
          <w:tcPr>
            <w:tcW w:w="397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6FD3FE59" w14:textId="77777777" w:rsidR="001C19BA" w:rsidRDefault="001C19BA" w:rsidP="001C19BA">
            <w:pPr>
              <w:pStyle w:val="Contents1"/>
              <w:spacing w:before="0" w:after="0"/>
              <w:jc w:val="left"/>
              <w:rPr>
                <w:rFonts w:ascii="Calibri" w:hAnsi="Calibri"/>
                <w:b w:val="0"/>
                <w:bCs/>
                <w:sz w:val="20"/>
                <w:szCs w:val="20"/>
              </w:rPr>
            </w:pPr>
          </w:p>
        </w:tc>
        <w:tc>
          <w:tcPr>
            <w:tcW w:w="38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32D18190" w14:textId="77777777" w:rsidR="001C19BA" w:rsidRDefault="001C19BA" w:rsidP="001C19BA">
            <w:pPr>
              <w:jc w:val="center"/>
              <w:rPr>
                <w:rFonts w:ascii="Calibri" w:hAnsi="Calibri"/>
                <w:bCs/>
                <w:szCs w:val="20"/>
              </w:rPr>
            </w:pPr>
          </w:p>
        </w:tc>
        <w:tc>
          <w:tcPr>
            <w:tcW w:w="38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2A643413" w14:textId="77777777" w:rsidR="001C19BA" w:rsidRDefault="001C19BA" w:rsidP="001C19BA">
            <w:pPr>
              <w:jc w:val="center"/>
              <w:rPr>
                <w:rFonts w:ascii="Calibri" w:hAnsi="Calibri"/>
                <w:bCs/>
                <w:szCs w:val="20"/>
              </w:rPr>
            </w:pPr>
          </w:p>
        </w:tc>
        <w:tc>
          <w:tcPr>
            <w:tcW w:w="594"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612E90AC" w14:textId="77777777" w:rsidR="001C19BA" w:rsidRDefault="001C19BA" w:rsidP="001C19BA">
            <w:pPr>
              <w:jc w:val="center"/>
              <w:rPr>
                <w:rFonts w:ascii="Calibri" w:hAnsi="Calibri"/>
                <w:bCs/>
                <w:szCs w:val="20"/>
              </w:rPr>
            </w:pPr>
          </w:p>
        </w:tc>
        <w:tc>
          <w:tcPr>
            <w:tcW w:w="1439"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5270F32B" w14:textId="77777777" w:rsidR="001C19BA" w:rsidRDefault="001C19BA" w:rsidP="001C19BA">
            <w:pPr>
              <w:jc w:val="center"/>
              <w:rPr>
                <w:rFonts w:ascii="Calibri" w:hAnsi="Calibri"/>
                <w:bCs/>
                <w:szCs w:val="20"/>
              </w:rPr>
            </w:pPr>
          </w:p>
        </w:tc>
      </w:tr>
    </w:tbl>
    <w:p w14:paraId="3F2906BB" w14:textId="47BA66B1" w:rsidR="00434A9C" w:rsidRDefault="00434A9C" w:rsidP="00926889">
      <w:pPr>
        <w:jc w:val="both"/>
        <w:rPr>
          <w:rFonts w:asciiTheme="minorHAnsi" w:eastAsiaTheme="minorEastAsia" w:hAnsiTheme="minorHAnsi" w:cs="Arial"/>
          <w:sz w:val="24"/>
          <w:lang w:val="en-AU" w:eastAsia="en-AU"/>
        </w:rPr>
      </w:pPr>
    </w:p>
    <w:p w14:paraId="55026645" w14:textId="28496DB7" w:rsidR="009A28EF" w:rsidRDefault="009A28EF" w:rsidP="00926889">
      <w:pPr>
        <w:jc w:val="both"/>
        <w:rPr>
          <w:rFonts w:asciiTheme="minorHAnsi" w:eastAsiaTheme="minorEastAsia" w:hAnsiTheme="minorHAnsi" w:cs="Arial"/>
          <w:sz w:val="24"/>
          <w:lang w:val="en-AU" w:eastAsia="en-AU"/>
        </w:rPr>
      </w:pPr>
    </w:p>
    <w:p w14:paraId="1C789AF1" w14:textId="77777777" w:rsidR="009A28EF" w:rsidRDefault="009A28EF" w:rsidP="00926889">
      <w:pPr>
        <w:jc w:val="both"/>
        <w:rPr>
          <w:rFonts w:asciiTheme="minorHAnsi" w:eastAsiaTheme="minorEastAsia" w:hAnsiTheme="minorHAnsi" w:cs="Arial"/>
          <w:sz w:val="24"/>
          <w:lang w:val="en-AU" w:eastAsia="en-AU"/>
        </w:rPr>
        <w:sectPr w:rsidR="009A28EF" w:rsidSect="002D1F12">
          <w:pgSz w:w="16838" w:h="11906" w:orient="landscape"/>
          <w:pgMar w:top="1134" w:right="1021" w:bottom="1134" w:left="1134" w:header="567" w:footer="567" w:gutter="0"/>
          <w:cols w:space="708"/>
          <w:docGrid w:linePitch="360"/>
        </w:sectPr>
      </w:pPr>
    </w:p>
    <w:p w14:paraId="1E6E2481" w14:textId="77777777" w:rsidR="009A28EF" w:rsidRPr="006A5949" w:rsidRDefault="009A28EF" w:rsidP="009A28EF">
      <w:pPr>
        <w:pStyle w:val="Heading1"/>
        <w:jc w:val="both"/>
        <w:rPr>
          <w:rFonts w:asciiTheme="minorHAnsi" w:hAnsiTheme="minorHAnsi"/>
        </w:rPr>
      </w:pPr>
      <w:bookmarkStart w:id="68" w:name="_Toc63665855"/>
      <w:commentRangeStart w:id="69"/>
      <w:r>
        <w:rPr>
          <w:rFonts w:asciiTheme="minorHAnsi" w:hAnsiTheme="minorHAnsi"/>
        </w:rPr>
        <w:lastRenderedPageBreak/>
        <w:t>Decision to iterate the chosen concept</w:t>
      </w:r>
      <w:bookmarkEnd w:id="68"/>
      <w:commentRangeEnd w:id="69"/>
      <w:r w:rsidR="00C10A97">
        <w:rPr>
          <w:rStyle w:val="CommentReference"/>
          <w:rFonts w:cs="Times New Roman"/>
          <w:b w:val="0"/>
          <w:bCs w:val="0"/>
          <w:color w:val="auto"/>
          <w:kern w:val="0"/>
        </w:rPr>
        <w:commentReference w:id="69"/>
      </w:r>
    </w:p>
    <w:p w14:paraId="57ACA524" w14:textId="258EFEF7" w:rsidR="001A7AE1" w:rsidRDefault="009A28EF" w:rsidP="009A28EF">
      <w:pPr>
        <w:jc w:val="both"/>
        <w:rPr>
          <w:rFonts w:asciiTheme="minorHAnsi" w:eastAsiaTheme="minorEastAsia" w:hAnsiTheme="minorHAnsi" w:cs="Arial"/>
          <w:sz w:val="24"/>
          <w:lang w:val="en-AU" w:eastAsia="en-AU"/>
        </w:rPr>
      </w:pPr>
      <w:r>
        <w:rPr>
          <w:rFonts w:asciiTheme="minorHAnsi" w:eastAsiaTheme="minorEastAsia" w:hAnsiTheme="minorHAnsi" w:cs="Arial"/>
          <w:sz w:val="24"/>
          <w:lang w:val="en-AU" w:eastAsia="en-AU"/>
        </w:rPr>
        <w:t xml:space="preserve">The risk </w:t>
      </w:r>
      <w:r w:rsidR="00942515">
        <w:rPr>
          <w:rFonts w:asciiTheme="minorHAnsi" w:eastAsiaTheme="minorEastAsia" w:hAnsiTheme="minorHAnsi" w:cs="Arial"/>
          <w:sz w:val="24"/>
          <w:lang w:val="en-AU" w:eastAsia="en-AU"/>
        </w:rPr>
        <w:t xml:space="preserve">related to </w:t>
      </w:r>
      <w:r w:rsidR="001A7AE1">
        <w:rPr>
          <w:rFonts w:asciiTheme="minorHAnsi" w:eastAsiaTheme="minorEastAsia" w:hAnsiTheme="minorHAnsi" w:cs="Arial"/>
          <w:sz w:val="24"/>
          <w:lang w:val="en-AU" w:eastAsia="en-AU"/>
        </w:rPr>
        <w:t>“</w:t>
      </w:r>
      <w:r w:rsidR="001A7AE1" w:rsidRPr="001A7AE1">
        <w:rPr>
          <w:rFonts w:asciiTheme="minorHAnsi" w:eastAsiaTheme="minorEastAsia" w:hAnsiTheme="minorHAnsi" w:cs="Arial"/>
          <w:sz w:val="24"/>
          <w:lang w:val="en-AU" w:eastAsia="en-AU"/>
        </w:rPr>
        <w:t>Implementing static sensor mount concept</w:t>
      </w:r>
      <w:r w:rsidR="001A7AE1">
        <w:rPr>
          <w:rFonts w:asciiTheme="minorHAnsi" w:eastAsiaTheme="minorEastAsia" w:hAnsiTheme="minorHAnsi" w:cs="Arial"/>
          <w:sz w:val="24"/>
          <w:lang w:val="en-AU" w:eastAsia="en-AU"/>
        </w:rPr>
        <w:t xml:space="preserve">” is </w:t>
      </w:r>
      <w:r w:rsidR="00942515">
        <w:rPr>
          <w:rFonts w:asciiTheme="minorHAnsi" w:eastAsiaTheme="minorEastAsia" w:hAnsiTheme="minorHAnsi" w:cs="Arial"/>
          <w:sz w:val="24"/>
          <w:lang w:val="en-AU" w:eastAsia="en-AU"/>
        </w:rPr>
        <w:t>rated in the extreme priority, as it has both a high likelihood (</w:t>
      </w:r>
      <w:r w:rsidR="001A7AE1" w:rsidRPr="001A7AE1">
        <w:rPr>
          <w:rFonts w:asciiTheme="minorHAnsi" w:eastAsiaTheme="minorEastAsia" w:hAnsiTheme="minorHAnsi" w:cs="Arial"/>
          <w:b/>
          <w:sz w:val="24"/>
          <w:lang w:val="en-AU" w:eastAsia="en-AU"/>
        </w:rPr>
        <w:t>B: Likely</w:t>
      </w:r>
      <w:r w:rsidR="00942515">
        <w:rPr>
          <w:rFonts w:asciiTheme="minorHAnsi" w:eastAsiaTheme="minorEastAsia" w:hAnsiTheme="minorHAnsi" w:cs="Arial"/>
          <w:sz w:val="24"/>
          <w:lang w:val="en-AU" w:eastAsia="en-AU"/>
        </w:rPr>
        <w:t>)</w:t>
      </w:r>
      <w:r w:rsidR="001A7AE1">
        <w:rPr>
          <w:rFonts w:asciiTheme="minorHAnsi" w:eastAsiaTheme="minorEastAsia" w:hAnsiTheme="minorHAnsi" w:cs="Arial"/>
          <w:sz w:val="24"/>
          <w:lang w:val="en-AU" w:eastAsia="en-AU"/>
        </w:rPr>
        <w:t xml:space="preserve"> and</w:t>
      </w:r>
      <w:r w:rsidR="00942515">
        <w:rPr>
          <w:rFonts w:asciiTheme="minorHAnsi" w:eastAsiaTheme="minorEastAsia" w:hAnsiTheme="minorHAnsi" w:cs="Arial"/>
          <w:sz w:val="24"/>
          <w:lang w:val="en-AU" w:eastAsia="en-AU"/>
        </w:rPr>
        <w:t xml:space="preserve"> high consequence</w:t>
      </w:r>
      <w:r w:rsidR="001A7AE1">
        <w:rPr>
          <w:rFonts w:asciiTheme="minorHAnsi" w:eastAsiaTheme="minorEastAsia" w:hAnsiTheme="minorHAnsi" w:cs="Arial"/>
          <w:sz w:val="24"/>
          <w:lang w:val="en-AU" w:eastAsia="en-AU"/>
        </w:rPr>
        <w:t xml:space="preserve"> </w:t>
      </w:r>
      <w:r w:rsidR="00942515">
        <w:rPr>
          <w:rFonts w:asciiTheme="minorHAnsi" w:eastAsiaTheme="minorEastAsia" w:hAnsiTheme="minorHAnsi" w:cs="Arial"/>
          <w:sz w:val="24"/>
          <w:lang w:val="en-AU" w:eastAsia="en-AU"/>
        </w:rPr>
        <w:t>(</w:t>
      </w:r>
      <w:r w:rsidR="001A7AE1" w:rsidRPr="001A7AE1">
        <w:rPr>
          <w:rFonts w:asciiTheme="minorHAnsi" w:eastAsiaTheme="minorEastAsia" w:hAnsiTheme="minorHAnsi" w:cs="Arial"/>
          <w:b/>
          <w:sz w:val="24"/>
          <w:lang w:val="en-AU" w:eastAsia="en-AU"/>
        </w:rPr>
        <w:t>5: Catastrophic</w:t>
      </w:r>
      <w:r w:rsidR="00942515">
        <w:rPr>
          <w:rFonts w:asciiTheme="minorHAnsi" w:eastAsiaTheme="minorEastAsia" w:hAnsiTheme="minorHAnsi" w:cs="Arial"/>
          <w:sz w:val="24"/>
          <w:lang w:val="en-AU" w:eastAsia="en-AU"/>
        </w:rPr>
        <w:t>).</w:t>
      </w:r>
    </w:p>
    <w:p w14:paraId="5BF63F01" w14:textId="77777777" w:rsidR="001A7AE1" w:rsidRDefault="001A7AE1" w:rsidP="009A28EF">
      <w:pPr>
        <w:jc w:val="both"/>
        <w:rPr>
          <w:rFonts w:asciiTheme="minorHAnsi" w:eastAsiaTheme="minorEastAsia" w:hAnsiTheme="minorHAnsi" w:cs="Arial"/>
          <w:sz w:val="24"/>
          <w:lang w:val="en-AU" w:eastAsia="en-AU"/>
        </w:rPr>
      </w:pPr>
    </w:p>
    <w:p w14:paraId="027B21AA" w14:textId="3B1736F2" w:rsidR="009A28EF" w:rsidRDefault="009A28EF" w:rsidP="009A28EF">
      <w:pPr>
        <w:jc w:val="both"/>
        <w:rPr>
          <w:rFonts w:ascii="Calibri" w:hAnsi="Calibri" w:cs="Calibri"/>
          <w:iCs/>
          <w:color w:val="000000"/>
          <w:sz w:val="24"/>
          <w:lang w:val="en-AU" w:eastAsia="da-DK"/>
        </w:rPr>
      </w:pPr>
      <w:r>
        <w:rPr>
          <w:rFonts w:asciiTheme="minorHAnsi" w:eastAsiaTheme="minorEastAsia" w:hAnsiTheme="minorHAnsi" w:cs="Arial"/>
          <w:sz w:val="24"/>
          <w:lang w:val="en-AU" w:eastAsia="en-AU"/>
        </w:rPr>
        <w:t>The feasibility of the proposed concept will be known after the solution implementation tasks have been completed.  A work breakdown structure and costing will be developed for implementation of concept C4 if the solution appears inadequate</w:t>
      </w:r>
      <w:r w:rsidR="00FA4861">
        <w:rPr>
          <w:rFonts w:asciiTheme="minorHAnsi" w:eastAsiaTheme="minorEastAsia" w:hAnsiTheme="minorHAnsi" w:cs="Arial"/>
          <w:sz w:val="24"/>
          <w:lang w:val="en-AU" w:eastAsia="en-AU"/>
        </w:rPr>
        <w:t xml:space="preserve"> (see </w:t>
      </w:r>
      <w:r w:rsidR="00050ADA">
        <w:rPr>
          <w:rFonts w:asciiTheme="minorHAnsi" w:eastAsiaTheme="minorEastAsia" w:hAnsiTheme="minorHAnsi" w:cs="Arial"/>
          <w:sz w:val="24"/>
          <w:lang w:val="en-AU" w:eastAsia="en-AU"/>
        </w:rPr>
        <w:t>Rescope</w:t>
      </w:r>
      <w:r w:rsidR="00FA4861">
        <w:rPr>
          <w:rFonts w:asciiTheme="minorHAnsi" w:eastAsiaTheme="minorEastAsia" w:hAnsiTheme="minorHAnsi" w:cs="Arial"/>
          <w:sz w:val="24"/>
          <w:lang w:val="en-AU" w:eastAsia="en-AU"/>
        </w:rPr>
        <w:t xml:space="preserve"> 1 and 2)</w:t>
      </w:r>
      <w:r>
        <w:rPr>
          <w:rFonts w:asciiTheme="minorHAnsi" w:eastAsiaTheme="minorEastAsia" w:hAnsiTheme="minorHAnsi" w:cs="Arial"/>
          <w:sz w:val="24"/>
          <w:lang w:val="en-AU" w:eastAsia="en-AU"/>
        </w:rPr>
        <w:t>.</w:t>
      </w:r>
    </w:p>
    <w:p w14:paraId="48C71E18" w14:textId="77777777" w:rsidR="009A28EF" w:rsidRDefault="009A28EF" w:rsidP="009A28EF">
      <w:pPr>
        <w:jc w:val="both"/>
        <w:rPr>
          <w:rFonts w:ascii="Calibri" w:hAnsi="Calibri" w:cs="Calibri"/>
          <w:iCs/>
          <w:color w:val="000000"/>
          <w:sz w:val="24"/>
          <w:lang w:val="en-AU" w:eastAsia="da-DK"/>
        </w:rPr>
      </w:pPr>
    </w:p>
    <w:p w14:paraId="19DA666D" w14:textId="77777777" w:rsidR="009A28EF" w:rsidRDefault="009A28EF" w:rsidP="009A28EF">
      <w:r>
        <w:rPr>
          <w:noProof/>
          <w:lang w:val="en-AU" w:eastAsia="en-AU"/>
        </w:rPr>
        <mc:AlternateContent>
          <mc:Choice Requires="wps">
            <w:drawing>
              <wp:anchor distT="0" distB="0" distL="114300" distR="114300" simplePos="0" relativeHeight="251660288" behindDoc="0" locked="0" layoutInCell="1" allowOverlap="1" wp14:anchorId="01447331" wp14:editId="5751BC17">
                <wp:simplePos x="0" y="0"/>
                <wp:positionH relativeFrom="column">
                  <wp:posOffset>108046</wp:posOffset>
                </wp:positionH>
                <wp:positionV relativeFrom="paragraph">
                  <wp:posOffset>9777</wp:posOffset>
                </wp:positionV>
                <wp:extent cx="3018155" cy="3979928"/>
                <wp:effectExtent l="0" t="0" r="10795" b="20955"/>
                <wp:wrapNone/>
                <wp:docPr id="1" name="Text Box 1"/>
                <wp:cNvGraphicFramePr/>
                <a:graphic xmlns:a="http://schemas.openxmlformats.org/drawingml/2006/main">
                  <a:graphicData uri="http://schemas.microsoft.com/office/word/2010/wordprocessingShape">
                    <wps:wsp>
                      <wps:cNvSpPr txBox="1"/>
                      <wps:spPr>
                        <a:xfrm>
                          <a:off x="0" y="0"/>
                          <a:ext cx="3018155" cy="3979928"/>
                        </a:xfrm>
                        <a:prstGeom prst="rect">
                          <a:avLst/>
                        </a:prstGeom>
                        <a:solidFill>
                          <a:schemeClr val="lt1"/>
                        </a:solidFill>
                        <a:ln w="6350">
                          <a:solidFill>
                            <a:prstClr val="black"/>
                          </a:solidFill>
                        </a:ln>
                      </wps:spPr>
                      <wps:txbx>
                        <w:txbxContent>
                          <w:p w14:paraId="7083AB63" w14:textId="77777777" w:rsidR="00C10A97" w:rsidRPr="005F28AF" w:rsidRDefault="00C10A97" w:rsidP="009A28EF">
                            <w:pPr>
                              <w:jc w:val="center"/>
                              <w:rPr>
                                <w:b/>
                              </w:rPr>
                            </w:pPr>
                            <w:r>
                              <w:rPr>
                                <w:b/>
                              </w:rPr>
                              <w:t>Solution implementation</w:t>
                            </w:r>
                          </w:p>
                          <w:p w14:paraId="0652ED4E" w14:textId="77777777" w:rsidR="00C10A97" w:rsidRDefault="00C10A97" w:rsidP="009A28EF">
                            <w:pPr>
                              <w:jc w:val="center"/>
                            </w:pPr>
                          </w:p>
                          <w:p w14:paraId="36667206" w14:textId="77777777" w:rsidR="00C10A97" w:rsidRDefault="00C10A97" w:rsidP="009A28EF">
                            <w:pPr>
                              <w:jc w:val="center"/>
                            </w:pPr>
                          </w:p>
                          <w:p w14:paraId="13311BDC" w14:textId="77777777" w:rsidR="00C10A97" w:rsidRDefault="00C10A97" w:rsidP="009A28EF">
                            <w:pPr>
                              <w:jc w:val="center"/>
                            </w:pPr>
                          </w:p>
                          <w:p w14:paraId="5E068BEE" w14:textId="77777777" w:rsidR="00C10A97" w:rsidRDefault="00C10A97" w:rsidP="009A28EF">
                            <w:pPr>
                              <w:jc w:val="center"/>
                            </w:pPr>
                          </w:p>
                          <w:p w14:paraId="3C330E77" w14:textId="77777777" w:rsidR="00C10A97" w:rsidRDefault="00C10A97" w:rsidP="009A28EF">
                            <w:pPr>
                              <w:jc w:val="center"/>
                            </w:pPr>
                          </w:p>
                          <w:p w14:paraId="0DBEBF61" w14:textId="77777777" w:rsidR="00C10A97" w:rsidRDefault="00C10A97" w:rsidP="009A28E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447331" id="_x0000_t202" coordsize="21600,21600" o:spt="202" path="m,l,21600r21600,l21600,xe">
                <v:stroke joinstyle="miter"/>
                <v:path gradientshapeok="t" o:connecttype="rect"/>
              </v:shapetype>
              <v:shape id="Text Box 1" o:spid="_x0000_s1026" type="#_x0000_t202" style="position:absolute;margin-left:8.5pt;margin-top:.75pt;width:237.65pt;height:313.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" fillcolor="white [3201]" strokeweight=".5pt">
                <v:textbox>
                  <w:txbxContent>
                    <w:p w14:paraId="7083AB63" w14:textId="77777777" w:rsidR="00C10A97" w:rsidRPr="005F28AF" w:rsidRDefault="00C10A97" w:rsidP="009A28EF">
                      <w:pPr>
                        <w:jc w:val="center"/>
                        <w:rPr>
                          <w:b/>
                        </w:rPr>
                      </w:pPr>
                      <w:r>
                        <w:rPr>
                          <w:b/>
                        </w:rPr>
                        <w:t>Solution implementation</w:t>
                      </w:r>
                    </w:p>
                    <w:p w14:paraId="0652ED4E" w14:textId="77777777" w:rsidR="00C10A97" w:rsidRDefault="00C10A97" w:rsidP="009A28EF">
                      <w:pPr>
                        <w:jc w:val="center"/>
                      </w:pPr>
                    </w:p>
                    <w:p w14:paraId="36667206" w14:textId="77777777" w:rsidR="00C10A97" w:rsidRDefault="00C10A97" w:rsidP="009A28EF">
                      <w:pPr>
                        <w:jc w:val="center"/>
                      </w:pPr>
                    </w:p>
                    <w:p w14:paraId="13311BDC" w14:textId="77777777" w:rsidR="00C10A97" w:rsidRDefault="00C10A97" w:rsidP="009A28EF">
                      <w:pPr>
                        <w:jc w:val="center"/>
                      </w:pPr>
                    </w:p>
                    <w:p w14:paraId="5E068BEE" w14:textId="77777777" w:rsidR="00C10A97" w:rsidRDefault="00C10A97" w:rsidP="009A28EF">
                      <w:pPr>
                        <w:jc w:val="center"/>
                      </w:pPr>
                    </w:p>
                    <w:p w14:paraId="3C330E77" w14:textId="77777777" w:rsidR="00C10A97" w:rsidRDefault="00C10A97" w:rsidP="009A28EF">
                      <w:pPr>
                        <w:jc w:val="center"/>
                      </w:pPr>
                    </w:p>
                    <w:p w14:paraId="0DBEBF61" w14:textId="77777777" w:rsidR="00C10A97" w:rsidRDefault="00C10A97" w:rsidP="009A28EF">
                      <w:pPr>
                        <w:jc w:val="center"/>
                      </w:pPr>
                    </w:p>
                  </w:txbxContent>
                </v:textbox>
              </v:shape>
            </w:pict>
          </mc:Fallback>
        </mc:AlternateContent>
      </w:r>
    </w:p>
    <w:p w14:paraId="6A9816B2" w14:textId="77777777" w:rsidR="009A28EF" w:rsidRDefault="009A28EF" w:rsidP="009A28EF"/>
    <w:p w14:paraId="67ABA638" w14:textId="77777777" w:rsidR="009A28EF" w:rsidRDefault="009A28EF" w:rsidP="009A28EF">
      <w:r>
        <w:rPr>
          <w:noProof/>
          <w:lang w:val="en-AU" w:eastAsia="en-AU"/>
        </w:rPr>
        <mc:AlternateContent>
          <mc:Choice Requires="wps">
            <w:drawing>
              <wp:anchor distT="0" distB="0" distL="114300" distR="114300" simplePos="0" relativeHeight="251661312" behindDoc="0" locked="0" layoutInCell="1" allowOverlap="1" wp14:anchorId="3CF1FEA2" wp14:editId="14026253">
                <wp:simplePos x="0" y="0"/>
                <wp:positionH relativeFrom="column">
                  <wp:posOffset>204470</wp:posOffset>
                </wp:positionH>
                <wp:positionV relativeFrom="paragraph">
                  <wp:posOffset>41275</wp:posOffset>
                </wp:positionV>
                <wp:extent cx="2806645" cy="449193"/>
                <wp:effectExtent l="0" t="0" r="13335" b="27305"/>
                <wp:wrapNone/>
                <wp:docPr id="7" name="Text Box 7"/>
                <wp:cNvGraphicFramePr/>
                <a:graphic xmlns:a="http://schemas.openxmlformats.org/drawingml/2006/main">
                  <a:graphicData uri="http://schemas.microsoft.com/office/word/2010/wordprocessingShape">
                    <wps:wsp>
                      <wps:cNvSpPr txBox="1"/>
                      <wps:spPr>
                        <a:xfrm>
                          <a:off x="0" y="0"/>
                          <a:ext cx="2806645" cy="449193"/>
                        </a:xfrm>
                        <a:prstGeom prst="rect">
                          <a:avLst/>
                        </a:prstGeom>
                        <a:solidFill>
                          <a:schemeClr val="lt1"/>
                        </a:solidFill>
                        <a:ln w="6350">
                          <a:solidFill>
                            <a:prstClr val="black"/>
                          </a:solidFill>
                        </a:ln>
                      </wps:spPr>
                      <wps:txbx>
                        <w:txbxContent>
                          <w:p w14:paraId="69C09F0A" w14:textId="77777777" w:rsidR="00C10A97" w:rsidRDefault="00C10A97" w:rsidP="009A28EF">
                            <w:pPr>
                              <w:jc w:val="center"/>
                            </w:pPr>
                            <w:r>
                              <w:t>3.1 Software requirements and architecture 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F1FEA2" id="Text Box 7" o:spid="_x0000_s1027" type="#_x0000_t202" style="position:absolute;margin-left:16.1pt;margin-top:3.25pt;width:221pt;height:35.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" fillcolor="white [3201]" strokeweight=".5pt">
                <v:textbox>
                  <w:txbxContent>
                    <w:p w14:paraId="69C09F0A" w14:textId="77777777" w:rsidR="00C10A97" w:rsidRDefault="00C10A97" w:rsidP="009A28EF">
                      <w:pPr>
                        <w:jc w:val="center"/>
                      </w:pPr>
                      <w:r>
                        <w:t>3.1 Software requirements and architecture design</w:t>
                      </w:r>
                    </w:p>
                  </w:txbxContent>
                </v:textbox>
              </v:shape>
            </w:pict>
          </mc:Fallback>
        </mc:AlternateContent>
      </w:r>
    </w:p>
    <w:p w14:paraId="3F14A057" w14:textId="77777777" w:rsidR="009A28EF" w:rsidRDefault="009A28EF" w:rsidP="009A28EF"/>
    <w:p w14:paraId="1557F5F6" w14:textId="77777777" w:rsidR="009A28EF" w:rsidRDefault="009A28EF" w:rsidP="009A28EF"/>
    <w:p w14:paraId="6A83955D" w14:textId="5C080C8E" w:rsidR="009A28EF" w:rsidRDefault="009A28EF" w:rsidP="009A28EF">
      <w:r>
        <w:rPr>
          <w:noProof/>
          <w:lang w:val="en-AU" w:eastAsia="en-AU"/>
        </w:rPr>
        <mc:AlternateContent>
          <mc:Choice Requires="wps">
            <w:drawing>
              <wp:anchor distT="0" distB="0" distL="114300" distR="114300" simplePos="0" relativeHeight="251662336" behindDoc="0" locked="0" layoutInCell="1" allowOverlap="1" wp14:anchorId="7FED1A54" wp14:editId="3A82D5FB">
                <wp:simplePos x="0" y="0"/>
                <wp:positionH relativeFrom="column">
                  <wp:posOffset>202565</wp:posOffset>
                </wp:positionH>
                <wp:positionV relativeFrom="paragraph">
                  <wp:posOffset>119380</wp:posOffset>
                </wp:positionV>
                <wp:extent cx="2806065" cy="321310"/>
                <wp:effectExtent l="0" t="0" r="13335" b="21590"/>
                <wp:wrapNone/>
                <wp:docPr id="8" name="Text Box 8"/>
                <wp:cNvGraphicFramePr/>
                <a:graphic xmlns:a="http://schemas.openxmlformats.org/drawingml/2006/main">
                  <a:graphicData uri="http://schemas.microsoft.com/office/word/2010/wordprocessingShape">
                    <wps:wsp>
                      <wps:cNvSpPr txBox="1"/>
                      <wps:spPr>
                        <a:xfrm>
                          <a:off x="0" y="0"/>
                          <a:ext cx="2806065" cy="321310"/>
                        </a:xfrm>
                        <a:prstGeom prst="rect">
                          <a:avLst/>
                        </a:prstGeom>
                        <a:solidFill>
                          <a:schemeClr val="lt1"/>
                        </a:solidFill>
                        <a:ln w="6350">
                          <a:solidFill>
                            <a:prstClr val="black"/>
                          </a:solidFill>
                        </a:ln>
                      </wps:spPr>
                      <wps:txbx>
                        <w:txbxContent>
                          <w:p w14:paraId="1DA22252" w14:textId="77777777" w:rsidR="00C10A97" w:rsidRDefault="00C10A97" w:rsidP="009A28EF">
                            <w:pPr>
                              <w:jc w:val="center"/>
                            </w:pPr>
                            <w:r>
                              <w:t>3.2 SICK 3Vistor-T device level software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D1A54" id="Text Box 8" o:spid="_x0000_s1028" type="#_x0000_t202" style="position:absolute;margin-left:15.95pt;margin-top:9.4pt;width:220.95pt;height:25.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" fillcolor="white [3201]" strokeweight=".5pt">
                <v:textbox>
                  <w:txbxContent>
                    <w:p w14:paraId="1DA22252" w14:textId="77777777" w:rsidR="00C10A97" w:rsidRDefault="00C10A97" w:rsidP="009A28EF">
                      <w:pPr>
                        <w:jc w:val="center"/>
                      </w:pPr>
                      <w:r>
                        <w:t>3.2 SICK 3Vistor-T device level software</w:t>
                      </w:r>
                    </w:p>
                  </w:txbxContent>
                </v:textbox>
              </v:shape>
            </w:pict>
          </mc:Fallback>
        </mc:AlternateContent>
      </w:r>
    </w:p>
    <w:p w14:paraId="5505F710" w14:textId="12408B72" w:rsidR="009A28EF" w:rsidRDefault="009A28EF" w:rsidP="009A28EF">
      <w:r>
        <w:br/>
      </w:r>
    </w:p>
    <w:p w14:paraId="60E3F854" w14:textId="56595823" w:rsidR="009A28EF" w:rsidRDefault="00FA4A8B" w:rsidP="009A28EF">
      <w:r>
        <w:rPr>
          <w:noProof/>
          <w:lang w:val="en-AU" w:eastAsia="en-AU"/>
        </w:rPr>
        <mc:AlternateContent>
          <mc:Choice Requires="wps">
            <w:drawing>
              <wp:anchor distT="0" distB="0" distL="114300" distR="114300" simplePos="0" relativeHeight="251663360" behindDoc="0" locked="0" layoutInCell="1" allowOverlap="1" wp14:anchorId="24EAB762" wp14:editId="0A8B2773">
                <wp:simplePos x="0" y="0"/>
                <wp:positionH relativeFrom="column">
                  <wp:posOffset>194310</wp:posOffset>
                </wp:positionH>
                <wp:positionV relativeFrom="paragraph">
                  <wp:posOffset>70485</wp:posOffset>
                </wp:positionV>
                <wp:extent cx="2810510" cy="103505"/>
                <wp:effectExtent l="0" t="0" r="27940" b="10160"/>
                <wp:wrapNone/>
                <wp:docPr id="9" name="Text Box 9"/>
                <wp:cNvGraphicFramePr/>
                <a:graphic xmlns:a="http://schemas.openxmlformats.org/drawingml/2006/main">
                  <a:graphicData uri="http://schemas.microsoft.com/office/word/2010/wordprocessingShape">
                    <wps:wsp>
                      <wps:cNvSpPr txBox="1"/>
                      <wps:spPr>
                        <a:xfrm>
                          <a:off x="0" y="0"/>
                          <a:ext cx="2810510" cy="103505"/>
                        </a:xfrm>
                        <a:prstGeom prst="rect">
                          <a:avLst/>
                        </a:prstGeom>
                        <a:solidFill>
                          <a:schemeClr val="lt1"/>
                        </a:solidFill>
                        <a:ln w="6350">
                          <a:solidFill>
                            <a:prstClr val="black"/>
                          </a:solidFill>
                        </a:ln>
                      </wps:spPr>
                      <wps:txbx>
                        <w:txbxContent>
                          <w:p w14:paraId="700B558A" w14:textId="77777777" w:rsidR="00C10A97" w:rsidRDefault="00C10A97" w:rsidP="009A28EF">
                            <w:pPr>
                              <w:jc w:val="center"/>
                            </w:pPr>
                            <w:r>
                              <w:t>3.3 Collect static mount dataset for algorithm deployment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EAB762" id="Text Box 9" o:spid="_x0000_s1029" type="#_x0000_t202" style="position:absolute;margin-left:15.3pt;margin-top:5.55pt;width:221.3pt;height:8.1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" fillcolor="white [3201]" strokeweight=".5pt">
                <v:textbox style="mso-fit-shape-to-text:t">
                  <w:txbxContent>
                    <w:p w14:paraId="700B558A" w14:textId="77777777" w:rsidR="00C10A97" w:rsidRDefault="00C10A97" w:rsidP="009A28EF">
                      <w:pPr>
                        <w:jc w:val="center"/>
                      </w:pPr>
                      <w:r>
                        <w:t>3.3 Collect static mount dataset for algorithm deployment</w:t>
                      </w:r>
                    </w:p>
                  </w:txbxContent>
                </v:textbox>
              </v:shape>
            </w:pict>
          </mc:Fallback>
        </mc:AlternateContent>
      </w:r>
    </w:p>
    <w:p w14:paraId="24BA8E5A" w14:textId="17AE6C81" w:rsidR="009A28EF" w:rsidRDefault="009A28EF" w:rsidP="009A28EF"/>
    <w:p w14:paraId="23F3D263" w14:textId="66CAD54F" w:rsidR="009A28EF" w:rsidRDefault="009A28EF" w:rsidP="009A28EF"/>
    <w:p w14:paraId="5BDAE293" w14:textId="73C1C79A" w:rsidR="009A28EF" w:rsidRDefault="00FA4A8B" w:rsidP="009A28EF">
      <w:r>
        <w:rPr>
          <w:noProof/>
          <w:lang w:val="en-AU" w:eastAsia="en-AU"/>
        </w:rPr>
        <mc:AlternateContent>
          <mc:Choice Requires="wps">
            <w:drawing>
              <wp:anchor distT="0" distB="0" distL="114300" distR="114300" simplePos="0" relativeHeight="251665408" behindDoc="0" locked="0" layoutInCell="1" allowOverlap="1" wp14:anchorId="5646F256" wp14:editId="3E1C27CA">
                <wp:simplePos x="0" y="0"/>
                <wp:positionH relativeFrom="column">
                  <wp:posOffset>196850</wp:posOffset>
                </wp:positionH>
                <wp:positionV relativeFrom="paragraph">
                  <wp:posOffset>89535</wp:posOffset>
                </wp:positionV>
                <wp:extent cx="2810510" cy="325120"/>
                <wp:effectExtent l="0" t="0" r="27940" b="17780"/>
                <wp:wrapNone/>
                <wp:docPr id="10" name="Text Box 10"/>
                <wp:cNvGraphicFramePr/>
                <a:graphic xmlns:a="http://schemas.openxmlformats.org/drawingml/2006/main">
                  <a:graphicData uri="http://schemas.microsoft.com/office/word/2010/wordprocessingShape">
                    <wps:wsp>
                      <wps:cNvSpPr txBox="1"/>
                      <wps:spPr>
                        <a:xfrm>
                          <a:off x="0" y="0"/>
                          <a:ext cx="2810510" cy="325120"/>
                        </a:xfrm>
                        <a:prstGeom prst="rect">
                          <a:avLst/>
                        </a:prstGeom>
                        <a:solidFill>
                          <a:schemeClr val="lt1"/>
                        </a:solidFill>
                        <a:ln w="6350">
                          <a:solidFill>
                            <a:prstClr val="black"/>
                          </a:solidFill>
                        </a:ln>
                      </wps:spPr>
                      <wps:txbx>
                        <w:txbxContent>
                          <w:p w14:paraId="7DDD8059" w14:textId="77777777" w:rsidR="00C10A97" w:rsidRDefault="00C10A97" w:rsidP="009A28EF">
                            <w:pPr>
                              <w:jc w:val="center"/>
                            </w:pPr>
                            <w:r>
                              <w:t>3.4 Assemble computing hardware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6F256" id="Text Box 10" o:spid="_x0000_s1030" type="#_x0000_t202" style="position:absolute;margin-left:15.5pt;margin-top:7.05pt;width:221.3pt;height:25.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" fillcolor="white [3201]" strokeweight=".5pt">
                <v:textbox>
                  <w:txbxContent>
                    <w:p w14:paraId="7DDD8059" w14:textId="77777777" w:rsidR="00C10A97" w:rsidRDefault="00C10A97" w:rsidP="009A28EF">
                      <w:pPr>
                        <w:jc w:val="center"/>
                      </w:pPr>
                      <w:r>
                        <w:t>3.4 Assemble computing hardware</w:t>
                      </w:r>
                    </w:p>
                  </w:txbxContent>
                </v:textbox>
              </v:shape>
            </w:pict>
          </mc:Fallback>
        </mc:AlternateContent>
      </w:r>
    </w:p>
    <w:p w14:paraId="77330D99" w14:textId="5A03C9C3" w:rsidR="009A28EF" w:rsidRDefault="009A28EF" w:rsidP="009A28EF"/>
    <w:p w14:paraId="7C9D8B82" w14:textId="164F6C81" w:rsidR="009A28EF" w:rsidRDefault="009A28EF" w:rsidP="009A28EF"/>
    <w:p w14:paraId="42FDEDD7" w14:textId="110484D3" w:rsidR="009A28EF" w:rsidRDefault="00FA4A8B" w:rsidP="009A28EF">
      <w:r>
        <w:rPr>
          <w:noProof/>
          <w:lang w:val="en-AU" w:eastAsia="en-AU"/>
        </w:rPr>
        <mc:AlternateContent>
          <mc:Choice Requires="wps">
            <w:drawing>
              <wp:anchor distT="0" distB="0" distL="114300" distR="114300" simplePos="0" relativeHeight="251671552" behindDoc="0" locked="0" layoutInCell="1" allowOverlap="1" wp14:anchorId="0D19651D" wp14:editId="3F84AD10">
                <wp:simplePos x="0" y="0"/>
                <wp:positionH relativeFrom="column">
                  <wp:posOffset>199390</wp:posOffset>
                </wp:positionH>
                <wp:positionV relativeFrom="paragraph">
                  <wp:posOffset>43815</wp:posOffset>
                </wp:positionV>
                <wp:extent cx="2810510" cy="448310"/>
                <wp:effectExtent l="0" t="0" r="27940" b="27940"/>
                <wp:wrapNone/>
                <wp:docPr id="25" name="Text Box 25"/>
                <wp:cNvGraphicFramePr/>
                <a:graphic xmlns:a="http://schemas.openxmlformats.org/drawingml/2006/main">
                  <a:graphicData uri="http://schemas.microsoft.com/office/word/2010/wordprocessingShape">
                    <wps:wsp>
                      <wps:cNvSpPr txBox="1"/>
                      <wps:spPr>
                        <a:xfrm>
                          <a:off x="0" y="0"/>
                          <a:ext cx="2810510" cy="448310"/>
                        </a:xfrm>
                        <a:prstGeom prst="rect">
                          <a:avLst/>
                        </a:prstGeom>
                        <a:solidFill>
                          <a:schemeClr val="lt1"/>
                        </a:solidFill>
                        <a:ln w="6350">
                          <a:solidFill>
                            <a:prstClr val="black"/>
                          </a:solidFill>
                        </a:ln>
                      </wps:spPr>
                      <wps:txbx>
                        <w:txbxContent>
                          <w:p w14:paraId="3CD08C68" w14:textId="77777777" w:rsidR="00C10A97" w:rsidRDefault="00C10A97" w:rsidP="009A28EF">
                            <w:pPr>
                              <w:jc w:val="center"/>
                            </w:pPr>
                            <w:r>
                              <w:t>4.3 Establish communication with supervisory PLC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9651D" id="Text Box 25" o:spid="_x0000_s1031" type="#_x0000_t202" style="position:absolute;margin-left:15.7pt;margin-top:3.45pt;width:221.3pt;height:35.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" fillcolor="white [3201]" strokeweight=".5pt">
                <v:textbox>
                  <w:txbxContent>
                    <w:p w14:paraId="3CD08C68" w14:textId="77777777" w:rsidR="00C10A97" w:rsidRDefault="00C10A97" w:rsidP="009A28EF">
                      <w:pPr>
                        <w:jc w:val="center"/>
                      </w:pPr>
                      <w:r>
                        <w:t>4.3 Establish communication with supervisory PLC</w:t>
                      </w:r>
                    </w:p>
                  </w:txbxContent>
                </v:textbox>
              </v:shape>
            </w:pict>
          </mc:Fallback>
        </mc:AlternateContent>
      </w:r>
    </w:p>
    <w:p w14:paraId="229A3570" w14:textId="00D057E6" w:rsidR="009A28EF" w:rsidRDefault="009A28EF" w:rsidP="009A28EF"/>
    <w:p w14:paraId="1100C57C" w14:textId="0CDF4390" w:rsidR="009A28EF" w:rsidRDefault="009A28EF" w:rsidP="009A28EF"/>
    <w:p w14:paraId="65A4D793" w14:textId="4849FFAF" w:rsidR="009A28EF" w:rsidRDefault="001A7AE1" w:rsidP="009A28EF">
      <w:r>
        <w:rPr>
          <w:noProof/>
          <w:lang w:val="en-AU" w:eastAsia="en-AU"/>
        </w:rPr>
        <mc:AlternateContent>
          <mc:Choice Requires="wps">
            <w:drawing>
              <wp:anchor distT="0" distB="0" distL="114300" distR="114300" simplePos="0" relativeHeight="251672576" behindDoc="0" locked="0" layoutInCell="1" allowOverlap="1" wp14:anchorId="5ACA364C" wp14:editId="0B0AEAD9">
                <wp:simplePos x="0" y="0"/>
                <wp:positionH relativeFrom="column">
                  <wp:posOffset>204638</wp:posOffset>
                </wp:positionH>
                <wp:positionV relativeFrom="paragraph">
                  <wp:posOffset>125227</wp:posOffset>
                </wp:positionV>
                <wp:extent cx="2810510" cy="325755"/>
                <wp:effectExtent l="0" t="0" r="27940" b="17145"/>
                <wp:wrapNone/>
                <wp:docPr id="26" name="Text Box 26"/>
                <wp:cNvGraphicFramePr/>
                <a:graphic xmlns:a="http://schemas.openxmlformats.org/drawingml/2006/main">
                  <a:graphicData uri="http://schemas.microsoft.com/office/word/2010/wordprocessingShape">
                    <wps:wsp>
                      <wps:cNvSpPr txBox="1"/>
                      <wps:spPr>
                        <a:xfrm>
                          <a:off x="0" y="0"/>
                          <a:ext cx="2810510" cy="325755"/>
                        </a:xfrm>
                        <a:prstGeom prst="rect">
                          <a:avLst/>
                        </a:prstGeom>
                        <a:solidFill>
                          <a:schemeClr val="lt1"/>
                        </a:solidFill>
                        <a:ln w="6350">
                          <a:solidFill>
                            <a:prstClr val="black"/>
                          </a:solidFill>
                        </a:ln>
                      </wps:spPr>
                      <wps:txbx>
                        <w:txbxContent>
                          <w:p w14:paraId="27A751EB" w14:textId="77777777" w:rsidR="00C10A97" w:rsidRDefault="00C10A97" w:rsidP="009A28EF">
                            <w:pPr>
                              <w:jc w:val="center"/>
                            </w:pPr>
                            <w:r>
                              <w:t>4.4 PES integration with supervisory PLC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CA364C" id="Text Box 26" o:spid="_x0000_s1032" type="#_x0000_t202" style="position:absolute;margin-left:16.1pt;margin-top:9.85pt;width:221.3pt;height:25.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" fillcolor="white [3201]" strokeweight=".5pt">
                <v:textbox>
                  <w:txbxContent>
                    <w:p w14:paraId="27A751EB" w14:textId="77777777" w:rsidR="00C10A97" w:rsidRDefault="00C10A97" w:rsidP="009A28EF">
                      <w:pPr>
                        <w:jc w:val="center"/>
                      </w:pPr>
                      <w:r>
                        <w:t>4.4 PES integration with supervisory PLC</w:t>
                      </w:r>
                    </w:p>
                  </w:txbxContent>
                </v:textbox>
              </v:shape>
            </w:pict>
          </mc:Fallback>
        </mc:AlternateContent>
      </w:r>
    </w:p>
    <w:p w14:paraId="7FEEFEB6" w14:textId="0C7ECE15" w:rsidR="009A28EF" w:rsidRDefault="009A28EF" w:rsidP="009A28EF"/>
    <w:p w14:paraId="0EAE83EE" w14:textId="31FC328E" w:rsidR="009A28EF" w:rsidRDefault="001A7AE1" w:rsidP="009A28EF">
      <w:r>
        <w:rPr>
          <w:rFonts w:asciiTheme="minorHAnsi" w:hAnsiTheme="minorHAnsi"/>
          <w:noProof/>
          <w:lang w:val="en-AU" w:eastAsia="en-AU"/>
        </w:rPr>
        <mc:AlternateContent>
          <mc:Choice Requires="wps">
            <w:drawing>
              <wp:anchor distT="0" distB="0" distL="114300" distR="114300" simplePos="0" relativeHeight="251707392" behindDoc="0" locked="0" layoutInCell="1" allowOverlap="1" wp14:anchorId="451A3D3E" wp14:editId="1D061903">
                <wp:simplePos x="0" y="0"/>
                <wp:positionH relativeFrom="column">
                  <wp:posOffset>3256615</wp:posOffset>
                </wp:positionH>
                <wp:positionV relativeFrom="paragraph">
                  <wp:posOffset>99060</wp:posOffset>
                </wp:positionV>
                <wp:extent cx="1116965" cy="292459"/>
                <wp:effectExtent l="0" t="0" r="26035" b="12700"/>
                <wp:wrapNone/>
                <wp:docPr id="45" name="Text Box 45"/>
                <wp:cNvGraphicFramePr/>
                <a:graphic xmlns:a="http://schemas.openxmlformats.org/drawingml/2006/main">
                  <a:graphicData uri="http://schemas.microsoft.com/office/word/2010/wordprocessingShape">
                    <wps:wsp>
                      <wps:cNvSpPr txBox="1"/>
                      <wps:spPr>
                        <a:xfrm>
                          <a:off x="0" y="0"/>
                          <a:ext cx="1116965" cy="292459"/>
                        </a:xfrm>
                        <a:prstGeom prst="rect">
                          <a:avLst/>
                        </a:prstGeom>
                        <a:solidFill>
                          <a:schemeClr val="lt1"/>
                        </a:solidFill>
                        <a:ln w="25400">
                          <a:solidFill>
                            <a:srgbClr val="FF0000"/>
                          </a:solidFill>
                        </a:ln>
                      </wps:spPr>
                      <wps:txbx>
                        <w:txbxContent>
                          <w:p w14:paraId="0528E3A1" w14:textId="4C4FE4A4" w:rsidR="00C10A97" w:rsidRDefault="00C10A97" w:rsidP="001A7AE1">
                            <w:pPr>
                              <w:jc w:val="center"/>
                            </w:pPr>
                            <w:r>
                              <w:t>Rescope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A3D3E" id="Text Box 45" o:spid="_x0000_s1033" type="#_x0000_t202" style="position:absolute;margin-left:256.45pt;margin-top:7.8pt;width:87.95pt;height:23.0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" fillcolor="white [3201]" strokecolor="red" strokeweight="2pt">
                <v:textbox>
                  <w:txbxContent>
                    <w:p w14:paraId="0528E3A1" w14:textId="4C4FE4A4" w:rsidR="00C10A97" w:rsidRDefault="00C10A97" w:rsidP="001A7AE1">
                      <w:pPr>
                        <w:jc w:val="center"/>
                      </w:pPr>
                      <w:r>
                        <w:t>Rescope 1</w:t>
                      </w:r>
                    </w:p>
                  </w:txbxContent>
                </v:textbox>
              </v:shape>
            </w:pict>
          </mc:Fallback>
        </mc:AlternateContent>
      </w:r>
    </w:p>
    <w:p w14:paraId="58080605" w14:textId="294550B2" w:rsidR="009A28EF" w:rsidRDefault="001A7AE1" w:rsidP="009A28EF">
      <w:r>
        <w:rPr>
          <w:noProof/>
          <w:lang w:val="en-AU" w:eastAsia="en-AU"/>
        </w:rPr>
        <mc:AlternateContent>
          <mc:Choice Requires="wps">
            <w:drawing>
              <wp:anchor distT="0" distB="0" distL="114300" distR="114300" simplePos="0" relativeHeight="251664384" behindDoc="0" locked="0" layoutInCell="1" allowOverlap="1" wp14:anchorId="7536DB5F" wp14:editId="150A7C05">
                <wp:simplePos x="0" y="0"/>
                <wp:positionH relativeFrom="column">
                  <wp:posOffset>200660</wp:posOffset>
                </wp:positionH>
                <wp:positionV relativeFrom="paragraph">
                  <wp:posOffset>78105</wp:posOffset>
                </wp:positionV>
                <wp:extent cx="2804160" cy="448945"/>
                <wp:effectExtent l="0" t="0" r="15240" b="27305"/>
                <wp:wrapNone/>
                <wp:docPr id="5" name="Text Box 5"/>
                <wp:cNvGraphicFramePr/>
                <a:graphic xmlns:a="http://schemas.openxmlformats.org/drawingml/2006/main">
                  <a:graphicData uri="http://schemas.microsoft.com/office/word/2010/wordprocessingShape">
                    <wps:wsp>
                      <wps:cNvSpPr txBox="1"/>
                      <wps:spPr>
                        <a:xfrm>
                          <a:off x="0" y="0"/>
                          <a:ext cx="2804160" cy="448945"/>
                        </a:xfrm>
                        <a:prstGeom prst="rect">
                          <a:avLst/>
                        </a:prstGeom>
                        <a:solidFill>
                          <a:schemeClr val="lt1"/>
                        </a:solidFill>
                        <a:ln w="6350">
                          <a:solidFill>
                            <a:prstClr val="black"/>
                          </a:solidFill>
                        </a:ln>
                      </wps:spPr>
                      <wps:txbx>
                        <w:txbxContent>
                          <w:p w14:paraId="3591C1DB" w14:textId="77777777" w:rsidR="00C10A97" w:rsidRDefault="00C10A97" w:rsidP="009A28EF">
                            <w:pPr>
                              <w:jc w:val="center"/>
                            </w:pPr>
                            <w:r>
                              <w:t>3.5 Develop algorithm for loaded cradle pose estimation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36DB5F" id="Text Box 5" o:spid="_x0000_s1034" type="#_x0000_t202" style="position:absolute;margin-left:15.8pt;margin-top:6.15pt;width:220.8pt;height:35.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" fillcolor="white [3201]" strokeweight=".5pt">
                <v:textbox>
                  <w:txbxContent>
                    <w:p w14:paraId="3591C1DB" w14:textId="77777777" w:rsidR="00C10A97" w:rsidRDefault="00C10A97" w:rsidP="009A28EF">
                      <w:pPr>
                        <w:jc w:val="center"/>
                      </w:pPr>
                      <w:r>
                        <w:t>3.5 Develop algorithm for loaded cradle pose estimation</w:t>
                      </w:r>
                    </w:p>
                  </w:txbxContent>
                </v:textbox>
              </v:shape>
            </w:pict>
          </mc:Fallback>
        </mc:AlternateContent>
      </w:r>
    </w:p>
    <w:p w14:paraId="46DBCF5F" w14:textId="566E288B" w:rsidR="009A28EF" w:rsidRDefault="001A7AE1" w:rsidP="009A28EF">
      <w:r>
        <w:rPr>
          <w:noProof/>
          <w:lang w:val="en-AU" w:eastAsia="en-AU"/>
        </w:rPr>
        <mc:AlternateContent>
          <mc:Choice Requires="wps">
            <w:drawing>
              <wp:anchor distT="0" distB="0" distL="114300" distR="114300" simplePos="0" relativeHeight="251713536" behindDoc="0" locked="0" layoutInCell="1" allowOverlap="1" wp14:anchorId="691C7DBD" wp14:editId="24369D0D">
                <wp:simplePos x="0" y="0"/>
                <wp:positionH relativeFrom="column">
                  <wp:posOffset>5189004</wp:posOffset>
                </wp:positionH>
                <wp:positionV relativeFrom="paragraph">
                  <wp:posOffset>126508</wp:posOffset>
                </wp:positionV>
                <wp:extent cx="0" cy="595222"/>
                <wp:effectExtent l="0" t="0" r="19050" b="14605"/>
                <wp:wrapNone/>
                <wp:docPr id="48" name="Straight Connector 48"/>
                <wp:cNvGraphicFramePr/>
                <a:graphic xmlns:a="http://schemas.openxmlformats.org/drawingml/2006/main">
                  <a:graphicData uri="http://schemas.microsoft.com/office/word/2010/wordprocessingShape">
                    <wps:wsp>
                      <wps:cNvCnPr/>
                      <wps:spPr>
                        <a:xfrm flipH="1" flipV="1">
                          <a:off x="0" y="0"/>
                          <a:ext cx="0" cy="59522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54FFED" id="Straight Connector 48" o:spid="_x0000_s1026" style="position:absolute;flip:x 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8.6pt,9.95pt" to="408.6pt,5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" strokecolor="black [3213]" strokeweight="1.5pt"/>
            </w:pict>
          </mc:Fallback>
        </mc:AlternateContent>
      </w:r>
      <w:r>
        <w:rPr>
          <w:noProof/>
          <w:lang w:val="en-AU" w:eastAsia="en-AU"/>
        </w:rPr>
        <mc:AlternateContent>
          <mc:Choice Requires="wps">
            <w:drawing>
              <wp:anchor distT="0" distB="0" distL="114300" distR="114300" simplePos="0" relativeHeight="251682816" behindDoc="0" locked="0" layoutInCell="1" allowOverlap="1" wp14:anchorId="11AE7462" wp14:editId="2593434A">
                <wp:simplePos x="0" y="0"/>
                <wp:positionH relativeFrom="column">
                  <wp:posOffset>3006521</wp:posOffset>
                </wp:positionH>
                <wp:positionV relativeFrom="paragraph">
                  <wp:posOffset>126509</wp:posOffset>
                </wp:positionV>
                <wp:extent cx="2175079" cy="0"/>
                <wp:effectExtent l="0" t="0" r="34925" b="19050"/>
                <wp:wrapNone/>
                <wp:docPr id="21" name="Straight Connector 21"/>
                <wp:cNvGraphicFramePr/>
                <a:graphic xmlns:a="http://schemas.openxmlformats.org/drawingml/2006/main">
                  <a:graphicData uri="http://schemas.microsoft.com/office/word/2010/wordprocessingShape">
                    <wps:wsp>
                      <wps:cNvCnPr/>
                      <wps:spPr>
                        <a:xfrm flipV="1">
                          <a:off x="0" y="0"/>
                          <a:ext cx="2175079"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AF7B39" id="Straight Connector 21"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75pt,9.95pt" to="408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" strokecolor="black [3213]" strokeweight="1.5pt"/>
            </w:pict>
          </mc:Fallback>
        </mc:AlternateContent>
      </w:r>
    </w:p>
    <w:p w14:paraId="79AF5C61" w14:textId="60C06BF3" w:rsidR="009A28EF" w:rsidRDefault="001A7AE1" w:rsidP="009A28EF">
      <w:r>
        <w:rPr>
          <w:rFonts w:asciiTheme="minorHAnsi" w:hAnsiTheme="minorHAnsi"/>
          <w:noProof/>
          <w:lang w:val="en-AU" w:eastAsia="en-AU"/>
        </w:rPr>
        <mc:AlternateContent>
          <mc:Choice Requires="wps">
            <w:drawing>
              <wp:anchor distT="0" distB="0" distL="114300" distR="114300" simplePos="0" relativeHeight="251709440" behindDoc="0" locked="0" layoutInCell="1" allowOverlap="1" wp14:anchorId="65545488" wp14:editId="524099D2">
                <wp:simplePos x="0" y="0"/>
                <wp:positionH relativeFrom="column">
                  <wp:posOffset>3261360</wp:posOffset>
                </wp:positionH>
                <wp:positionV relativeFrom="paragraph">
                  <wp:posOffset>138801</wp:posOffset>
                </wp:positionV>
                <wp:extent cx="1116965" cy="292100"/>
                <wp:effectExtent l="0" t="0" r="26035" b="12700"/>
                <wp:wrapNone/>
                <wp:docPr id="46" name="Text Box 46"/>
                <wp:cNvGraphicFramePr/>
                <a:graphic xmlns:a="http://schemas.openxmlformats.org/drawingml/2006/main">
                  <a:graphicData uri="http://schemas.microsoft.com/office/word/2010/wordprocessingShape">
                    <wps:wsp>
                      <wps:cNvSpPr txBox="1"/>
                      <wps:spPr>
                        <a:xfrm>
                          <a:off x="0" y="0"/>
                          <a:ext cx="1116965" cy="292100"/>
                        </a:xfrm>
                        <a:prstGeom prst="rect">
                          <a:avLst/>
                        </a:prstGeom>
                        <a:solidFill>
                          <a:schemeClr val="lt1"/>
                        </a:solidFill>
                        <a:ln w="25400">
                          <a:solidFill>
                            <a:srgbClr val="FF0000"/>
                          </a:solidFill>
                        </a:ln>
                      </wps:spPr>
                      <wps:txbx>
                        <w:txbxContent>
                          <w:p w14:paraId="26E5226C" w14:textId="17306734" w:rsidR="00C10A97" w:rsidRDefault="00C10A97" w:rsidP="001A7AE1">
                            <w:pPr>
                              <w:jc w:val="center"/>
                            </w:pPr>
                            <w:r>
                              <w:t>Rescope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45488" id="Text Box 46" o:spid="_x0000_s1035" type="#_x0000_t202" style="position:absolute;margin-left:256.8pt;margin-top:10.95pt;width:87.95pt;height:23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" fillcolor="white [3201]" strokecolor="red" strokeweight="2pt">
                <v:textbox>
                  <w:txbxContent>
                    <w:p w14:paraId="26E5226C" w14:textId="17306734" w:rsidR="00C10A97" w:rsidRDefault="00C10A97" w:rsidP="001A7AE1">
                      <w:pPr>
                        <w:jc w:val="center"/>
                      </w:pPr>
                      <w:r>
                        <w:t>Rescope 2</w:t>
                      </w:r>
                    </w:p>
                  </w:txbxContent>
                </v:textbox>
              </v:shape>
            </w:pict>
          </mc:Fallback>
        </mc:AlternateContent>
      </w:r>
    </w:p>
    <w:p w14:paraId="5777F284" w14:textId="23823D16" w:rsidR="009A28EF" w:rsidRDefault="009A28EF" w:rsidP="009A28EF"/>
    <w:p w14:paraId="2F9FA6C5" w14:textId="439A632E" w:rsidR="009A28EF" w:rsidRDefault="001A7AE1" w:rsidP="009A28EF">
      <w:r>
        <w:rPr>
          <w:noProof/>
          <w:lang w:val="en-AU" w:eastAsia="en-AU"/>
        </w:rPr>
        <mc:AlternateContent>
          <mc:Choice Requires="wps">
            <w:drawing>
              <wp:anchor distT="0" distB="0" distL="114300" distR="114300" simplePos="0" relativeHeight="251666432" behindDoc="0" locked="0" layoutInCell="1" allowOverlap="1" wp14:anchorId="3D2CA921" wp14:editId="1ACB4A21">
                <wp:simplePos x="0" y="0"/>
                <wp:positionH relativeFrom="column">
                  <wp:posOffset>201930</wp:posOffset>
                </wp:positionH>
                <wp:positionV relativeFrom="paragraph">
                  <wp:posOffset>14737</wp:posOffset>
                </wp:positionV>
                <wp:extent cx="2810510" cy="435610"/>
                <wp:effectExtent l="0" t="0" r="27940" b="21590"/>
                <wp:wrapNone/>
                <wp:docPr id="16" name="Text Box 16"/>
                <wp:cNvGraphicFramePr/>
                <a:graphic xmlns:a="http://schemas.openxmlformats.org/drawingml/2006/main">
                  <a:graphicData uri="http://schemas.microsoft.com/office/word/2010/wordprocessingShape">
                    <wps:wsp>
                      <wps:cNvSpPr txBox="1"/>
                      <wps:spPr>
                        <a:xfrm>
                          <a:off x="0" y="0"/>
                          <a:ext cx="2810510" cy="435610"/>
                        </a:xfrm>
                        <a:prstGeom prst="rect">
                          <a:avLst/>
                        </a:prstGeom>
                        <a:solidFill>
                          <a:schemeClr val="lt1"/>
                        </a:solidFill>
                        <a:ln w="6350">
                          <a:solidFill>
                            <a:prstClr val="black"/>
                          </a:solidFill>
                        </a:ln>
                      </wps:spPr>
                      <wps:txbx>
                        <w:txbxContent>
                          <w:p w14:paraId="708C6633" w14:textId="77777777" w:rsidR="00C10A97" w:rsidRDefault="00C10A97" w:rsidP="009A28EF">
                            <w:pPr>
                              <w:jc w:val="center"/>
                            </w:pPr>
                            <w:r>
                              <w:t>3.6 Develop algorithm for empty cradle pose estimation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2CA921" id="Text Box 16" o:spid="_x0000_s1036" type="#_x0000_t202" style="position:absolute;margin-left:15.9pt;margin-top:1.15pt;width:221.3pt;height:34.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" fillcolor="white [3201]" strokeweight=".5pt">
                <v:textbox>
                  <w:txbxContent>
                    <w:p w14:paraId="708C6633" w14:textId="77777777" w:rsidR="00C10A97" w:rsidRDefault="00C10A97" w:rsidP="009A28EF">
                      <w:pPr>
                        <w:jc w:val="center"/>
                      </w:pPr>
                      <w:r>
                        <w:t>3.6 Develop algorithm for empty cradle pose estimation</w:t>
                      </w:r>
                    </w:p>
                  </w:txbxContent>
                </v:textbox>
              </v:shape>
            </w:pict>
          </mc:Fallback>
        </mc:AlternateContent>
      </w:r>
    </w:p>
    <w:p w14:paraId="1ACD8DDD" w14:textId="14DBAAC3" w:rsidR="009A28EF" w:rsidRDefault="001A7AE1" w:rsidP="009A28EF">
      <w:r>
        <w:rPr>
          <w:noProof/>
          <w:lang w:val="en-AU" w:eastAsia="en-AU"/>
        </w:rPr>
        <mc:AlternateContent>
          <mc:Choice Requires="wps">
            <w:drawing>
              <wp:anchor distT="0" distB="0" distL="114300" distR="114300" simplePos="0" relativeHeight="251711488" behindDoc="0" locked="0" layoutInCell="1" allowOverlap="1" wp14:anchorId="5CAFA29A" wp14:editId="710397F4">
                <wp:simplePos x="0" y="0"/>
                <wp:positionH relativeFrom="column">
                  <wp:posOffset>4628287</wp:posOffset>
                </wp:positionH>
                <wp:positionV relativeFrom="paragraph">
                  <wp:posOffset>16761</wp:posOffset>
                </wp:positionV>
                <wp:extent cx="0" cy="120374"/>
                <wp:effectExtent l="0" t="0" r="19050" b="13335"/>
                <wp:wrapNone/>
                <wp:docPr id="47" name="Straight Connector 47"/>
                <wp:cNvGraphicFramePr/>
                <a:graphic xmlns:a="http://schemas.openxmlformats.org/drawingml/2006/main">
                  <a:graphicData uri="http://schemas.microsoft.com/office/word/2010/wordprocessingShape">
                    <wps:wsp>
                      <wps:cNvCnPr/>
                      <wps:spPr>
                        <a:xfrm flipH="1" flipV="1">
                          <a:off x="0" y="0"/>
                          <a:ext cx="0" cy="120374"/>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F1BBDC" id="Straight Connector 47" o:spid="_x0000_s1026" style="position:absolute;flip:x 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4.45pt,1.3pt" to="364.4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" strokecolor="black [3213]" strokeweight="1.5pt"/>
            </w:pict>
          </mc:Fallback>
        </mc:AlternateContent>
      </w:r>
      <w:r>
        <w:rPr>
          <w:noProof/>
          <w:lang w:val="en-AU" w:eastAsia="en-AU"/>
        </w:rPr>
        <mc:AlternateContent>
          <mc:Choice Requires="wps">
            <w:drawing>
              <wp:anchor distT="0" distB="0" distL="114300" distR="114300" simplePos="0" relativeHeight="251676672" behindDoc="0" locked="0" layoutInCell="1" allowOverlap="1" wp14:anchorId="2C4A8A4F" wp14:editId="56BB4B06">
                <wp:simplePos x="0" y="0"/>
                <wp:positionH relativeFrom="column">
                  <wp:posOffset>3015148</wp:posOffset>
                </wp:positionH>
                <wp:positionV relativeFrom="paragraph">
                  <wp:posOffset>18032</wp:posOffset>
                </wp:positionV>
                <wp:extent cx="1626702" cy="0"/>
                <wp:effectExtent l="0" t="0" r="31115" b="19050"/>
                <wp:wrapNone/>
                <wp:docPr id="31" name="Straight Connector 31"/>
                <wp:cNvGraphicFramePr/>
                <a:graphic xmlns:a="http://schemas.openxmlformats.org/drawingml/2006/main">
                  <a:graphicData uri="http://schemas.microsoft.com/office/word/2010/wordprocessingShape">
                    <wps:wsp>
                      <wps:cNvCnPr/>
                      <wps:spPr>
                        <a:xfrm flipV="1">
                          <a:off x="0" y="0"/>
                          <a:ext cx="1626702"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8B6635" id="Straight Connector 31"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4pt,1.4pt" to="365.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" strokecolor="black [3213]" strokeweight="1.5pt"/>
            </w:pict>
          </mc:Fallback>
        </mc:AlternateContent>
      </w:r>
      <w:r>
        <w:rPr>
          <w:noProof/>
          <w:lang w:val="en-AU" w:eastAsia="en-AU"/>
        </w:rPr>
        <mc:AlternateContent>
          <mc:Choice Requires="wps">
            <w:drawing>
              <wp:anchor distT="0" distB="0" distL="114300" distR="114300" simplePos="0" relativeHeight="251668480" behindDoc="0" locked="0" layoutInCell="1" allowOverlap="1" wp14:anchorId="69BC13FD" wp14:editId="15825EAA">
                <wp:simplePos x="0" y="0"/>
                <wp:positionH relativeFrom="margin">
                  <wp:posOffset>3331210</wp:posOffset>
                </wp:positionH>
                <wp:positionV relativeFrom="paragraph">
                  <wp:posOffset>134356</wp:posOffset>
                </wp:positionV>
                <wp:extent cx="2717165" cy="711200"/>
                <wp:effectExtent l="0" t="0" r="26035" b="12700"/>
                <wp:wrapNone/>
                <wp:docPr id="20" name="Text Box 20"/>
                <wp:cNvGraphicFramePr/>
                <a:graphic xmlns:a="http://schemas.openxmlformats.org/drawingml/2006/main">
                  <a:graphicData uri="http://schemas.microsoft.com/office/word/2010/wordprocessingShape">
                    <wps:wsp>
                      <wps:cNvSpPr txBox="1"/>
                      <wps:spPr>
                        <a:xfrm>
                          <a:off x="0" y="0"/>
                          <a:ext cx="2717165" cy="711200"/>
                        </a:xfrm>
                        <a:prstGeom prst="rect">
                          <a:avLst/>
                        </a:prstGeom>
                        <a:solidFill>
                          <a:schemeClr val="lt1"/>
                        </a:solidFill>
                        <a:ln w="6350">
                          <a:solidFill>
                            <a:prstClr val="black"/>
                          </a:solidFill>
                        </a:ln>
                      </wps:spPr>
                      <wps:txbx>
                        <w:txbxContent>
                          <w:p w14:paraId="33C6BB36" w14:textId="77777777" w:rsidR="00C10A97" w:rsidRDefault="00C10A97" w:rsidP="009A28EF">
                            <w:r>
                              <w:t>SUCCESS – Continue to system integration</w:t>
                            </w:r>
                          </w:p>
                          <w:p w14:paraId="6A08D97C" w14:textId="77777777" w:rsidR="00C10A97" w:rsidRDefault="00C10A97" w:rsidP="009A28EF">
                            <w:r>
                              <w:t>FAIL – Develop proposal for extending implementation to include concept C4 (see SMG Report: MES -02-16).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BC13FD" id="Text Box 20" o:spid="_x0000_s1037" type="#_x0000_t202" style="position:absolute;margin-left:262.3pt;margin-top:10.6pt;width:213.95pt;height:56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" fillcolor="white [3201]" strokeweight=".5pt">
                <v:textbox>
                  <w:txbxContent>
                    <w:p w14:paraId="33C6BB36" w14:textId="77777777" w:rsidR="00C10A97" w:rsidRDefault="00C10A97" w:rsidP="009A28EF">
                      <w:r>
                        <w:t>SUCCESS – Continue to system integration</w:t>
                      </w:r>
                    </w:p>
                    <w:p w14:paraId="6A08D97C" w14:textId="77777777" w:rsidR="00C10A97" w:rsidRDefault="00C10A97" w:rsidP="009A28EF">
                      <w:r>
                        <w:t>FAIL – Develop proposal for extending implementation to include concept C4 (see SMG Report: MES -02-16).</w:t>
                      </w:r>
                    </w:p>
                  </w:txbxContent>
                </v:textbox>
                <w10:wrap anchorx="margin"/>
              </v:shape>
            </w:pict>
          </mc:Fallback>
        </mc:AlternateContent>
      </w:r>
    </w:p>
    <w:p w14:paraId="5AC816E6" w14:textId="193DFF7D" w:rsidR="009A28EF" w:rsidRDefault="009A28EF" w:rsidP="009A28EF"/>
    <w:p w14:paraId="49235790" w14:textId="2F7CB0BD" w:rsidR="009A28EF" w:rsidRDefault="009A28EF" w:rsidP="009A28EF"/>
    <w:p w14:paraId="6BE2F944" w14:textId="700B3BE5" w:rsidR="009A28EF" w:rsidRDefault="001A7AE1" w:rsidP="009A28EF">
      <w:r>
        <w:rPr>
          <w:noProof/>
          <w:lang w:val="en-AU" w:eastAsia="en-AU"/>
        </w:rPr>
        <mc:AlternateContent>
          <mc:Choice Requires="wps">
            <w:drawing>
              <wp:anchor distT="0" distB="0" distL="114300" distR="114300" simplePos="0" relativeHeight="251667456" behindDoc="0" locked="0" layoutInCell="1" allowOverlap="1" wp14:anchorId="07B3284D" wp14:editId="2F4840CB">
                <wp:simplePos x="0" y="0"/>
                <wp:positionH relativeFrom="column">
                  <wp:posOffset>108046</wp:posOffset>
                </wp:positionH>
                <wp:positionV relativeFrom="paragraph">
                  <wp:posOffset>8890</wp:posOffset>
                </wp:positionV>
                <wp:extent cx="3021330" cy="1813824"/>
                <wp:effectExtent l="0" t="0" r="26670" b="15240"/>
                <wp:wrapNone/>
                <wp:docPr id="17" name="Text Box 17"/>
                <wp:cNvGraphicFramePr/>
                <a:graphic xmlns:a="http://schemas.openxmlformats.org/drawingml/2006/main">
                  <a:graphicData uri="http://schemas.microsoft.com/office/word/2010/wordprocessingShape">
                    <wps:wsp>
                      <wps:cNvSpPr txBox="1"/>
                      <wps:spPr>
                        <a:xfrm>
                          <a:off x="0" y="0"/>
                          <a:ext cx="3021330" cy="1813824"/>
                        </a:xfrm>
                        <a:prstGeom prst="rect">
                          <a:avLst/>
                        </a:prstGeom>
                        <a:solidFill>
                          <a:schemeClr val="lt1"/>
                        </a:solidFill>
                        <a:ln w="6350">
                          <a:solidFill>
                            <a:prstClr val="black"/>
                          </a:solidFill>
                        </a:ln>
                      </wps:spPr>
                      <wps:txbx>
                        <w:txbxContent>
                          <w:p w14:paraId="5539B1E8" w14:textId="77777777" w:rsidR="00C10A97" w:rsidRPr="005F28AF" w:rsidRDefault="00C10A97" w:rsidP="009A28EF">
                            <w:pPr>
                              <w:jc w:val="center"/>
                              <w:rPr>
                                <w:b/>
                              </w:rPr>
                            </w:pPr>
                            <w:r>
                              <w:rPr>
                                <w:b/>
                              </w:rPr>
                              <w:t>Solution integration and validation</w:t>
                            </w:r>
                          </w:p>
                          <w:p w14:paraId="216AE308" w14:textId="77777777" w:rsidR="00C10A97" w:rsidRDefault="00C10A97" w:rsidP="009A28EF">
                            <w:pPr>
                              <w:jc w:val="center"/>
                            </w:pPr>
                          </w:p>
                          <w:p w14:paraId="1C9463E7" w14:textId="77777777" w:rsidR="00C10A97" w:rsidRDefault="00C10A97" w:rsidP="009A28EF">
                            <w:pPr>
                              <w:jc w:val="center"/>
                            </w:pPr>
                          </w:p>
                          <w:p w14:paraId="03C95F07" w14:textId="77777777" w:rsidR="00C10A97" w:rsidRDefault="00C10A97" w:rsidP="009A28EF">
                            <w:pPr>
                              <w:jc w:val="center"/>
                            </w:pPr>
                          </w:p>
                          <w:p w14:paraId="5F4F354E" w14:textId="77777777" w:rsidR="00C10A97" w:rsidRDefault="00C10A97" w:rsidP="009A28EF">
                            <w:pPr>
                              <w:jc w:val="center"/>
                            </w:pPr>
                          </w:p>
                          <w:p w14:paraId="7CBCE027" w14:textId="77777777" w:rsidR="00C10A97" w:rsidRDefault="00C10A97" w:rsidP="009A28EF">
                            <w:pPr>
                              <w:jc w:val="center"/>
                            </w:pPr>
                          </w:p>
                          <w:p w14:paraId="74F02ACE" w14:textId="77777777" w:rsidR="00C10A97" w:rsidRDefault="00C10A97" w:rsidP="009A28E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3284D" id="Text Box 17" o:spid="_x0000_s1038" type="#_x0000_t202" style="position:absolute;margin-left:8.5pt;margin-top:.7pt;width:237.9pt;height:142.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" fillcolor="white [3201]" strokeweight=".5pt">
                <v:textbox>
                  <w:txbxContent>
                    <w:p w14:paraId="5539B1E8" w14:textId="77777777" w:rsidR="00C10A97" w:rsidRPr="005F28AF" w:rsidRDefault="00C10A97" w:rsidP="009A28EF">
                      <w:pPr>
                        <w:jc w:val="center"/>
                        <w:rPr>
                          <w:b/>
                        </w:rPr>
                      </w:pPr>
                      <w:r>
                        <w:rPr>
                          <w:b/>
                        </w:rPr>
                        <w:t>Solution integration and validation</w:t>
                      </w:r>
                    </w:p>
                    <w:p w14:paraId="216AE308" w14:textId="77777777" w:rsidR="00C10A97" w:rsidRDefault="00C10A97" w:rsidP="009A28EF">
                      <w:pPr>
                        <w:jc w:val="center"/>
                      </w:pPr>
                    </w:p>
                    <w:p w14:paraId="1C9463E7" w14:textId="77777777" w:rsidR="00C10A97" w:rsidRDefault="00C10A97" w:rsidP="009A28EF">
                      <w:pPr>
                        <w:jc w:val="center"/>
                      </w:pPr>
                    </w:p>
                    <w:p w14:paraId="03C95F07" w14:textId="77777777" w:rsidR="00C10A97" w:rsidRDefault="00C10A97" w:rsidP="009A28EF">
                      <w:pPr>
                        <w:jc w:val="center"/>
                      </w:pPr>
                    </w:p>
                    <w:p w14:paraId="5F4F354E" w14:textId="77777777" w:rsidR="00C10A97" w:rsidRDefault="00C10A97" w:rsidP="009A28EF">
                      <w:pPr>
                        <w:jc w:val="center"/>
                      </w:pPr>
                    </w:p>
                    <w:p w14:paraId="7CBCE027" w14:textId="77777777" w:rsidR="00C10A97" w:rsidRDefault="00C10A97" w:rsidP="009A28EF">
                      <w:pPr>
                        <w:jc w:val="center"/>
                      </w:pPr>
                    </w:p>
                    <w:p w14:paraId="74F02ACE" w14:textId="77777777" w:rsidR="00C10A97" w:rsidRDefault="00C10A97" w:rsidP="009A28EF">
                      <w:pPr>
                        <w:jc w:val="center"/>
                      </w:pPr>
                    </w:p>
                  </w:txbxContent>
                </v:textbox>
              </v:shape>
            </w:pict>
          </mc:Fallback>
        </mc:AlternateContent>
      </w:r>
    </w:p>
    <w:p w14:paraId="7D818A41" w14:textId="094C16C7" w:rsidR="009A28EF" w:rsidRDefault="009A28EF" w:rsidP="009A28EF"/>
    <w:p w14:paraId="6DA1D6D2" w14:textId="371FAF28" w:rsidR="009A28EF" w:rsidRDefault="001A7AE1" w:rsidP="009A28EF">
      <w:r>
        <w:rPr>
          <w:noProof/>
          <w:lang w:val="en-AU" w:eastAsia="en-AU"/>
        </w:rPr>
        <mc:AlternateContent>
          <mc:Choice Requires="wps">
            <w:drawing>
              <wp:anchor distT="0" distB="0" distL="114300" distR="114300" simplePos="0" relativeHeight="251675648" behindDoc="0" locked="0" layoutInCell="1" allowOverlap="1" wp14:anchorId="61A1C9CE" wp14:editId="44FD37D5">
                <wp:simplePos x="0" y="0"/>
                <wp:positionH relativeFrom="column">
                  <wp:posOffset>4965676</wp:posOffset>
                </wp:positionH>
                <wp:positionV relativeFrom="paragraph">
                  <wp:posOffset>114300</wp:posOffset>
                </wp:positionV>
                <wp:extent cx="0" cy="215661"/>
                <wp:effectExtent l="0" t="0" r="19050" b="13335"/>
                <wp:wrapNone/>
                <wp:docPr id="30" name="Straight Connector 30"/>
                <wp:cNvGraphicFramePr/>
                <a:graphic xmlns:a="http://schemas.openxmlformats.org/drawingml/2006/main">
                  <a:graphicData uri="http://schemas.microsoft.com/office/word/2010/wordprocessingShape">
                    <wps:wsp>
                      <wps:cNvCnPr/>
                      <wps:spPr>
                        <a:xfrm flipH="1" flipV="1">
                          <a:off x="0" y="0"/>
                          <a:ext cx="0" cy="215661"/>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14CCC9" id="Straight Connector 30" o:spid="_x0000_s1026" style="position:absolute;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1pt,9pt" to="391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" strokecolor="black [3213]" strokeweight="1.5pt"/>
            </w:pict>
          </mc:Fallback>
        </mc:AlternateContent>
      </w:r>
      <w:r>
        <w:rPr>
          <w:noProof/>
          <w:lang w:val="en-AU" w:eastAsia="en-AU"/>
        </w:rPr>
        <mc:AlternateContent>
          <mc:Choice Requires="wps">
            <w:drawing>
              <wp:anchor distT="0" distB="0" distL="114300" distR="114300" simplePos="0" relativeHeight="251669504" behindDoc="0" locked="0" layoutInCell="1" allowOverlap="1" wp14:anchorId="321036C3" wp14:editId="3EA7FE0C">
                <wp:simplePos x="0" y="0"/>
                <wp:positionH relativeFrom="column">
                  <wp:posOffset>187325</wp:posOffset>
                </wp:positionH>
                <wp:positionV relativeFrom="paragraph">
                  <wp:posOffset>46990</wp:posOffset>
                </wp:positionV>
                <wp:extent cx="2810510" cy="424180"/>
                <wp:effectExtent l="0" t="0" r="27940" b="13970"/>
                <wp:wrapNone/>
                <wp:docPr id="23" name="Text Box 23"/>
                <wp:cNvGraphicFramePr/>
                <a:graphic xmlns:a="http://schemas.openxmlformats.org/drawingml/2006/main">
                  <a:graphicData uri="http://schemas.microsoft.com/office/word/2010/wordprocessingShape">
                    <wps:wsp>
                      <wps:cNvSpPr txBox="1"/>
                      <wps:spPr>
                        <a:xfrm>
                          <a:off x="0" y="0"/>
                          <a:ext cx="2810510" cy="424180"/>
                        </a:xfrm>
                        <a:prstGeom prst="rect">
                          <a:avLst/>
                        </a:prstGeom>
                        <a:solidFill>
                          <a:schemeClr val="lt1"/>
                        </a:solidFill>
                        <a:ln w="6350">
                          <a:solidFill>
                            <a:prstClr val="black"/>
                          </a:solidFill>
                        </a:ln>
                      </wps:spPr>
                      <wps:txbx>
                        <w:txbxContent>
                          <w:p w14:paraId="3CA71DBE" w14:textId="77777777" w:rsidR="00C10A97" w:rsidRDefault="00C10A97" w:rsidP="009A28EF">
                            <w:pPr>
                              <w:jc w:val="center"/>
                            </w:pPr>
                            <w:r>
                              <w:t>4.1 Implement diagnostic fault logging capability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1036C3" id="Text Box 23" o:spid="_x0000_s1039" type="#_x0000_t202" style="position:absolute;margin-left:14.75pt;margin-top:3.7pt;width:221.3pt;height:33.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" fillcolor="white [3201]" strokeweight=".5pt">
                <v:textbox>
                  <w:txbxContent>
                    <w:p w14:paraId="3CA71DBE" w14:textId="77777777" w:rsidR="00C10A97" w:rsidRDefault="00C10A97" w:rsidP="009A28EF">
                      <w:pPr>
                        <w:jc w:val="center"/>
                      </w:pPr>
                      <w:r>
                        <w:t>4.1 Implement diagnostic fault logging capability</w:t>
                      </w:r>
                    </w:p>
                  </w:txbxContent>
                </v:textbox>
              </v:shape>
            </w:pict>
          </mc:Fallback>
        </mc:AlternateContent>
      </w:r>
    </w:p>
    <w:p w14:paraId="74BB3630" w14:textId="36D1969C" w:rsidR="009A28EF" w:rsidRDefault="009A28EF" w:rsidP="009A28EF"/>
    <w:p w14:paraId="4D1AD209" w14:textId="4A305530" w:rsidR="009A28EF" w:rsidRDefault="001A7AE1" w:rsidP="009A28EF">
      <w:r>
        <w:rPr>
          <w:noProof/>
          <w:lang w:val="en-AU" w:eastAsia="en-AU"/>
        </w:rPr>
        <mc:AlternateContent>
          <mc:Choice Requires="wps">
            <w:drawing>
              <wp:anchor distT="0" distB="0" distL="114300" distR="114300" simplePos="0" relativeHeight="251677696" behindDoc="0" locked="0" layoutInCell="1" allowOverlap="1" wp14:anchorId="49C7C878" wp14:editId="4FECDE15">
                <wp:simplePos x="0" y="0"/>
                <wp:positionH relativeFrom="column">
                  <wp:posOffset>2997894</wp:posOffset>
                </wp:positionH>
                <wp:positionV relativeFrom="paragraph">
                  <wp:posOffset>37812</wp:posOffset>
                </wp:positionV>
                <wp:extent cx="1966823" cy="396"/>
                <wp:effectExtent l="0" t="76200" r="0" b="95250"/>
                <wp:wrapNone/>
                <wp:docPr id="32" name="Straight Arrow Connector 32"/>
                <wp:cNvGraphicFramePr/>
                <a:graphic xmlns:a="http://schemas.openxmlformats.org/drawingml/2006/main">
                  <a:graphicData uri="http://schemas.microsoft.com/office/word/2010/wordprocessingShape">
                    <wps:wsp>
                      <wps:cNvCnPr/>
                      <wps:spPr>
                        <a:xfrm flipH="1">
                          <a:off x="0" y="0"/>
                          <a:ext cx="1966823" cy="396"/>
                        </a:xfrm>
                        <a:prstGeom prst="straightConnector1">
                          <a:avLst/>
                        </a:prstGeom>
                        <a:ln w="19050">
                          <a:solidFill>
                            <a:schemeClr val="tx1"/>
                          </a:solidFill>
                          <a:tailEnd type="triangle" w="med"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1888B97" id="_x0000_t32" coordsize="21600,21600" o:spt="32" o:oned="t" path="m,l21600,21600e" filled="f">
                <v:path arrowok="t" fillok="f" o:connecttype="none"/>
                <o:lock v:ext="edit" shapetype="t"/>
              </v:shapetype>
              <v:shape id="Straight Arrow Connector 32" o:spid="_x0000_s1026" type="#_x0000_t32" style="position:absolute;margin-left:236.05pt;margin-top:3pt;width:154.85pt;height:.0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" strokecolor="black [3213]" strokeweight="1.5pt">
                <v:stroke endarrow="block" endarrowlength="long"/>
              </v:shape>
            </w:pict>
          </mc:Fallback>
        </mc:AlternateContent>
      </w:r>
    </w:p>
    <w:p w14:paraId="18F89430" w14:textId="72974BC2" w:rsidR="009A28EF" w:rsidRDefault="009A28EF" w:rsidP="009A28EF"/>
    <w:p w14:paraId="1359C504" w14:textId="31423941" w:rsidR="009A28EF" w:rsidRDefault="001A7AE1" w:rsidP="009A28EF">
      <w:r>
        <w:rPr>
          <w:noProof/>
          <w:lang w:val="en-AU" w:eastAsia="en-AU"/>
        </w:rPr>
        <mc:AlternateContent>
          <mc:Choice Requires="wps">
            <w:drawing>
              <wp:anchor distT="0" distB="0" distL="114300" distR="114300" simplePos="0" relativeHeight="251670528" behindDoc="0" locked="0" layoutInCell="1" allowOverlap="1" wp14:anchorId="2B95B277" wp14:editId="625E2C01">
                <wp:simplePos x="0" y="0"/>
                <wp:positionH relativeFrom="column">
                  <wp:posOffset>204470</wp:posOffset>
                </wp:positionH>
                <wp:positionV relativeFrom="paragraph">
                  <wp:posOffset>27940</wp:posOffset>
                </wp:positionV>
                <wp:extent cx="2810510" cy="402590"/>
                <wp:effectExtent l="0" t="0" r="27940" b="16510"/>
                <wp:wrapNone/>
                <wp:docPr id="24" name="Text Box 24"/>
                <wp:cNvGraphicFramePr/>
                <a:graphic xmlns:a="http://schemas.openxmlformats.org/drawingml/2006/main">
                  <a:graphicData uri="http://schemas.microsoft.com/office/word/2010/wordprocessingShape">
                    <wps:wsp>
                      <wps:cNvSpPr txBox="1"/>
                      <wps:spPr>
                        <a:xfrm>
                          <a:off x="0" y="0"/>
                          <a:ext cx="2810510" cy="402590"/>
                        </a:xfrm>
                        <a:prstGeom prst="rect">
                          <a:avLst/>
                        </a:prstGeom>
                        <a:solidFill>
                          <a:schemeClr val="lt1"/>
                        </a:solidFill>
                        <a:ln w="6350">
                          <a:solidFill>
                            <a:prstClr val="black"/>
                          </a:solidFill>
                        </a:ln>
                      </wps:spPr>
                      <wps:txbx>
                        <w:txbxContent>
                          <w:p w14:paraId="722CD411" w14:textId="77777777" w:rsidR="00C10A97" w:rsidRDefault="00C10A97" w:rsidP="009A28EF">
                            <w:pPr>
                              <w:jc w:val="center"/>
                            </w:pPr>
                            <w:r>
                              <w:t>4.2 Develop autonomous registration procedure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5B277" id="Text Box 24" o:spid="_x0000_s1040" type="#_x0000_t202" style="position:absolute;margin-left:16.1pt;margin-top:2.2pt;width:221.3pt;height:31.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" fillcolor="white [3201]" strokeweight=".5pt">
                <v:textbox>
                  <w:txbxContent>
                    <w:p w14:paraId="722CD411" w14:textId="77777777" w:rsidR="00C10A97" w:rsidRDefault="00C10A97" w:rsidP="009A28EF">
                      <w:pPr>
                        <w:jc w:val="center"/>
                      </w:pPr>
                      <w:r>
                        <w:t>4.2 Develop autonomous registration procedure</w:t>
                      </w:r>
                    </w:p>
                  </w:txbxContent>
                </v:textbox>
              </v:shape>
            </w:pict>
          </mc:Fallback>
        </mc:AlternateContent>
      </w:r>
    </w:p>
    <w:p w14:paraId="75E7DA2E" w14:textId="1DE405AC" w:rsidR="009A28EF" w:rsidRDefault="009A28EF" w:rsidP="009A28EF"/>
    <w:p w14:paraId="5AAA0B99" w14:textId="77777777" w:rsidR="009A28EF" w:rsidRDefault="009A28EF" w:rsidP="009A28EF"/>
    <w:p w14:paraId="488BD435" w14:textId="77777777" w:rsidR="009A28EF" w:rsidRDefault="009A28EF" w:rsidP="009A28EF">
      <w:pPr>
        <w:jc w:val="both"/>
        <w:rPr>
          <w:rFonts w:ascii="Calibri" w:hAnsi="Calibri" w:cs="Calibri"/>
          <w:iCs/>
          <w:color w:val="000000"/>
          <w:sz w:val="24"/>
          <w:lang w:val="en-AU" w:eastAsia="da-DK"/>
        </w:rPr>
      </w:pPr>
      <w:r>
        <w:rPr>
          <w:noProof/>
          <w:lang w:val="en-AU" w:eastAsia="en-AU"/>
        </w:rPr>
        <mc:AlternateContent>
          <mc:Choice Requires="wps">
            <w:drawing>
              <wp:anchor distT="0" distB="0" distL="114300" distR="114300" simplePos="0" relativeHeight="251673600" behindDoc="0" locked="0" layoutInCell="1" allowOverlap="1" wp14:anchorId="690F9746" wp14:editId="162B4CCC">
                <wp:simplePos x="0" y="0"/>
                <wp:positionH relativeFrom="column">
                  <wp:posOffset>194310</wp:posOffset>
                </wp:positionH>
                <wp:positionV relativeFrom="paragraph">
                  <wp:posOffset>119685</wp:posOffset>
                </wp:positionV>
                <wp:extent cx="2810510" cy="325755"/>
                <wp:effectExtent l="0" t="0" r="27940" b="17145"/>
                <wp:wrapNone/>
                <wp:docPr id="27" name="Text Box 27"/>
                <wp:cNvGraphicFramePr/>
                <a:graphic xmlns:a="http://schemas.openxmlformats.org/drawingml/2006/main">
                  <a:graphicData uri="http://schemas.microsoft.com/office/word/2010/wordprocessingShape">
                    <wps:wsp>
                      <wps:cNvSpPr txBox="1"/>
                      <wps:spPr>
                        <a:xfrm>
                          <a:off x="0" y="0"/>
                          <a:ext cx="2810510" cy="325755"/>
                        </a:xfrm>
                        <a:prstGeom prst="rect">
                          <a:avLst/>
                        </a:prstGeom>
                        <a:solidFill>
                          <a:schemeClr val="lt1"/>
                        </a:solidFill>
                        <a:ln w="6350">
                          <a:solidFill>
                            <a:prstClr val="black"/>
                          </a:solidFill>
                        </a:ln>
                      </wps:spPr>
                      <wps:txbx>
                        <w:txbxContent>
                          <w:p w14:paraId="58FE5992" w14:textId="77777777" w:rsidR="00C10A97" w:rsidRDefault="00C10A97" w:rsidP="009A28EF">
                            <w:pPr>
                              <w:jc w:val="center"/>
                            </w:pPr>
                            <w:r>
                              <w:t>4.5 Validation of system against SRS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0F9746" id="Text Box 27" o:spid="_x0000_s1041" type="#_x0000_t202" style="position:absolute;left:0;text-align:left;margin-left:15.3pt;margin-top:9.4pt;width:221.3pt;height:25.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" fillcolor="white [3201]" strokeweight=".5pt">
                <v:textbox>
                  <w:txbxContent>
                    <w:p w14:paraId="58FE5992" w14:textId="77777777" w:rsidR="00C10A97" w:rsidRDefault="00C10A97" w:rsidP="009A28EF">
                      <w:pPr>
                        <w:jc w:val="center"/>
                      </w:pPr>
                      <w:r>
                        <w:t>4.5 Validation of system against SRS</w:t>
                      </w:r>
                    </w:p>
                  </w:txbxContent>
                </v:textbox>
              </v:shape>
            </w:pict>
          </mc:Fallback>
        </mc:AlternateContent>
      </w:r>
    </w:p>
    <w:p w14:paraId="3758D71C" w14:textId="77777777" w:rsidR="009A28EF" w:rsidRPr="000336AF" w:rsidRDefault="009A28EF" w:rsidP="009A28EF">
      <w:pPr>
        <w:jc w:val="both"/>
        <w:rPr>
          <w:rFonts w:ascii="Calibri" w:hAnsi="Calibri" w:cs="Calibri"/>
          <w:iCs/>
          <w:color w:val="000000"/>
          <w:sz w:val="24"/>
          <w:lang w:val="en-AU" w:eastAsia="da-DK"/>
        </w:rPr>
      </w:pPr>
      <w:r>
        <w:rPr>
          <w:noProof/>
          <w:lang w:val="en-AU" w:eastAsia="en-AU"/>
        </w:rPr>
        <mc:AlternateContent>
          <mc:Choice Requires="wps">
            <w:drawing>
              <wp:anchor distT="0" distB="0" distL="114300" distR="114300" simplePos="0" relativeHeight="251681792" behindDoc="0" locked="0" layoutInCell="1" allowOverlap="1" wp14:anchorId="162DE4F6" wp14:editId="79B56357">
                <wp:simplePos x="0" y="0"/>
                <wp:positionH relativeFrom="column">
                  <wp:posOffset>3988638</wp:posOffset>
                </wp:positionH>
                <wp:positionV relativeFrom="paragraph">
                  <wp:posOffset>101321</wp:posOffset>
                </wp:positionV>
                <wp:extent cx="0" cy="887730"/>
                <wp:effectExtent l="0" t="0" r="19050" b="26670"/>
                <wp:wrapNone/>
                <wp:docPr id="18" name="Straight Connector 18"/>
                <wp:cNvGraphicFramePr/>
                <a:graphic xmlns:a="http://schemas.openxmlformats.org/drawingml/2006/main">
                  <a:graphicData uri="http://schemas.microsoft.com/office/word/2010/wordprocessingShape">
                    <wps:wsp>
                      <wps:cNvCnPr/>
                      <wps:spPr>
                        <a:xfrm flipH="1" flipV="1">
                          <a:off x="0" y="0"/>
                          <a:ext cx="0" cy="8877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5AEAE1" id="Straight Connector 18" o:spid="_x0000_s1026" style="position:absolute;flip:x 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4.05pt,8pt" to="314.05pt,7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" strokecolor="black [3213]" strokeweight="1.5pt"/>
            </w:pict>
          </mc:Fallback>
        </mc:AlternateContent>
      </w:r>
      <w:r>
        <w:rPr>
          <w:noProof/>
          <w:lang w:val="en-AU" w:eastAsia="en-AU"/>
        </w:rPr>
        <mc:AlternateContent>
          <mc:Choice Requires="wps">
            <w:drawing>
              <wp:anchor distT="0" distB="0" distL="114300" distR="114300" simplePos="0" relativeHeight="251679744" behindDoc="0" locked="0" layoutInCell="1" allowOverlap="1" wp14:anchorId="3EB106BA" wp14:editId="285BECCE">
                <wp:simplePos x="0" y="0"/>
                <wp:positionH relativeFrom="column">
                  <wp:posOffset>3000375</wp:posOffset>
                </wp:positionH>
                <wp:positionV relativeFrom="paragraph">
                  <wp:posOffset>103505</wp:posOffset>
                </wp:positionV>
                <wp:extent cx="988060" cy="1270"/>
                <wp:effectExtent l="0" t="0" r="21590" b="36830"/>
                <wp:wrapNone/>
                <wp:docPr id="14" name="Straight Connector 14"/>
                <wp:cNvGraphicFramePr/>
                <a:graphic xmlns:a="http://schemas.openxmlformats.org/drawingml/2006/main">
                  <a:graphicData uri="http://schemas.microsoft.com/office/word/2010/wordprocessingShape">
                    <wps:wsp>
                      <wps:cNvCnPr/>
                      <wps:spPr>
                        <a:xfrm flipV="1">
                          <a:off x="0" y="0"/>
                          <a:ext cx="988060" cy="127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B20BB1" id="Straight Connector 14"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25pt,8.15pt" to="314.0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" strokecolor="black [3213]" strokeweight="1.5pt"/>
            </w:pict>
          </mc:Fallback>
        </mc:AlternateContent>
      </w:r>
    </w:p>
    <w:p w14:paraId="66412F8D" w14:textId="77777777" w:rsidR="009A28EF" w:rsidRDefault="009A28EF" w:rsidP="009A28EF">
      <w:pPr>
        <w:jc w:val="both"/>
        <w:rPr>
          <w:rFonts w:asciiTheme="minorHAnsi" w:eastAsiaTheme="minorEastAsia" w:hAnsiTheme="minorHAnsi" w:cs="Arial"/>
          <w:sz w:val="24"/>
          <w:lang w:val="en-AU" w:eastAsia="en-AU"/>
        </w:rPr>
      </w:pPr>
    </w:p>
    <w:p w14:paraId="6DCA2104" w14:textId="77777777" w:rsidR="009A28EF" w:rsidRDefault="009A28EF" w:rsidP="009A28EF">
      <w:pPr>
        <w:jc w:val="both"/>
        <w:rPr>
          <w:rFonts w:asciiTheme="minorHAnsi" w:eastAsiaTheme="minorEastAsia" w:hAnsiTheme="minorHAnsi" w:cs="Arial"/>
          <w:sz w:val="24"/>
          <w:lang w:val="en-AU" w:eastAsia="en-AU"/>
        </w:rPr>
      </w:pPr>
      <w:r>
        <w:rPr>
          <w:noProof/>
          <w:lang w:val="en-AU" w:eastAsia="en-AU"/>
        </w:rPr>
        <mc:AlternateContent>
          <mc:Choice Requires="wps">
            <w:drawing>
              <wp:anchor distT="0" distB="0" distL="114300" distR="114300" simplePos="0" relativeHeight="251659264" behindDoc="0" locked="0" layoutInCell="1" allowOverlap="1" wp14:anchorId="69986F81" wp14:editId="17FA8B72">
                <wp:simplePos x="0" y="0"/>
                <wp:positionH relativeFrom="column">
                  <wp:posOffset>116205</wp:posOffset>
                </wp:positionH>
                <wp:positionV relativeFrom="paragraph">
                  <wp:posOffset>119482</wp:posOffset>
                </wp:positionV>
                <wp:extent cx="3018155" cy="1118870"/>
                <wp:effectExtent l="0" t="0" r="10795" b="24130"/>
                <wp:wrapNone/>
                <wp:docPr id="12" name="Text Box 12"/>
                <wp:cNvGraphicFramePr/>
                <a:graphic xmlns:a="http://schemas.openxmlformats.org/drawingml/2006/main">
                  <a:graphicData uri="http://schemas.microsoft.com/office/word/2010/wordprocessingShape">
                    <wps:wsp>
                      <wps:cNvSpPr txBox="1"/>
                      <wps:spPr>
                        <a:xfrm>
                          <a:off x="0" y="0"/>
                          <a:ext cx="3018155" cy="1118870"/>
                        </a:xfrm>
                        <a:prstGeom prst="rect">
                          <a:avLst/>
                        </a:prstGeom>
                        <a:solidFill>
                          <a:schemeClr val="lt1"/>
                        </a:solidFill>
                        <a:ln w="6350">
                          <a:solidFill>
                            <a:prstClr val="black"/>
                          </a:solidFill>
                        </a:ln>
                      </wps:spPr>
                      <wps:txbx>
                        <w:txbxContent>
                          <w:p w14:paraId="30BF0E88" w14:textId="77777777" w:rsidR="00C10A97" w:rsidRPr="005F28AF" w:rsidRDefault="00C10A97" w:rsidP="009A28EF">
                            <w:pPr>
                              <w:jc w:val="center"/>
                              <w:rPr>
                                <w:b/>
                              </w:rPr>
                            </w:pPr>
                            <w:r>
                              <w:rPr>
                                <w:b/>
                              </w:rPr>
                              <w:t>Knowledge management</w:t>
                            </w:r>
                          </w:p>
                          <w:p w14:paraId="2C9D3EBD" w14:textId="77777777" w:rsidR="00C10A97" w:rsidRDefault="00C10A97" w:rsidP="009A28EF">
                            <w:pPr>
                              <w:jc w:val="center"/>
                            </w:pPr>
                          </w:p>
                          <w:p w14:paraId="277CAF81" w14:textId="77777777" w:rsidR="00C10A97" w:rsidRDefault="00C10A97" w:rsidP="009A28EF">
                            <w:pPr>
                              <w:jc w:val="center"/>
                            </w:pPr>
                          </w:p>
                          <w:p w14:paraId="7565AF58" w14:textId="77777777" w:rsidR="00C10A97" w:rsidRDefault="00C10A97" w:rsidP="009A28EF">
                            <w:pPr>
                              <w:jc w:val="center"/>
                            </w:pPr>
                          </w:p>
                          <w:p w14:paraId="5904A7BF" w14:textId="77777777" w:rsidR="00C10A97" w:rsidRDefault="00C10A97" w:rsidP="009A28EF">
                            <w:pPr>
                              <w:jc w:val="center"/>
                            </w:pPr>
                          </w:p>
                          <w:p w14:paraId="22A43011" w14:textId="77777777" w:rsidR="00C10A97" w:rsidRDefault="00C10A97" w:rsidP="009A28EF">
                            <w:pPr>
                              <w:jc w:val="center"/>
                            </w:pPr>
                          </w:p>
                          <w:p w14:paraId="0FD4C250" w14:textId="77777777" w:rsidR="00C10A97" w:rsidRDefault="00C10A97" w:rsidP="009A28E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986F81" id="Text Box 12" o:spid="_x0000_s1042" type="#_x0000_t202" style="position:absolute;left:0;text-align:left;margin-left:9.15pt;margin-top:9.4pt;width:237.65pt;height:8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" fillcolor="white [3201]" strokeweight=".5pt">
                <v:textbox>
                  <w:txbxContent>
                    <w:p w14:paraId="30BF0E88" w14:textId="77777777" w:rsidR="00C10A97" w:rsidRPr="005F28AF" w:rsidRDefault="00C10A97" w:rsidP="009A28EF">
                      <w:pPr>
                        <w:jc w:val="center"/>
                        <w:rPr>
                          <w:b/>
                        </w:rPr>
                      </w:pPr>
                      <w:r>
                        <w:rPr>
                          <w:b/>
                        </w:rPr>
                        <w:t>Knowledge management</w:t>
                      </w:r>
                    </w:p>
                    <w:p w14:paraId="2C9D3EBD" w14:textId="77777777" w:rsidR="00C10A97" w:rsidRDefault="00C10A97" w:rsidP="009A28EF">
                      <w:pPr>
                        <w:jc w:val="center"/>
                      </w:pPr>
                    </w:p>
                    <w:p w14:paraId="277CAF81" w14:textId="77777777" w:rsidR="00C10A97" w:rsidRDefault="00C10A97" w:rsidP="009A28EF">
                      <w:pPr>
                        <w:jc w:val="center"/>
                      </w:pPr>
                    </w:p>
                    <w:p w14:paraId="7565AF58" w14:textId="77777777" w:rsidR="00C10A97" w:rsidRDefault="00C10A97" w:rsidP="009A28EF">
                      <w:pPr>
                        <w:jc w:val="center"/>
                      </w:pPr>
                    </w:p>
                    <w:p w14:paraId="5904A7BF" w14:textId="77777777" w:rsidR="00C10A97" w:rsidRDefault="00C10A97" w:rsidP="009A28EF">
                      <w:pPr>
                        <w:jc w:val="center"/>
                      </w:pPr>
                    </w:p>
                    <w:p w14:paraId="22A43011" w14:textId="77777777" w:rsidR="00C10A97" w:rsidRDefault="00C10A97" w:rsidP="009A28EF">
                      <w:pPr>
                        <w:jc w:val="center"/>
                      </w:pPr>
                    </w:p>
                    <w:p w14:paraId="0FD4C250" w14:textId="77777777" w:rsidR="00C10A97" w:rsidRDefault="00C10A97" w:rsidP="009A28EF">
                      <w:pPr>
                        <w:jc w:val="center"/>
                      </w:pPr>
                    </w:p>
                  </w:txbxContent>
                </v:textbox>
              </v:shape>
            </w:pict>
          </mc:Fallback>
        </mc:AlternateContent>
      </w:r>
    </w:p>
    <w:p w14:paraId="7E618CC3" w14:textId="77777777" w:rsidR="009A28EF" w:rsidRDefault="009A28EF" w:rsidP="009A28EF">
      <w:pPr>
        <w:jc w:val="both"/>
        <w:rPr>
          <w:rFonts w:asciiTheme="minorHAnsi" w:eastAsiaTheme="minorEastAsia" w:hAnsiTheme="minorHAnsi" w:cs="Arial"/>
          <w:sz w:val="24"/>
          <w:lang w:val="en-AU" w:eastAsia="en-AU"/>
        </w:rPr>
      </w:pPr>
    </w:p>
    <w:p w14:paraId="7F620DD8" w14:textId="77777777" w:rsidR="009A28EF" w:rsidRDefault="009A28EF" w:rsidP="009A28EF">
      <w:pPr>
        <w:jc w:val="both"/>
        <w:rPr>
          <w:rFonts w:asciiTheme="minorHAnsi" w:eastAsiaTheme="minorEastAsia" w:hAnsiTheme="minorHAnsi" w:cs="Arial"/>
          <w:sz w:val="24"/>
          <w:lang w:val="en-AU" w:eastAsia="en-AU"/>
        </w:rPr>
      </w:pPr>
      <w:r>
        <w:rPr>
          <w:noProof/>
          <w:lang w:val="en-AU" w:eastAsia="en-AU"/>
        </w:rPr>
        <mc:AlternateContent>
          <mc:Choice Requires="wps">
            <w:drawing>
              <wp:anchor distT="0" distB="0" distL="114300" distR="114300" simplePos="0" relativeHeight="251674624" behindDoc="0" locked="0" layoutInCell="1" allowOverlap="1" wp14:anchorId="01C45741" wp14:editId="64540CFC">
                <wp:simplePos x="0" y="0"/>
                <wp:positionH relativeFrom="column">
                  <wp:posOffset>194310</wp:posOffset>
                </wp:positionH>
                <wp:positionV relativeFrom="paragraph">
                  <wp:posOffset>7925</wp:posOffset>
                </wp:positionV>
                <wp:extent cx="2810510" cy="325755"/>
                <wp:effectExtent l="0" t="0" r="27940" b="17145"/>
                <wp:wrapNone/>
                <wp:docPr id="28" name="Text Box 28"/>
                <wp:cNvGraphicFramePr/>
                <a:graphic xmlns:a="http://schemas.openxmlformats.org/drawingml/2006/main">
                  <a:graphicData uri="http://schemas.microsoft.com/office/word/2010/wordprocessingShape">
                    <wps:wsp>
                      <wps:cNvSpPr txBox="1"/>
                      <wps:spPr>
                        <a:xfrm>
                          <a:off x="0" y="0"/>
                          <a:ext cx="2810510" cy="325755"/>
                        </a:xfrm>
                        <a:prstGeom prst="rect">
                          <a:avLst/>
                        </a:prstGeom>
                        <a:solidFill>
                          <a:schemeClr val="lt1"/>
                        </a:solidFill>
                        <a:ln w="6350">
                          <a:solidFill>
                            <a:prstClr val="black"/>
                          </a:solidFill>
                        </a:ln>
                      </wps:spPr>
                      <wps:txbx>
                        <w:txbxContent>
                          <w:p w14:paraId="702F2B23" w14:textId="77777777" w:rsidR="00C10A97" w:rsidRDefault="00C10A97" w:rsidP="009A28EF">
                            <w:pPr>
                              <w:jc w:val="center"/>
                            </w:pPr>
                            <w:r>
                              <w:t>5.1 Assemble deployment package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45741" id="Text Box 28" o:spid="_x0000_s1043" type="#_x0000_t202" style="position:absolute;left:0;text-align:left;margin-left:15.3pt;margin-top:.6pt;width:221.3pt;height:25.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" fillcolor="white [3201]" strokeweight=".5pt">
                <v:textbox>
                  <w:txbxContent>
                    <w:p w14:paraId="702F2B23" w14:textId="77777777" w:rsidR="00C10A97" w:rsidRDefault="00C10A97" w:rsidP="009A28EF">
                      <w:pPr>
                        <w:jc w:val="center"/>
                      </w:pPr>
                      <w:r>
                        <w:t>5.1 Assemble deployment package</w:t>
                      </w:r>
                    </w:p>
                  </w:txbxContent>
                </v:textbox>
              </v:shape>
            </w:pict>
          </mc:Fallback>
        </mc:AlternateContent>
      </w:r>
    </w:p>
    <w:p w14:paraId="6FBA2528" w14:textId="77777777" w:rsidR="009A28EF" w:rsidRDefault="009A28EF" w:rsidP="009A28EF">
      <w:pPr>
        <w:jc w:val="both"/>
        <w:rPr>
          <w:rFonts w:asciiTheme="minorHAnsi" w:eastAsiaTheme="minorEastAsia" w:hAnsiTheme="minorHAnsi" w:cs="Arial"/>
          <w:sz w:val="24"/>
          <w:lang w:val="en-AU" w:eastAsia="en-AU"/>
        </w:rPr>
      </w:pPr>
      <w:r>
        <w:rPr>
          <w:noProof/>
          <w:lang w:val="en-AU" w:eastAsia="en-AU"/>
        </w:rPr>
        <mc:AlternateContent>
          <mc:Choice Requires="wps">
            <w:drawing>
              <wp:anchor distT="0" distB="0" distL="114300" distR="114300" simplePos="0" relativeHeight="251680768" behindDoc="0" locked="0" layoutInCell="1" allowOverlap="1" wp14:anchorId="07831E7B" wp14:editId="4C35139F">
                <wp:simplePos x="0" y="0"/>
                <wp:positionH relativeFrom="column">
                  <wp:posOffset>2997835</wp:posOffset>
                </wp:positionH>
                <wp:positionV relativeFrom="paragraph">
                  <wp:posOffset>37465</wp:posOffset>
                </wp:positionV>
                <wp:extent cx="988060" cy="2540"/>
                <wp:effectExtent l="0" t="76200" r="0" b="92710"/>
                <wp:wrapNone/>
                <wp:docPr id="15" name="Straight Arrow Connector 15"/>
                <wp:cNvGraphicFramePr/>
                <a:graphic xmlns:a="http://schemas.openxmlformats.org/drawingml/2006/main">
                  <a:graphicData uri="http://schemas.microsoft.com/office/word/2010/wordprocessingShape">
                    <wps:wsp>
                      <wps:cNvCnPr/>
                      <wps:spPr>
                        <a:xfrm flipH="1" flipV="1">
                          <a:off x="0" y="0"/>
                          <a:ext cx="988060" cy="2540"/>
                        </a:xfrm>
                        <a:prstGeom prst="straightConnector1">
                          <a:avLst/>
                        </a:prstGeom>
                        <a:ln w="19050">
                          <a:solidFill>
                            <a:schemeClr val="tx1"/>
                          </a:solidFill>
                          <a:tailEnd type="triangle" w="med"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7A7FBF" id="Straight Arrow Connector 15" o:spid="_x0000_s1026" type="#_x0000_t32" style="position:absolute;margin-left:236.05pt;margin-top:2.95pt;width:77.8pt;height:.2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" strokecolor="black [3213]" strokeweight="1.5pt">
                <v:stroke endarrow="block" endarrowlength="long"/>
              </v:shape>
            </w:pict>
          </mc:Fallback>
        </mc:AlternateContent>
      </w:r>
    </w:p>
    <w:p w14:paraId="53305BF4" w14:textId="77777777" w:rsidR="009A28EF" w:rsidRDefault="009A28EF" w:rsidP="009A28EF">
      <w:pPr>
        <w:jc w:val="both"/>
        <w:rPr>
          <w:rFonts w:asciiTheme="minorHAnsi" w:eastAsiaTheme="minorEastAsia" w:hAnsiTheme="minorHAnsi" w:cs="Arial"/>
          <w:sz w:val="24"/>
          <w:lang w:val="en-AU" w:eastAsia="en-AU"/>
        </w:rPr>
      </w:pPr>
      <w:r>
        <w:rPr>
          <w:noProof/>
          <w:lang w:val="en-AU" w:eastAsia="en-AU"/>
        </w:rPr>
        <mc:AlternateContent>
          <mc:Choice Requires="wps">
            <w:drawing>
              <wp:anchor distT="0" distB="0" distL="114300" distR="114300" simplePos="0" relativeHeight="251678720" behindDoc="0" locked="0" layoutInCell="1" allowOverlap="1" wp14:anchorId="2B3EAAC8" wp14:editId="1E2A8357">
                <wp:simplePos x="0" y="0"/>
                <wp:positionH relativeFrom="column">
                  <wp:posOffset>195580</wp:posOffset>
                </wp:positionH>
                <wp:positionV relativeFrom="paragraph">
                  <wp:posOffset>63957</wp:posOffset>
                </wp:positionV>
                <wp:extent cx="2810510" cy="325755"/>
                <wp:effectExtent l="0" t="0" r="27940" b="17145"/>
                <wp:wrapNone/>
                <wp:docPr id="13" name="Text Box 13"/>
                <wp:cNvGraphicFramePr/>
                <a:graphic xmlns:a="http://schemas.openxmlformats.org/drawingml/2006/main">
                  <a:graphicData uri="http://schemas.microsoft.com/office/word/2010/wordprocessingShape">
                    <wps:wsp>
                      <wps:cNvSpPr txBox="1"/>
                      <wps:spPr>
                        <a:xfrm>
                          <a:off x="0" y="0"/>
                          <a:ext cx="2810510" cy="325755"/>
                        </a:xfrm>
                        <a:prstGeom prst="rect">
                          <a:avLst/>
                        </a:prstGeom>
                        <a:solidFill>
                          <a:schemeClr val="lt1"/>
                        </a:solidFill>
                        <a:ln w="6350">
                          <a:solidFill>
                            <a:prstClr val="black"/>
                          </a:solidFill>
                        </a:ln>
                      </wps:spPr>
                      <wps:txbx>
                        <w:txbxContent>
                          <w:p w14:paraId="5C96C0C5" w14:textId="77777777" w:rsidR="00C10A97" w:rsidRDefault="00C10A97" w:rsidP="009A28EF">
                            <w:pPr>
                              <w:jc w:val="center"/>
                            </w:pPr>
                            <w:r>
                              <w:t>5.2 Assemble system documentation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EAAC8" id="Text Box 13" o:spid="_x0000_s1044" type="#_x0000_t202" style="position:absolute;left:0;text-align:left;margin-left:15.4pt;margin-top:5.05pt;width:221.3pt;height:25.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" fillcolor="white [3201]" strokeweight=".5pt">
                <v:textbox>
                  <w:txbxContent>
                    <w:p w14:paraId="5C96C0C5" w14:textId="77777777" w:rsidR="00C10A97" w:rsidRDefault="00C10A97" w:rsidP="009A28EF">
                      <w:pPr>
                        <w:jc w:val="center"/>
                      </w:pPr>
                      <w:r>
                        <w:t>5.2 Assemble system documentation</w:t>
                      </w:r>
                    </w:p>
                  </w:txbxContent>
                </v:textbox>
              </v:shape>
            </w:pict>
          </mc:Fallback>
        </mc:AlternateContent>
      </w:r>
    </w:p>
    <w:p w14:paraId="3651F538" w14:textId="5E7146DE" w:rsidR="009A28EF" w:rsidRPr="006A5949" w:rsidRDefault="009A28EF" w:rsidP="00926889">
      <w:pPr>
        <w:jc w:val="both"/>
        <w:rPr>
          <w:rFonts w:asciiTheme="minorHAnsi" w:eastAsiaTheme="minorEastAsia" w:hAnsiTheme="minorHAnsi" w:cs="Arial"/>
          <w:sz w:val="24"/>
          <w:lang w:val="en-AU" w:eastAsia="en-AU"/>
        </w:rPr>
        <w:sectPr w:rsidR="009A28EF" w:rsidRPr="006A5949" w:rsidSect="002D1F12">
          <w:pgSz w:w="11906" w:h="16838"/>
          <w:pgMar w:top="1021" w:right="1134" w:bottom="1134" w:left="1134" w:header="567" w:footer="567" w:gutter="0"/>
          <w:cols w:space="708"/>
          <w:docGrid w:linePitch="360"/>
        </w:sectPr>
      </w:pPr>
    </w:p>
    <w:p w14:paraId="07927EFA" w14:textId="77777777" w:rsidR="00827189" w:rsidRPr="006A5949" w:rsidRDefault="00827189" w:rsidP="00926889">
      <w:pPr>
        <w:pStyle w:val="Heading1"/>
        <w:jc w:val="both"/>
        <w:rPr>
          <w:rFonts w:asciiTheme="minorHAnsi" w:hAnsiTheme="minorHAnsi"/>
        </w:rPr>
      </w:pPr>
      <w:bookmarkStart w:id="70" w:name="_Toc63665856"/>
      <w:r w:rsidRPr="006A5949">
        <w:rPr>
          <w:rFonts w:asciiTheme="minorHAnsi" w:hAnsiTheme="minorHAnsi"/>
        </w:rPr>
        <w:lastRenderedPageBreak/>
        <w:t>Timeline</w:t>
      </w:r>
      <w:bookmarkEnd w:id="70"/>
    </w:p>
    <w:p w14:paraId="1A1DE582" w14:textId="77777777" w:rsidR="00827189" w:rsidRPr="006A5949" w:rsidRDefault="00827189" w:rsidP="00926889">
      <w:pPr>
        <w:jc w:val="both"/>
        <w:rPr>
          <w:rFonts w:asciiTheme="minorHAnsi" w:eastAsiaTheme="minorEastAsia" w:hAnsiTheme="minorHAnsi" w:cs="Arial"/>
          <w:sz w:val="24"/>
          <w:lang w:val="en-AU" w:eastAsia="en-AU"/>
        </w:rPr>
      </w:pPr>
      <w:r w:rsidRPr="006A5949">
        <w:rPr>
          <w:rFonts w:asciiTheme="minorHAnsi" w:eastAsiaTheme="minorEastAsia" w:hAnsiTheme="minorHAnsi" w:cs="Arial"/>
          <w:sz w:val="24"/>
          <w:lang w:val="en-AU" w:eastAsia="en-AU"/>
        </w:rPr>
        <w:t>The proposed timeline for this phase of the project is as follows:</w:t>
      </w:r>
    </w:p>
    <w:p w14:paraId="07FA77E8" w14:textId="39400301" w:rsidR="00827189" w:rsidRPr="006A5949" w:rsidRDefault="001A7AE1" w:rsidP="00D63A51">
      <w:pPr>
        <w:jc w:val="center"/>
        <w:rPr>
          <w:rFonts w:asciiTheme="minorHAnsi" w:hAnsiTheme="minorHAnsi"/>
        </w:rPr>
      </w:pPr>
      <w:r>
        <w:rPr>
          <w:rFonts w:asciiTheme="minorHAnsi" w:hAnsiTheme="minorHAnsi"/>
          <w:noProof/>
          <w:lang w:val="en-AU" w:eastAsia="en-AU"/>
        </w:rPr>
        <mc:AlternateContent>
          <mc:Choice Requires="wps">
            <w:drawing>
              <wp:anchor distT="0" distB="0" distL="114300" distR="114300" simplePos="0" relativeHeight="251699200" behindDoc="0" locked="0" layoutInCell="1" allowOverlap="1" wp14:anchorId="78BED295" wp14:editId="67C0048B">
                <wp:simplePos x="0" y="0"/>
                <wp:positionH relativeFrom="column">
                  <wp:posOffset>8502650</wp:posOffset>
                </wp:positionH>
                <wp:positionV relativeFrom="paragraph">
                  <wp:posOffset>618490</wp:posOffset>
                </wp:positionV>
                <wp:extent cx="1126490" cy="396240"/>
                <wp:effectExtent l="0" t="0" r="16510" b="22860"/>
                <wp:wrapNone/>
                <wp:docPr id="40" name="Text Box 40"/>
                <wp:cNvGraphicFramePr/>
                <a:graphic xmlns:a="http://schemas.openxmlformats.org/drawingml/2006/main">
                  <a:graphicData uri="http://schemas.microsoft.com/office/word/2010/wordprocessingShape">
                    <wps:wsp>
                      <wps:cNvSpPr txBox="1"/>
                      <wps:spPr>
                        <a:xfrm>
                          <a:off x="0" y="0"/>
                          <a:ext cx="1126490" cy="396240"/>
                        </a:xfrm>
                        <a:prstGeom prst="rect">
                          <a:avLst/>
                        </a:prstGeom>
                        <a:solidFill>
                          <a:schemeClr val="lt1"/>
                        </a:solidFill>
                        <a:ln w="25400">
                          <a:solidFill>
                            <a:srgbClr val="0070C0"/>
                          </a:solidFill>
                        </a:ln>
                      </wps:spPr>
                      <wps:txbx>
                        <w:txbxContent>
                          <w:p w14:paraId="69BCC145" w14:textId="246C8301" w:rsidR="00C10A97" w:rsidRDefault="00C10A97" w:rsidP="00D63A51">
                            <w:pPr>
                              <w:jc w:val="center"/>
                            </w:pPr>
                            <w:r>
                              <w:t>Milestone 2 Payment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BED295" id="Text Box 40" o:spid="_x0000_s1045" type="#_x0000_t202" style="position:absolute;left:0;text-align:left;margin-left:669.5pt;margin-top:48.7pt;width:88.7pt;height:31.2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" fillcolor="white [3201]" strokecolor="#0070c0" strokeweight="2pt">
                <v:textbox>
                  <w:txbxContent>
                    <w:p w14:paraId="69BCC145" w14:textId="246C8301" w:rsidR="00C10A97" w:rsidRDefault="00C10A97" w:rsidP="00D63A51">
                      <w:pPr>
                        <w:jc w:val="center"/>
                      </w:pPr>
                      <w:r>
                        <w:t>Milestone 2 Payment</w:t>
                      </w:r>
                    </w:p>
                  </w:txbxContent>
                </v:textbox>
              </v:shape>
            </w:pict>
          </mc:Fallback>
        </mc:AlternateContent>
      </w:r>
      <w:r w:rsidR="00D63A51">
        <w:rPr>
          <w:rFonts w:asciiTheme="minorHAnsi" w:hAnsiTheme="minorHAnsi"/>
          <w:noProof/>
          <w:lang w:val="en-AU" w:eastAsia="en-AU"/>
        </w:rPr>
        <mc:AlternateContent>
          <mc:Choice Requires="wps">
            <w:drawing>
              <wp:anchor distT="0" distB="0" distL="114300" distR="114300" simplePos="0" relativeHeight="251705344" behindDoc="0" locked="0" layoutInCell="1" allowOverlap="1" wp14:anchorId="3BDBB770" wp14:editId="6BFC50B3">
                <wp:simplePos x="0" y="0"/>
                <wp:positionH relativeFrom="column">
                  <wp:posOffset>8699931</wp:posOffset>
                </wp:positionH>
                <wp:positionV relativeFrom="paragraph">
                  <wp:posOffset>3128633</wp:posOffset>
                </wp:positionV>
                <wp:extent cx="799261" cy="396240"/>
                <wp:effectExtent l="0" t="0" r="20320" b="22860"/>
                <wp:wrapNone/>
                <wp:docPr id="43" name="Text Box 43"/>
                <wp:cNvGraphicFramePr/>
                <a:graphic xmlns:a="http://schemas.openxmlformats.org/drawingml/2006/main">
                  <a:graphicData uri="http://schemas.microsoft.com/office/word/2010/wordprocessingShape">
                    <wps:wsp>
                      <wps:cNvSpPr txBox="1"/>
                      <wps:spPr>
                        <a:xfrm>
                          <a:off x="0" y="0"/>
                          <a:ext cx="799261" cy="396240"/>
                        </a:xfrm>
                        <a:prstGeom prst="rect">
                          <a:avLst/>
                        </a:prstGeom>
                        <a:solidFill>
                          <a:schemeClr val="lt1"/>
                        </a:solidFill>
                        <a:ln w="25400">
                          <a:solidFill>
                            <a:srgbClr val="FF0000"/>
                          </a:solidFill>
                        </a:ln>
                      </wps:spPr>
                      <wps:txbx>
                        <w:txbxContent>
                          <w:p w14:paraId="14DB3298" w14:textId="35F01976" w:rsidR="00C10A97" w:rsidRDefault="00C10A97" w:rsidP="00D63A51">
                            <w:pPr>
                              <w:jc w:val="center"/>
                            </w:pPr>
                            <w:r>
                              <w:t>Rescope</w:t>
                            </w:r>
                          </w:p>
                          <w:p w14:paraId="3830B8B3" w14:textId="3074606A" w:rsidR="00C10A97" w:rsidRDefault="00C10A97" w:rsidP="00D63A51">
                            <w:pPr>
                              <w:jc w:val="center"/>
                            </w:pPr>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BB770" id="Text Box 43" o:spid="_x0000_s1046" type="#_x0000_t202" style="position:absolute;left:0;text-align:left;margin-left:685.05pt;margin-top:246.35pt;width:62.95pt;height:31.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" fillcolor="white [3201]" strokecolor="red" strokeweight="2pt">
                <v:textbox>
                  <w:txbxContent>
                    <w:p w14:paraId="14DB3298" w14:textId="35F01976" w:rsidR="00C10A97" w:rsidRDefault="00C10A97" w:rsidP="00D63A51">
                      <w:pPr>
                        <w:jc w:val="center"/>
                      </w:pPr>
                      <w:r>
                        <w:t>Rescope</w:t>
                      </w:r>
                    </w:p>
                    <w:p w14:paraId="3830B8B3" w14:textId="3074606A" w:rsidR="00C10A97" w:rsidRDefault="00C10A97" w:rsidP="00D63A51">
                      <w:pPr>
                        <w:jc w:val="center"/>
                      </w:pPr>
                      <w:r>
                        <w:t>2</w:t>
                      </w:r>
                    </w:p>
                  </w:txbxContent>
                </v:textbox>
              </v:shape>
            </w:pict>
          </mc:Fallback>
        </mc:AlternateContent>
      </w:r>
      <w:r w:rsidR="00D63A51">
        <w:rPr>
          <w:rFonts w:asciiTheme="minorHAnsi" w:hAnsiTheme="minorHAnsi"/>
          <w:noProof/>
          <w:lang w:val="en-AU" w:eastAsia="en-AU"/>
        </w:rPr>
        <mc:AlternateContent>
          <mc:Choice Requires="wps">
            <w:drawing>
              <wp:anchor distT="0" distB="0" distL="114300" distR="114300" simplePos="0" relativeHeight="251703296" behindDoc="0" locked="0" layoutInCell="1" allowOverlap="1" wp14:anchorId="53613C54" wp14:editId="6F792BFF">
                <wp:simplePos x="0" y="0"/>
                <wp:positionH relativeFrom="column">
                  <wp:posOffset>7448549</wp:posOffset>
                </wp:positionH>
                <wp:positionV relativeFrom="paragraph">
                  <wp:posOffset>3140770</wp:posOffset>
                </wp:positionV>
                <wp:extent cx="799261" cy="396240"/>
                <wp:effectExtent l="0" t="0" r="20320" b="22860"/>
                <wp:wrapNone/>
                <wp:docPr id="42" name="Text Box 42"/>
                <wp:cNvGraphicFramePr/>
                <a:graphic xmlns:a="http://schemas.openxmlformats.org/drawingml/2006/main">
                  <a:graphicData uri="http://schemas.microsoft.com/office/word/2010/wordprocessingShape">
                    <wps:wsp>
                      <wps:cNvSpPr txBox="1"/>
                      <wps:spPr>
                        <a:xfrm>
                          <a:off x="0" y="0"/>
                          <a:ext cx="799261" cy="396240"/>
                        </a:xfrm>
                        <a:prstGeom prst="rect">
                          <a:avLst/>
                        </a:prstGeom>
                        <a:solidFill>
                          <a:schemeClr val="lt1"/>
                        </a:solidFill>
                        <a:ln w="25400">
                          <a:solidFill>
                            <a:srgbClr val="FF0000"/>
                          </a:solidFill>
                        </a:ln>
                      </wps:spPr>
                      <wps:txbx>
                        <w:txbxContent>
                          <w:p w14:paraId="2C67F71B" w14:textId="6D9E3B5C" w:rsidR="00C10A97" w:rsidRDefault="00C10A97" w:rsidP="00D63A51">
                            <w:pPr>
                              <w:jc w:val="center"/>
                            </w:pPr>
                            <w:r>
                              <w:t>Rescope</w:t>
                            </w:r>
                          </w:p>
                          <w:p w14:paraId="1BAFA463" w14:textId="52A23E5F" w:rsidR="00C10A97" w:rsidRDefault="00C10A97" w:rsidP="00D63A51">
                            <w:pPr>
                              <w:jc w:val="center"/>
                            </w:pPr>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613C54" id="Text Box 42" o:spid="_x0000_s1047" type="#_x0000_t202" style="position:absolute;left:0;text-align:left;margin-left:586.5pt;margin-top:247.3pt;width:62.95pt;height:31.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" fillcolor="white [3201]" strokecolor="red" strokeweight="2pt">
                <v:textbox>
                  <w:txbxContent>
                    <w:p w14:paraId="2C67F71B" w14:textId="6D9E3B5C" w:rsidR="00C10A97" w:rsidRDefault="00C10A97" w:rsidP="00D63A51">
                      <w:pPr>
                        <w:jc w:val="center"/>
                      </w:pPr>
                      <w:r>
                        <w:t>Rescope</w:t>
                      </w:r>
                    </w:p>
                    <w:p w14:paraId="1BAFA463" w14:textId="52A23E5F" w:rsidR="00C10A97" w:rsidRDefault="00C10A97" w:rsidP="00D63A51">
                      <w:pPr>
                        <w:jc w:val="center"/>
                      </w:pPr>
                      <w:r>
                        <w:t>1</w:t>
                      </w:r>
                    </w:p>
                  </w:txbxContent>
                </v:textbox>
              </v:shape>
            </w:pict>
          </mc:Fallback>
        </mc:AlternateContent>
      </w:r>
      <w:r w:rsidR="00D63A51">
        <w:rPr>
          <w:rFonts w:asciiTheme="minorHAnsi" w:hAnsiTheme="minorHAnsi"/>
          <w:noProof/>
          <w:lang w:val="en-AU" w:eastAsia="en-AU"/>
        </w:rPr>
        <mc:AlternateContent>
          <mc:Choice Requires="wps">
            <w:drawing>
              <wp:anchor distT="0" distB="0" distL="114300" distR="114300" simplePos="0" relativeHeight="251701248" behindDoc="0" locked="0" layoutInCell="1" allowOverlap="1" wp14:anchorId="64951FB5" wp14:editId="65948357">
                <wp:simplePos x="0" y="0"/>
                <wp:positionH relativeFrom="column">
                  <wp:posOffset>5723890</wp:posOffset>
                </wp:positionH>
                <wp:positionV relativeFrom="paragraph">
                  <wp:posOffset>627380</wp:posOffset>
                </wp:positionV>
                <wp:extent cx="1126490" cy="396240"/>
                <wp:effectExtent l="0" t="0" r="16510" b="22860"/>
                <wp:wrapNone/>
                <wp:docPr id="41" name="Text Box 41"/>
                <wp:cNvGraphicFramePr/>
                <a:graphic xmlns:a="http://schemas.openxmlformats.org/drawingml/2006/main">
                  <a:graphicData uri="http://schemas.microsoft.com/office/word/2010/wordprocessingShape">
                    <wps:wsp>
                      <wps:cNvSpPr txBox="1"/>
                      <wps:spPr>
                        <a:xfrm>
                          <a:off x="0" y="0"/>
                          <a:ext cx="1126490" cy="396240"/>
                        </a:xfrm>
                        <a:prstGeom prst="rect">
                          <a:avLst/>
                        </a:prstGeom>
                        <a:solidFill>
                          <a:schemeClr val="lt1"/>
                        </a:solidFill>
                        <a:ln w="25400">
                          <a:solidFill>
                            <a:srgbClr val="0070C0"/>
                          </a:solidFill>
                        </a:ln>
                      </wps:spPr>
                      <wps:txbx>
                        <w:txbxContent>
                          <w:p w14:paraId="2DAB23FD" w14:textId="4FB61DFF" w:rsidR="00C10A97" w:rsidRDefault="00C10A97" w:rsidP="00D63A51">
                            <w:pPr>
                              <w:jc w:val="center"/>
                            </w:pPr>
                            <w:r>
                              <w:t>Milestone 1 Payment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951FB5" id="Text Box 41" o:spid="_x0000_s1048" type="#_x0000_t202" style="position:absolute;left:0;text-align:left;margin-left:450.7pt;margin-top:49.4pt;width:88.7pt;height:31.2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" fillcolor="white [3201]" strokecolor="#0070c0" strokeweight="2pt">
                <v:textbox>
                  <w:txbxContent>
                    <w:p w14:paraId="2DAB23FD" w14:textId="4FB61DFF" w:rsidR="00C10A97" w:rsidRDefault="00C10A97" w:rsidP="00D63A51">
                      <w:pPr>
                        <w:jc w:val="center"/>
                      </w:pPr>
                      <w:r>
                        <w:t>Milestone 1 Payment</w:t>
                      </w:r>
                    </w:p>
                  </w:txbxContent>
                </v:textbox>
              </v:shape>
            </w:pict>
          </mc:Fallback>
        </mc:AlternateContent>
      </w:r>
      <w:r w:rsidR="00D63A51">
        <w:rPr>
          <w:rFonts w:asciiTheme="minorHAnsi" w:hAnsiTheme="minorHAnsi"/>
          <w:noProof/>
          <w:lang w:val="en-AU" w:eastAsia="en-AU"/>
        </w:rPr>
        <mc:AlternateContent>
          <mc:Choice Requires="wps">
            <w:drawing>
              <wp:anchor distT="0" distB="0" distL="114300" distR="114300" simplePos="0" relativeHeight="251697152" behindDoc="0" locked="0" layoutInCell="1" allowOverlap="1" wp14:anchorId="3921F563" wp14:editId="0AA72608">
                <wp:simplePos x="0" y="0"/>
                <wp:positionH relativeFrom="column">
                  <wp:posOffset>11923395</wp:posOffset>
                </wp:positionH>
                <wp:positionV relativeFrom="paragraph">
                  <wp:posOffset>650240</wp:posOffset>
                </wp:positionV>
                <wp:extent cx="1126490" cy="396240"/>
                <wp:effectExtent l="0" t="0" r="16510" b="22860"/>
                <wp:wrapNone/>
                <wp:docPr id="39" name="Text Box 39"/>
                <wp:cNvGraphicFramePr/>
                <a:graphic xmlns:a="http://schemas.openxmlformats.org/drawingml/2006/main">
                  <a:graphicData uri="http://schemas.microsoft.com/office/word/2010/wordprocessingShape">
                    <wps:wsp>
                      <wps:cNvSpPr txBox="1"/>
                      <wps:spPr>
                        <a:xfrm>
                          <a:off x="0" y="0"/>
                          <a:ext cx="1126490" cy="396240"/>
                        </a:xfrm>
                        <a:prstGeom prst="rect">
                          <a:avLst/>
                        </a:prstGeom>
                        <a:solidFill>
                          <a:schemeClr val="lt1"/>
                        </a:solidFill>
                        <a:ln w="25400">
                          <a:solidFill>
                            <a:srgbClr val="0070C0"/>
                          </a:solidFill>
                        </a:ln>
                      </wps:spPr>
                      <wps:txbx>
                        <w:txbxContent>
                          <w:p w14:paraId="4107AAC0" w14:textId="40AD501F" w:rsidR="00C10A97" w:rsidRDefault="00C10A97" w:rsidP="00D63A51">
                            <w:pPr>
                              <w:jc w:val="center"/>
                            </w:pPr>
                            <w:r>
                              <w:t>Milestone 3 Payment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21F563" id="Text Box 39" o:spid="_x0000_s1049" type="#_x0000_t202" style="position:absolute;left:0;text-align:left;margin-left:938.85pt;margin-top:51.2pt;width:88.7pt;height:31.2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" fillcolor="white [3201]" strokecolor="#0070c0" strokeweight="2pt">
                <v:textbox>
                  <w:txbxContent>
                    <w:p w14:paraId="4107AAC0" w14:textId="40AD501F" w:rsidR="00C10A97" w:rsidRDefault="00C10A97" w:rsidP="00D63A51">
                      <w:pPr>
                        <w:jc w:val="center"/>
                      </w:pPr>
                      <w:r>
                        <w:t>Milestone 3 Payment</w:t>
                      </w:r>
                    </w:p>
                  </w:txbxContent>
                </v:textbox>
              </v:shape>
            </w:pict>
          </mc:Fallback>
        </mc:AlternateContent>
      </w:r>
      <w:r w:rsidR="00D63A51">
        <w:rPr>
          <w:rFonts w:asciiTheme="minorHAnsi" w:hAnsiTheme="minorHAnsi"/>
          <w:noProof/>
          <w:lang w:val="en-AU" w:eastAsia="en-AU"/>
        </w:rPr>
        <mc:AlternateContent>
          <mc:Choice Requires="wps">
            <w:drawing>
              <wp:anchor distT="0" distB="0" distL="114300" distR="114300" simplePos="0" relativeHeight="251692032" behindDoc="0" locked="0" layoutInCell="1" allowOverlap="1" wp14:anchorId="7602FCB9" wp14:editId="680A5C9B">
                <wp:simplePos x="0" y="0"/>
                <wp:positionH relativeFrom="column">
                  <wp:posOffset>9501200</wp:posOffset>
                </wp:positionH>
                <wp:positionV relativeFrom="paragraph">
                  <wp:posOffset>3540760</wp:posOffset>
                </wp:positionV>
                <wp:extent cx="0" cy="1300632"/>
                <wp:effectExtent l="0" t="0" r="19050" b="13970"/>
                <wp:wrapNone/>
                <wp:docPr id="36" name="Straight Connector 36"/>
                <wp:cNvGraphicFramePr/>
                <a:graphic xmlns:a="http://schemas.openxmlformats.org/drawingml/2006/main">
                  <a:graphicData uri="http://schemas.microsoft.com/office/word/2010/wordprocessingShape">
                    <wps:wsp>
                      <wps:cNvCnPr/>
                      <wps:spPr>
                        <a:xfrm>
                          <a:off x="0" y="0"/>
                          <a:ext cx="0" cy="1300632"/>
                        </a:xfrm>
                        <a:prstGeom prst="line">
                          <a:avLst/>
                        </a:prstGeom>
                        <a:ln w="25400">
                          <a:solidFill>
                            <a:srgbClr val="FF000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18774C" id="Straight Connector 36"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8.15pt,278.8pt" to="748.15pt,38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" strokecolor="red" strokeweight="2pt">
                <v:stroke dashstyle="3 1"/>
              </v:line>
            </w:pict>
          </mc:Fallback>
        </mc:AlternateContent>
      </w:r>
      <w:r w:rsidR="00D63A51">
        <w:rPr>
          <w:rFonts w:asciiTheme="minorHAnsi" w:hAnsiTheme="minorHAnsi"/>
          <w:noProof/>
          <w:lang w:val="en-AU" w:eastAsia="en-AU"/>
        </w:rPr>
        <mc:AlternateContent>
          <mc:Choice Requires="wps">
            <w:drawing>
              <wp:anchor distT="0" distB="0" distL="114300" distR="114300" simplePos="0" relativeHeight="251689984" behindDoc="0" locked="0" layoutInCell="1" allowOverlap="1" wp14:anchorId="0D9F00A6" wp14:editId="708F8CE2">
                <wp:simplePos x="0" y="0"/>
                <wp:positionH relativeFrom="column">
                  <wp:posOffset>8250860</wp:posOffset>
                </wp:positionH>
                <wp:positionV relativeFrom="paragraph">
                  <wp:posOffset>3540125</wp:posOffset>
                </wp:positionV>
                <wp:extent cx="0" cy="755167"/>
                <wp:effectExtent l="0" t="0" r="19050" b="6985"/>
                <wp:wrapNone/>
                <wp:docPr id="35" name="Straight Connector 35"/>
                <wp:cNvGraphicFramePr/>
                <a:graphic xmlns:a="http://schemas.openxmlformats.org/drawingml/2006/main">
                  <a:graphicData uri="http://schemas.microsoft.com/office/word/2010/wordprocessingShape">
                    <wps:wsp>
                      <wps:cNvCnPr/>
                      <wps:spPr>
                        <a:xfrm>
                          <a:off x="0" y="0"/>
                          <a:ext cx="0" cy="755167"/>
                        </a:xfrm>
                        <a:prstGeom prst="line">
                          <a:avLst/>
                        </a:prstGeom>
                        <a:ln w="25400">
                          <a:solidFill>
                            <a:srgbClr val="FF000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9095BE" id="Straight Connector 35"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9.65pt,278.75pt" to="649.65pt,3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" strokecolor="red" strokeweight="2pt">
                <v:stroke dashstyle="3 1"/>
              </v:line>
            </w:pict>
          </mc:Fallback>
        </mc:AlternateContent>
      </w:r>
      <w:r w:rsidR="00D63A51">
        <w:rPr>
          <w:rFonts w:asciiTheme="minorHAnsi" w:hAnsiTheme="minorHAnsi"/>
          <w:noProof/>
          <w:lang w:val="en-AU" w:eastAsia="en-AU"/>
        </w:rPr>
        <mc:AlternateContent>
          <mc:Choice Requires="wps">
            <w:drawing>
              <wp:anchor distT="0" distB="0" distL="114300" distR="114300" simplePos="0" relativeHeight="251687936" behindDoc="0" locked="0" layoutInCell="1" allowOverlap="1" wp14:anchorId="70345DBD" wp14:editId="49568268">
                <wp:simplePos x="0" y="0"/>
                <wp:positionH relativeFrom="column">
                  <wp:posOffset>13058443</wp:posOffset>
                </wp:positionH>
                <wp:positionV relativeFrom="paragraph">
                  <wp:posOffset>640080</wp:posOffset>
                </wp:positionV>
                <wp:extent cx="0" cy="7119089"/>
                <wp:effectExtent l="0" t="0" r="19050" b="24765"/>
                <wp:wrapNone/>
                <wp:docPr id="34" name="Straight Connector 34"/>
                <wp:cNvGraphicFramePr/>
                <a:graphic xmlns:a="http://schemas.openxmlformats.org/drawingml/2006/main">
                  <a:graphicData uri="http://schemas.microsoft.com/office/word/2010/wordprocessingShape">
                    <wps:wsp>
                      <wps:cNvCnPr/>
                      <wps:spPr>
                        <a:xfrm>
                          <a:off x="0" y="0"/>
                          <a:ext cx="0" cy="7119089"/>
                        </a:xfrm>
                        <a:prstGeom prst="line">
                          <a:avLst/>
                        </a:prstGeom>
                        <a:ln w="25400">
                          <a:solidFill>
                            <a:srgbClr val="0070C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7308A0D" id="Straight Connector 34" o:spid="_x0000_s1026" style="position:absolute;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28.2pt,50.4pt" to="1028.2pt,6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" strokecolor="#0070c0" strokeweight="2pt">
                <v:stroke dashstyle="3 1"/>
              </v:line>
            </w:pict>
          </mc:Fallback>
        </mc:AlternateContent>
      </w:r>
      <w:r w:rsidR="00D63A51">
        <w:rPr>
          <w:rFonts w:asciiTheme="minorHAnsi" w:hAnsiTheme="minorHAnsi"/>
          <w:noProof/>
          <w:lang w:val="en-AU" w:eastAsia="en-AU"/>
        </w:rPr>
        <mc:AlternateContent>
          <mc:Choice Requires="wps">
            <w:drawing>
              <wp:anchor distT="0" distB="0" distL="114300" distR="114300" simplePos="0" relativeHeight="251685888" behindDoc="0" locked="0" layoutInCell="1" allowOverlap="1" wp14:anchorId="4D4BEDC3" wp14:editId="16D59D43">
                <wp:simplePos x="0" y="0"/>
                <wp:positionH relativeFrom="column">
                  <wp:posOffset>9627870</wp:posOffset>
                </wp:positionH>
                <wp:positionV relativeFrom="paragraph">
                  <wp:posOffset>620717</wp:posOffset>
                </wp:positionV>
                <wp:extent cx="0" cy="7119089"/>
                <wp:effectExtent l="0" t="0" r="19050" b="24765"/>
                <wp:wrapNone/>
                <wp:docPr id="33" name="Straight Connector 33"/>
                <wp:cNvGraphicFramePr/>
                <a:graphic xmlns:a="http://schemas.openxmlformats.org/drawingml/2006/main">
                  <a:graphicData uri="http://schemas.microsoft.com/office/word/2010/wordprocessingShape">
                    <wps:wsp>
                      <wps:cNvCnPr/>
                      <wps:spPr>
                        <a:xfrm>
                          <a:off x="0" y="0"/>
                          <a:ext cx="0" cy="7119089"/>
                        </a:xfrm>
                        <a:prstGeom prst="line">
                          <a:avLst/>
                        </a:prstGeom>
                        <a:ln w="25400">
                          <a:solidFill>
                            <a:srgbClr val="0070C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76726C4" id="Straight Connector 33" o:spid="_x0000_s1026" style="position:absolute;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58.1pt,48.9pt" to="758.1pt,6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" strokecolor="#0070c0" strokeweight="2pt">
                <v:stroke dashstyle="3 1"/>
              </v:line>
            </w:pict>
          </mc:Fallback>
        </mc:AlternateContent>
      </w:r>
      <w:r w:rsidR="00D63A51">
        <w:rPr>
          <w:rFonts w:asciiTheme="minorHAnsi" w:hAnsiTheme="minorHAnsi"/>
          <w:noProof/>
          <w:lang w:val="en-AU" w:eastAsia="en-AU"/>
        </w:rPr>
        <mc:AlternateContent>
          <mc:Choice Requires="wps">
            <w:drawing>
              <wp:anchor distT="0" distB="0" distL="114300" distR="114300" simplePos="0" relativeHeight="251683840" behindDoc="0" locked="0" layoutInCell="1" allowOverlap="1" wp14:anchorId="1538BCCD" wp14:editId="1BFEBFC6">
                <wp:simplePos x="0" y="0"/>
                <wp:positionH relativeFrom="column">
                  <wp:posOffset>6854417</wp:posOffset>
                </wp:positionH>
                <wp:positionV relativeFrom="paragraph">
                  <wp:posOffset>637436</wp:posOffset>
                </wp:positionV>
                <wp:extent cx="0" cy="7119089"/>
                <wp:effectExtent l="0" t="0" r="19050" b="24765"/>
                <wp:wrapNone/>
                <wp:docPr id="29" name="Straight Connector 29"/>
                <wp:cNvGraphicFramePr/>
                <a:graphic xmlns:a="http://schemas.openxmlformats.org/drawingml/2006/main">
                  <a:graphicData uri="http://schemas.microsoft.com/office/word/2010/wordprocessingShape">
                    <wps:wsp>
                      <wps:cNvCnPr/>
                      <wps:spPr>
                        <a:xfrm>
                          <a:off x="0" y="0"/>
                          <a:ext cx="0" cy="7119089"/>
                        </a:xfrm>
                        <a:prstGeom prst="line">
                          <a:avLst/>
                        </a:prstGeom>
                        <a:ln w="25400">
                          <a:solidFill>
                            <a:srgbClr val="0070C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7DE01D3" id="Straight Connector 29" o:spid="_x0000_s1026" style="position:absolute;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9.7pt,50.2pt" to="539.7pt,6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" strokecolor="#0070c0" strokeweight="2pt">
                <v:stroke dashstyle="3 1"/>
              </v:line>
            </w:pict>
          </mc:Fallback>
        </mc:AlternateContent>
      </w:r>
      <w:commentRangeStart w:id="71"/>
      <w:r w:rsidR="00D63A51">
        <w:rPr>
          <w:rFonts w:asciiTheme="minorHAnsi" w:hAnsiTheme="minorHAnsi"/>
          <w:noProof/>
          <w:lang w:val="en-AU" w:eastAsia="en-AU"/>
        </w:rPr>
        <w:drawing>
          <wp:inline distT="0" distB="0" distL="0" distR="0" wp14:anchorId="5B10155B" wp14:editId="71B6475C">
            <wp:extent cx="12410440" cy="7814618"/>
            <wp:effectExtent l="0" t="0" r="4445"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410440" cy="7814618"/>
                    </a:xfrm>
                    <a:prstGeom prst="rect">
                      <a:avLst/>
                    </a:prstGeom>
                    <a:noFill/>
                    <a:ln>
                      <a:noFill/>
                    </a:ln>
                  </pic:spPr>
                </pic:pic>
              </a:graphicData>
            </a:graphic>
          </wp:inline>
        </w:drawing>
      </w:r>
      <w:commentRangeEnd w:id="71"/>
      <w:r w:rsidR="00C10A97">
        <w:rPr>
          <w:rStyle w:val="CommentReference"/>
        </w:rPr>
        <w:commentReference w:id="71"/>
      </w:r>
    </w:p>
    <w:p w14:paraId="57CFF1F9" w14:textId="0A5B8049" w:rsidR="00024FEB" w:rsidRPr="006A5949" w:rsidRDefault="00024FEB" w:rsidP="00926889">
      <w:pPr>
        <w:jc w:val="both"/>
        <w:rPr>
          <w:rFonts w:asciiTheme="minorHAnsi" w:hAnsiTheme="minorHAnsi"/>
        </w:rPr>
        <w:sectPr w:rsidR="00024FEB" w:rsidRPr="006A5949" w:rsidSect="007776C9">
          <w:pgSz w:w="23811" w:h="16838" w:orient="landscape" w:code="8"/>
          <w:pgMar w:top="1134" w:right="1021" w:bottom="1134" w:left="1134" w:header="567" w:footer="567" w:gutter="0"/>
          <w:cols w:space="708"/>
          <w:docGrid w:linePitch="360"/>
        </w:sectPr>
      </w:pPr>
    </w:p>
    <w:p w14:paraId="6DAD98D6" w14:textId="3AA9EBBA" w:rsidR="00827189" w:rsidRPr="006A5949" w:rsidRDefault="00827189" w:rsidP="00926889">
      <w:pPr>
        <w:pStyle w:val="Heading1"/>
        <w:jc w:val="both"/>
        <w:rPr>
          <w:rFonts w:asciiTheme="minorHAnsi" w:hAnsiTheme="minorHAnsi"/>
        </w:rPr>
      </w:pPr>
      <w:bookmarkStart w:id="72" w:name="_Toc63665857"/>
      <w:commentRangeStart w:id="73"/>
      <w:commentRangeStart w:id="74"/>
      <w:r w:rsidRPr="006A5949">
        <w:rPr>
          <w:rFonts w:asciiTheme="minorHAnsi" w:hAnsiTheme="minorHAnsi"/>
        </w:rPr>
        <w:lastRenderedPageBreak/>
        <w:t>Budget</w:t>
      </w:r>
      <w:bookmarkEnd w:id="72"/>
      <w:commentRangeEnd w:id="73"/>
      <w:r w:rsidR="006B6816">
        <w:rPr>
          <w:rStyle w:val="CommentReference"/>
          <w:rFonts w:cs="Times New Roman"/>
          <w:b w:val="0"/>
          <w:bCs w:val="0"/>
          <w:color w:val="auto"/>
          <w:kern w:val="0"/>
        </w:rPr>
        <w:commentReference w:id="73"/>
      </w:r>
      <w:commentRangeEnd w:id="74"/>
      <w:r w:rsidR="001447D9">
        <w:rPr>
          <w:rStyle w:val="CommentReference"/>
          <w:rFonts w:cs="Times New Roman"/>
          <w:b w:val="0"/>
          <w:bCs w:val="0"/>
          <w:color w:val="auto"/>
          <w:kern w:val="0"/>
        </w:rPr>
        <w:commentReference w:id="74"/>
      </w:r>
    </w:p>
    <w:p w14:paraId="07789847" w14:textId="396FC52A" w:rsidR="00756263" w:rsidRDefault="006876D8" w:rsidP="00926889">
      <w:pPr>
        <w:jc w:val="both"/>
        <w:rPr>
          <w:rFonts w:asciiTheme="minorHAnsi" w:eastAsiaTheme="minorEastAsia" w:hAnsiTheme="minorHAnsi" w:cs="Arial"/>
          <w:sz w:val="24"/>
          <w:lang w:val="en-AU" w:eastAsia="en-AU"/>
        </w:rPr>
      </w:pPr>
      <w:r>
        <w:rPr>
          <w:rFonts w:asciiTheme="minorHAnsi" w:eastAsiaTheme="minorEastAsia" w:hAnsiTheme="minorHAnsi" w:cs="Arial"/>
          <w:sz w:val="24"/>
          <w:lang w:val="en-AU" w:eastAsia="en-AU"/>
        </w:rPr>
        <w:fldChar w:fldCharType="begin"/>
      </w:r>
      <w:r>
        <w:rPr>
          <w:rFonts w:asciiTheme="minorHAnsi" w:eastAsiaTheme="minorEastAsia" w:hAnsiTheme="minorHAnsi" w:cs="Arial"/>
          <w:sz w:val="24"/>
          <w:lang w:val="en-AU" w:eastAsia="en-AU"/>
        </w:rPr>
        <w:instrText xml:space="preserve"> REF _Ref63666851 \h </w:instrText>
      </w:r>
      <w:r>
        <w:rPr>
          <w:rFonts w:asciiTheme="minorHAnsi" w:eastAsiaTheme="minorEastAsia" w:hAnsiTheme="minorHAnsi" w:cs="Arial"/>
          <w:sz w:val="24"/>
          <w:lang w:val="en-AU" w:eastAsia="en-AU"/>
        </w:rPr>
      </w:r>
      <w:r>
        <w:rPr>
          <w:rFonts w:asciiTheme="minorHAnsi" w:eastAsiaTheme="minorEastAsia" w:hAnsiTheme="minorHAnsi" w:cs="Arial"/>
          <w:sz w:val="24"/>
          <w:lang w:val="en-AU" w:eastAsia="en-AU"/>
        </w:rPr>
        <w:fldChar w:fldCharType="separate"/>
      </w:r>
      <w:r>
        <w:t xml:space="preserve">Table </w:t>
      </w:r>
      <w:r>
        <w:rPr>
          <w:noProof/>
        </w:rPr>
        <w:t>4</w:t>
      </w:r>
      <w:r>
        <w:rPr>
          <w:rFonts w:asciiTheme="minorHAnsi" w:eastAsiaTheme="minorEastAsia" w:hAnsiTheme="minorHAnsi" w:cs="Arial"/>
          <w:sz w:val="24"/>
          <w:lang w:val="en-AU" w:eastAsia="en-AU"/>
        </w:rPr>
        <w:fldChar w:fldCharType="end"/>
      </w:r>
      <w:r>
        <w:rPr>
          <w:rFonts w:asciiTheme="minorHAnsi" w:eastAsiaTheme="minorEastAsia" w:hAnsiTheme="minorHAnsi" w:cs="Arial"/>
          <w:sz w:val="24"/>
          <w:lang w:val="en-AU" w:eastAsia="en-AU"/>
        </w:rPr>
        <w:t xml:space="preserve">, </w:t>
      </w:r>
      <w:r>
        <w:rPr>
          <w:rFonts w:asciiTheme="minorHAnsi" w:eastAsiaTheme="minorEastAsia" w:hAnsiTheme="minorHAnsi" w:cs="Arial"/>
          <w:sz w:val="24"/>
          <w:lang w:val="en-AU" w:eastAsia="en-AU"/>
        </w:rPr>
        <w:fldChar w:fldCharType="begin"/>
      </w:r>
      <w:r>
        <w:rPr>
          <w:rFonts w:asciiTheme="minorHAnsi" w:eastAsiaTheme="minorEastAsia" w:hAnsiTheme="minorHAnsi" w:cs="Arial"/>
          <w:sz w:val="24"/>
          <w:lang w:val="en-AU" w:eastAsia="en-AU"/>
        </w:rPr>
        <w:instrText xml:space="preserve"> REF _Ref63666854 \h </w:instrText>
      </w:r>
      <w:r>
        <w:rPr>
          <w:rFonts w:asciiTheme="minorHAnsi" w:eastAsiaTheme="minorEastAsia" w:hAnsiTheme="minorHAnsi" w:cs="Arial"/>
          <w:sz w:val="24"/>
          <w:lang w:val="en-AU" w:eastAsia="en-AU"/>
        </w:rPr>
      </w:r>
      <w:r>
        <w:rPr>
          <w:rFonts w:asciiTheme="minorHAnsi" w:eastAsiaTheme="minorEastAsia" w:hAnsiTheme="minorHAnsi" w:cs="Arial"/>
          <w:sz w:val="24"/>
          <w:lang w:val="en-AU" w:eastAsia="en-AU"/>
        </w:rPr>
        <w:fldChar w:fldCharType="separate"/>
      </w:r>
      <w:r>
        <w:t xml:space="preserve">Table </w:t>
      </w:r>
      <w:r>
        <w:rPr>
          <w:noProof/>
        </w:rPr>
        <w:t>5</w:t>
      </w:r>
      <w:r>
        <w:rPr>
          <w:rFonts w:asciiTheme="minorHAnsi" w:eastAsiaTheme="minorEastAsia" w:hAnsiTheme="minorHAnsi" w:cs="Arial"/>
          <w:sz w:val="24"/>
          <w:lang w:val="en-AU" w:eastAsia="en-AU"/>
        </w:rPr>
        <w:fldChar w:fldCharType="end"/>
      </w:r>
      <w:r>
        <w:rPr>
          <w:rFonts w:asciiTheme="minorHAnsi" w:eastAsiaTheme="minorEastAsia" w:hAnsiTheme="minorHAnsi" w:cs="Arial"/>
          <w:sz w:val="24"/>
          <w:lang w:val="en-AU" w:eastAsia="en-AU"/>
        </w:rPr>
        <w:t xml:space="preserve">, and </w:t>
      </w:r>
      <w:r>
        <w:rPr>
          <w:rFonts w:asciiTheme="minorHAnsi" w:eastAsiaTheme="minorEastAsia" w:hAnsiTheme="minorHAnsi" w:cs="Arial"/>
          <w:sz w:val="24"/>
          <w:lang w:val="en-AU" w:eastAsia="en-AU"/>
        </w:rPr>
        <w:fldChar w:fldCharType="begin"/>
      </w:r>
      <w:r>
        <w:rPr>
          <w:rFonts w:asciiTheme="minorHAnsi" w:eastAsiaTheme="minorEastAsia" w:hAnsiTheme="minorHAnsi" w:cs="Arial"/>
          <w:sz w:val="24"/>
          <w:lang w:val="en-AU" w:eastAsia="en-AU"/>
        </w:rPr>
        <w:instrText xml:space="preserve"> REF _Ref63666856 \h </w:instrText>
      </w:r>
      <w:r>
        <w:rPr>
          <w:rFonts w:asciiTheme="minorHAnsi" w:eastAsiaTheme="minorEastAsia" w:hAnsiTheme="minorHAnsi" w:cs="Arial"/>
          <w:sz w:val="24"/>
          <w:lang w:val="en-AU" w:eastAsia="en-AU"/>
        </w:rPr>
      </w:r>
      <w:r>
        <w:rPr>
          <w:rFonts w:asciiTheme="minorHAnsi" w:eastAsiaTheme="minorEastAsia" w:hAnsiTheme="minorHAnsi" w:cs="Arial"/>
          <w:sz w:val="24"/>
          <w:lang w:val="en-AU" w:eastAsia="en-AU"/>
        </w:rPr>
        <w:fldChar w:fldCharType="separate"/>
      </w:r>
      <w:r>
        <w:t xml:space="preserve">Table </w:t>
      </w:r>
      <w:r>
        <w:rPr>
          <w:noProof/>
        </w:rPr>
        <w:t>6</w:t>
      </w:r>
      <w:r>
        <w:rPr>
          <w:rFonts w:asciiTheme="minorHAnsi" w:eastAsiaTheme="minorEastAsia" w:hAnsiTheme="minorHAnsi" w:cs="Arial"/>
          <w:sz w:val="24"/>
          <w:lang w:val="en-AU" w:eastAsia="en-AU"/>
        </w:rPr>
        <w:fldChar w:fldCharType="end"/>
      </w:r>
      <w:r w:rsidR="00F15B73">
        <w:rPr>
          <w:rFonts w:asciiTheme="minorHAnsi" w:eastAsiaTheme="minorEastAsia" w:hAnsiTheme="minorHAnsi" w:cs="Arial"/>
          <w:sz w:val="24"/>
          <w:lang w:val="en-AU" w:eastAsia="en-AU"/>
        </w:rPr>
        <w:t xml:space="preserve"> detail the allocation of human</w:t>
      </w:r>
      <w:r w:rsidR="008803F2">
        <w:rPr>
          <w:rFonts w:asciiTheme="minorHAnsi" w:eastAsiaTheme="minorEastAsia" w:hAnsiTheme="minorHAnsi" w:cs="Arial"/>
          <w:sz w:val="24"/>
          <w:lang w:val="en-AU" w:eastAsia="en-AU"/>
        </w:rPr>
        <w:t xml:space="preserve"> resources to each of the tasks included in the three payment milestones</w:t>
      </w:r>
      <w:r w:rsidR="006C2DF6">
        <w:rPr>
          <w:rFonts w:asciiTheme="minorHAnsi" w:eastAsiaTheme="minorEastAsia" w:hAnsiTheme="minorHAnsi" w:cs="Arial"/>
          <w:sz w:val="24"/>
          <w:lang w:val="en-AU" w:eastAsia="en-AU"/>
        </w:rPr>
        <w:t xml:space="preserve"> respectively</w:t>
      </w:r>
      <w:r w:rsidR="008803F2">
        <w:rPr>
          <w:rFonts w:asciiTheme="minorHAnsi" w:eastAsiaTheme="minorEastAsia" w:hAnsiTheme="minorHAnsi" w:cs="Arial"/>
          <w:sz w:val="24"/>
          <w:lang w:val="en-AU" w:eastAsia="en-AU"/>
        </w:rPr>
        <w:t>.</w:t>
      </w:r>
    </w:p>
    <w:p w14:paraId="389E9871" w14:textId="77777777" w:rsidR="006876D8" w:rsidRDefault="006876D8" w:rsidP="00926889">
      <w:pPr>
        <w:jc w:val="both"/>
        <w:rPr>
          <w:rFonts w:asciiTheme="minorHAnsi" w:eastAsiaTheme="minorEastAsia" w:hAnsiTheme="minorHAnsi" w:cs="Arial"/>
          <w:sz w:val="24"/>
          <w:lang w:val="en-AU" w:eastAsia="en-AU"/>
        </w:rPr>
      </w:pPr>
    </w:p>
    <w:p w14:paraId="67A64B3E" w14:textId="2904E6B3" w:rsidR="00E71A73" w:rsidRDefault="006876D8" w:rsidP="006876D8">
      <w:pPr>
        <w:pStyle w:val="Caption"/>
        <w:jc w:val="center"/>
        <w:rPr>
          <w:rFonts w:asciiTheme="minorHAnsi" w:eastAsiaTheme="minorEastAsia" w:hAnsiTheme="minorHAnsi" w:cs="Arial"/>
          <w:sz w:val="24"/>
          <w:lang w:val="en-AU" w:eastAsia="en-AU"/>
        </w:rPr>
      </w:pPr>
      <w:bookmarkStart w:id="75" w:name="_Ref63666851"/>
      <w:r>
        <w:t xml:space="preserve">Table </w:t>
      </w:r>
      <w:r>
        <w:fldChar w:fldCharType="begin"/>
      </w:r>
      <w:r>
        <w:instrText xml:space="preserve"> SEQ Table \* ARABIC </w:instrText>
      </w:r>
      <w:r>
        <w:fldChar w:fldCharType="separate"/>
      </w:r>
      <w:r>
        <w:rPr>
          <w:noProof/>
        </w:rPr>
        <w:t>4</w:t>
      </w:r>
      <w:r>
        <w:fldChar w:fldCharType="end"/>
      </w:r>
      <w:bookmarkEnd w:id="75"/>
      <w:r>
        <w:t xml:space="preserve"> Milestone 1 Resource Allocation</w:t>
      </w:r>
    </w:p>
    <w:tbl>
      <w:tblPr>
        <w:tblW w:w="9623" w:type="dxa"/>
        <w:tblInd w:w="-15" w:type="dxa"/>
        <w:tblLook w:val="04A0" w:firstRow="1" w:lastRow="0" w:firstColumn="1" w:lastColumn="0" w:noHBand="0" w:noVBand="1"/>
      </w:tblPr>
      <w:tblGrid>
        <w:gridCol w:w="547"/>
        <w:gridCol w:w="4939"/>
        <w:gridCol w:w="1352"/>
        <w:gridCol w:w="832"/>
        <w:gridCol w:w="741"/>
        <w:gridCol w:w="1212"/>
      </w:tblGrid>
      <w:tr w:rsidR="002D1F12" w:rsidRPr="008803F2" w14:paraId="23855741" w14:textId="77777777" w:rsidTr="00190138">
        <w:trPr>
          <w:trHeight w:val="255"/>
        </w:trPr>
        <w:tc>
          <w:tcPr>
            <w:tcW w:w="567" w:type="dxa"/>
            <w:vMerge w:val="restart"/>
            <w:tcBorders>
              <w:top w:val="single" w:sz="12" w:space="0" w:color="auto"/>
              <w:left w:val="single" w:sz="12" w:space="0" w:color="auto"/>
              <w:right w:val="single" w:sz="12" w:space="0" w:color="auto"/>
            </w:tcBorders>
            <w:shd w:val="clear" w:color="auto" w:fill="D9D9D9" w:themeFill="background1" w:themeFillShade="D9"/>
            <w:noWrap/>
            <w:vAlign w:val="center"/>
            <w:hideMark/>
          </w:tcPr>
          <w:p w14:paraId="64C4EA10" w14:textId="5B8CBE88" w:rsidR="002D1F12" w:rsidRPr="008803F2" w:rsidRDefault="002D1F12" w:rsidP="008803F2">
            <w:pPr>
              <w:jc w:val="center"/>
              <w:rPr>
                <w:rFonts w:ascii="Times New Roman" w:hAnsi="Times New Roman"/>
                <w:sz w:val="24"/>
                <w:szCs w:val="20"/>
                <w:lang w:val="en-AU" w:eastAsia="en-AU"/>
              </w:rPr>
            </w:pPr>
            <w:r w:rsidRPr="008803F2">
              <w:rPr>
                <w:rFonts w:ascii="Calibri" w:hAnsi="Calibri"/>
                <w:b/>
                <w:bCs/>
                <w:color w:val="000000"/>
                <w:szCs w:val="20"/>
                <w:lang w:val="en-AU" w:eastAsia="en-AU"/>
              </w:rPr>
              <w:t>#</w:t>
            </w:r>
          </w:p>
        </w:tc>
        <w:tc>
          <w:tcPr>
            <w:tcW w:w="5236" w:type="dxa"/>
            <w:vMerge w:val="restart"/>
            <w:tcBorders>
              <w:top w:val="single" w:sz="12" w:space="0" w:color="auto"/>
              <w:left w:val="single" w:sz="12" w:space="0" w:color="auto"/>
              <w:right w:val="single" w:sz="12" w:space="0" w:color="auto"/>
            </w:tcBorders>
            <w:shd w:val="clear" w:color="auto" w:fill="D9D9D9" w:themeFill="background1" w:themeFillShade="D9"/>
            <w:noWrap/>
            <w:vAlign w:val="center"/>
            <w:hideMark/>
          </w:tcPr>
          <w:p w14:paraId="71546384" w14:textId="11E55C02" w:rsidR="002D1F12" w:rsidRPr="008803F2" w:rsidRDefault="002D1F12" w:rsidP="008803F2">
            <w:pPr>
              <w:jc w:val="center"/>
              <w:rPr>
                <w:rFonts w:ascii="Times New Roman" w:hAnsi="Times New Roman"/>
                <w:szCs w:val="20"/>
                <w:lang w:val="en-AU" w:eastAsia="en-AU"/>
              </w:rPr>
            </w:pPr>
            <w:r w:rsidRPr="008803F2">
              <w:rPr>
                <w:rFonts w:ascii="Calibri" w:hAnsi="Calibri"/>
                <w:b/>
                <w:bCs/>
                <w:color w:val="000000"/>
                <w:szCs w:val="20"/>
                <w:lang w:val="en-AU" w:eastAsia="en-AU"/>
              </w:rPr>
              <w:t>Task</w:t>
            </w:r>
            <w:r>
              <w:rPr>
                <w:rFonts w:ascii="Calibri" w:hAnsi="Calibri"/>
                <w:b/>
                <w:bCs/>
                <w:color w:val="000000"/>
                <w:szCs w:val="20"/>
                <w:lang w:val="en-AU" w:eastAsia="en-AU"/>
              </w:rPr>
              <w:t>s in Milestone 1</w:t>
            </w:r>
          </w:p>
        </w:tc>
        <w:tc>
          <w:tcPr>
            <w:tcW w:w="987" w:type="dxa"/>
            <w:vMerge w:val="restart"/>
            <w:tcBorders>
              <w:top w:val="single" w:sz="12" w:space="0" w:color="auto"/>
              <w:left w:val="single" w:sz="12" w:space="0" w:color="auto"/>
              <w:right w:val="single" w:sz="12" w:space="0" w:color="auto"/>
            </w:tcBorders>
            <w:shd w:val="clear" w:color="auto" w:fill="D9D9D9" w:themeFill="background1" w:themeFillShade="D9"/>
            <w:noWrap/>
            <w:vAlign w:val="center"/>
            <w:hideMark/>
          </w:tcPr>
          <w:p w14:paraId="4D7ABAE2" w14:textId="7823BDE0" w:rsidR="002D1F12" w:rsidRPr="008803F2" w:rsidRDefault="002D1F12" w:rsidP="002D1F12">
            <w:pPr>
              <w:jc w:val="center"/>
              <w:rPr>
                <w:rFonts w:ascii="Times New Roman" w:hAnsi="Times New Roman"/>
                <w:szCs w:val="20"/>
                <w:lang w:val="en-AU" w:eastAsia="en-AU"/>
              </w:rPr>
            </w:pPr>
            <w:commentRangeStart w:id="76"/>
            <w:r w:rsidRPr="008803F2">
              <w:rPr>
                <w:rFonts w:ascii="Calibri" w:hAnsi="Calibri"/>
                <w:b/>
                <w:bCs/>
                <w:color w:val="000000"/>
                <w:szCs w:val="20"/>
                <w:lang w:val="en-AU" w:eastAsia="en-AU"/>
              </w:rPr>
              <w:t>Duration</w:t>
            </w:r>
            <w:commentRangeEnd w:id="76"/>
            <w:r w:rsidR="00116F20">
              <w:rPr>
                <w:rStyle w:val="CommentReference"/>
              </w:rPr>
              <w:commentReference w:id="76"/>
            </w:r>
          </w:p>
        </w:tc>
        <w:tc>
          <w:tcPr>
            <w:tcW w:w="2833"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78605AB9" w14:textId="77777777" w:rsidR="002D1F12" w:rsidRPr="008803F2" w:rsidRDefault="002D1F12" w:rsidP="008803F2">
            <w:pPr>
              <w:jc w:val="center"/>
              <w:rPr>
                <w:rFonts w:ascii="Calibri" w:hAnsi="Calibri"/>
                <w:b/>
                <w:bCs/>
                <w:color w:val="000000"/>
                <w:szCs w:val="20"/>
                <w:lang w:val="en-AU" w:eastAsia="en-AU"/>
              </w:rPr>
            </w:pPr>
            <w:r w:rsidRPr="008803F2">
              <w:rPr>
                <w:rFonts w:ascii="Calibri" w:hAnsi="Calibri"/>
                <w:b/>
                <w:bCs/>
                <w:color w:val="000000"/>
                <w:szCs w:val="20"/>
                <w:lang w:val="en-AU" w:eastAsia="en-AU"/>
              </w:rPr>
              <w:t>Resources allocated</w:t>
            </w:r>
          </w:p>
        </w:tc>
      </w:tr>
      <w:tr w:rsidR="00AC0A70" w:rsidRPr="008803F2" w14:paraId="0C383004" w14:textId="77777777" w:rsidTr="00190138">
        <w:trPr>
          <w:trHeight w:val="92"/>
        </w:trPr>
        <w:tc>
          <w:tcPr>
            <w:tcW w:w="567" w:type="dxa"/>
            <w:vMerge/>
            <w:tcBorders>
              <w:left w:val="single" w:sz="12" w:space="0" w:color="auto"/>
              <w:bottom w:val="single" w:sz="12" w:space="0" w:color="auto"/>
              <w:right w:val="single" w:sz="12" w:space="0" w:color="auto"/>
            </w:tcBorders>
            <w:shd w:val="clear" w:color="auto" w:fill="D9D9D9" w:themeFill="background1" w:themeFillShade="D9"/>
            <w:noWrap/>
            <w:vAlign w:val="bottom"/>
            <w:hideMark/>
          </w:tcPr>
          <w:p w14:paraId="4D712FC1" w14:textId="2DB3889D" w:rsidR="00AC0A70" w:rsidRPr="008803F2" w:rsidRDefault="00AC0A70" w:rsidP="00AC0A70">
            <w:pPr>
              <w:jc w:val="center"/>
              <w:rPr>
                <w:rFonts w:ascii="Calibri" w:hAnsi="Calibri"/>
                <w:b/>
                <w:bCs/>
                <w:color w:val="000000"/>
                <w:szCs w:val="20"/>
                <w:lang w:val="en-AU" w:eastAsia="en-AU"/>
              </w:rPr>
            </w:pPr>
          </w:p>
        </w:tc>
        <w:tc>
          <w:tcPr>
            <w:tcW w:w="5236" w:type="dxa"/>
            <w:vMerge/>
            <w:tcBorders>
              <w:left w:val="single" w:sz="12" w:space="0" w:color="auto"/>
              <w:bottom w:val="single" w:sz="12" w:space="0" w:color="auto"/>
              <w:right w:val="single" w:sz="12" w:space="0" w:color="auto"/>
            </w:tcBorders>
            <w:shd w:val="clear" w:color="auto" w:fill="D9D9D9" w:themeFill="background1" w:themeFillShade="D9"/>
            <w:noWrap/>
            <w:vAlign w:val="bottom"/>
            <w:hideMark/>
          </w:tcPr>
          <w:p w14:paraId="0A41E279" w14:textId="1EBB7E20" w:rsidR="00AC0A70" w:rsidRPr="008803F2" w:rsidRDefault="00AC0A70" w:rsidP="00AC0A70">
            <w:pPr>
              <w:rPr>
                <w:rFonts w:ascii="Calibri" w:hAnsi="Calibri"/>
                <w:b/>
                <w:bCs/>
                <w:color w:val="000000"/>
                <w:szCs w:val="20"/>
                <w:lang w:val="en-AU" w:eastAsia="en-AU"/>
              </w:rPr>
            </w:pPr>
          </w:p>
        </w:tc>
        <w:tc>
          <w:tcPr>
            <w:tcW w:w="987" w:type="dxa"/>
            <w:vMerge/>
            <w:tcBorders>
              <w:left w:val="single" w:sz="12" w:space="0" w:color="auto"/>
              <w:bottom w:val="single" w:sz="12" w:space="0" w:color="auto"/>
              <w:right w:val="single" w:sz="12" w:space="0" w:color="auto"/>
            </w:tcBorders>
            <w:shd w:val="clear" w:color="auto" w:fill="D9D9D9" w:themeFill="background1" w:themeFillShade="D9"/>
            <w:vAlign w:val="bottom"/>
            <w:hideMark/>
          </w:tcPr>
          <w:p w14:paraId="1C99E9E4" w14:textId="4C0F0AF2" w:rsidR="00AC0A70" w:rsidRPr="008803F2" w:rsidRDefault="00AC0A70" w:rsidP="00AC0A70">
            <w:pPr>
              <w:jc w:val="center"/>
              <w:rPr>
                <w:rFonts w:ascii="Calibri" w:hAnsi="Calibri"/>
                <w:b/>
                <w:bCs/>
                <w:color w:val="000000"/>
                <w:szCs w:val="20"/>
                <w:lang w:val="en-AU" w:eastAsia="en-AU"/>
              </w:rPr>
            </w:pPr>
          </w:p>
        </w:tc>
        <w:tc>
          <w:tcPr>
            <w:tcW w:w="871"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7AE9091" w14:textId="54DC3B60" w:rsidR="00AC0A70" w:rsidRPr="008803F2" w:rsidRDefault="00AC0A70" w:rsidP="00AC0A70">
            <w:pPr>
              <w:jc w:val="center"/>
              <w:rPr>
                <w:rFonts w:ascii="Calibri" w:hAnsi="Calibri"/>
                <w:b/>
                <w:bCs/>
                <w:color w:val="000000"/>
                <w:szCs w:val="20"/>
                <w:lang w:val="en-AU" w:eastAsia="en-AU"/>
              </w:rPr>
            </w:pPr>
            <w:r w:rsidRPr="00AC0A70">
              <w:rPr>
                <w:rFonts w:asciiTheme="minorHAnsi" w:eastAsiaTheme="minorEastAsia" w:hAnsiTheme="minorHAnsi" w:cs="Arial"/>
                <w:b/>
                <w:sz w:val="18"/>
                <w:szCs w:val="18"/>
                <w:lang w:val="en-AU" w:eastAsia="en-AU"/>
              </w:rPr>
              <w:t>Phillips</w:t>
            </w:r>
          </w:p>
        </w:tc>
        <w:tc>
          <w:tcPr>
            <w:tcW w:w="744"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EECE21E" w14:textId="3ED2A19B" w:rsidR="00AC0A70" w:rsidRPr="008803F2" w:rsidRDefault="00AC0A70" w:rsidP="00AC0A70">
            <w:pPr>
              <w:jc w:val="center"/>
              <w:rPr>
                <w:rFonts w:ascii="Calibri" w:hAnsi="Calibri"/>
                <w:b/>
                <w:bCs/>
                <w:color w:val="000000"/>
                <w:szCs w:val="20"/>
                <w:lang w:val="en-AU" w:eastAsia="en-AU"/>
              </w:rPr>
            </w:pPr>
            <w:r w:rsidRPr="00AC0A70">
              <w:rPr>
                <w:rFonts w:asciiTheme="minorHAnsi" w:eastAsiaTheme="minorEastAsia" w:hAnsiTheme="minorHAnsi" w:cs="Arial"/>
                <w:b/>
                <w:sz w:val="18"/>
                <w:szCs w:val="18"/>
                <w:lang w:val="en-AU" w:eastAsia="en-AU"/>
              </w:rPr>
              <w:t>Austin</w:t>
            </w:r>
          </w:p>
        </w:tc>
        <w:tc>
          <w:tcPr>
            <w:tcW w:w="121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0AB71C4" w14:textId="4601495D" w:rsidR="00AC0A70" w:rsidRPr="008803F2" w:rsidRDefault="00AC0A70" w:rsidP="00AC0A70">
            <w:pPr>
              <w:jc w:val="center"/>
              <w:rPr>
                <w:rFonts w:ascii="Calibri" w:hAnsi="Calibri"/>
                <w:b/>
                <w:bCs/>
                <w:color w:val="000000"/>
                <w:szCs w:val="20"/>
                <w:lang w:val="en-AU" w:eastAsia="en-AU"/>
              </w:rPr>
            </w:pPr>
            <w:commentRangeStart w:id="77"/>
            <w:proofErr w:type="spellStart"/>
            <w:r w:rsidRPr="00AC0A70">
              <w:rPr>
                <w:rFonts w:asciiTheme="minorHAnsi" w:eastAsiaTheme="minorEastAsia" w:hAnsiTheme="minorHAnsi" w:cs="Arial"/>
                <w:b/>
                <w:sz w:val="18"/>
                <w:szCs w:val="18"/>
                <w:lang w:val="en-AU" w:eastAsia="en-AU"/>
              </w:rPr>
              <w:t>McAree</w:t>
            </w:r>
            <w:commentRangeEnd w:id="77"/>
            <w:proofErr w:type="spellEnd"/>
            <w:r w:rsidR="00190138">
              <w:rPr>
                <w:rStyle w:val="CommentReference"/>
              </w:rPr>
              <w:commentReference w:id="77"/>
            </w:r>
          </w:p>
        </w:tc>
      </w:tr>
      <w:tr w:rsidR="008803F2" w:rsidRPr="008803F2" w14:paraId="3AF403AE"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6296CBB0" w14:textId="77777777" w:rsidR="008803F2" w:rsidRPr="008803F2" w:rsidRDefault="008803F2" w:rsidP="008803F2">
            <w:pPr>
              <w:jc w:val="center"/>
              <w:rPr>
                <w:rFonts w:ascii="Calibri" w:hAnsi="Calibri"/>
                <w:b/>
                <w:bCs/>
                <w:color w:val="000000"/>
                <w:szCs w:val="20"/>
                <w:lang w:val="en-AU" w:eastAsia="en-AU"/>
              </w:rPr>
            </w:pPr>
            <w:r w:rsidRPr="008803F2">
              <w:rPr>
                <w:rFonts w:ascii="Calibri" w:hAnsi="Calibri"/>
                <w:b/>
                <w:bCs/>
                <w:color w:val="000000"/>
                <w:szCs w:val="20"/>
                <w:lang w:val="en-AU" w:eastAsia="en-AU"/>
              </w:rPr>
              <w:t>3.1</w:t>
            </w:r>
          </w:p>
        </w:tc>
        <w:tc>
          <w:tcPr>
            <w:tcW w:w="5236"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center"/>
            <w:hideMark/>
          </w:tcPr>
          <w:p w14:paraId="4E110EA8" w14:textId="77777777" w:rsidR="008803F2" w:rsidRPr="008803F2" w:rsidRDefault="008803F2" w:rsidP="008803F2">
            <w:pPr>
              <w:rPr>
                <w:rFonts w:ascii="Calibri" w:hAnsi="Calibri"/>
                <w:b/>
                <w:bCs/>
                <w:color w:val="000000"/>
                <w:szCs w:val="20"/>
                <w:lang w:val="en-AU" w:eastAsia="en-AU"/>
              </w:rPr>
            </w:pPr>
            <w:r w:rsidRPr="008803F2">
              <w:rPr>
                <w:rFonts w:ascii="Calibri" w:hAnsi="Calibri"/>
                <w:b/>
                <w:bCs/>
                <w:color w:val="000000"/>
                <w:szCs w:val="20"/>
                <w:lang w:eastAsia="en-AU"/>
              </w:rPr>
              <w:t>Software requirements and architecture design</w:t>
            </w:r>
          </w:p>
        </w:tc>
        <w:tc>
          <w:tcPr>
            <w:tcW w:w="987"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7F6C1633" w14:textId="77777777" w:rsidR="008803F2" w:rsidRPr="008803F2" w:rsidRDefault="008803F2" w:rsidP="008803F2">
            <w:pPr>
              <w:rPr>
                <w:rFonts w:ascii="Calibri" w:hAnsi="Calibri"/>
                <w:b/>
                <w:bCs/>
                <w:color w:val="000000"/>
                <w:szCs w:val="20"/>
                <w:lang w:val="en-AU" w:eastAsia="en-AU"/>
              </w:rPr>
            </w:pPr>
          </w:p>
        </w:tc>
        <w:tc>
          <w:tcPr>
            <w:tcW w:w="871"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709C9431" w14:textId="77777777" w:rsidR="008803F2" w:rsidRPr="008803F2" w:rsidRDefault="008803F2" w:rsidP="008803F2">
            <w:pPr>
              <w:jc w:val="center"/>
              <w:rPr>
                <w:rFonts w:ascii="Times New Roman" w:hAnsi="Times New Roman"/>
                <w:szCs w:val="20"/>
                <w:lang w:val="en-AU" w:eastAsia="en-AU"/>
              </w:rPr>
            </w:pPr>
          </w:p>
        </w:tc>
        <w:tc>
          <w:tcPr>
            <w:tcW w:w="744"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41EE0AC5" w14:textId="77777777" w:rsidR="008803F2" w:rsidRPr="008803F2" w:rsidRDefault="008803F2" w:rsidP="008803F2">
            <w:pPr>
              <w:jc w:val="center"/>
              <w:rPr>
                <w:rFonts w:ascii="Times New Roman" w:hAnsi="Times New Roman"/>
                <w:szCs w:val="20"/>
                <w:lang w:val="en-AU" w:eastAsia="en-AU"/>
              </w:rPr>
            </w:pPr>
          </w:p>
        </w:tc>
        <w:tc>
          <w:tcPr>
            <w:tcW w:w="121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642001DA" w14:textId="77777777" w:rsidR="008803F2" w:rsidRPr="008803F2" w:rsidRDefault="008803F2" w:rsidP="008803F2">
            <w:pPr>
              <w:jc w:val="center"/>
              <w:rPr>
                <w:rFonts w:ascii="Times New Roman" w:hAnsi="Times New Roman"/>
                <w:szCs w:val="20"/>
                <w:lang w:val="en-AU" w:eastAsia="en-AU"/>
              </w:rPr>
            </w:pPr>
          </w:p>
        </w:tc>
      </w:tr>
      <w:tr w:rsidR="008803F2" w:rsidRPr="008803F2" w14:paraId="0EB0C9C5"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3E3DEAE0" w14:textId="77777777" w:rsidR="008803F2" w:rsidRPr="008803F2" w:rsidRDefault="008803F2" w:rsidP="008803F2">
            <w:pPr>
              <w:jc w:val="center"/>
              <w:rPr>
                <w:rFonts w:ascii="Times New Roman" w:hAnsi="Times New Roman"/>
                <w:szCs w:val="20"/>
                <w:lang w:val="en-AU" w:eastAsia="en-AU"/>
              </w:rPr>
            </w:pPr>
          </w:p>
        </w:tc>
        <w:tc>
          <w:tcPr>
            <w:tcW w:w="5236"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686863D9" w14:textId="77777777" w:rsidR="008803F2" w:rsidRPr="008803F2" w:rsidRDefault="008803F2" w:rsidP="008803F2">
            <w:pPr>
              <w:rPr>
                <w:rFonts w:ascii="Calibri" w:hAnsi="Calibri"/>
                <w:color w:val="000000"/>
                <w:szCs w:val="20"/>
                <w:lang w:val="en-AU" w:eastAsia="en-AU"/>
              </w:rPr>
            </w:pPr>
            <w:r w:rsidRPr="008803F2">
              <w:rPr>
                <w:rFonts w:ascii="Calibri" w:hAnsi="Calibri"/>
                <w:color w:val="000000"/>
                <w:szCs w:val="20"/>
                <w:lang w:val="en-AU" w:eastAsia="en-AU"/>
              </w:rPr>
              <w:t>Software requirements specification</w:t>
            </w:r>
          </w:p>
        </w:tc>
        <w:tc>
          <w:tcPr>
            <w:tcW w:w="98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07CB58D2"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4</w:t>
            </w:r>
          </w:p>
        </w:tc>
        <w:tc>
          <w:tcPr>
            <w:tcW w:w="871"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1F1B33BA"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4</w:t>
            </w:r>
          </w:p>
        </w:tc>
        <w:tc>
          <w:tcPr>
            <w:tcW w:w="744"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719C2C53"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1</w:t>
            </w:r>
          </w:p>
        </w:tc>
        <w:tc>
          <w:tcPr>
            <w:tcW w:w="1218"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0F5D707B"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1</w:t>
            </w:r>
          </w:p>
        </w:tc>
      </w:tr>
      <w:tr w:rsidR="008803F2" w:rsidRPr="008803F2" w14:paraId="5C36D445"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2F394F0D" w14:textId="77777777" w:rsidR="008803F2" w:rsidRPr="008803F2" w:rsidRDefault="008803F2" w:rsidP="008803F2">
            <w:pPr>
              <w:jc w:val="center"/>
              <w:rPr>
                <w:rFonts w:ascii="Calibri" w:hAnsi="Calibri"/>
                <w:color w:val="000000"/>
                <w:szCs w:val="20"/>
                <w:lang w:val="en-AU" w:eastAsia="en-AU"/>
              </w:rPr>
            </w:pPr>
          </w:p>
        </w:tc>
        <w:tc>
          <w:tcPr>
            <w:tcW w:w="5236"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449A8050" w14:textId="77777777" w:rsidR="008803F2" w:rsidRPr="008803F2" w:rsidRDefault="008803F2" w:rsidP="008803F2">
            <w:pPr>
              <w:rPr>
                <w:rFonts w:ascii="Calibri" w:hAnsi="Calibri"/>
                <w:color w:val="000000"/>
                <w:szCs w:val="20"/>
                <w:lang w:val="en-AU" w:eastAsia="en-AU"/>
              </w:rPr>
            </w:pPr>
            <w:r w:rsidRPr="008803F2">
              <w:rPr>
                <w:rFonts w:ascii="Calibri" w:hAnsi="Calibri"/>
                <w:color w:val="000000"/>
                <w:szCs w:val="20"/>
                <w:lang w:val="en-AU" w:eastAsia="en-AU"/>
              </w:rPr>
              <w:t>Develop component diagram</w:t>
            </w:r>
          </w:p>
        </w:tc>
        <w:tc>
          <w:tcPr>
            <w:tcW w:w="98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763947B0"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0.5</w:t>
            </w:r>
          </w:p>
        </w:tc>
        <w:tc>
          <w:tcPr>
            <w:tcW w:w="871"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0E8027D9"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0.5</w:t>
            </w:r>
          </w:p>
        </w:tc>
        <w:tc>
          <w:tcPr>
            <w:tcW w:w="744"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65855B83"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c>
          <w:tcPr>
            <w:tcW w:w="1218"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4814ACD2"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r>
      <w:tr w:rsidR="008803F2" w:rsidRPr="008803F2" w14:paraId="2D6FCA1C"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3E7A4F0E" w14:textId="77777777" w:rsidR="008803F2" w:rsidRPr="008803F2" w:rsidRDefault="008803F2" w:rsidP="008803F2">
            <w:pPr>
              <w:jc w:val="center"/>
              <w:rPr>
                <w:rFonts w:ascii="Calibri" w:hAnsi="Calibri"/>
                <w:color w:val="000000"/>
                <w:szCs w:val="20"/>
                <w:lang w:val="en-AU" w:eastAsia="en-AU"/>
              </w:rPr>
            </w:pPr>
          </w:p>
        </w:tc>
        <w:tc>
          <w:tcPr>
            <w:tcW w:w="5236"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7537ACD1" w14:textId="77777777" w:rsidR="008803F2" w:rsidRPr="008803F2" w:rsidRDefault="008803F2" w:rsidP="008803F2">
            <w:pPr>
              <w:rPr>
                <w:rFonts w:ascii="Calibri" w:hAnsi="Calibri"/>
                <w:color w:val="000000"/>
                <w:szCs w:val="20"/>
                <w:lang w:val="en-AU" w:eastAsia="en-AU"/>
              </w:rPr>
            </w:pPr>
            <w:r w:rsidRPr="008803F2">
              <w:rPr>
                <w:rFonts w:ascii="Calibri" w:hAnsi="Calibri"/>
                <w:color w:val="000000"/>
                <w:szCs w:val="20"/>
                <w:lang w:val="en-AU" w:eastAsia="en-AU"/>
              </w:rPr>
              <w:t>Develop deployment diagram</w:t>
            </w:r>
          </w:p>
        </w:tc>
        <w:tc>
          <w:tcPr>
            <w:tcW w:w="98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73EDBADE"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0.5</w:t>
            </w:r>
          </w:p>
        </w:tc>
        <w:tc>
          <w:tcPr>
            <w:tcW w:w="871"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0226DB0D"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0.5</w:t>
            </w:r>
          </w:p>
        </w:tc>
        <w:tc>
          <w:tcPr>
            <w:tcW w:w="744"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27AE33B4"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c>
          <w:tcPr>
            <w:tcW w:w="1218"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610239C9"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r>
      <w:tr w:rsidR="008803F2" w:rsidRPr="008803F2" w14:paraId="3ED5FC77"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34A951D7" w14:textId="77777777" w:rsidR="008803F2" w:rsidRPr="008803F2" w:rsidRDefault="008803F2" w:rsidP="008803F2">
            <w:pPr>
              <w:jc w:val="center"/>
              <w:rPr>
                <w:rFonts w:ascii="Calibri" w:hAnsi="Calibri"/>
                <w:color w:val="000000"/>
                <w:szCs w:val="20"/>
                <w:lang w:val="en-AU" w:eastAsia="en-AU"/>
              </w:rPr>
            </w:pPr>
          </w:p>
        </w:tc>
        <w:tc>
          <w:tcPr>
            <w:tcW w:w="5236"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5EB56B63" w14:textId="77777777" w:rsidR="008803F2" w:rsidRPr="008803F2" w:rsidRDefault="008803F2" w:rsidP="008803F2">
            <w:pPr>
              <w:rPr>
                <w:rFonts w:ascii="Calibri" w:hAnsi="Calibri"/>
                <w:color w:val="000000"/>
                <w:szCs w:val="20"/>
                <w:lang w:val="en-AU" w:eastAsia="en-AU"/>
              </w:rPr>
            </w:pPr>
            <w:r w:rsidRPr="008803F2">
              <w:rPr>
                <w:rFonts w:ascii="Calibri" w:hAnsi="Calibri"/>
                <w:color w:val="000000"/>
                <w:szCs w:val="20"/>
                <w:lang w:val="en-AU" w:eastAsia="en-AU"/>
              </w:rPr>
              <w:t>Develop sequencing diagram</w:t>
            </w:r>
          </w:p>
        </w:tc>
        <w:tc>
          <w:tcPr>
            <w:tcW w:w="98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70E59D56"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0.5</w:t>
            </w:r>
          </w:p>
        </w:tc>
        <w:tc>
          <w:tcPr>
            <w:tcW w:w="871"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33D1ED6B"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0.5</w:t>
            </w:r>
          </w:p>
        </w:tc>
        <w:tc>
          <w:tcPr>
            <w:tcW w:w="744"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178E0168"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c>
          <w:tcPr>
            <w:tcW w:w="1218"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3DD8BCF6"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r>
      <w:tr w:rsidR="008803F2" w:rsidRPr="008803F2" w14:paraId="407900AD"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32432591" w14:textId="77777777" w:rsidR="008803F2" w:rsidRPr="008803F2" w:rsidRDefault="008803F2" w:rsidP="008803F2">
            <w:pPr>
              <w:jc w:val="center"/>
              <w:rPr>
                <w:rFonts w:ascii="Calibri" w:hAnsi="Calibri"/>
                <w:color w:val="000000"/>
                <w:szCs w:val="20"/>
                <w:lang w:val="en-AU" w:eastAsia="en-AU"/>
              </w:rPr>
            </w:pPr>
          </w:p>
        </w:tc>
        <w:tc>
          <w:tcPr>
            <w:tcW w:w="5236"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5504F854" w14:textId="77777777" w:rsidR="008803F2" w:rsidRPr="008803F2" w:rsidRDefault="008803F2" w:rsidP="008803F2">
            <w:pPr>
              <w:rPr>
                <w:rFonts w:ascii="Calibri" w:hAnsi="Calibri"/>
                <w:color w:val="000000"/>
                <w:szCs w:val="20"/>
                <w:lang w:val="en-AU" w:eastAsia="en-AU"/>
              </w:rPr>
            </w:pPr>
            <w:r w:rsidRPr="008803F2">
              <w:rPr>
                <w:rFonts w:ascii="Calibri" w:hAnsi="Calibri"/>
                <w:b/>
                <w:color w:val="000000"/>
                <w:szCs w:val="20"/>
                <w:lang w:val="en-AU" w:eastAsia="en-AU"/>
              </w:rPr>
              <w:t>MILESTONE</w:t>
            </w:r>
            <w:r w:rsidRPr="008803F2">
              <w:rPr>
                <w:rFonts w:ascii="Calibri" w:hAnsi="Calibri"/>
                <w:color w:val="000000"/>
                <w:szCs w:val="20"/>
                <w:lang w:val="en-AU" w:eastAsia="en-AU"/>
              </w:rPr>
              <w:t>: Requirements and architecture design finalised</w:t>
            </w:r>
          </w:p>
        </w:tc>
        <w:tc>
          <w:tcPr>
            <w:tcW w:w="987"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3AB78163" w14:textId="13D68EE9" w:rsidR="008803F2" w:rsidRPr="008803F2" w:rsidRDefault="008803F2" w:rsidP="008803F2">
            <w:pPr>
              <w:jc w:val="center"/>
              <w:rPr>
                <w:rFonts w:ascii="Calibri" w:hAnsi="Calibri"/>
                <w:color w:val="000000"/>
                <w:szCs w:val="20"/>
                <w:lang w:val="en-AU" w:eastAsia="en-AU"/>
              </w:rPr>
            </w:pPr>
          </w:p>
        </w:tc>
        <w:tc>
          <w:tcPr>
            <w:tcW w:w="871"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2CEB88C2" w14:textId="33D1D49E" w:rsidR="008803F2" w:rsidRPr="008803F2" w:rsidRDefault="008803F2" w:rsidP="008803F2">
            <w:pPr>
              <w:jc w:val="center"/>
              <w:rPr>
                <w:rFonts w:ascii="Calibri" w:hAnsi="Calibri"/>
                <w:color w:val="000000"/>
                <w:szCs w:val="20"/>
                <w:lang w:val="en-AU" w:eastAsia="en-AU"/>
              </w:rPr>
            </w:pPr>
          </w:p>
        </w:tc>
        <w:tc>
          <w:tcPr>
            <w:tcW w:w="744"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62EA537D" w14:textId="62CB7EF1" w:rsidR="008803F2" w:rsidRPr="008803F2" w:rsidRDefault="008803F2" w:rsidP="008803F2">
            <w:pPr>
              <w:jc w:val="center"/>
              <w:rPr>
                <w:rFonts w:ascii="Calibri" w:hAnsi="Calibri"/>
                <w:color w:val="000000"/>
                <w:szCs w:val="20"/>
                <w:lang w:val="en-AU" w:eastAsia="en-AU"/>
              </w:rPr>
            </w:pPr>
          </w:p>
        </w:tc>
        <w:tc>
          <w:tcPr>
            <w:tcW w:w="1218"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5291DA85" w14:textId="557ACB06" w:rsidR="008803F2" w:rsidRPr="008803F2" w:rsidRDefault="008803F2" w:rsidP="008803F2">
            <w:pPr>
              <w:jc w:val="center"/>
              <w:rPr>
                <w:rFonts w:ascii="Calibri" w:hAnsi="Calibri"/>
                <w:color w:val="000000"/>
                <w:szCs w:val="20"/>
                <w:lang w:val="en-AU" w:eastAsia="en-AU"/>
              </w:rPr>
            </w:pPr>
          </w:p>
        </w:tc>
      </w:tr>
      <w:tr w:rsidR="008803F2" w:rsidRPr="008803F2" w14:paraId="7762CEFE"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7D1BB6F3" w14:textId="77777777" w:rsidR="008803F2" w:rsidRPr="008803F2" w:rsidRDefault="008803F2" w:rsidP="008803F2">
            <w:pPr>
              <w:jc w:val="center"/>
              <w:rPr>
                <w:rFonts w:ascii="Calibri" w:hAnsi="Calibri"/>
                <w:b/>
                <w:bCs/>
                <w:color w:val="000000"/>
                <w:szCs w:val="20"/>
                <w:lang w:val="en-AU" w:eastAsia="en-AU"/>
              </w:rPr>
            </w:pPr>
            <w:r w:rsidRPr="008803F2">
              <w:rPr>
                <w:rFonts w:ascii="Calibri" w:hAnsi="Calibri"/>
                <w:b/>
                <w:bCs/>
                <w:color w:val="000000"/>
                <w:szCs w:val="20"/>
                <w:lang w:val="en-AU" w:eastAsia="en-AU"/>
              </w:rPr>
              <w:t>3.2</w:t>
            </w:r>
          </w:p>
        </w:tc>
        <w:tc>
          <w:tcPr>
            <w:tcW w:w="5236"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center"/>
            <w:hideMark/>
          </w:tcPr>
          <w:p w14:paraId="2B467AC5" w14:textId="77777777" w:rsidR="008803F2" w:rsidRPr="008803F2" w:rsidRDefault="008803F2" w:rsidP="008803F2">
            <w:pPr>
              <w:rPr>
                <w:rFonts w:ascii="Calibri" w:hAnsi="Calibri"/>
                <w:b/>
                <w:bCs/>
                <w:color w:val="000000"/>
                <w:szCs w:val="20"/>
                <w:lang w:val="en-AU" w:eastAsia="en-AU"/>
              </w:rPr>
            </w:pPr>
            <w:r w:rsidRPr="008803F2">
              <w:rPr>
                <w:rFonts w:ascii="Calibri" w:hAnsi="Calibri"/>
                <w:b/>
                <w:bCs/>
                <w:color w:val="000000"/>
                <w:szCs w:val="20"/>
                <w:lang w:eastAsia="en-AU"/>
              </w:rPr>
              <w:t>SICK 3Vistor-T device level software</w:t>
            </w:r>
          </w:p>
        </w:tc>
        <w:tc>
          <w:tcPr>
            <w:tcW w:w="987"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49E0A006" w14:textId="77777777" w:rsidR="008803F2" w:rsidRPr="008803F2" w:rsidRDefault="008803F2" w:rsidP="008803F2">
            <w:pPr>
              <w:rPr>
                <w:rFonts w:ascii="Calibri" w:hAnsi="Calibri"/>
                <w:b/>
                <w:bCs/>
                <w:color w:val="000000"/>
                <w:szCs w:val="20"/>
                <w:lang w:val="en-AU" w:eastAsia="en-AU"/>
              </w:rPr>
            </w:pPr>
          </w:p>
        </w:tc>
        <w:tc>
          <w:tcPr>
            <w:tcW w:w="871"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4967D275" w14:textId="77777777" w:rsidR="008803F2" w:rsidRPr="008803F2" w:rsidRDefault="008803F2" w:rsidP="008803F2">
            <w:pPr>
              <w:jc w:val="center"/>
              <w:rPr>
                <w:rFonts w:ascii="Times New Roman" w:hAnsi="Times New Roman"/>
                <w:szCs w:val="20"/>
                <w:lang w:val="en-AU" w:eastAsia="en-AU"/>
              </w:rPr>
            </w:pPr>
          </w:p>
        </w:tc>
        <w:tc>
          <w:tcPr>
            <w:tcW w:w="744"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2F01A8E6" w14:textId="77777777" w:rsidR="008803F2" w:rsidRPr="008803F2" w:rsidRDefault="008803F2" w:rsidP="008803F2">
            <w:pPr>
              <w:jc w:val="center"/>
              <w:rPr>
                <w:rFonts w:ascii="Times New Roman" w:hAnsi="Times New Roman"/>
                <w:szCs w:val="20"/>
                <w:lang w:val="en-AU" w:eastAsia="en-AU"/>
              </w:rPr>
            </w:pPr>
          </w:p>
        </w:tc>
        <w:tc>
          <w:tcPr>
            <w:tcW w:w="121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6DB94396" w14:textId="77777777" w:rsidR="008803F2" w:rsidRPr="008803F2" w:rsidRDefault="008803F2" w:rsidP="008803F2">
            <w:pPr>
              <w:jc w:val="center"/>
              <w:rPr>
                <w:rFonts w:ascii="Times New Roman" w:hAnsi="Times New Roman"/>
                <w:szCs w:val="20"/>
                <w:lang w:val="en-AU" w:eastAsia="en-AU"/>
              </w:rPr>
            </w:pPr>
          </w:p>
        </w:tc>
      </w:tr>
      <w:tr w:rsidR="008803F2" w:rsidRPr="008803F2" w14:paraId="3AA0A13E"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24ABF012" w14:textId="77777777" w:rsidR="008803F2" w:rsidRPr="008803F2" w:rsidRDefault="008803F2" w:rsidP="008803F2">
            <w:pPr>
              <w:jc w:val="center"/>
              <w:rPr>
                <w:rFonts w:ascii="Times New Roman" w:hAnsi="Times New Roman"/>
                <w:szCs w:val="20"/>
                <w:lang w:val="en-AU" w:eastAsia="en-AU"/>
              </w:rPr>
            </w:pPr>
          </w:p>
        </w:tc>
        <w:tc>
          <w:tcPr>
            <w:tcW w:w="5236"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73259783" w14:textId="77777777" w:rsidR="008803F2" w:rsidRPr="008803F2" w:rsidRDefault="008803F2" w:rsidP="008803F2">
            <w:pPr>
              <w:rPr>
                <w:rFonts w:ascii="Calibri" w:hAnsi="Calibri"/>
                <w:color w:val="000000"/>
                <w:szCs w:val="20"/>
                <w:lang w:val="en-AU" w:eastAsia="en-AU"/>
              </w:rPr>
            </w:pPr>
            <w:r w:rsidRPr="008803F2">
              <w:rPr>
                <w:rFonts w:ascii="Calibri" w:hAnsi="Calibri"/>
                <w:color w:val="000000"/>
                <w:szCs w:val="20"/>
                <w:lang w:val="en-AU" w:eastAsia="en-AU"/>
              </w:rPr>
              <w:t>Procure SICK 3Vistor-T</w:t>
            </w:r>
          </w:p>
        </w:tc>
        <w:tc>
          <w:tcPr>
            <w:tcW w:w="98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0432668B"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0.5</w:t>
            </w:r>
          </w:p>
        </w:tc>
        <w:tc>
          <w:tcPr>
            <w:tcW w:w="871"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1C948FFB"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0.5</w:t>
            </w:r>
          </w:p>
        </w:tc>
        <w:tc>
          <w:tcPr>
            <w:tcW w:w="744"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0A644D7B"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c>
          <w:tcPr>
            <w:tcW w:w="1218"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44FD0B20"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r>
      <w:tr w:rsidR="008803F2" w:rsidRPr="008803F2" w14:paraId="6E08A8C0"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3F56A077" w14:textId="77777777" w:rsidR="008803F2" w:rsidRPr="008803F2" w:rsidRDefault="008803F2" w:rsidP="008803F2">
            <w:pPr>
              <w:jc w:val="center"/>
              <w:rPr>
                <w:rFonts w:ascii="Calibri" w:hAnsi="Calibri"/>
                <w:color w:val="000000"/>
                <w:szCs w:val="20"/>
                <w:lang w:val="en-AU" w:eastAsia="en-AU"/>
              </w:rPr>
            </w:pPr>
          </w:p>
        </w:tc>
        <w:tc>
          <w:tcPr>
            <w:tcW w:w="5236"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7956C001" w14:textId="77777777" w:rsidR="008803F2" w:rsidRPr="008803F2" w:rsidRDefault="008803F2" w:rsidP="008803F2">
            <w:pPr>
              <w:rPr>
                <w:rFonts w:ascii="Calibri" w:hAnsi="Calibri"/>
                <w:color w:val="000000"/>
                <w:szCs w:val="20"/>
                <w:lang w:val="en-AU" w:eastAsia="en-AU"/>
              </w:rPr>
            </w:pPr>
            <w:r w:rsidRPr="008803F2">
              <w:rPr>
                <w:rFonts w:ascii="Calibri" w:hAnsi="Calibri"/>
                <w:color w:val="000000"/>
                <w:szCs w:val="20"/>
                <w:lang w:val="en-AU" w:eastAsia="en-AU"/>
              </w:rPr>
              <w:t>Arrival of SICK 3Vistor-T</w:t>
            </w:r>
          </w:p>
        </w:tc>
        <w:tc>
          <w:tcPr>
            <w:tcW w:w="98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1010F135"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c>
          <w:tcPr>
            <w:tcW w:w="871"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7502480E"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c>
          <w:tcPr>
            <w:tcW w:w="744"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73933E10"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c>
          <w:tcPr>
            <w:tcW w:w="1218"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72C0EB1D"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r>
      <w:tr w:rsidR="008803F2" w:rsidRPr="008803F2" w14:paraId="425CE73E"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5D3EB945" w14:textId="77777777" w:rsidR="008803F2" w:rsidRPr="008803F2" w:rsidRDefault="008803F2" w:rsidP="008803F2">
            <w:pPr>
              <w:jc w:val="center"/>
              <w:rPr>
                <w:rFonts w:ascii="Calibri" w:hAnsi="Calibri"/>
                <w:color w:val="000000"/>
                <w:szCs w:val="20"/>
                <w:lang w:val="en-AU" w:eastAsia="en-AU"/>
              </w:rPr>
            </w:pPr>
          </w:p>
        </w:tc>
        <w:tc>
          <w:tcPr>
            <w:tcW w:w="5236"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4A567F15" w14:textId="77777777" w:rsidR="008803F2" w:rsidRPr="008803F2" w:rsidRDefault="008803F2" w:rsidP="008803F2">
            <w:pPr>
              <w:rPr>
                <w:rFonts w:ascii="Calibri" w:hAnsi="Calibri"/>
                <w:color w:val="000000"/>
                <w:szCs w:val="20"/>
                <w:lang w:val="en-AU" w:eastAsia="en-AU"/>
              </w:rPr>
            </w:pPr>
            <w:r w:rsidRPr="008803F2">
              <w:rPr>
                <w:rFonts w:ascii="Calibri" w:hAnsi="Calibri"/>
                <w:color w:val="000000"/>
                <w:szCs w:val="20"/>
                <w:lang w:val="en-AU" w:eastAsia="en-AU"/>
              </w:rPr>
              <w:t>Development of SICK 3Vistor-T resource manager</w:t>
            </w:r>
          </w:p>
        </w:tc>
        <w:tc>
          <w:tcPr>
            <w:tcW w:w="98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73561B7F"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4</w:t>
            </w:r>
          </w:p>
        </w:tc>
        <w:tc>
          <w:tcPr>
            <w:tcW w:w="871"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4969D34B"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2</w:t>
            </w:r>
          </w:p>
        </w:tc>
        <w:tc>
          <w:tcPr>
            <w:tcW w:w="744"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7BDBBD55"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4</w:t>
            </w:r>
          </w:p>
        </w:tc>
        <w:tc>
          <w:tcPr>
            <w:tcW w:w="1218"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37FB64F5"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r>
      <w:tr w:rsidR="008803F2" w:rsidRPr="008803F2" w14:paraId="54BF27D6"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01200002" w14:textId="77777777" w:rsidR="008803F2" w:rsidRPr="008803F2" w:rsidRDefault="008803F2" w:rsidP="008803F2">
            <w:pPr>
              <w:jc w:val="center"/>
              <w:rPr>
                <w:rFonts w:ascii="Calibri" w:hAnsi="Calibri"/>
                <w:color w:val="000000"/>
                <w:szCs w:val="20"/>
                <w:lang w:val="en-AU" w:eastAsia="en-AU"/>
              </w:rPr>
            </w:pPr>
          </w:p>
        </w:tc>
        <w:tc>
          <w:tcPr>
            <w:tcW w:w="5236"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43ACEEF8" w14:textId="77777777" w:rsidR="008803F2" w:rsidRPr="008803F2" w:rsidRDefault="008803F2" w:rsidP="008803F2">
            <w:pPr>
              <w:rPr>
                <w:rFonts w:ascii="Calibri" w:hAnsi="Calibri"/>
                <w:color w:val="000000"/>
                <w:szCs w:val="20"/>
                <w:lang w:val="en-AU" w:eastAsia="en-AU"/>
              </w:rPr>
            </w:pPr>
            <w:r w:rsidRPr="008803F2">
              <w:rPr>
                <w:rFonts w:ascii="Calibri" w:hAnsi="Calibri"/>
                <w:color w:val="000000"/>
                <w:szCs w:val="20"/>
                <w:lang w:val="en-AU" w:eastAsia="en-AU"/>
              </w:rPr>
              <w:t>Resource manager verification</w:t>
            </w:r>
          </w:p>
        </w:tc>
        <w:tc>
          <w:tcPr>
            <w:tcW w:w="98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5C587A4F"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1</w:t>
            </w:r>
          </w:p>
        </w:tc>
        <w:tc>
          <w:tcPr>
            <w:tcW w:w="871"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49590250"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1</w:t>
            </w:r>
          </w:p>
        </w:tc>
        <w:tc>
          <w:tcPr>
            <w:tcW w:w="744"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76BA9A31"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c>
          <w:tcPr>
            <w:tcW w:w="1218"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6FBA2F8D"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r>
      <w:tr w:rsidR="008803F2" w:rsidRPr="008803F2" w14:paraId="3318626C"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44682112" w14:textId="77777777" w:rsidR="008803F2" w:rsidRPr="008803F2" w:rsidRDefault="008803F2" w:rsidP="008803F2">
            <w:pPr>
              <w:jc w:val="center"/>
              <w:rPr>
                <w:rFonts w:ascii="Calibri" w:hAnsi="Calibri"/>
                <w:color w:val="000000"/>
                <w:szCs w:val="20"/>
                <w:lang w:val="en-AU" w:eastAsia="en-AU"/>
              </w:rPr>
            </w:pPr>
          </w:p>
        </w:tc>
        <w:tc>
          <w:tcPr>
            <w:tcW w:w="5236"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69C991B1" w14:textId="77777777" w:rsidR="008803F2" w:rsidRPr="008803F2" w:rsidRDefault="008803F2" w:rsidP="008803F2">
            <w:pPr>
              <w:rPr>
                <w:rFonts w:ascii="Calibri" w:hAnsi="Calibri"/>
                <w:color w:val="000000"/>
                <w:szCs w:val="20"/>
                <w:lang w:val="en-AU" w:eastAsia="en-AU"/>
              </w:rPr>
            </w:pPr>
            <w:r w:rsidRPr="008803F2">
              <w:rPr>
                <w:rFonts w:ascii="Calibri" w:hAnsi="Calibri"/>
                <w:b/>
                <w:color w:val="000000"/>
                <w:szCs w:val="20"/>
                <w:lang w:val="en-AU" w:eastAsia="en-AU"/>
              </w:rPr>
              <w:t>MILESTONE</w:t>
            </w:r>
            <w:r w:rsidRPr="008803F2">
              <w:rPr>
                <w:rFonts w:ascii="Calibri" w:hAnsi="Calibri"/>
                <w:color w:val="000000"/>
                <w:szCs w:val="20"/>
                <w:lang w:val="en-AU" w:eastAsia="en-AU"/>
              </w:rPr>
              <w:t>: Configurable SICK 3Vistor-T with readable measurements</w:t>
            </w:r>
          </w:p>
        </w:tc>
        <w:tc>
          <w:tcPr>
            <w:tcW w:w="987"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74E7318D" w14:textId="5F4A8A1E" w:rsidR="008803F2" w:rsidRPr="008803F2" w:rsidRDefault="008803F2" w:rsidP="008803F2">
            <w:pPr>
              <w:jc w:val="center"/>
              <w:rPr>
                <w:rFonts w:ascii="Calibri" w:hAnsi="Calibri"/>
                <w:color w:val="000000"/>
                <w:szCs w:val="20"/>
                <w:lang w:val="en-AU" w:eastAsia="en-AU"/>
              </w:rPr>
            </w:pPr>
          </w:p>
        </w:tc>
        <w:tc>
          <w:tcPr>
            <w:tcW w:w="871"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6464F0E5" w14:textId="04B2ED69" w:rsidR="008803F2" w:rsidRPr="008803F2" w:rsidRDefault="008803F2" w:rsidP="008803F2">
            <w:pPr>
              <w:jc w:val="center"/>
              <w:rPr>
                <w:rFonts w:ascii="Calibri" w:hAnsi="Calibri"/>
                <w:color w:val="000000"/>
                <w:szCs w:val="20"/>
                <w:lang w:val="en-AU" w:eastAsia="en-AU"/>
              </w:rPr>
            </w:pPr>
          </w:p>
        </w:tc>
        <w:tc>
          <w:tcPr>
            <w:tcW w:w="744"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0F7A7901" w14:textId="68684F31" w:rsidR="008803F2" w:rsidRPr="008803F2" w:rsidRDefault="008803F2" w:rsidP="008803F2">
            <w:pPr>
              <w:jc w:val="center"/>
              <w:rPr>
                <w:rFonts w:ascii="Calibri" w:hAnsi="Calibri"/>
                <w:color w:val="000000"/>
                <w:szCs w:val="20"/>
                <w:lang w:val="en-AU" w:eastAsia="en-AU"/>
              </w:rPr>
            </w:pPr>
          </w:p>
        </w:tc>
        <w:tc>
          <w:tcPr>
            <w:tcW w:w="1218"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6880DFD8" w14:textId="59F6B41B" w:rsidR="008803F2" w:rsidRPr="008803F2" w:rsidRDefault="008803F2" w:rsidP="008803F2">
            <w:pPr>
              <w:jc w:val="center"/>
              <w:rPr>
                <w:rFonts w:ascii="Calibri" w:hAnsi="Calibri"/>
                <w:color w:val="000000"/>
                <w:szCs w:val="20"/>
                <w:lang w:val="en-AU" w:eastAsia="en-AU"/>
              </w:rPr>
            </w:pPr>
          </w:p>
        </w:tc>
      </w:tr>
      <w:tr w:rsidR="008803F2" w:rsidRPr="008803F2" w14:paraId="6849A639"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498493DD" w14:textId="77777777" w:rsidR="008803F2" w:rsidRPr="008803F2" w:rsidRDefault="008803F2" w:rsidP="008803F2">
            <w:pPr>
              <w:jc w:val="center"/>
              <w:rPr>
                <w:rFonts w:ascii="Calibri" w:hAnsi="Calibri"/>
                <w:b/>
                <w:bCs/>
                <w:color w:val="000000"/>
                <w:szCs w:val="20"/>
                <w:lang w:val="en-AU" w:eastAsia="en-AU"/>
              </w:rPr>
            </w:pPr>
            <w:r w:rsidRPr="008803F2">
              <w:rPr>
                <w:rFonts w:ascii="Calibri" w:hAnsi="Calibri"/>
                <w:b/>
                <w:bCs/>
                <w:color w:val="000000"/>
                <w:szCs w:val="20"/>
                <w:lang w:val="en-AU" w:eastAsia="en-AU"/>
              </w:rPr>
              <w:t>3.3</w:t>
            </w:r>
          </w:p>
        </w:tc>
        <w:tc>
          <w:tcPr>
            <w:tcW w:w="5236"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center"/>
            <w:hideMark/>
          </w:tcPr>
          <w:p w14:paraId="7E295BD3" w14:textId="77777777" w:rsidR="008803F2" w:rsidRPr="008803F2" w:rsidRDefault="008803F2" w:rsidP="008803F2">
            <w:pPr>
              <w:rPr>
                <w:rFonts w:ascii="Calibri" w:hAnsi="Calibri"/>
                <w:b/>
                <w:bCs/>
                <w:color w:val="000000"/>
                <w:szCs w:val="20"/>
                <w:lang w:val="en-AU" w:eastAsia="en-AU"/>
              </w:rPr>
            </w:pPr>
            <w:r w:rsidRPr="008803F2">
              <w:rPr>
                <w:rFonts w:ascii="Calibri" w:hAnsi="Calibri"/>
                <w:b/>
                <w:bCs/>
                <w:color w:val="000000"/>
                <w:szCs w:val="20"/>
                <w:lang w:eastAsia="en-AU"/>
              </w:rPr>
              <w:t>Collect data set for algorithm development</w:t>
            </w:r>
          </w:p>
        </w:tc>
        <w:tc>
          <w:tcPr>
            <w:tcW w:w="987"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13B4A5FD" w14:textId="77777777" w:rsidR="008803F2" w:rsidRPr="008803F2" w:rsidRDefault="008803F2" w:rsidP="008803F2">
            <w:pPr>
              <w:rPr>
                <w:rFonts w:ascii="Calibri" w:hAnsi="Calibri"/>
                <w:b/>
                <w:bCs/>
                <w:color w:val="000000"/>
                <w:szCs w:val="20"/>
                <w:lang w:val="en-AU" w:eastAsia="en-AU"/>
              </w:rPr>
            </w:pPr>
          </w:p>
        </w:tc>
        <w:tc>
          <w:tcPr>
            <w:tcW w:w="871"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1450A9F6" w14:textId="77777777" w:rsidR="008803F2" w:rsidRPr="008803F2" w:rsidRDefault="008803F2" w:rsidP="008803F2">
            <w:pPr>
              <w:jc w:val="center"/>
              <w:rPr>
                <w:rFonts w:ascii="Times New Roman" w:hAnsi="Times New Roman"/>
                <w:szCs w:val="20"/>
                <w:lang w:val="en-AU" w:eastAsia="en-AU"/>
              </w:rPr>
            </w:pPr>
          </w:p>
        </w:tc>
        <w:tc>
          <w:tcPr>
            <w:tcW w:w="744"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75950E0B" w14:textId="77777777" w:rsidR="008803F2" w:rsidRPr="008803F2" w:rsidRDefault="008803F2" w:rsidP="008803F2">
            <w:pPr>
              <w:jc w:val="center"/>
              <w:rPr>
                <w:rFonts w:ascii="Times New Roman" w:hAnsi="Times New Roman"/>
                <w:szCs w:val="20"/>
                <w:lang w:val="en-AU" w:eastAsia="en-AU"/>
              </w:rPr>
            </w:pPr>
          </w:p>
        </w:tc>
        <w:tc>
          <w:tcPr>
            <w:tcW w:w="121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7248A75E" w14:textId="77777777" w:rsidR="008803F2" w:rsidRPr="008803F2" w:rsidRDefault="008803F2" w:rsidP="008803F2">
            <w:pPr>
              <w:jc w:val="center"/>
              <w:rPr>
                <w:rFonts w:ascii="Times New Roman" w:hAnsi="Times New Roman"/>
                <w:szCs w:val="20"/>
                <w:lang w:val="en-AU" w:eastAsia="en-AU"/>
              </w:rPr>
            </w:pPr>
          </w:p>
        </w:tc>
      </w:tr>
      <w:tr w:rsidR="008803F2" w:rsidRPr="008803F2" w14:paraId="189209C8" w14:textId="77777777" w:rsidTr="00190138">
        <w:trPr>
          <w:trHeight w:val="510"/>
        </w:trPr>
        <w:tc>
          <w:tcPr>
            <w:tcW w:w="56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6C7ADA41" w14:textId="77777777" w:rsidR="008803F2" w:rsidRPr="008803F2" w:rsidRDefault="008803F2" w:rsidP="008803F2">
            <w:pPr>
              <w:jc w:val="center"/>
              <w:rPr>
                <w:rFonts w:ascii="Times New Roman" w:hAnsi="Times New Roman"/>
                <w:szCs w:val="20"/>
                <w:lang w:val="en-AU" w:eastAsia="en-AU"/>
              </w:rPr>
            </w:pPr>
          </w:p>
        </w:tc>
        <w:tc>
          <w:tcPr>
            <w:tcW w:w="5236" w:type="dxa"/>
            <w:tcBorders>
              <w:top w:val="single" w:sz="12" w:space="0" w:color="auto"/>
              <w:left w:val="single" w:sz="12" w:space="0" w:color="auto"/>
              <w:bottom w:val="single" w:sz="12" w:space="0" w:color="auto"/>
              <w:right w:val="single" w:sz="12" w:space="0" w:color="auto"/>
            </w:tcBorders>
            <w:shd w:val="clear" w:color="auto" w:fill="auto"/>
            <w:vAlign w:val="bottom"/>
            <w:hideMark/>
          </w:tcPr>
          <w:p w14:paraId="4013F1FD" w14:textId="77777777" w:rsidR="008803F2" w:rsidRPr="008803F2" w:rsidRDefault="008803F2" w:rsidP="008803F2">
            <w:pPr>
              <w:rPr>
                <w:rFonts w:ascii="Calibri" w:hAnsi="Calibri"/>
                <w:color w:val="000000"/>
                <w:szCs w:val="20"/>
                <w:lang w:val="en-AU" w:eastAsia="en-AU"/>
              </w:rPr>
            </w:pPr>
            <w:r w:rsidRPr="008803F2">
              <w:rPr>
                <w:rFonts w:ascii="Calibri" w:hAnsi="Calibri"/>
                <w:color w:val="000000"/>
                <w:szCs w:val="20"/>
                <w:lang w:val="en-AU" w:eastAsia="en-AU"/>
              </w:rPr>
              <w:t>Develop experimental plan and risk assessment to meet Hastings requirements</w:t>
            </w:r>
          </w:p>
        </w:tc>
        <w:tc>
          <w:tcPr>
            <w:tcW w:w="98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583752D9"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2</w:t>
            </w:r>
          </w:p>
        </w:tc>
        <w:tc>
          <w:tcPr>
            <w:tcW w:w="871"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5D7223CD"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2</w:t>
            </w:r>
          </w:p>
        </w:tc>
        <w:tc>
          <w:tcPr>
            <w:tcW w:w="744"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7ED4488F"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1</w:t>
            </w:r>
          </w:p>
        </w:tc>
        <w:tc>
          <w:tcPr>
            <w:tcW w:w="1218"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30F09507"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0.5</w:t>
            </w:r>
          </w:p>
        </w:tc>
      </w:tr>
      <w:tr w:rsidR="008803F2" w:rsidRPr="008803F2" w14:paraId="216E0DE1"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358E0823" w14:textId="77777777" w:rsidR="008803F2" w:rsidRPr="008803F2" w:rsidRDefault="008803F2" w:rsidP="008803F2">
            <w:pPr>
              <w:jc w:val="center"/>
              <w:rPr>
                <w:rFonts w:ascii="Calibri" w:hAnsi="Calibri"/>
                <w:color w:val="000000"/>
                <w:szCs w:val="20"/>
                <w:lang w:val="en-AU" w:eastAsia="en-AU"/>
              </w:rPr>
            </w:pPr>
          </w:p>
        </w:tc>
        <w:tc>
          <w:tcPr>
            <w:tcW w:w="5236"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24DAEF53" w14:textId="77777777" w:rsidR="008803F2" w:rsidRPr="008803F2" w:rsidRDefault="008803F2" w:rsidP="008803F2">
            <w:pPr>
              <w:rPr>
                <w:rFonts w:ascii="Calibri" w:hAnsi="Calibri"/>
                <w:color w:val="000000"/>
                <w:szCs w:val="20"/>
                <w:lang w:val="en-AU" w:eastAsia="en-AU"/>
              </w:rPr>
            </w:pPr>
            <w:r w:rsidRPr="008803F2">
              <w:rPr>
                <w:rFonts w:ascii="Calibri" w:hAnsi="Calibri"/>
                <w:color w:val="000000"/>
                <w:szCs w:val="20"/>
                <w:lang w:val="en-AU" w:eastAsia="en-AU"/>
              </w:rPr>
              <w:t>Execution of data collection plan</w:t>
            </w:r>
          </w:p>
        </w:tc>
        <w:tc>
          <w:tcPr>
            <w:tcW w:w="98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7E1BF700"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4</w:t>
            </w:r>
          </w:p>
        </w:tc>
        <w:tc>
          <w:tcPr>
            <w:tcW w:w="871"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11DFAF84"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2</w:t>
            </w:r>
          </w:p>
        </w:tc>
        <w:tc>
          <w:tcPr>
            <w:tcW w:w="744"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4D5D1FD0"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2</w:t>
            </w:r>
          </w:p>
        </w:tc>
        <w:tc>
          <w:tcPr>
            <w:tcW w:w="1218"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089A45A2"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r>
      <w:tr w:rsidR="008803F2" w:rsidRPr="008803F2" w14:paraId="238AFEAF"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161722CB" w14:textId="77777777" w:rsidR="008803F2" w:rsidRPr="008803F2" w:rsidRDefault="008803F2" w:rsidP="008803F2">
            <w:pPr>
              <w:jc w:val="center"/>
              <w:rPr>
                <w:rFonts w:ascii="Calibri" w:hAnsi="Calibri"/>
                <w:color w:val="000000"/>
                <w:szCs w:val="20"/>
                <w:lang w:val="en-AU" w:eastAsia="en-AU"/>
              </w:rPr>
            </w:pPr>
          </w:p>
        </w:tc>
        <w:tc>
          <w:tcPr>
            <w:tcW w:w="5236"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109E861D" w14:textId="77777777" w:rsidR="008803F2" w:rsidRPr="008803F2" w:rsidRDefault="008803F2" w:rsidP="008803F2">
            <w:pPr>
              <w:rPr>
                <w:rFonts w:ascii="Calibri" w:hAnsi="Calibri"/>
                <w:color w:val="000000"/>
                <w:szCs w:val="20"/>
                <w:lang w:val="en-AU" w:eastAsia="en-AU"/>
              </w:rPr>
            </w:pPr>
            <w:r w:rsidRPr="008803F2">
              <w:rPr>
                <w:rFonts w:ascii="Calibri" w:hAnsi="Calibri"/>
                <w:color w:val="000000"/>
                <w:szCs w:val="20"/>
                <w:lang w:val="en-AU" w:eastAsia="en-AU"/>
              </w:rPr>
              <w:t>Inspection of data</w:t>
            </w:r>
          </w:p>
        </w:tc>
        <w:tc>
          <w:tcPr>
            <w:tcW w:w="98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2C8BBB23"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1</w:t>
            </w:r>
          </w:p>
        </w:tc>
        <w:tc>
          <w:tcPr>
            <w:tcW w:w="871"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0796F4D3"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1</w:t>
            </w:r>
          </w:p>
        </w:tc>
        <w:tc>
          <w:tcPr>
            <w:tcW w:w="744"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453B0497"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c>
          <w:tcPr>
            <w:tcW w:w="1218"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042BE8B4"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r>
      <w:tr w:rsidR="008803F2" w:rsidRPr="008803F2" w14:paraId="0F5EBAD8"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26594961" w14:textId="77777777" w:rsidR="008803F2" w:rsidRPr="008803F2" w:rsidRDefault="008803F2" w:rsidP="008803F2">
            <w:pPr>
              <w:jc w:val="center"/>
              <w:rPr>
                <w:rFonts w:ascii="Calibri" w:hAnsi="Calibri"/>
                <w:b/>
                <w:bCs/>
                <w:color w:val="000000"/>
                <w:szCs w:val="20"/>
                <w:lang w:val="en-AU" w:eastAsia="en-AU"/>
              </w:rPr>
            </w:pPr>
            <w:r w:rsidRPr="008803F2">
              <w:rPr>
                <w:rFonts w:ascii="Calibri" w:hAnsi="Calibri"/>
                <w:b/>
                <w:bCs/>
                <w:color w:val="000000"/>
                <w:szCs w:val="20"/>
                <w:lang w:val="en-AU" w:eastAsia="en-AU"/>
              </w:rPr>
              <w:t>3.4</w:t>
            </w:r>
          </w:p>
        </w:tc>
        <w:tc>
          <w:tcPr>
            <w:tcW w:w="5236"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center"/>
            <w:hideMark/>
          </w:tcPr>
          <w:p w14:paraId="4A60E4DB" w14:textId="77777777" w:rsidR="008803F2" w:rsidRPr="008803F2" w:rsidRDefault="008803F2" w:rsidP="008803F2">
            <w:pPr>
              <w:rPr>
                <w:rFonts w:ascii="Calibri" w:hAnsi="Calibri"/>
                <w:b/>
                <w:bCs/>
                <w:color w:val="000000"/>
                <w:szCs w:val="20"/>
                <w:lang w:val="en-AU" w:eastAsia="en-AU"/>
              </w:rPr>
            </w:pPr>
            <w:r w:rsidRPr="008803F2">
              <w:rPr>
                <w:rFonts w:ascii="Calibri" w:hAnsi="Calibri"/>
                <w:b/>
                <w:bCs/>
                <w:color w:val="000000"/>
                <w:szCs w:val="20"/>
                <w:lang w:eastAsia="en-AU"/>
              </w:rPr>
              <w:t>Computing hardware system</w:t>
            </w:r>
          </w:p>
        </w:tc>
        <w:tc>
          <w:tcPr>
            <w:tcW w:w="987"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02387E81" w14:textId="77777777" w:rsidR="008803F2" w:rsidRPr="008803F2" w:rsidRDefault="008803F2" w:rsidP="008803F2">
            <w:pPr>
              <w:rPr>
                <w:rFonts w:ascii="Calibri" w:hAnsi="Calibri"/>
                <w:b/>
                <w:bCs/>
                <w:color w:val="000000"/>
                <w:szCs w:val="20"/>
                <w:lang w:val="en-AU" w:eastAsia="en-AU"/>
              </w:rPr>
            </w:pPr>
          </w:p>
        </w:tc>
        <w:tc>
          <w:tcPr>
            <w:tcW w:w="871"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4C59BF47" w14:textId="77777777" w:rsidR="008803F2" w:rsidRPr="008803F2" w:rsidRDefault="008803F2" w:rsidP="008803F2">
            <w:pPr>
              <w:jc w:val="center"/>
              <w:rPr>
                <w:rFonts w:ascii="Times New Roman" w:hAnsi="Times New Roman"/>
                <w:szCs w:val="20"/>
                <w:lang w:val="en-AU" w:eastAsia="en-AU"/>
              </w:rPr>
            </w:pPr>
          </w:p>
        </w:tc>
        <w:tc>
          <w:tcPr>
            <w:tcW w:w="744"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2A0BEB47" w14:textId="77777777" w:rsidR="008803F2" w:rsidRPr="008803F2" w:rsidRDefault="008803F2" w:rsidP="008803F2">
            <w:pPr>
              <w:jc w:val="center"/>
              <w:rPr>
                <w:rFonts w:ascii="Times New Roman" w:hAnsi="Times New Roman"/>
                <w:szCs w:val="20"/>
                <w:lang w:val="en-AU" w:eastAsia="en-AU"/>
              </w:rPr>
            </w:pPr>
          </w:p>
        </w:tc>
        <w:tc>
          <w:tcPr>
            <w:tcW w:w="121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264DBD2A" w14:textId="77777777" w:rsidR="008803F2" w:rsidRPr="008803F2" w:rsidRDefault="008803F2" w:rsidP="008803F2">
            <w:pPr>
              <w:jc w:val="center"/>
              <w:rPr>
                <w:rFonts w:ascii="Times New Roman" w:hAnsi="Times New Roman"/>
                <w:szCs w:val="20"/>
                <w:lang w:val="en-AU" w:eastAsia="en-AU"/>
              </w:rPr>
            </w:pPr>
          </w:p>
        </w:tc>
      </w:tr>
      <w:tr w:rsidR="008803F2" w:rsidRPr="008803F2" w14:paraId="02A6ED77"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4032A7FE" w14:textId="77777777" w:rsidR="008803F2" w:rsidRPr="008803F2" w:rsidRDefault="008803F2" w:rsidP="008803F2">
            <w:pPr>
              <w:jc w:val="center"/>
              <w:rPr>
                <w:rFonts w:ascii="Times New Roman" w:hAnsi="Times New Roman"/>
                <w:szCs w:val="20"/>
                <w:lang w:val="en-AU" w:eastAsia="en-AU"/>
              </w:rPr>
            </w:pPr>
          </w:p>
        </w:tc>
        <w:tc>
          <w:tcPr>
            <w:tcW w:w="5236"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72638599" w14:textId="77777777" w:rsidR="008803F2" w:rsidRPr="008803F2" w:rsidRDefault="008803F2" w:rsidP="008803F2">
            <w:pPr>
              <w:rPr>
                <w:rFonts w:ascii="Calibri" w:hAnsi="Calibri"/>
                <w:color w:val="000000"/>
                <w:szCs w:val="20"/>
                <w:lang w:val="en-AU" w:eastAsia="en-AU"/>
              </w:rPr>
            </w:pPr>
            <w:r w:rsidRPr="008803F2">
              <w:rPr>
                <w:rFonts w:ascii="Calibri" w:hAnsi="Calibri"/>
                <w:color w:val="000000"/>
                <w:szCs w:val="20"/>
                <w:lang w:val="en-AU" w:eastAsia="en-AU"/>
              </w:rPr>
              <w:t>Select components</w:t>
            </w:r>
          </w:p>
        </w:tc>
        <w:tc>
          <w:tcPr>
            <w:tcW w:w="98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6F0945FA"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0.5</w:t>
            </w:r>
          </w:p>
        </w:tc>
        <w:tc>
          <w:tcPr>
            <w:tcW w:w="871"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51CE6A5A"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0.5</w:t>
            </w:r>
          </w:p>
        </w:tc>
        <w:tc>
          <w:tcPr>
            <w:tcW w:w="744"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76D2D323"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c>
          <w:tcPr>
            <w:tcW w:w="1218"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10FADAC2"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r>
      <w:tr w:rsidR="008803F2" w:rsidRPr="008803F2" w14:paraId="0C768579"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58F0AF6B" w14:textId="77777777" w:rsidR="008803F2" w:rsidRPr="008803F2" w:rsidRDefault="008803F2" w:rsidP="008803F2">
            <w:pPr>
              <w:jc w:val="center"/>
              <w:rPr>
                <w:rFonts w:ascii="Calibri" w:hAnsi="Calibri"/>
                <w:color w:val="000000"/>
                <w:szCs w:val="20"/>
                <w:lang w:val="en-AU" w:eastAsia="en-AU"/>
              </w:rPr>
            </w:pPr>
          </w:p>
        </w:tc>
        <w:tc>
          <w:tcPr>
            <w:tcW w:w="5236"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248676C3" w14:textId="77777777" w:rsidR="008803F2" w:rsidRPr="008803F2" w:rsidRDefault="008803F2" w:rsidP="008803F2">
            <w:pPr>
              <w:rPr>
                <w:rFonts w:ascii="Calibri" w:hAnsi="Calibri"/>
                <w:color w:val="000000"/>
                <w:szCs w:val="20"/>
                <w:lang w:val="en-AU" w:eastAsia="en-AU"/>
              </w:rPr>
            </w:pPr>
            <w:r w:rsidRPr="008803F2">
              <w:rPr>
                <w:rFonts w:ascii="Calibri" w:hAnsi="Calibri"/>
                <w:color w:val="000000"/>
                <w:szCs w:val="20"/>
                <w:lang w:val="en-AU" w:eastAsia="en-AU"/>
              </w:rPr>
              <w:t>Purchase components</w:t>
            </w:r>
          </w:p>
        </w:tc>
        <w:tc>
          <w:tcPr>
            <w:tcW w:w="98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5586EDFB"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0.5</w:t>
            </w:r>
          </w:p>
        </w:tc>
        <w:tc>
          <w:tcPr>
            <w:tcW w:w="871"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3464998A"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c>
          <w:tcPr>
            <w:tcW w:w="744"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1263176E"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c>
          <w:tcPr>
            <w:tcW w:w="1218"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7E8697B2"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r>
      <w:tr w:rsidR="008803F2" w:rsidRPr="008803F2" w14:paraId="09B5F73C"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39EB2589" w14:textId="77777777" w:rsidR="008803F2" w:rsidRPr="008803F2" w:rsidRDefault="008803F2" w:rsidP="008803F2">
            <w:pPr>
              <w:jc w:val="center"/>
              <w:rPr>
                <w:rFonts w:ascii="Calibri" w:hAnsi="Calibri"/>
                <w:color w:val="000000"/>
                <w:szCs w:val="20"/>
                <w:lang w:val="en-AU" w:eastAsia="en-AU"/>
              </w:rPr>
            </w:pPr>
          </w:p>
        </w:tc>
        <w:tc>
          <w:tcPr>
            <w:tcW w:w="5236"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0D0BC38D" w14:textId="77777777" w:rsidR="008803F2" w:rsidRPr="008803F2" w:rsidRDefault="008803F2" w:rsidP="008803F2">
            <w:pPr>
              <w:rPr>
                <w:rFonts w:ascii="Calibri" w:hAnsi="Calibri"/>
                <w:color w:val="000000"/>
                <w:szCs w:val="20"/>
                <w:lang w:val="en-AU" w:eastAsia="en-AU"/>
              </w:rPr>
            </w:pPr>
            <w:r w:rsidRPr="008803F2">
              <w:rPr>
                <w:rFonts w:ascii="Calibri" w:hAnsi="Calibri"/>
                <w:color w:val="000000"/>
                <w:szCs w:val="20"/>
                <w:lang w:val="en-AU" w:eastAsia="en-AU"/>
              </w:rPr>
              <w:t>Assemble components, load operating system</w:t>
            </w:r>
          </w:p>
        </w:tc>
        <w:tc>
          <w:tcPr>
            <w:tcW w:w="98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1759B657"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1</w:t>
            </w:r>
          </w:p>
        </w:tc>
        <w:tc>
          <w:tcPr>
            <w:tcW w:w="871"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67B4F155"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0.5</w:t>
            </w:r>
          </w:p>
        </w:tc>
        <w:tc>
          <w:tcPr>
            <w:tcW w:w="744"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239B3FE5"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c>
          <w:tcPr>
            <w:tcW w:w="1218"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15EEEAE4"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r>
      <w:tr w:rsidR="008803F2" w:rsidRPr="008803F2" w14:paraId="2A68F8AE"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24DA7A70" w14:textId="77777777" w:rsidR="008803F2" w:rsidRPr="008803F2" w:rsidRDefault="008803F2" w:rsidP="008803F2">
            <w:pPr>
              <w:jc w:val="center"/>
              <w:rPr>
                <w:rFonts w:ascii="Calibri" w:hAnsi="Calibri"/>
                <w:b/>
                <w:bCs/>
                <w:color w:val="000000"/>
                <w:szCs w:val="20"/>
                <w:lang w:val="en-AU" w:eastAsia="en-AU"/>
              </w:rPr>
            </w:pPr>
            <w:r w:rsidRPr="008803F2">
              <w:rPr>
                <w:rFonts w:ascii="Calibri" w:hAnsi="Calibri"/>
                <w:b/>
                <w:bCs/>
                <w:color w:val="000000"/>
                <w:szCs w:val="20"/>
                <w:lang w:val="en-AU" w:eastAsia="en-AU"/>
              </w:rPr>
              <w:t>4.3</w:t>
            </w:r>
          </w:p>
        </w:tc>
        <w:tc>
          <w:tcPr>
            <w:tcW w:w="5236"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hideMark/>
          </w:tcPr>
          <w:p w14:paraId="6C97D2A8" w14:textId="77777777" w:rsidR="008803F2" w:rsidRPr="008803F2" w:rsidRDefault="008803F2" w:rsidP="008803F2">
            <w:pPr>
              <w:rPr>
                <w:rFonts w:ascii="Calibri" w:hAnsi="Calibri"/>
                <w:b/>
                <w:bCs/>
                <w:color w:val="000000"/>
                <w:szCs w:val="20"/>
                <w:lang w:val="en-AU" w:eastAsia="en-AU"/>
              </w:rPr>
            </w:pPr>
            <w:r w:rsidRPr="008803F2">
              <w:rPr>
                <w:rFonts w:ascii="Calibri" w:hAnsi="Calibri"/>
                <w:b/>
                <w:bCs/>
                <w:color w:val="000000"/>
                <w:szCs w:val="20"/>
                <w:lang w:eastAsia="en-AU"/>
              </w:rPr>
              <w:t>Establish communication with supervisory PLC</w:t>
            </w:r>
          </w:p>
        </w:tc>
        <w:tc>
          <w:tcPr>
            <w:tcW w:w="987"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17796B2C" w14:textId="77777777" w:rsidR="008803F2" w:rsidRPr="008803F2" w:rsidRDefault="008803F2" w:rsidP="008803F2">
            <w:pPr>
              <w:rPr>
                <w:rFonts w:ascii="Calibri" w:hAnsi="Calibri"/>
                <w:b/>
                <w:bCs/>
                <w:color w:val="000000"/>
                <w:szCs w:val="20"/>
                <w:lang w:val="en-AU" w:eastAsia="en-AU"/>
              </w:rPr>
            </w:pPr>
          </w:p>
        </w:tc>
        <w:tc>
          <w:tcPr>
            <w:tcW w:w="871"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28113F71" w14:textId="77777777" w:rsidR="008803F2" w:rsidRPr="008803F2" w:rsidRDefault="008803F2" w:rsidP="008803F2">
            <w:pPr>
              <w:jc w:val="center"/>
              <w:rPr>
                <w:rFonts w:ascii="Times New Roman" w:hAnsi="Times New Roman"/>
                <w:szCs w:val="20"/>
                <w:lang w:val="en-AU" w:eastAsia="en-AU"/>
              </w:rPr>
            </w:pPr>
          </w:p>
        </w:tc>
        <w:tc>
          <w:tcPr>
            <w:tcW w:w="744"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38BB9E54" w14:textId="77777777" w:rsidR="008803F2" w:rsidRPr="008803F2" w:rsidRDefault="008803F2" w:rsidP="008803F2">
            <w:pPr>
              <w:jc w:val="center"/>
              <w:rPr>
                <w:rFonts w:ascii="Times New Roman" w:hAnsi="Times New Roman"/>
                <w:szCs w:val="20"/>
                <w:lang w:val="en-AU" w:eastAsia="en-AU"/>
              </w:rPr>
            </w:pPr>
          </w:p>
        </w:tc>
        <w:tc>
          <w:tcPr>
            <w:tcW w:w="121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10B5D2E9" w14:textId="77777777" w:rsidR="008803F2" w:rsidRPr="008803F2" w:rsidRDefault="008803F2" w:rsidP="008803F2">
            <w:pPr>
              <w:jc w:val="center"/>
              <w:rPr>
                <w:rFonts w:ascii="Times New Roman" w:hAnsi="Times New Roman"/>
                <w:szCs w:val="20"/>
                <w:lang w:val="en-AU" w:eastAsia="en-AU"/>
              </w:rPr>
            </w:pPr>
          </w:p>
        </w:tc>
      </w:tr>
      <w:tr w:rsidR="008803F2" w:rsidRPr="008803F2" w14:paraId="073510F5" w14:textId="77777777" w:rsidTr="00190138">
        <w:trPr>
          <w:trHeight w:val="510"/>
        </w:trPr>
        <w:tc>
          <w:tcPr>
            <w:tcW w:w="56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1819025B" w14:textId="77777777" w:rsidR="008803F2" w:rsidRPr="008803F2" w:rsidRDefault="008803F2" w:rsidP="008803F2">
            <w:pPr>
              <w:jc w:val="center"/>
              <w:rPr>
                <w:rFonts w:ascii="Times New Roman" w:hAnsi="Times New Roman"/>
                <w:szCs w:val="20"/>
                <w:lang w:val="en-AU" w:eastAsia="en-AU"/>
              </w:rPr>
            </w:pPr>
          </w:p>
        </w:tc>
        <w:tc>
          <w:tcPr>
            <w:tcW w:w="5236" w:type="dxa"/>
            <w:tcBorders>
              <w:top w:val="single" w:sz="12" w:space="0" w:color="auto"/>
              <w:left w:val="single" w:sz="12" w:space="0" w:color="auto"/>
              <w:bottom w:val="single" w:sz="12" w:space="0" w:color="auto"/>
              <w:right w:val="single" w:sz="12" w:space="0" w:color="auto"/>
            </w:tcBorders>
            <w:shd w:val="clear" w:color="auto" w:fill="auto"/>
            <w:vAlign w:val="bottom"/>
            <w:hideMark/>
          </w:tcPr>
          <w:p w14:paraId="127C1A0E" w14:textId="1DB92ACF" w:rsidR="008803F2" w:rsidRPr="008803F2" w:rsidRDefault="008803F2" w:rsidP="00222696">
            <w:pPr>
              <w:rPr>
                <w:rFonts w:ascii="Calibri" w:hAnsi="Calibri"/>
                <w:color w:val="000000"/>
                <w:szCs w:val="20"/>
                <w:lang w:val="en-AU" w:eastAsia="en-AU"/>
              </w:rPr>
            </w:pPr>
            <w:r w:rsidRPr="008803F2">
              <w:rPr>
                <w:rFonts w:ascii="Calibri" w:hAnsi="Calibri"/>
                <w:color w:val="000000"/>
                <w:szCs w:val="20"/>
                <w:lang w:val="en-AU" w:eastAsia="en-AU"/>
              </w:rPr>
              <w:t xml:space="preserve">Identification of existing software stack (free or commercial) for </w:t>
            </w:r>
            <w:r w:rsidR="00222696">
              <w:rPr>
                <w:rFonts w:ascii="Calibri" w:hAnsi="Calibri"/>
                <w:color w:val="000000"/>
                <w:szCs w:val="20"/>
                <w:lang w:val="en-AU" w:eastAsia="en-AU"/>
              </w:rPr>
              <w:t>E</w:t>
            </w:r>
            <w:r w:rsidRPr="008803F2">
              <w:rPr>
                <w:rFonts w:ascii="Calibri" w:hAnsi="Calibri"/>
                <w:color w:val="000000"/>
                <w:szCs w:val="20"/>
                <w:lang w:val="en-AU" w:eastAsia="en-AU"/>
              </w:rPr>
              <w:t>thernet-IP communication</w:t>
            </w:r>
          </w:p>
        </w:tc>
        <w:tc>
          <w:tcPr>
            <w:tcW w:w="98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3E003904"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0.125</w:t>
            </w:r>
          </w:p>
        </w:tc>
        <w:tc>
          <w:tcPr>
            <w:tcW w:w="871"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2998358E"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0.125</w:t>
            </w:r>
          </w:p>
        </w:tc>
        <w:tc>
          <w:tcPr>
            <w:tcW w:w="744"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4F4B6007"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0.125</w:t>
            </w:r>
          </w:p>
        </w:tc>
        <w:tc>
          <w:tcPr>
            <w:tcW w:w="1218"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19AFC569"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r>
      <w:tr w:rsidR="008803F2" w:rsidRPr="008803F2" w14:paraId="7E538CAF"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19D8493E" w14:textId="77777777" w:rsidR="008803F2" w:rsidRPr="008803F2" w:rsidRDefault="008803F2" w:rsidP="008803F2">
            <w:pPr>
              <w:jc w:val="center"/>
              <w:rPr>
                <w:rFonts w:ascii="Calibri" w:hAnsi="Calibri"/>
                <w:color w:val="000000"/>
                <w:szCs w:val="20"/>
                <w:lang w:val="en-AU" w:eastAsia="en-AU"/>
              </w:rPr>
            </w:pPr>
          </w:p>
        </w:tc>
        <w:tc>
          <w:tcPr>
            <w:tcW w:w="5236"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197E98E2" w14:textId="514AD1F3" w:rsidR="008803F2" w:rsidRPr="008803F2" w:rsidRDefault="008803F2" w:rsidP="00222696">
            <w:pPr>
              <w:rPr>
                <w:rFonts w:ascii="Calibri" w:hAnsi="Calibri"/>
                <w:color w:val="000000"/>
                <w:szCs w:val="20"/>
                <w:lang w:val="en-AU" w:eastAsia="en-AU"/>
              </w:rPr>
            </w:pPr>
            <w:r w:rsidRPr="008803F2">
              <w:rPr>
                <w:rFonts w:ascii="Calibri" w:hAnsi="Calibri"/>
                <w:color w:val="000000"/>
                <w:szCs w:val="20"/>
                <w:lang w:val="en-AU" w:eastAsia="en-AU"/>
              </w:rPr>
              <w:t xml:space="preserve">Integration of </w:t>
            </w:r>
            <w:r w:rsidR="00222696">
              <w:rPr>
                <w:rFonts w:ascii="Calibri" w:hAnsi="Calibri"/>
                <w:color w:val="000000"/>
                <w:szCs w:val="20"/>
                <w:lang w:val="en-AU" w:eastAsia="en-AU"/>
              </w:rPr>
              <w:t>E</w:t>
            </w:r>
            <w:r w:rsidRPr="008803F2">
              <w:rPr>
                <w:rFonts w:ascii="Calibri" w:hAnsi="Calibri"/>
                <w:color w:val="000000"/>
                <w:szCs w:val="20"/>
                <w:lang w:val="en-AU" w:eastAsia="en-AU"/>
              </w:rPr>
              <w:t>thernet-IP libraries within software architecture</w:t>
            </w:r>
          </w:p>
        </w:tc>
        <w:tc>
          <w:tcPr>
            <w:tcW w:w="98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28BBC2E9"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3</w:t>
            </w:r>
          </w:p>
        </w:tc>
        <w:tc>
          <w:tcPr>
            <w:tcW w:w="871"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46312FF3"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1</w:t>
            </w:r>
          </w:p>
        </w:tc>
        <w:tc>
          <w:tcPr>
            <w:tcW w:w="744"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680945CE"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3</w:t>
            </w:r>
          </w:p>
        </w:tc>
        <w:tc>
          <w:tcPr>
            <w:tcW w:w="1218"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46C7E972"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r>
      <w:tr w:rsidR="008803F2" w:rsidRPr="008803F2" w14:paraId="36482F27"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66490058" w14:textId="77777777" w:rsidR="008803F2" w:rsidRPr="008803F2" w:rsidRDefault="008803F2" w:rsidP="008803F2">
            <w:pPr>
              <w:jc w:val="center"/>
              <w:rPr>
                <w:rFonts w:ascii="Calibri" w:hAnsi="Calibri"/>
                <w:color w:val="000000"/>
                <w:szCs w:val="20"/>
                <w:lang w:val="en-AU" w:eastAsia="en-AU"/>
              </w:rPr>
            </w:pPr>
          </w:p>
        </w:tc>
        <w:tc>
          <w:tcPr>
            <w:tcW w:w="5236"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199F2A08" w14:textId="77777777" w:rsidR="008803F2" w:rsidRPr="008803F2" w:rsidRDefault="008803F2" w:rsidP="008803F2">
            <w:pPr>
              <w:rPr>
                <w:rFonts w:ascii="Calibri" w:hAnsi="Calibri"/>
                <w:color w:val="000000"/>
                <w:szCs w:val="20"/>
                <w:lang w:val="en-AU" w:eastAsia="en-AU"/>
              </w:rPr>
            </w:pPr>
            <w:r w:rsidRPr="008803F2">
              <w:rPr>
                <w:rFonts w:ascii="Calibri" w:hAnsi="Calibri"/>
                <w:color w:val="000000"/>
                <w:szCs w:val="20"/>
                <w:lang w:val="en-AU" w:eastAsia="en-AU"/>
              </w:rPr>
              <w:t>Testing of communication</w:t>
            </w:r>
          </w:p>
        </w:tc>
        <w:tc>
          <w:tcPr>
            <w:tcW w:w="98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0A1C2444"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1</w:t>
            </w:r>
          </w:p>
        </w:tc>
        <w:tc>
          <w:tcPr>
            <w:tcW w:w="871"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74A7F062"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1</w:t>
            </w:r>
          </w:p>
        </w:tc>
        <w:tc>
          <w:tcPr>
            <w:tcW w:w="744"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69BDDBD5"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1</w:t>
            </w:r>
          </w:p>
        </w:tc>
        <w:tc>
          <w:tcPr>
            <w:tcW w:w="1218"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33A75A83"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r>
      <w:tr w:rsidR="008803F2" w:rsidRPr="008803F2" w14:paraId="274962AA"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0A45C3A9" w14:textId="77777777" w:rsidR="008803F2" w:rsidRPr="008803F2" w:rsidRDefault="008803F2" w:rsidP="008803F2">
            <w:pPr>
              <w:jc w:val="center"/>
              <w:rPr>
                <w:rFonts w:ascii="Calibri" w:hAnsi="Calibri"/>
                <w:b/>
                <w:bCs/>
                <w:color w:val="000000"/>
                <w:szCs w:val="20"/>
                <w:lang w:val="en-AU" w:eastAsia="en-AU"/>
              </w:rPr>
            </w:pPr>
            <w:r w:rsidRPr="008803F2">
              <w:rPr>
                <w:rFonts w:ascii="Calibri" w:hAnsi="Calibri"/>
                <w:b/>
                <w:bCs/>
                <w:color w:val="000000"/>
                <w:szCs w:val="20"/>
                <w:lang w:val="en-AU" w:eastAsia="en-AU"/>
              </w:rPr>
              <w:t>4.4</w:t>
            </w:r>
          </w:p>
        </w:tc>
        <w:tc>
          <w:tcPr>
            <w:tcW w:w="5236"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hideMark/>
          </w:tcPr>
          <w:p w14:paraId="316FF1BA" w14:textId="77777777" w:rsidR="008803F2" w:rsidRPr="008803F2" w:rsidRDefault="008803F2" w:rsidP="008803F2">
            <w:pPr>
              <w:rPr>
                <w:rFonts w:ascii="Calibri" w:hAnsi="Calibri"/>
                <w:b/>
                <w:bCs/>
                <w:color w:val="000000"/>
                <w:szCs w:val="20"/>
                <w:lang w:val="en-AU" w:eastAsia="en-AU"/>
              </w:rPr>
            </w:pPr>
            <w:r w:rsidRPr="008803F2">
              <w:rPr>
                <w:rFonts w:ascii="Calibri" w:hAnsi="Calibri"/>
                <w:b/>
                <w:bCs/>
                <w:color w:val="000000"/>
                <w:szCs w:val="20"/>
                <w:lang w:eastAsia="en-AU"/>
              </w:rPr>
              <w:t>PES integration with supervisory PLC</w:t>
            </w:r>
          </w:p>
        </w:tc>
        <w:tc>
          <w:tcPr>
            <w:tcW w:w="987"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2E99436A" w14:textId="77777777" w:rsidR="008803F2" w:rsidRPr="008803F2" w:rsidRDefault="008803F2" w:rsidP="008803F2">
            <w:pPr>
              <w:rPr>
                <w:rFonts w:ascii="Calibri" w:hAnsi="Calibri"/>
                <w:b/>
                <w:bCs/>
                <w:color w:val="000000"/>
                <w:szCs w:val="20"/>
                <w:lang w:val="en-AU" w:eastAsia="en-AU"/>
              </w:rPr>
            </w:pPr>
          </w:p>
        </w:tc>
        <w:tc>
          <w:tcPr>
            <w:tcW w:w="871"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48BC00FD" w14:textId="77777777" w:rsidR="008803F2" w:rsidRPr="008803F2" w:rsidRDefault="008803F2" w:rsidP="008803F2">
            <w:pPr>
              <w:jc w:val="center"/>
              <w:rPr>
                <w:rFonts w:ascii="Times New Roman" w:hAnsi="Times New Roman"/>
                <w:szCs w:val="20"/>
                <w:lang w:val="en-AU" w:eastAsia="en-AU"/>
              </w:rPr>
            </w:pPr>
          </w:p>
        </w:tc>
        <w:tc>
          <w:tcPr>
            <w:tcW w:w="744"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6F7ECEB0" w14:textId="77777777" w:rsidR="008803F2" w:rsidRPr="008803F2" w:rsidRDefault="008803F2" w:rsidP="008803F2">
            <w:pPr>
              <w:jc w:val="center"/>
              <w:rPr>
                <w:rFonts w:ascii="Times New Roman" w:hAnsi="Times New Roman"/>
                <w:szCs w:val="20"/>
                <w:lang w:val="en-AU" w:eastAsia="en-AU"/>
              </w:rPr>
            </w:pPr>
          </w:p>
        </w:tc>
        <w:tc>
          <w:tcPr>
            <w:tcW w:w="121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bottom"/>
            <w:hideMark/>
          </w:tcPr>
          <w:p w14:paraId="6ECC1B8A" w14:textId="77777777" w:rsidR="008803F2" w:rsidRPr="008803F2" w:rsidRDefault="008803F2" w:rsidP="008803F2">
            <w:pPr>
              <w:jc w:val="center"/>
              <w:rPr>
                <w:rFonts w:ascii="Times New Roman" w:hAnsi="Times New Roman"/>
                <w:szCs w:val="20"/>
                <w:lang w:val="en-AU" w:eastAsia="en-AU"/>
              </w:rPr>
            </w:pPr>
          </w:p>
        </w:tc>
      </w:tr>
      <w:tr w:rsidR="008803F2" w:rsidRPr="008803F2" w14:paraId="4AF026DC"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455ACC07" w14:textId="77777777" w:rsidR="008803F2" w:rsidRPr="008803F2" w:rsidRDefault="008803F2" w:rsidP="008803F2">
            <w:pPr>
              <w:jc w:val="center"/>
              <w:rPr>
                <w:rFonts w:ascii="Times New Roman" w:hAnsi="Times New Roman"/>
                <w:szCs w:val="20"/>
                <w:lang w:val="en-AU" w:eastAsia="en-AU"/>
              </w:rPr>
            </w:pPr>
          </w:p>
        </w:tc>
        <w:tc>
          <w:tcPr>
            <w:tcW w:w="5236"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47521231" w14:textId="77777777" w:rsidR="008803F2" w:rsidRPr="008803F2" w:rsidRDefault="008803F2" w:rsidP="008803F2">
            <w:pPr>
              <w:rPr>
                <w:rFonts w:ascii="Calibri" w:hAnsi="Calibri"/>
                <w:color w:val="000000"/>
                <w:szCs w:val="20"/>
                <w:lang w:val="en-AU" w:eastAsia="en-AU"/>
              </w:rPr>
            </w:pPr>
            <w:r w:rsidRPr="008803F2">
              <w:rPr>
                <w:rFonts w:ascii="Calibri" w:hAnsi="Calibri"/>
                <w:color w:val="000000"/>
                <w:szCs w:val="20"/>
                <w:lang w:val="en-AU" w:eastAsia="en-AU"/>
              </w:rPr>
              <w:t>Client-server implementation</w:t>
            </w:r>
          </w:p>
        </w:tc>
        <w:tc>
          <w:tcPr>
            <w:tcW w:w="98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3290BFFD"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3</w:t>
            </w:r>
          </w:p>
        </w:tc>
        <w:tc>
          <w:tcPr>
            <w:tcW w:w="871"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76220CBF"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2</w:t>
            </w:r>
          </w:p>
        </w:tc>
        <w:tc>
          <w:tcPr>
            <w:tcW w:w="744"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134FF24D"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3</w:t>
            </w:r>
          </w:p>
        </w:tc>
        <w:tc>
          <w:tcPr>
            <w:tcW w:w="1218"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7D0F31A3"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r>
      <w:tr w:rsidR="008803F2" w:rsidRPr="008803F2" w14:paraId="769BDF4C"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7A0FAE72" w14:textId="77777777" w:rsidR="008803F2" w:rsidRPr="008803F2" w:rsidRDefault="008803F2" w:rsidP="008803F2">
            <w:pPr>
              <w:jc w:val="center"/>
              <w:rPr>
                <w:rFonts w:ascii="Calibri" w:hAnsi="Calibri"/>
                <w:color w:val="000000"/>
                <w:szCs w:val="20"/>
                <w:lang w:val="en-AU" w:eastAsia="en-AU"/>
              </w:rPr>
            </w:pPr>
          </w:p>
        </w:tc>
        <w:tc>
          <w:tcPr>
            <w:tcW w:w="5236"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46A4342A" w14:textId="77777777" w:rsidR="008803F2" w:rsidRPr="008803F2" w:rsidRDefault="008803F2" w:rsidP="008803F2">
            <w:pPr>
              <w:rPr>
                <w:rFonts w:ascii="Calibri" w:hAnsi="Calibri"/>
                <w:color w:val="000000"/>
                <w:szCs w:val="20"/>
                <w:lang w:val="en-AU" w:eastAsia="en-AU"/>
              </w:rPr>
            </w:pPr>
            <w:r w:rsidRPr="008803F2">
              <w:rPr>
                <w:rFonts w:ascii="Calibri" w:hAnsi="Calibri"/>
                <w:color w:val="000000"/>
                <w:szCs w:val="20"/>
                <w:lang w:val="en-AU" w:eastAsia="en-AU"/>
              </w:rPr>
              <w:t>Heartbeat implementation</w:t>
            </w:r>
          </w:p>
        </w:tc>
        <w:tc>
          <w:tcPr>
            <w:tcW w:w="98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247206B3"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2</w:t>
            </w:r>
          </w:p>
        </w:tc>
        <w:tc>
          <w:tcPr>
            <w:tcW w:w="871"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4577D9E4"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1</w:t>
            </w:r>
          </w:p>
        </w:tc>
        <w:tc>
          <w:tcPr>
            <w:tcW w:w="744"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21EEEA01"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2</w:t>
            </w:r>
          </w:p>
        </w:tc>
        <w:tc>
          <w:tcPr>
            <w:tcW w:w="1218"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6593EA99"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0</w:t>
            </w:r>
          </w:p>
        </w:tc>
      </w:tr>
      <w:tr w:rsidR="008803F2" w:rsidRPr="008803F2" w14:paraId="588DCAA0"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54D26024" w14:textId="77777777" w:rsidR="008803F2" w:rsidRPr="008803F2" w:rsidRDefault="008803F2" w:rsidP="008803F2">
            <w:pPr>
              <w:jc w:val="center"/>
              <w:rPr>
                <w:rFonts w:ascii="Calibri" w:hAnsi="Calibri"/>
                <w:color w:val="000000"/>
                <w:szCs w:val="20"/>
                <w:lang w:val="en-AU" w:eastAsia="en-AU"/>
              </w:rPr>
            </w:pPr>
          </w:p>
        </w:tc>
        <w:tc>
          <w:tcPr>
            <w:tcW w:w="5236"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25BF36E5" w14:textId="77777777" w:rsidR="008803F2" w:rsidRPr="008803F2" w:rsidRDefault="008803F2" w:rsidP="008803F2">
            <w:pPr>
              <w:rPr>
                <w:rFonts w:ascii="Calibri" w:hAnsi="Calibri"/>
                <w:color w:val="000000"/>
                <w:szCs w:val="20"/>
                <w:lang w:val="en-AU" w:eastAsia="en-AU"/>
              </w:rPr>
            </w:pPr>
            <w:r w:rsidRPr="008803F2">
              <w:rPr>
                <w:rFonts w:ascii="Calibri" w:hAnsi="Calibri"/>
                <w:b/>
                <w:color w:val="000000"/>
                <w:szCs w:val="20"/>
                <w:lang w:val="en-AU" w:eastAsia="en-AU"/>
              </w:rPr>
              <w:t>MILESTONE</w:t>
            </w:r>
            <w:r w:rsidRPr="008803F2">
              <w:rPr>
                <w:rFonts w:ascii="Calibri" w:hAnsi="Calibri"/>
                <w:color w:val="000000"/>
                <w:szCs w:val="20"/>
                <w:lang w:val="en-AU" w:eastAsia="en-AU"/>
              </w:rPr>
              <w:t>: RRPES PLC integrated with supervisory controller</w:t>
            </w:r>
          </w:p>
        </w:tc>
        <w:tc>
          <w:tcPr>
            <w:tcW w:w="987"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33A9C5A9" w14:textId="30FD9A23" w:rsidR="008803F2" w:rsidRPr="008803F2" w:rsidRDefault="008803F2" w:rsidP="008803F2">
            <w:pPr>
              <w:jc w:val="center"/>
              <w:rPr>
                <w:rFonts w:ascii="Calibri" w:hAnsi="Calibri"/>
                <w:color w:val="000000"/>
                <w:szCs w:val="20"/>
                <w:lang w:val="en-AU" w:eastAsia="en-AU"/>
              </w:rPr>
            </w:pPr>
          </w:p>
        </w:tc>
        <w:tc>
          <w:tcPr>
            <w:tcW w:w="871"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1310AF67" w14:textId="19DC3C2F" w:rsidR="008803F2" w:rsidRPr="008803F2" w:rsidRDefault="008803F2" w:rsidP="008803F2">
            <w:pPr>
              <w:jc w:val="center"/>
              <w:rPr>
                <w:rFonts w:ascii="Calibri" w:hAnsi="Calibri"/>
                <w:color w:val="000000"/>
                <w:szCs w:val="20"/>
                <w:lang w:val="en-AU" w:eastAsia="en-AU"/>
              </w:rPr>
            </w:pPr>
          </w:p>
        </w:tc>
        <w:tc>
          <w:tcPr>
            <w:tcW w:w="744"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0225AF14" w14:textId="6778A198" w:rsidR="008803F2" w:rsidRPr="008803F2" w:rsidRDefault="008803F2" w:rsidP="008803F2">
            <w:pPr>
              <w:jc w:val="center"/>
              <w:rPr>
                <w:rFonts w:ascii="Calibri" w:hAnsi="Calibri"/>
                <w:color w:val="000000"/>
                <w:szCs w:val="20"/>
                <w:lang w:val="en-AU" w:eastAsia="en-AU"/>
              </w:rPr>
            </w:pPr>
          </w:p>
        </w:tc>
        <w:tc>
          <w:tcPr>
            <w:tcW w:w="1218" w:type="dxa"/>
            <w:tcBorders>
              <w:top w:val="single" w:sz="12" w:space="0" w:color="auto"/>
              <w:left w:val="single" w:sz="12" w:space="0" w:color="auto"/>
              <w:bottom w:val="single" w:sz="12" w:space="0" w:color="auto"/>
              <w:right w:val="single" w:sz="12" w:space="0" w:color="auto"/>
            </w:tcBorders>
            <w:shd w:val="clear" w:color="auto" w:fill="auto"/>
            <w:noWrap/>
            <w:vAlign w:val="bottom"/>
          </w:tcPr>
          <w:p w14:paraId="7ABA4FA1" w14:textId="02F0B5BC" w:rsidR="008803F2" w:rsidRPr="008803F2" w:rsidRDefault="008803F2" w:rsidP="008803F2">
            <w:pPr>
              <w:jc w:val="center"/>
              <w:rPr>
                <w:rFonts w:ascii="Calibri" w:hAnsi="Calibri"/>
                <w:color w:val="000000"/>
                <w:szCs w:val="20"/>
                <w:lang w:val="en-AU" w:eastAsia="en-AU"/>
              </w:rPr>
            </w:pPr>
          </w:p>
        </w:tc>
      </w:tr>
      <w:tr w:rsidR="008803F2" w:rsidRPr="008803F2" w14:paraId="2DF49DCE" w14:textId="77777777" w:rsidTr="00190138">
        <w:trPr>
          <w:trHeight w:val="255"/>
        </w:trPr>
        <w:tc>
          <w:tcPr>
            <w:tcW w:w="567" w:type="dxa"/>
            <w:tcBorders>
              <w:top w:val="single" w:sz="12" w:space="0" w:color="auto"/>
              <w:left w:val="single" w:sz="12" w:space="0" w:color="auto"/>
              <w:bottom w:val="double" w:sz="4" w:space="0" w:color="auto"/>
              <w:right w:val="single" w:sz="12" w:space="0" w:color="auto"/>
            </w:tcBorders>
            <w:shd w:val="clear" w:color="auto" w:fill="auto"/>
            <w:noWrap/>
            <w:vAlign w:val="bottom"/>
            <w:hideMark/>
          </w:tcPr>
          <w:p w14:paraId="52A345B3" w14:textId="77777777" w:rsidR="008803F2" w:rsidRPr="008803F2" w:rsidRDefault="008803F2" w:rsidP="008803F2">
            <w:pPr>
              <w:jc w:val="center"/>
              <w:rPr>
                <w:rFonts w:ascii="Calibri" w:hAnsi="Calibri"/>
                <w:color w:val="000000"/>
                <w:szCs w:val="20"/>
                <w:lang w:val="en-AU" w:eastAsia="en-AU"/>
              </w:rPr>
            </w:pPr>
          </w:p>
        </w:tc>
        <w:tc>
          <w:tcPr>
            <w:tcW w:w="5236" w:type="dxa"/>
            <w:tcBorders>
              <w:top w:val="single" w:sz="12" w:space="0" w:color="auto"/>
              <w:left w:val="single" w:sz="12" w:space="0" w:color="auto"/>
              <w:bottom w:val="double" w:sz="4" w:space="0" w:color="auto"/>
              <w:right w:val="single" w:sz="12" w:space="0" w:color="auto"/>
            </w:tcBorders>
            <w:shd w:val="clear" w:color="auto" w:fill="auto"/>
            <w:noWrap/>
            <w:vAlign w:val="bottom"/>
            <w:hideMark/>
          </w:tcPr>
          <w:p w14:paraId="5CB5BB3E" w14:textId="77777777" w:rsidR="008803F2" w:rsidRPr="008803F2" w:rsidRDefault="008803F2" w:rsidP="008803F2">
            <w:pPr>
              <w:jc w:val="center"/>
              <w:rPr>
                <w:rFonts w:ascii="Times New Roman" w:hAnsi="Times New Roman"/>
                <w:szCs w:val="20"/>
                <w:lang w:val="en-AU" w:eastAsia="en-AU"/>
              </w:rPr>
            </w:pPr>
          </w:p>
        </w:tc>
        <w:tc>
          <w:tcPr>
            <w:tcW w:w="987" w:type="dxa"/>
            <w:tcBorders>
              <w:top w:val="single" w:sz="12" w:space="0" w:color="auto"/>
              <w:left w:val="single" w:sz="12" w:space="0" w:color="auto"/>
              <w:bottom w:val="double" w:sz="4" w:space="0" w:color="auto"/>
              <w:right w:val="single" w:sz="12" w:space="0" w:color="auto"/>
            </w:tcBorders>
            <w:shd w:val="clear" w:color="auto" w:fill="auto"/>
            <w:noWrap/>
            <w:vAlign w:val="bottom"/>
            <w:hideMark/>
          </w:tcPr>
          <w:p w14:paraId="42DD23D9" w14:textId="77777777" w:rsidR="008803F2" w:rsidRPr="008803F2" w:rsidRDefault="008803F2" w:rsidP="008803F2">
            <w:pPr>
              <w:rPr>
                <w:rFonts w:ascii="Times New Roman" w:hAnsi="Times New Roman"/>
                <w:szCs w:val="20"/>
                <w:lang w:val="en-AU" w:eastAsia="en-AU"/>
              </w:rPr>
            </w:pPr>
          </w:p>
        </w:tc>
        <w:tc>
          <w:tcPr>
            <w:tcW w:w="871" w:type="dxa"/>
            <w:tcBorders>
              <w:top w:val="single" w:sz="12" w:space="0" w:color="auto"/>
              <w:left w:val="single" w:sz="12" w:space="0" w:color="auto"/>
              <w:bottom w:val="double" w:sz="4" w:space="0" w:color="auto"/>
              <w:right w:val="single" w:sz="12" w:space="0" w:color="auto"/>
            </w:tcBorders>
            <w:shd w:val="clear" w:color="auto" w:fill="auto"/>
            <w:noWrap/>
            <w:vAlign w:val="bottom"/>
            <w:hideMark/>
          </w:tcPr>
          <w:p w14:paraId="38B50C02" w14:textId="77777777" w:rsidR="008803F2" w:rsidRPr="008803F2" w:rsidRDefault="008803F2" w:rsidP="008803F2">
            <w:pPr>
              <w:jc w:val="center"/>
              <w:rPr>
                <w:rFonts w:ascii="Times New Roman" w:hAnsi="Times New Roman"/>
                <w:szCs w:val="20"/>
                <w:lang w:val="en-AU" w:eastAsia="en-AU"/>
              </w:rPr>
            </w:pPr>
          </w:p>
        </w:tc>
        <w:tc>
          <w:tcPr>
            <w:tcW w:w="744" w:type="dxa"/>
            <w:tcBorders>
              <w:top w:val="single" w:sz="12" w:space="0" w:color="auto"/>
              <w:left w:val="single" w:sz="12" w:space="0" w:color="auto"/>
              <w:bottom w:val="double" w:sz="4" w:space="0" w:color="auto"/>
              <w:right w:val="single" w:sz="12" w:space="0" w:color="auto"/>
            </w:tcBorders>
            <w:shd w:val="clear" w:color="auto" w:fill="auto"/>
            <w:noWrap/>
            <w:vAlign w:val="bottom"/>
            <w:hideMark/>
          </w:tcPr>
          <w:p w14:paraId="149A69D8" w14:textId="77777777" w:rsidR="008803F2" w:rsidRPr="008803F2" w:rsidRDefault="008803F2" w:rsidP="008803F2">
            <w:pPr>
              <w:jc w:val="center"/>
              <w:rPr>
                <w:rFonts w:ascii="Times New Roman" w:hAnsi="Times New Roman"/>
                <w:szCs w:val="20"/>
                <w:lang w:val="en-AU" w:eastAsia="en-AU"/>
              </w:rPr>
            </w:pPr>
          </w:p>
        </w:tc>
        <w:tc>
          <w:tcPr>
            <w:tcW w:w="1218" w:type="dxa"/>
            <w:tcBorders>
              <w:top w:val="single" w:sz="12" w:space="0" w:color="auto"/>
              <w:left w:val="single" w:sz="12" w:space="0" w:color="auto"/>
              <w:bottom w:val="double" w:sz="4" w:space="0" w:color="auto"/>
              <w:right w:val="single" w:sz="12" w:space="0" w:color="auto"/>
            </w:tcBorders>
            <w:shd w:val="clear" w:color="auto" w:fill="auto"/>
            <w:noWrap/>
            <w:vAlign w:val="bottom"/>
            <w:hideMark/>
          </w:tcPr>
          <w:p w14:paraId="02DB3107" w14:textId="77777777" w:rsidR="008803F2" w:rsidRPr="008803F2" w:rsidRDefault="008803F2" w:rsidP="008803F2">
            <w:pPr>
              <w:jc w:val="center"/>
              <w:rPr>
                <w:rFonts w:ascii="Times New Roman" w:hAnsi="Times New Roman"/>
                <w:szCs w:val="20"/>
                <w:lang w:val="en-AU" w:eastAsia="en-AU"/>
              </w:rPr>
            </w:pPr>
          </w:p>
        </w:tc>
      </w:tr>
      <w:tr w:rsidR="008803F2" w:rsidRPr="008803F2" w14:paraId="665DD4DE" w14:textId="77777777" w:rsidTr="00190138">
        <w:trPr>
          <w:trHeight w:val="255"/>
        </w:trPr>
        <w:tc>
          <w:tcPr>
            <w:tcW w:w="567" w:type="dxa"/>
            <w:tcBorders>
              <w:top w:val="double" w:sz="4" w:space="0" w:color="auto"/>
              <w:left w:val="single" w:sz="12" w:space="0" w:color="auto"/>
              <w:bottom w:val="single" w:sz="12" w:space="0" w:color="auto"/>
              <w:right w:val="single" w:sz="12" w:space="0" w:color="auto"/>
            </w:tcBorders>
            <w:shd w:val="clear" w:color="auto" w:fill="auto"/>
            <w:noWrap/>
            <w:vAlign w:val="bottom"/>
            <w:hideMark/>
          </w:tcPr>
          <w:p w14:paraId="1C56AD86" w14:textId="77777777" w:rsidR="008803F2" w:rsidRPr="008803F2" w:rsidRDefault="008803F2" w:rsidP="008803F2">
            <w:pPr>
              <w:jc w:val="center"/>
              <w:rPr>
                <w:rFonts w:ascii="Times New Roman" w:hAnsi="Times New Roman"/>
                <w:szCs w:val="20"/>
                <w:lang w:val="en-AU" w:eastAsia="en-AU"/>
              </w:rPr>
            </w:pPr>
          </w:p>
        </w:tc>
        <w:tc>
          <w:tcPr>
            <w:tcW w:w="5236" w:type="dxa"/>
            <w:tcBorders>
              <w:top w:val="double" w:sz="4" w:space="0" w:color="auto"/>
              <w:left w:val="single" w:sz="12" w:space="0" w:color="auto"/>
              <w:bottom w:val="single" w:sz="12" w:space="0" w:color="auto"/>
              <w:right w:val="single" w:sz="12" w:space="0" w:color="auto"/>
            </w:tcBorders>
            <w:shd w:val="clear" w:color="auto" w:fill="auto"/>
            <w:noWrap/>
            <w:vAlign w:val="bottom"/>
            <w:hideMark/>
          </w:tcPr>
          <w:p w14:paraId="444BB550" w14:textId="77777777" w:rsidR="008803F2" w:rsidRPr="008803F2" w:rsidRDefault="008803F2" w:rsidP="008803F2">
            <w:pPr>
              <w:rPr>
                <w:rFonts w:ascii="Calibri" w:hAnsi="Calibri"/>
                <w:b/>
                <w:color w:val="000000"/>
                <w:szCs w:val="20"/>
                <w:lang w:val="en-AU" w:eastAsia="en-AU"/>
              </w:rPr>
            </w:pPr>
            <w:r w:rsidRPr="008803F2">
              <w:rPr>
                <w:rFonts w:ascii="Calibri" w:hAnsi="Calibri"/>
                <w:b/>
                <w:color w:val="000000"/>
                <w:szCs w:val="20"/>
                <w:lang w:val="en-AU" w:eastAsia="en-AU"/>
              </w:rPr>
              <w:t>Total duration</w:t>
            </w:r>
          </w:p>
        </w:tc>
        <w:tc>
          <w:tcPr>
            <w:tcW w:w="987" w:type="dxa"/>
            <w:tcBorders>
              <w:top w:val="double" w:sz="4" w:space="0" w:color="auto"/>
              <w:left w:val="single" w:sz="12" w:space="0" w:color="auto"/>
              <w:bottom w:val="single" w:sz="12" w:space="0" w:color="auto"/>
              <w:right w:val="single" w:sz="12" w:space="0" w:color="auto"/>
            </w:tcBorders>
            <w:shd w:val="clear" w:color="auto" w:fill="auto"/>
            <w:noWrap/>
            <w:vAlign w:val="bottom"/>
            <w:hideMark/>
          </w:tcPr>
          <w:p w14:paraId="27778A6B"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29.125</w:t>
            </w:r>
          </w:p>
        </w:tc>
        <w:tc>
          <w:tcPr>
            <w:tcW w:w="871" w:type="dxa"/>
            <w:tcBorders>
              <w:top w:val="double" w:sz="4" w:space="0" w:color="auto"/>
              <w:left w:val="single" w:sz="12" w:space="0" w:color="auto"/>
              <w:bottom w:val="single" w:sz="12" w:space="0" w:color="auto"/>
              <w:right w:val="single" w:sz="12" w:space="0" w:color="auto"/>
            </w:tcBorders>
            <w:shd w:val="clear" w:color="auto" w:fill="auto"/>
            <w:noWrap/>
            <w:vAlign w:val="bottom"/>
            <w:hideMark/>
          </w:tcPr>
          <w:p w14:paraId="3005E1DF" w14:textId="77777777" w:rsidR="008803F2" w:rsidRPr="008803F2" w:rsidRDefault="008803F2" w:rsidP="008803F2">
            <w:pPr>
              <w:jc w:val="center"/>
              <w:rPr>
                <w:rFonts w:ascii="Calibri" w:hAnsi="Calibri"/>
                <w:color w:val="000000"/>
                <w:szCs w:val="20"/>
                <w:lang w:val="en-AU" w:eastAsia="en-AU"/>
              </w:rPr>
            </w:pPr>
          </w:p>
        </w:tc>
        <w:tc>
          <w:tcPr>
            <w:tcW w:w="744" w:type="dxa"/>
            <w:tcBorders>
              <w:top w:val="double" w:sz="4" w:space="0" w:color="auto"/>
              <w:left w:val="single" w:sz="12" w:space="0" w:color="auto"/>
              <w:bottom w:val="single" w:sz="12" w:space="0" w:color="auto"/>
              <w:right w:val="single" w:sz="12" w:space="0" w:color="auto"/>
            </w:tcBorders>
            <w:shd w:val="clear" w:color="auto" w:fill="auto"/>
            <w:noWrap/>
            <w:vAlign w:val="bottom"/>
            <w:hideMark/>
          </w:tcPr>
          <w:p w14:paraId="6CB6E7EC" w14:textId="77777777" w:rsidR="008803F2" w:rsidRPr="008803F2" w:rsidRDefault="008803F2" w:rsidP="008803F2">
            <w:pPr>
              <w:jc w:val="center"/>
              <w:rPr>
                <w:rFonts w:ascii="Times New Roman" w:hAnsi="Times New Roman"/>
                <w:szCs w:val="20"/>
                <w:lang w:val="en-AU" w:eastAsia="en-AU"/>
              </w:rPr>
            </w:pPr>
          </w:p>
        </w:tc>
        <w:tc>
          <w:tcPr>
            <w:tcW w:w="1218" w:type="dxa"/>
            <w:tcBorders>
              <w:top w:val="double" w:sz="4" w:space="0" w:color="auto"/>
              <w:left w:val="single" w:sz="12" w:space="0" w:color="auto"/>
              <w:bottom w:val="single" w:sz="12" w:space="0" w:color="auto"/>
              <w:right w:val="single" w:sz="12" w:space="0" w:color="auto"/>
            </w:tcBorders>
            <w:shd w:val="clear" w:color="auto" w:fill="auto"/>
            <w:noWrap/>
            <w:vAlign w:val="bottom"/>
            <w:hideMark/>
          </w:tcPr>
          <w:p w14:paraId="3FEC469D" w14:textId="77777777" w:rsidR="008803F2" w:rsidRPr="008803F2" w:rsidRDefault="008803F2" w:rsidP="008803F2">
            <w:pPr>
              <w:jc w:val="center"/>
              <w:rPr>
                <w:rFonts w:ascii="Times New Roman" w:hAnsi="Times New Roman"/>
                <w:szCs w:val="20"/>
                <w:lang w:val="en-AU" w:eastAsia="en-AU"/>
              </w:rPr>
            </w:pPr>
          </w:p>
        </w:tc>
      </w:tr>
      <w:tr w:rsidR="008803F2" w:rsidRPr="008803F2" w14:paraId="775F4FA0" w14:textId="77777777" w:rsidTr="00190138">
        <w:trPr>
          <w:trHeight w:val="255"/>
        </w:trPr>
        <w:tc>
          <w:tcPr>
            <w:tcW w:w="56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38BC2EB4" w14:textId="77777777" w:rsidR="008803F2" w:rsidRPr="008803F2" w:rsidRDefault="008803F2" w:rsidP="008803F2">
            <w:pPr>
              <w:jc w:val="center"/>
              <w:rPr>
                <w:rFonts w:ascii="Times New Roman" w:hAnsi="Times New Roman"/>
                <w:szCs w:val="20"/>
                <w:lang w:val="en-AU" w:eastAsia="en-AU"/>
              </w:rPr>
            </w:pPr>
          </w:p>
        </w:tc>
        <w:tc>
          <w:tcPr>
            <w:tcW w:w="5236"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26587201" w14:textId="77777777" w:rsidR="008803F2" w:rsidRPr="008803F2" w:rsidRDefault="008803F2" w:rsidP="008803F2">
            <w:pPr>
              <w:rPr>
                <w:rFonts w:ascii="Calibri" w:hAnsi="Calibri"/>
                <w:b/>
                <w:color w:val="000000"/>
                <w:szCs w:val="20"/>
                <w:lang w:val="en-AU" w:eastAsia="en-AU"/>
              </w:rPr>
            </w:pPr>
            <w:r w:rsidRPr="008803F2">
              <w:rPr>
                <w:rFonts w:ascii="Calibri" w:hAnsi="Calibri"/>
                <w:b/>
                <w:color w:val="000000"/>
                <w:szCs w:val="20"/>
                <w:lang w:val="en-AU" w:eastAsia="en-AU"/>
              </w:rPr>
              <w:t>Total allocated days per resource</w:t>
            </w:r>
          </w:p>
        </w:tc>
        <w:tc>
          <w:tcPr>
            <w:tcW w:w="98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2A1A5633" w14:textId="77777777" w:rsidR="008803F2" w:rsidRPr="008803F2" w:rsidRDefault="008803F2" w:rsidP="008803F2">
            <w:pPr>
              <w:rPr>
                <w:rFonts w:ascii="Calibri" w:hAnsi="Calibri"/>
                <w:color w:val="000000"/>
                <w:szCs w:val="20"/>
                <w:lang w:val="en-AU" w:eastAsia="en-AU"/>
              </w:rPr>
            </w:pPr>
          </w:p>
        </w:tc>
        <w:tc>
          <w:tcPr>
            <w:tcW w:w="871"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4F69A118"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20.125</w:t>
            </w:r>
          </w:p>
        </w:tc>
        <w:tc>
          <w:tcPr>
            <w:tcW w:w="744"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2255E2E6"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17.125</w:t>
            </w:r>
          </w:p>
        </w:tc>
        <w:tc>
          <w:tcPr>
            <w:tcW w:w="1218"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53EE487A" w14:textId="77777777" w:rsidR="008803F2" w:rsidRPr="008803F2" w:rsidRDefault="008803F2" w:rsidP="008803F2">
            <w:pPr>
              <w:jc w:val="center"/>
              <w:rPr>
                <w:rFonts w:ascii="Calibri" w:hAnsi="Calibri"/>
                <w:color w:val="000000"/>
                <w:szCs w:val="20"/>
                <w:lang w:val="en-AU" w:eastAsia="en-AU"/>
              </w:rPr>
            </w:pPr>
            <w:r w:rsidRPr="008803F2">
              <w:rPr>
                <w:rFonts w:ascii="Calibri" w:hAnsi="Calibri"/>
                <w:color w:val="000000"/>
                <w:szCs w:val="20"/>
                <w:lang w:val="en-AU" w:eastAsia="en-AU"/>
              </w:rPr>
              <w:t>1.5</w:t>
            </w:r>
          </w:p>
        </w:tc>
      </w:tr>
    </w:tbl>
    <w:p w14:paraId="3D766976" w14:textId="77777777" w:rsidR="00756263" w:rsidRDefault="00756263" w:rsidP="00926889">
      <w:pPr>
        <w:jc w:val="both"/>
        <w:rPr>
          <w:rFonts w:asciiTheme="minorHAnsi" w:eastAsiaTheme="minorEastAsia" w:hAnsiTheme="minorHAnsi" w:cs="Arial"/>
          <w:sz w:val="24"/>
          <w:lang w:val="en-AU" w:eastAsia="en-AU"/>
        </w:rPr>
      </w:pPr>
    </w:p>
    <w:p w14:paraId="111A4E7C" w14:textId="7134D3CB" w:rsidR="002D1F12" w:rsidRDefault="002D1F12" w:rsidP="00440391">
      <w:pPr>
        <w:pStyle w:val="Caption"/>
        <w:jc w:val="center"/>
        <w:rPr>
          <w:rFonts w:asciiTheme="minorHAnsi" w:eastAsiaTheme="minorEastAsia" w:hAnsiTheme="minorHAnsi" w:cs="Arial"/>
          <w:sz w:val="24"/>
          <w:lang w:val="en-AU" w:eastAsia="en-AU"/>
        </w:rPr>
      </w:pPr>
      <w:r>
        <w:rPr>
          <w:rFonts w:asciiTheme="minorHAnsi" w:eastAsiaTheme="minorEastAsia" w:hAnsiTheme="minorHAnsi" w:cs="Arial"/>
          <w:sz w:val="24"/>
          <w:lang w:val="en-AU" w:eastAsia="en-AU"/>
        </w:rPr>
        <w:br w:type="page"/>
      </w:r>
      <w:bookmarkStart w:id="78" w:name="_Ref63666854"/>
      <w:r w:rsidR="006876D8">
        <w:lastRenderedPageBreak/>
        <w:t xml:space="preserve">Table </w:t>
      </w:r>
      <w:r w:rsidR="006876D8">
        <w:fldChar w:fldCharType="begin"/>
      </w:r>
      <w:r w:rsidR="006876D8">
        <w:instrText xml:space="preserve"> SEQ Table \* ARABIC </w:instrText>
      </w:r>
      <w:r w:rsidR="006876D8">
        <w:fldChar w:fldCharType="separate"/>
      </w:r>
      <w:r w:rsidR="006876D8">
        <w:rPr>
          <w:noProof/>
        </w:rPr>
        <w:t>5</w:t>
      </w:r>
      <w:r w:rsidR="006876D8">
        <w:fldChar w:fldCharType="end"/>
      </w:r>
      <w:bookmarkEnd w:id="78"/>
      <w:r w:rsidR="006876D8">
        <w:t xml:space="preserve">  Milestone 2 Resource Allocation</w:t>
      </w:r>
    </w:p>
    <w:tbl>
      <w:tblPr>
        <w:tblW w:w="9426" w:type="dxa"/>
        <w:tblInd w:w="-15" w:type="dxa"/>
        <w:tblLook w:val="04A0" w:firstRow="1" w:lastRow="0" w:firstColumn="1" w:lastColumn="0" w:noHBand="0" w:noVBand="1"/>
      </w:tblPr>
      <w:tblGrid>
        <w:gridCol w:w="473"/>
        <w:gridCol w:w="5817"/>
        <w:gridCol w:w="1080"/>
        <w:gridCol w:w="760"/>
        <w:gridCol w:w="700"/>
        <w:gridCol w:w="803"/>
      </w:tblGrid>
      <w:tr w:rsidR="002D1F12" w:rsidRPr="002D1F12" w14:paraId="20A15F8F" w14:textId="77777777" w:rsidTr="003573B2">
        <w:trPr>
          <w:trHeight w:val="255"/>
        </w:trPr>
        <w:tc>
          <w:tcPr>
            <w:tcW w:w="473" w:type="dxa"/>
            <w:vMerge w:val="restart"/>
            <w:tcBorders>
              <w:top w:val="single" w:sz="4" w:space="0" w:color="auto"/>
              <w:left w:val="single" w:sz="4" w:space="0" w:color="auto"/>
              <w:right w:val="single" w:sz="4" w:space="0" w:color="auto"/>
            </w:tcBorders>
            <w:shd w:val="clear" w:color="auto" w:fill="D9D9D9" w:themeFill="background1" w:themeFillShade="D9"/>
            <w:noWrap/>
            <w:vAlign w:val="center"/>
            <w:hideMark/>
          </w:tcPr>
          <w:p w14:paraId="1665182A" w14:textId="5AC5793F" w:rsidR="002D1F12" w:rsidRPr="002D1F12" w:rsidRDefault="002D1F12" w:rsidP="002D1F12">
            <w:pPr>
              <w:jc w:val="center"/>
              <w:rPr>
                <w:rFonts w:ascii="Times New Roman" w:hAnsi="Times New Roman"/>
                <w:sz w:val="24"/>
                <w:szCs w:val="20"/>
                <w:lang w:val="en-AU" w:eastAsia="en-AU"/>
              </w:rPr>
            </w:pPr>
            <w:r w:rsidRPr="002D1F12">
              <w:rPr>
                <w:rFonts w:ascii="Calibri" w:hAnsi="Calibri"/>
                <w:b/>
                <w:bCs/>
                <w:color w:val="000000"/>
                <w:szCs w:val="20"/>
                <w:lang w:val="en-AU" w:eastAsia="en-AU"/>
              </w:rPr>
              <w:t>#</w:t>
            </w:r>
          </w:p>
        </w:tc>
        <w:tc>
          <w:tcPr>
            <w:tcW w:w="5817" w:type="dxa"/>
            <w:vMerge w:val="restart"/>
            <w:tcBorders>
              <w:top w:val="single" w:sz="4" w:space="0" w:color="auto"/>
              <w:left w:val="single" w:sz="4" w:space="0" w:color="auto"/>
              <w:right w:val="single" w:sz="4" w:space="0" w:color="auto"/>
            </w:tcBorders>
            <w:shd w:val="clear" w:color="auto" w:fill="D9D9D9" w:themeFill="background1" w:themeFillShade="D9"/>
            <w:noWrap/>
            <w:vAlign w:val="center"/>
            <w:hideMark/>
          </w:tcPr>
          <w:p w14:paraId="3F5CC951" w14:textId="685B1F01" w:rsidR="002D1F12" w:rsidRPr="002D1F12" w:rsidRDefault="002D1F12" w:rsidP="002D1F12">
            <w:pPr>
              <w:jc w:val="center"/>
              <w:rPr>
                <w:rFonts w:ascii="Times New Roman" w:hAnsi="Times New Roman"/>
                <w:szCs w:val="20"/>
                <w:lang w:val="en-AU" w:eastAsia="en-AU"/>
              </w:rPr>
            </w:pPr>
            <w:r>
              <w:rPr>
                <w:rFonts w:ascii="Calibri" w:hAnsi="Calibri"/>
                <w:b/>
                <w:bCs/>
                <w:color w:val="000000"/>
                <w:szCs w:val="20"/>
                <w:lang w:val="en-AU" w:eastAsia="en-AU"/>
              </w:rPr>
              <w:t>Tasks in Milestone 2</w:t>
            </w:r>
          </w:p>
        </w:tc>
        <w:tc>
          <w:tcPr>
            <w:tcW w:w="1080" w:type="dxa"/>
            <w:vMerge w:val="restart"/>
            <w:tcBorders>
              <w:top w:val="single" w:sz="4" w:space="0" w:color="auto"/>
              <w:left w:val="single" w:sz="4" w:space="0" w:color="auto"/>
              <w:right w:val="single" w:sz="4" w:space="0" w:color="auto"/>
            </w:tcBorders>
            <w:shd w:val="clear" w:color="auto" w:fill="D9D9D9" w:themeFill="background1" w:themeFillShade="D9"/>
            <w:noWrap/>
            <w:vAlign w:val="center"/>
            <w:hideMark/>
          </w:tcPr>
          <w:p w14:paraId="65A3FBE5" w14:textId="376B34D2" w:rsidR="002D1F12" w:rsidRPr="002D1F12" w:rsidRDefault="002D1F12" w:rsidP="002D1F12">
            <w:pPr>
              <w:jc w:val="center"/>
              <w:rPr>
                <w:rFonts w:ascii="Times New Roman" w:hAnsi="Times New Roman"/>
                <w:szCs w:val="20"/>
                <w:lang w:val="en-AU" w:eastAsia="en-AU"/>
              </w:rPr>
            </w:pPr>
            <w:r w:rsidRPr="002D1F12">
              <w:rPr>
                <w:rFonts w:ascii="Calibri" w:hAnsi="Calibri"/>
                <w:b/>
                <w:bCs/>
                <w:color w:val="000000"/>
                <w:szCs w:val="20"/>
                <w:lang w:val="en-AU" w:eastAsia="en-AU"/>
              </w:rPr>
              <w:t>Duration</w:t>
            </w:r>
          </w:p>
        </w:tc>
        <w:tc>
          <w:tcPr>
            <w:tcW w:w="205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5F03675E" w14:textId="77777777" w:rsidR="002D1F12" w:rsidRPr="002D1F12" w:rsidRDefault="002D1F12" w:rsidP="002D1F12">
            <w:pPr>
              <w:jc w:val="center"/>
              <w:rPr>
                <w:rFonts w:ascii="Calibri" w:hAnsi="Calibri"/>
                <w:b/>
                <w:bCs/>
                <w:color w:val="000000"/>
                <w:szCs w:val="20"/>
                <w:lang w:val="en-AU" w:eastAsia="en-AU"/>
              </w:rPr>
            </w:pPr>
            <w:r w:rsidRPr="002D1F12">
              <w:rPr>
                <w:rFonts w:ascii="Calibri" w:hAnsi="Calibri"/>
                <w:b/>
                <w:bCs/>
                <w:color w:val="000000"/>
                <w:szCs w:val="20"/>
                <w:lang w:val="en-AU" w:eastAsia="en-AU"/>
              </w:rPr>
              <w:t>Resources allocated</w:t>
            </w:r>
          </w:p>
        </w:tc>
      </w:tr>
      <w:tr w:rsidR="00AC0A70" w:rsidRPr="002D1F12" w14:paraId="387CEB78" w14:textId="77777777" w:rsidTr="008B762D">
        <w:trPr>
          <w:trHeight w:val="77"/>
        </w:trPr>
        <w:tc>
          <w:tcPr>
            <w:tcW w:w="473" w:type="dxa"/>
            <w:vMerge/>
            <w:tcBorders>
              <w:left w:val="single" w:sz="4" w:space="0" w:color="auto"/>
              <w:bottom w:val="single" w:sz="4" w:space="0" w:color="auto"/>
              <w:right w:val="single" w:sz="4" w:space="0" w:color="auto"/>
            </w:tcBorders>
            <w:shd w:val="clear" w:color="auto" w:fill="D9D9D9" w:themeFill="background1" w:themeFillShade="D9"/>
            <w:noWrap/>
            <w:vAlign w:val="bottom"/>
            <w:hideMark/>
          </w:tcPr>
          <w:p w14:paraId="69DBC5B1" w14:textId="60B354B4" w:rsidR="00AC0A70" w:rsidRPr="002D1F12" w:rsidRDefault="00AC0A70" w:rsidP="00AC0A70">
            <w:pPr>
              <w:jc w:val="center"/>
              <w:rPr>
                <w:rFonts w:ascii="Calibri" w:hAnsi="Calibri"/>
                <w:b/>
                <w:bCs/>
                <w:color w:val="000000"/>
                <w:szCs w:val="20"/>
                <w:lang w:val="en-AU" w:eastAsia="en-AU"/>
              </w:rPr>
            </w:pPr>
          </w:p>
        </w:tc>
        <w:tc>
          <w:tcPr>
            <w:tcW w:w="5817" w:type="dxa"/>
            <w:vMerge/>
            <w:tcBorders>
              <w:left w:val="single" w:sz="4" w:space="0" w:color="auto"/>
              <w:bottom w:val="single" w:sz="4" w:space="0" w:color="auto"/>
              <w:right w:val="single" w:sz="4" w:space="0" w:color="auto"/>
            </w:tcBorders>
            <w:shd w:val="clear" w:color="auto" w:fill="D9D9D9" w:themeFill="background1" w:themeFillShade="D9"/>
            <w:noWrap/>
            <w:vAlign w:val="bottom"/>
            <w:hideMark/>
          </w:tcPr>
          <w:p w14:paraId="2F3C01DA" w14:textId="43B74191" w:rsidR="00AC0A70" w:rsidRPr="002D1F12" w:rsidRDefault="00AC0A70" w:rsidP="00AC0A70">
            <w:pPr>
              <w:rPr>
                <w:rFonts w:ascii="Calibri" w:hAnsi="Calibri"/>
                <w:b/>
                <w:bCs/>
                <w:color w:val="000000"/>
                <w:szCs w:val="20"/>
                <w:lang w:val="en-AU" w:eastAsia="en-AU"/>
              </w:rPr>
            </w:pPr>
          </w:p>
        </w:tc>
        <w:tc>
          <w:tcPr>
            <w:tcW w:w="1080" w:type="dxa"/>
            <w:vMerge/>
            <w:tcBorders>
              <w:left w:val="single" w:sz="4" w:space="0" w:color="auto"/>
              <w:bottom w:val="single" w:sz="4" w:space="0" w:color="auto"/>
              <w:right w:val="single" w:sz="4" w:space="0" w:color="auto"/>
            </w:tcBorders>
            <w:shd w:val="clear" w:color="auto" w:fill="D9D9D9" w:themeFill="background1" w:themeFillShade="D9"/>
            <w:vAlign w:val="center"/>
            <w:hideMark/>
          </w:tcPr>
          <w:p w14:paraId="2C1FC6E9" w14:textId="2F1AEFB8" w:rsidR="00AC0A70" w:rsidRPr="002D1F12" w:rsidRDefault="00AC0A70" w:rsidP="00AC0A70">
            <w:pPr>
              <w:jc w:val="center"/>
              <w:rPr>
                <w:rFonts w:ascii="Calibri" w:hAnsi="Calibri"/>
                <w:b/>
                <w:bCs/>
                <w:color w:val="000000"/>
                <w:szCs w:val="20"/>
                <w:lang w:val="en-AU" w:eastAsia="en-AU"/>
              </w:rPr>
            </w:pPr>
          </w:p>
        </w:tc>
        <w:tc>
          <w:tcPr>
            <w:tcW w:w="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A1EB3C2" w14:textId="1145D21D" w:rsidR="00AC0A70" w:rsidRPr="002D1F12" w:rsidRDefault="00AC0A70" w:rsidP="00AC0A70">
            <w:pPr>
              <w:jc w:val="center"/>
              <w:rPr>
                <w:rFonts w:ascii="Calibri" w:hAnsi="Calibri"/>
                <w:b/>
                <w:bCs/>
                <w:color w:val="000000"/>
                <w:szCs w:val="20"/>
                <w:lang w:val="en-AU" w:eastAsia="en-AU"/>
              </w:rPr>
            </w:pPr>
            <w:r w:rsidRPr="00AC0A70">
              <w:rPr>
                <w:rFonts w:asciiTheme="minorHAnsi" w:eastAsiaTheme="minorEastAsia" w:hAnsiTheme="minorHAnsi" w:cs="Arial"/>
                <w:b/>
                <w:sz w:val="18"/>
                <w:szCs w:val="18"/>
                <w:lang w:val="en-AU" w:eastAsia="en-AU"/>
              </w:rPr>
              <w:t>Phillips</w:t>
            </w:r>
          </w:p>
        </w:tc>
        <w:tc>
          <w:tcPr>
            <w:tcW w:w="7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E2EE85" w14:textId="40C8CF70" w:rsidR="00AC0A70" w:rsidRPr="002D1F12" w:rsidRDefault="00AC0A70" w:rsidP="00AC0A70">
            <w:pPr>
              <w:jc w:val="center"/>
              <w:rPr>
                <w:rFonts w:ascii="Calibri" w:hAnsi="Calibri"/>
                <w:b/>
                <w:bCs/>
                <w:color w:val="000000"/>
                <w:szCs w:val="20"/>
                <w:lang w:val="en-AU" w:eastAsia="en-AU"/>
              </w:rPr>
            </w:pPr>
            <w:r w:rsidRPr="00AC0A70">
              <w:rPr>
                <w:rFonts w:asciiTheme="minorHAnsi" w:eastAsiaTheme="minorEastAsia" w:hAnsiTheme="minorHAnsi" w:cs="Arial"/>
                <w:b/>
                <w:sz w:val="18"/>
                <w:szCs w:val="18"/>
                <w:lang w:val="en-AU" w:eastAsia="en-AU"/>
              </w:rPr>
              <w:t>Austin</w:t>
            </w:r>
          </w:p>
        </w:tc>
        <w:tc>
          <w:tcPr>
            <w:tcW w:w="5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E54460" w14:textId="67A58DC9" w:rsidR="00AC0A70" w:rsidRPr="002D1F12" w:rsidRDefault="00AC0A70" w:rsidP="00AC0A70">
            <w:pPr>
              <w:jc w:val="center"/>
              <w:rPr>
                <w:rFonts w:ascii="Calibri" w:hAnsi="Calibri"/>
                <w:b/>
                <w:bCs/>
                <w:color w:val="000000"/>
                <w:szCs w:val="20"/>
                <w:lang w:val="en-AU" w:eastAsia="en-AU"/>
              </w:rPr>
            </w:pPr>
            <w:proofErr w:type="spellStart"/>
            <w:r w:rsidRPr="00AC0A70">
              <w:rPr>
                <w:rFonts w:asciiTheme="minorHAnsi" w:eastAsiaTheme="minorEastAsia" w:hAnsiTheme="minorHAnsi" w:cs="Arial"/>
                <w:b/>
                <w:sz w:val="18"/>
                <w:szCs w:val="18"/>
                <w:lang w:val="en-AU" w:eastAsia="en-AU"/>
              </w:rPr>
              <w:t>McAree</w:t>
            </w:r>
            <w:proofErr w:type="spellEnd"/>
          </w:p>
        </w:tc>
      </w:tr>
      <w:tr w:rsidR="002D1F12" w:rsidRPr="002D1F12" w14:paraId="3547BD35"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B623735" w14:textId="77777777" w:rsidR="002D1F12" w:rsidRPr="002D1F12" w:rsidRDefault="002D1F12" w:rsidP="002D1F12">
            <w:pPr>
              <w:jc w:val="center"/>
              <w:rPr>
                <w:rFonts w:ascii="Calibri" w:hAnsi="Calibri"/>
                <w:b/>
                <w:bCs/>
                <w:color w:val="000000"/>
                <w:szCs w:val="20"/>
                <w:lang w:val="en-AU" w:eastAsia="en-AU"/>
              </w:rPr>
            </w:pPr>
            <w:r w:rsidRPr="002D1F12">
              <w:rPr>
                <w:rFonts w:ascii="Calibri" w:hAnsi="Calibri"/>
                <w:b/>
                <w:bCs/>
                <w:color w:val="000000"/>
                <w:szCs w:val="20"/>
                <w:lang w:val="en-AU" w:eastAsia="en-AU"/>
              </w:rPr>
              <w:t>3.5</w:t>
            </w:r>
          </w:p>
        </w:tc>
        <w:tc>
          <w:tcPr>
            <w:tcW w:w="581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71ECB335" w14:textId="77777777" w:rsidR="002D1F12" w:rsidRPr="002D1F12" w:rsidRDefault="002D1F12" w:rsidP="002D1F12">
            <w:pPr>
              <w:rPr>
                <w:rFonts w:ascii="Calibri" w:hAnsi="Calibri"/>
                <w:b/>
                <w:bCs/>
                <w:color w:val="000000"/>
                <w:szCs w:val="20"/>
                <w:lang w:val="en-AU" w:eastAsia="en-AU"/>
              </w:rPr>
            </w:pPr>
            <w:r w:rsidRPr="002D1F12">
              <w:rPr>
                <w:rFonts w:ascii="Calibri" w:hAnsi="Calibri"/>
                <w:b/>
                <w:bCs/>
                <w:color w:val="000000"/>
                <w:szCs w:val="20"/>
                <w:lang w:eastAsia="en-AU"/>
              </w:rPr>
              <w:t>Develop algorithm for loaded cradle pose estimation</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0A3F8FC" w14:textId="77777777" w:rsidR="002D1F12" w:rsidRPr="002D1F12" w:rsidRDefault="002D1F12" w:rsidP="002D1F12">
            <w:pPr>
              <w:rPr>
                <w:rFonts w:ascii="Calibri" w:hAnsi="Calibri"/>
                <w:b/>
                <w:bCs/>
                <w:color w:val="000000"/>
                <w:szCs w:val="20"/>
                <w:lang w:val="en-AU" w:eastAsia="en-AU"/>
              </w:rPr>
            </w:pPr>
          </w:p>
        </w:tc>
        <w:tc>
          <w:tcPr>
            <w:tcW w:w="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4D93916B" w14:textId="77777777" w:rsidR="002D1F12" w:rsidRPr="002D1F12" w:rsidRDefault="002D1F12" w:rsidP="002D1F12">
            <w:pPr>
              <w:jc w:val="center"/>
              <w:rPr>
                <w:rFonts w:ascii="Times New Roman" w:hAnsi="Times New Roman"/>
                <w:szCs w:val="20"/>
                <w:lang w:val="en-AU" w:eastAsia="en-AU"/>
              </w:rPr>
            </w:pPr>
          </w:p>
        </w:tc>
        <w:tc>
          <w:tcPr>
            <w:tcW w:w="70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313EA6B7" w14:textId="77777777" w:rsidR="002D1F12" w:rsidRPr="002D1F12" w:rsidRDefault="002D1F12" w:rsidP="002D1F12">
            <w:pPr>
              <w:jc w:val="center"/>
              <w:rPr>
                <w:rFonts w:ascii="Times New Roman" w:hAnsi="Times New Roman"/>
                <w:szCs w:val="20"/>
                <w:lang w:val="en-AU" w:eastAsia="en-AU"/>
              </w:rPr>
            </w:pPr>
          </w:p>
        </w:tc>
        <w:tc>
          <w:tcPr>
            <w:tcW w:w="59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4B8E8316" w14:textId="77777777" w:rsidR="002D1F12" w:rsidRPr="002D1F12" w:rsidRDefault="002D1F12" w:rsidP="002D1F12">
            <w:pPr>
              <w:jc w:val="center"/>
              <w:rPr>
                <w:rFonts w:ascii="Times New Roman" w:hAnsi="Times New Roman"/>
                <w:szCs w:val="20"/>
                <w:lang w:val="en-AU" w:eastAsia="en-AU"/>
              </w:rPr>
            </w:pPr>
          </w:p>
        </w:tc>
      </w:tr>
      <w:tr w:rsidR="002D1F12" w:rsidRPr="002D1F12" w14:paraId="5AE6C67E"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326868" w14:textId="77777777" w:rsidR="002D1F12" w:rsidRPr="002D1F12" w:rsidRDefault="002D1F12" w:rsidP="002D1F12">
            <w:pPr>
              <w:jc w:val="center"/>
              <w:rPr>
                <w:rFonts w:ascii="Times New Roman" w:hAnsi="Times New Roman"/>
                <w:szCs w:val="20"/>
                <w:lang w:val="en-AU" w:eastAsia="en-AU"/>
              </w:rPr>
            </w:pPr>
          </w:p>
        </w:tc>
        <w:tc>
          <w:tcPr>
            <w:tcW w:w="58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DC2291" w14:textId="77777777" w:rsidR="002D1F12" w:rsidRPr="002D1F12" w:rsidRDefault="002D1F12" w:rsidP="002D1F12">
            <w:pPr>
              <w:rPr>
                <w:rFonts w:ascii="Calibri" w:hAnsi="Calibri"/>
                <w:color w:val="000000"/>
                <w:szCs w:val="20"/>
                <w:lang w:val="en-AU" w:eastAsia="en-AU"/>
              </w:rPr>
            </w:pPr>
            <w:r w:rsidRPr="002D1F12">
              <w:rPr>
                <w:rFonts w:ascii="Calibri" w:hAnsi="Calibri"/>
                <w:color w:val="000000"/>
                <w:szCs w:val="20"/>
                <w:lang w:val="en-AU" w:eastAsia="en-AU"/>
              </w:rPr>
              <w:t>Algorithm and software development</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26E4C7"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15</w:t>
            </w:r>
          </w:p>
        </w:tc>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236071"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15</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3780BB"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3</w:t>
            </w:r>
          </w:p>
        </w:tc>
        <w:tc>
          <w:tcPr>
            <w:tcW w:w="5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5249D1"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1</w:t>
            </w:r>
          </w:p>
        </w:tc>
      </w:tr>
      <w:tr w:rsidR="002D1F12" w:rsidRPr="002D1F12" w14:paraId="3B717713"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59BB5E" w14:textId="77777777" w:rsidR="002D1F12" w:rsidRPr="002D1F12" w:rsidRDefault="002D1F12" w:rsidP="002D1F12">
            <w:pPr>
              <w:jc w:val="center"/>
              <w:rPr>
                <w:rFonts w:ascii="Calibri" w:hAnsi="Calibri"/>
                <w:color w:val="000000"/>
                <w:szCs w:val="20"/>
                <w:lang w:val="en-AU" w:eastAsia="en-AU"/>
              </w:rPr>
            </w:pPr>
          </w:p>
        </w:tc>
        <w:tc>
          <w:tcPr>
            <w:tcW w:w="58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75FF0F" w14:textId="77777777" w:rsidR="002D1F12" w:rsidRPr="002D1F12" w:rsidRDefault="002D1F12" w:rsidP="002D1F12">
            <w:pPr>
              <w:rPr>
                <w:rFonts w:ascii="Calibri" w:hAnsi="Calibri"/>
                <w:color w:val="000000"/>
                <w:szCs w:val="20"/>
                <w:lang w:val="en-AU" w:eastAsia="en-AU"/>
              </w:rPr>
            </w:pPr>
            <w:r w:rsidRPr="002D1F12">
              <w:rPr>
                <w:rFonts w:ascii="Calibri" w:hAnsi="Calibri"/>
                <w:color w:val="000000"/>
                <w:szCs w:val="20"/>
                <w:lang w:val="en-AU" w:eastAsia="en-AU"/>
              </w:rPr>
              <w:t>Verification and documentation of performance</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C6AA3A"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5</w:t>
            </w:r>
          </w:p>
        </w:tc>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7D73BA"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5</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CD5566"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w:t>
            </w:r>
          </w:p>
        </w:tc>
        <w:tc>
          <w:tcPr>
            <w:tcW w:w="5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52180C"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w:t>
            </w:r>
          </w:p>
        </w:tc>
      </w:tr>
      <w:tr w:rsidR="002D1F12" w:rsidRPr="002D1F12" w14:paraId="5183F76B" w14:textId="77777777" w:rsidTr="002E70B9">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F1F157" w14:textId="77777777" w:rsidR="002D1F12" w:rsidRPr="002D1F12" w:rsidRDefault="002D1F12" w:rsidP="002D1F12">
            <w:pPr>
              <w:jc w:val="center"/>
              <w:rPr>
                <w:rFonts w:ascii="Calibri" w:hAnsi="Calibri"/>
                <w:color w:val="000000"/>
                <w:szCs w:val="20"/>
                <w:lang w:val="en-AU" w:eastAsia="en-AU"/>
              </w:rPr>
            </w:pPr>
          </w:p>
        </w:tc>
        <w:tc>
          <w:tcPr>
            <w:tcW w:w="58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C45D7C" w14:textId="77777777" w:rsidR="002D1F12" w:rsidRPr="002D1F12" w:rsidRDefault="002D1F12" w:rsidP="002D1F12">
            <w:pPr>
              <w:rPr>
                <w:rFonts w:ascii="Calibri" w:hAnsi="Calibri"/>
                <w:color w:val="000000"/>
                <w:szCs w:val="20"/>
                <w:lang w:val="en-AU" w:eastAsia="en-AU"/>
              </w:rPr>
            </w:pPr>
            <w:r w:rsidRPr="002D1F12">
              <w:rPr>
                <w:rFonts w:ascii="Calibri" w:hAnsi="Calibri"/>
                <w:b/>
                <w:color w:val="000000"/>
                <w:szCs w:val="20"/>
                <w:lang w:val="en-AU" w:eastAsia="en-AU"/>
              </w:rPr>
              <w:t>MILESTONE</w:t>
            </w:r>
            <w:r w:rsidRPr="002D1F12">
              <w:rPr>
                <w:rFonts w:ascii="Calibri" w:hAnsi="Calibri"/>
                <w:color w:val="000000"/>
                <w:szCs w:val="20"/>
                <w:lang w:val="en-AU" w:eastAsia="en-AU"/>
              </w:rPr>
              <w:t>: Loaded cradle pose can be estimated to required accuracy</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E4357CE" w14:textId="5D830DF6" w:rsidR="002D1F12" w:rsidRPr="002D1F12" w:rsidRDefault="002D1F12" w:rsidP="002D1F12">
            <w:pPr>
              <w:jc w:val="center"/>
              <w:rPr>
                <w:rFonts w:ascii="Calibri" w:hAnsi="Calibri"/>
                <w:color w:val="000000"/>
                <w:szCs w:val="20"/>
                <w:lang w:val="en-AU" w:eastAsia="en-AU"/>
              </w:rPr>
            </w:pPr>
          </w:p>
        </w:tc>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88C5A1F" w14:textId="147166D7" w:rsidR="002D1F12" w:rsidRPr="002D1F12" w:rsidRDefault="002D1F12" w:rsidP="002D1F12">
            <w:pPr>
              <w:jc w:val="center"/>
              <w:rPr>
                <w:rFonts w:ascii="Calibri" w:hAnsi="Calibri"/>
                <w:color w:val="000000"/>
                <w:szCs w:val="20"/>
                <w:lang w:val="en-AU" w:eastAsia="en-AU"/>
              </w:rPr>
            </w:pP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6A1A67" w14:textId="697DA6B5" w:rsidR="002D1F12" w:rsidRPr="002D1F12" w:rsidRDefault="002D1F12" w:rsidP="002D1F12">
            <w:pPr>
              <w:jc w:val="center"/>
              <w:rPr>
                <w:rFonts w:ascii="Calibri" w:hAnsi="Calibri"/>
                <w:color w:val="000000"/>
                <w:szCs w:val="20"/>
                <w:lang w:val="en-AU" w:eastAsia="en-AU"/>
              </w:rPr>
            </w:pPr>
          </w:p>
        </w:tc>
        <w:tc>
          <w:tcPr>
            <w:tcW w:w="59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0838B4F" w14:textId="3C1AC17D" w:rsidR="002D1F12" w:rsidRPr="002D1F12" w:rsidRDefault="002D1F12" w:rsidP="002D1F12">
            <w:pPr>
              <w:jc w:val="center"/>
              <w:rPr>
                <w:rFonts w:ascii="Calibri" w:hAnsi="Calibri"/>
                <w:color w:val="000000"/>
                <w:szCs w:val="20"/>
                <w:lang w:val="en-AU" w:eastAsia="en-AU"/>
              </w:rPr>
            </w:pPr>
          </w:p>
        </w:tc>
      </w:tr>
      <w:tr w:rsidR="002D1F12" w:rsidRPr="002D1F12" w14:paraId="5BB4B701"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4EB793AC" w14:textId="77777777" w:rsidR="002D1F12" w:rsidRPr="002D1F12" w:rsidRDefault="002D1F12" w:rsidP="002D1F12">
            <w:pPr>
              <w:jc w:val="center"/>
              <w:rPr>
                <w:rFonts w:ascii="Calibri" w:hAnsi="Calibri"/>
                <w:b/>
                <w:bCs/>
                <w:color w:val="000000"/>
                <w:szCs w:val="20"/>
                <w:lang w:val="en-AU" w:eastAsia="en-AU"/>
              </w:rPr>
            </w:pPr>
            <w:r w:rsidRPr="002D1F12">
              <w:rPr>
                <w:rFonts w:ascii="Calibri" w:hAnsi="Calibri"/>
                <w:b/>
                <w:bCs/>
                <w:color w:val="000000"/>
                <w:szCs w:val="20"/>
                <w:lang w:val="en-AU" w:eastAsia="en-AU"/>
              </w:rPr>
              <w:t>3.6</w:t>
            </w:r>
          </w:p>
        </w:tc>
        <w:tc>
          <w:tcPr>
            <w:tcW w:w="581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73A8FD94" w14:textId="77777777" w:rsidR="002D1F12" w:rsidRPr="002D1F12" w:rsidRDefault="002D1F12" w:rsidP="002D1F12">
            <w:pPr>
              <w:rPr>
                <w:rFonts w:ascii="Calibri" w:hAnsi="Calibri"/>
                <w:b/>
                <w:bCs/>
                <w:color w:val="000000"/>
                <w:szCs w:val="20"/>
                <w:lang w:val="en-AU" w:eastAsia="en-AU"/>
              </w:rPr>
            </w:pPr>
            <w:r w:rsidRPr="002D1F12">
              <w:rPr>
                <w:rFonts w:ascii="Calibri" w:hAnsi="Calibri"/>
                <w:b/>
                <w:bCs/>
                <w:color w:val="000000"/>
                <w:szCs w:val="20"/>
                <w:lang w:eastAsia="en-AU"/>
              </w:rPr>
              <w:t>Develop algorithm for empty cradle pose estimation</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35151DA3" w14:textId="77777777" w:rsidR="002D1F12" w:rsidRPr="002D1F12" w:rsidRDefault="002D1F12" w:rsidP="002D1F12">
            <w:pPr>
              <w:rPr>
                <w:rFonts w:ascii="Calibri" w:hAnsi="Calibri"/>
                <w:b/>
                <w:bCs/>
                <w:color w:val="000000"/>
                <w:szCs w:val="20"/>
                <w:lang w:val="en-AU" w:eastAsia="en-AU"/>
              </w:rPr>
            </w:pPr>
          </w:p>
        </w:tc>
        <w:tc>
          <w:tcPr>
            <w:tcW w:w="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061ECE42" w14:textId="77777777" w:rsidR="002D1F12" w:rsidRPr="002D1F12" w:rsidRDefault="002D1F12" w:rsidP="002D1F12">
            <w:pPr>
              <w:jc w:val="center"/>
              <w:rPr>
                <w:rFonts w:ascii="Times New Roman" w:hAnsi="Times New Roman"/>
                <w:szCs w:val="20"/>
                <w:lang w:val="en-AU" w:eastAsia="en-AU"/>
              </w:rPr>
            </w:pPr>
          </w:p>
        </w:tc>
        <w:tc>
          <w:tcPr>
            <w:tcW w:w="70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66DB7DDC" w14:textId="77777777" w:rsidR="002D1F12" w:rsidRPr="002D1F12" w:rsidRDefault="002D1F12" w:rsidP="002D1F12">
            <w:pPr>
              <w:jc w:val="center"/>
              <w:rPr>
                <w:rFonts w:ascii="Times New Roman" w:hAnsi="Times New Roman"/>
                <w:szCs w:val="20"/>
                <w:lang w:val="en-AU" w:eastAsia="en-AU"/>
              </w:rPr>
            </w:pPr>
          </w:p>
        </w:tc>
        <w:tc>
          <w:tcPr>
            <w:tcW w:w="59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0D78507E" w14:textId="77777777" w:rsidR="002D1F12" w:rsidRPr="002D1F12" w:rsidRDefault="002D1F12" w:rsidP="002D1F12">
            <w:pPr>
              <w:jc w:val="center"/>
              <w:rPr>
                <w:rFonts w:ascii="Times New Roman" w:hAnsi="Times New Roman"/>
                <w:szCs w:val="20"/>
                <w:lang w:val="en-AU" w:eastAsia="en-AU"/>
              </w:rPr>
            </w:pPr>
          </w:p>
        </w:tc>
      </w:tr>
      <w:tr w:rsidR="002D1F12" w:rsidRPr="002D1F12" w14:paraId="7FB60ABA"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DD9B46" w14:textId="77777777" w:rsidR="002D1F12" w:rsidRPr="002D1F12" w:rsidRDefault="002D1F12" w:rsidP="002D1F12">
            <w:pPr>
              <w:jc w:val="center"/>
              <w:rPr>
                <w:rFonts w:ascii="Times New Roman" w:hAnsi="Times New Roman"/>
                <w:szCs w:val="20"/>
                <w:lang w:val="en-AU" w:eastAsia="en-AU"/>
              </w:rPr>
            </w:pPr>
          </w:p>
        </w:tc>
        <w:tc>
          <w:tcPr>
            <w:tcW w:w="58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9A9436" w14:textId="77777777" w:rsidR="002D1F12" w:rsidRPr="002D1F12" w:rsidRDefault="002D1F12" w:rsidP="002D1F12">
            <w:pPr>
              <w:rPr>
                <w:rFonts w:ascii="Calibri" w:hAnsi="Calibri"/>
                <w:color w:val="000000"/>
                <w:szCs w:val="20"/>
                <w:lang w:val="en-AU" w:eastAsia="en-AU"/>
              </w:rPr>
            </w:pPr>
            <w:r w:rsidRPr="002D1F12">
              <w:rPr>
                <w:rFonts w:ascii="Calibri" w:hAnsi="Calibri"/>
                <w:color w:val="000000"/>
                <w:szCs w:val="20"/>
                <w:lang w:val="en-AU" w:eastAsia="en-AU"/>
              </w:rPr>
              <w:t>Algorithm and software development</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34B5E9"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10</w:t>
            </w:r>
          </w:p>
        </w:tc>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335A67"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10</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1FE216"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2</w:t>
            </w:r>
          </w:p>
        </w:tc>
        <w:tc>
          <w:tcPr>
            <w:tcW w:w="5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31271B"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1</w:t>
            </w:r>
          </w:p>
        </w:tc>
      </w:tr>
      <w:tr w:rsidR="002D1F12" w:rsidRPr="002D1F12" w14:paraId="0A92AB15"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C66C32" w14:textId="77777777" w:rsidR="002D1F12" w:rsidRPr="002D1F12" w:rsidRDefault="002D1F12" w:rsidP="002D1F12">
            <w:pPr>
              <w:jc w:val="center"/>
              <w:rPr>
                <w:rFonts w:ascii="Calibri" w:hAnsi="Calibri"/>
                <w:color w:val="000000"/>
                <w:szCs w:val="20"/>
                <w:lang w:val="en-AU" w:eastAsia="en-AU"/>
              </w:rPr>
            </w:pPr>
          </w:p>
        </w:tc>
        <w:tc>
          <w:tcPr>
            <w:tcW w:w="58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317FED" w14:textId="77777777" w:rsidR="002D1F12" w:rsidRPr="002D1F12" w:rsidRDefault="002D1F12" w:rsidP="002D1F12">
            <w:pPr>
              <w:rPr>
                <w:rFonts w:ascii="Calibri" w:hAnsi="Calibri"/>
                <w:color w:val="000000"/>
                <w:szCs w:val="20"/>
                <w:lang w:val="en-AU" w:eastAsia="en-AU"/>
              </w:rPr>
            </w:pPr>
            <w:r w:rsidRPr="002D1F12">
              <w:rPr>
                <w:rFonts w:ascii="Calibri" w:hAnsi="Calibri"/>
                <w:color w:val="000000"/>
                <w:szCs w:val="20"/>
                <w:lang w:val="en-AU" w:eastAsia="en-AU"/>
              </w:rPr>
              <w:t>Verification and documentation of performance</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055EB3"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5</w:t>
            </w:r>
          </w:p>
        </w:tc>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0EA3F5"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5</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B4F147"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w:t>
            </w:r>
          </w:p>
        </w:tc>
        <w:tc>
          <w:tcPr>
            <w:tcW w:w="5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9913A0"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w:t>
            </w:r>
          </w:p>
        </w:tc>
      </w:tr>
      <w:tr w:rsidR="002D1F12" w:rsidRPr="002D1F12" w14:paraId="613088F8" w14:textId="77777777" w:rsidTr="002E70B9">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BA02D2" w14:textId="77777777" w:rsidR="002D1F12" w:rsidRPr="002D1F12" w:rsidRDefault="002D1F12" w:rsidP="002D1F12">
            <w:pPr>
              <w:jc w:val="center"/>
              <w:rPr>
                <w:rFonts w:ascii="Calibri" w:hAnsi="Calibri"/>
                <w:color w:val="000000"/>
                <w:szCs w:val="20"/>
                <w:lang w:val="en-AU" w:eastAsia="en-AU"/>
              </w:rPr>
            </w:pPr>
          </w:p>
        </w:tc>
        <w:tc>
          <w:tcPr>
            <w:tcW w:w="58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0B02FC" w14:textId="77777777" w:rsidR="002D1F12" w:rsidRPr="002D1F12" w:rsidRDefault="002D1F12" w:rsidP="002D1F12">
            <w:pPr>
              <w:rPr>
                <w:rFonts w:ascii="Calibri" w:hAnsi="Calibri"/>
                <w:color w:val="000000"/>
                <w:szCs w:val="20"/>
                <w:lang w:val="en-AU" w:eastAsia="en-AU"/>
              </w:rPr>
            </w:pPr>
            <w:r w:rsidRPr="002D1F12">
              <w:rPr>
                <w:rFonts w:ascii="Calibri" w:hAnsi="Calibri"/>
                <w:b/>
                <w:color w:val="000000"/>
                <w:szCs w:val="20"/>
                <w:lang w:val="en-AU" w:eastAsia="en-AU"/>
              </w:rPr>
              <w:t>MILESTONE</w:t>
            </w:r>
            <w:r w:rsidRPr="002D1F12">
              <w:rPr>
                <w:rFonts w:ascii="Calibri" w:hAnsi="Calibri"/>
                <w:color w:val="000000"/>
                <w:szCs w:val="20"/>
                <w:lang w:val="en-AU" w:eastAsia="en-AU"/>
              </w:rPr>
              <w:t>: Empty cradle pose can be estimated to required accuracy</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F7E6F71" w14:textId="452893B4" w:rsidR="002D1F12" w:rsidRPr="002D1F12" w:rsidRDefault="002D1F12" w:rsidP="002D1F12">
            <w:pPr>
              <w:jc w:val="center"/>
              <w:rPr>
                <w:rFonts w:ascii="Calibri" w:hAnsi="Calibri"/>
                <w:color w:val="000000"/>
                <w:szCs w:val="20"/>
                <w:lang w:val="en-AU" w:eastAsia="en-AU"/>
              </w:rPr>
            </w:pPr>
          </w:p>
        </w:tc>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085F91F" w14:textId="411E5ED3" w:rsidR="002D1F12" w:rsidRPr="002D1F12" w:rsidRDefault="002D1F12" w:rsidP="002D1F12">
            <w:pPr>
              <w:jc w:val="center"/>
              <w:rPr>
                <w:rFonts w:ascii="Calibri" w:hAnsi="Calibri"/>
                <w:color w:val="000000"/>
                <w:szCs w:val="20"/>
                <w:lang w:val="en-AU" w:eastAsia="en-AU"/>
              </w:rPr>
            </w:pP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EB30782" w14:textId="5551E080" w:rsidR="002D1F12" w:rsidRPr="002D1F12" w:rsidRDefault="002D1F12" w:rsidP="002D1F12">
            <w:pPr>
              <w:jc w:val="center"/>
              <w:rPr>
                <w:rFonts w:ascii="Calibri" w:hAnsi="Calibri"/>
                <w:color w:val="000000"/>
                <w:szCs w:val="20"/>
                <w:lang w:val="en-AU" w:eastAsia="en-AU"/>
              </w:rPr>
            </w:pPr>
          </w:p>
        </w:tc>
        <w:tc>
          <w:tcPr>
            <w:tcW w:w="59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33D99E" w14:textId="076553F0" w:rsidR="002D1F12" w:rsidRPr="002D1F12" w:rsidRDefault="002D1F12" w:rsidP="002D1F12">
            <w:pPr>
              <w:jc w:val="center"/>
              <w:rPr>
                <w:rFonts w:ascii="Calibri" w:hAnsi="Calibri"/>
                <w:color w:val="000000"/>
                <w:szCs w:val="20"/>
                <w:lang w:val="en-AU" w:eastAsia="en-AU"/>
              </w:rPr>
            </w:pPr>
          </w:p>
        </w:tc>
      </w:tr>
      <w:tr w:rsidR="002D1F12" w:rsidRPr="002D1F12" w14:paraId="2E6CD481" w14:textId="77777777" w:rsidTr="002D1F12">
        <w:trPr>
          <w:trHeight w:val="255"/>
        </w:trPr>
        <w:tc>
          <w:tcPr>
            <w:tcW w:w="473" w:type="dxa"/>
            <w:tcBorders>
              <w:top w:val="single" w:sz="4" w:space="0" w:color="auto"/>
              <w:left w:val="single" w:sz="4" w:space="0" w:color="auto"/>
              <w:bottom w:val="double" w:sz="4" w:space="0" w:color="auto"/>
              <w:right w:val="single" w:sz="4" w:space="0" w:color="auto"/>
            </w:tcBorders>
            <w:shd w:val="clear" w:color="auto" w:fill="auto"/>
            <w:noWrap/>
            <w:vAlign w:val="bottom"/>
            <w:hideMark/>
          </w:tcPr>
          <w:p w14:paraId="1E0374A0" w14:textId="77777777" w:rsidR="002D1F12" w:rsidRPr="002D1F12" w:rsidRDefault="002D1F12" w:rsidP="002D1F12">
            <w:pPr>
              <w:jc w:val="center"/>
              <w:rPr>
                <w:rFonts w:ascii="Calibri" w:hAnsi="Calibri"/>
                <w:color w:val="000000"/>
                <w:szCs w:val="20"/>
                <w:lang w:val="en-AU" w:eastAsia="en-AU"/>
              </w:rPr>
            </w:pPr>
          </w:p>
        </w:tc>
        <w:tc>
          <w:tcPr>
            <w:tcW w:w="5817" w:type="dxa"/>
            <w:tcBorders>
              <w:top w:val="single" w:sz="4" w:space="0" w:color="auto"/>
              <w:left w:val="single" w:sz="4" w:space="0" w:color="auto"/>
              <w:bottom w:val="double" w:sz="4" w:space="0" w:color="auto"/>
              <w:right w:val="single" w:sz="4" w:space="0" w:color="auto"/>
            </w:tcBorders>
            <w:shd w:val="clear" w:color="auto" w:fill="auto"/>
            <w:noWrap/>
            <w:vAlign w:val="bottom"/>
            <w:hideMark/>
          </w:tcPr>
          <w:p w14:paraId="059DF280" w14:textId="77777777" w:rsidR="002D1F12" w:rsidRPr="002D1F12" w:rsidRDefault="002D1F12" w:rsidP="002D1F12">
            <w:pPr>
              <w:jc w:val="center"/>
              <w:rPr>
                <w:rFonts w:ascii="Times New Roman" w:hAnsi="Times New Roman"/>
                <w:szCs w:val="20"/>
                <w:lang w:val="en-AU" w:eastAsia="en-AU"/>
              </w:rPr>
            </w:pPr>
          </w:p>
        </w:tc>
        <w:tc>
          <w:tcPr>
            <w:tcW w:w="1080" w:type="dxa"/>
            <w:tcBorders>
              <w:top w:val="single" w:sz="4" w:space="0" w:color="auto"/>
              <w:left w:val="single" w:sz="4" w:space="0" w:color="auto"/>
              <w:bottom w:val="double" w:sz="4" w:space="0" w:color="auto"/>
              <w:right w:val="single" w:sz="4" w:space="0" w:color="auto"/>
            </w:tcBorders>
            <w:shd w:val="clear" w:color="auto" w:fill="auto"/>
            <w:noWrap/>
            <w:vAlign w:val="bottom"/>
            <w:hideMark/>
          </w:tcPr>
          <w:p w14:paraId="176CB9D9" w14:textId="77777777" w:rsidR="002D1F12" w:rsidRPr="002D1F12" w:rsidRDefault="002D1F12" w:rsidP="002D1F12">
            <w:pPr>
              <w:rPr>
                <w:rFonts w:ascii="Times New Roman" w:hAnsi="Times New Roman"/>
                <w:szCs w:val="20"/>
                <w:lang w:val="en-AU" w:eastAsia="en-AU"/>
              </w:rPr>
            </w:pPr>
          </w:p>
        </w:tc>
        <w:tc>
          <w:tcPr>
            <w:tcW w:w="760" w:type="dxa"/>
            <w:tcBorders>
              <w:top w:val="single" w:sz="4" w:space="0" w:color="auto"/>
              <w:left w:val="single" w:sz="4" w:space="0" w:color="auto"/>
              <w:bottom w:val="double" w:sz="4" w:space="0" w:color="auto"/>
              <w:right w:val="single" w:sz="4" w:space="0" w:color="auto"/>
            </w:tcBorders>
            <w:shd w:val="clear" w:color="auto" w:fill="auto"/>
            <w:noWrap/>
            <w:vAlign w:val="bottom"/>
            <w:hideMark/>
          </w:tcPr>
          <w:p w14:paraId="412266CA" w14:textId="77777777" w:rsidR="002D1F12" w:rsidRPr="002D1F12" w:rsidRDefault="002D1F12" w:rsidP="002D1F12">
            <w:pPr>
              <w:jc w:val="center"/>
              <w:rPr>
                <w:rFonts w:ascii="Times New Roman" w:hAnsi="Times New Roman"/>
                <w:szCs w:val="20"/>
                <w:lang w:val="en-AU" w:eastAsia="en-AU"/>
              </w:rPr>
            </w:pPr>
          </w:p>
        </w:tc>
        <w:tc>
          <w:tcPr>
            <w:tcW w:w="700" w:type="dxa"/>
            <w:tcBorders>
              <w:top w:val="single" w:sz="4" w:space="0" w:color="auto"/>
              <w:left w:val="single" w:sz="4" w:space="0" w:color="auto"/>
              <w:bottom w:val="double" w:sz="4" w:space="0" w:color="auto"/>
              <w:right w:val="single" w:sz="4" w:space="0" w:color="auto"/>
            </w:tcBorders>
            <w:shd w:val="clear" w:color="auto" w:fill="auto"/>
            <w:noWrap/>
            <w:vAlign w:val="bottom"/>
            <w:hideMark/>
          </w:tcPr>
          <w:p w14:paraId="5FCE2C9F" w14:textId="77777777" w:rsidR="002D1F12" w:rsidRPr="002D1F12" w:rsidRDefault="002D1F12" w:rsidP="002D1F12">
            <w:pPr>
              <w:jc w:val="center"/>
              <w:rPr>
                <w:rFonts w:ascii="Times New Roman" w:hAnsi="Times New Roman"/>
                <w:szCs w:val="20"/>
                <w:lang w:val="en-AU" w:eastAsia="en-AU"/>
              </w:rPr>
            </w:pPr>
          </w:p>
        </w:tc>
        <w:tc>
          <w:tcPr>
            <w:tcW w:w="596" w:type="dxa"/>
            <w:tcBorders>
              <w:top w:val="single" w:sz="4" w:space="0" w:color="auto"/>
              <w:left w:val="single" w:sz="4" w:space="0" w:color="auto"/>
              <w:bottom w:val="double" w:sz="4" w:space="0" w:color="auto"/>
              <w:right w:val="single" w:sz="4" w:space="0" w:color="auto"/>
            </w:tcBorders>
            <w:shd w:val="clear" w:color="auto" w:fill="auto"/>
            <w:noWrap/>
            <w:vAlign w:val="bottom"/>
            <w:hideMark/>
          </w:tcPr>
          <w:p w14:paraId="0392B66B" w14:textId="77777777" w:rsidR="002D1F12" w:rsidRPr="002D1F12" w:rsidRDefault="002D1F12" w:rsidP="002D1F12">
            <w:pPr>
              <w:jc w:val="center"/>
              <w:rPr>
                <w:rFonts w:ascii="Times New Roman" w:hAnsi="Times New Roman"/>
                <w:szCs w:val="20"/>
                <w:lang w:val="en-AU" w:eastAsia="en-AU"/>
              </w:rPr>
            </w:pPr>
          </w:p>
        </w:tc>
      </w:tr>
      <w:tr w:rsidR="002D1F12" w:rsidRPr="002D1F12" w14:paraId="3D3F4799" w14:textId="77777777" w:rsidTr="002D1F12">
        <w:trPr>
          <w:trHeight w:val="255"/>
        </w:trPr>
        <w:tc>
          <w:tcPr>
            <w:tcW w:w="473" w:type="dxa"/>
            <w:tcBorders>
              <w:top w:val="double" w:sz="4" w:space="0" w:color="auto"/>
              <w:left w:val="single" w:sz="4" w:space="0" w:color="auto"/>
              <w:bottom w:val="single" w:sz="4" w:space="0" w:color="auto"/>
              <w:right w:val="single" w:sz="4" w:space="0" w:color="auto"/>
            </w:tcBorders>
            <w:shd w:val="clear" w:color="auto" w:fill="auto"/>
            <w:noWrap/>
            <w:vAlign w:val="bottom"/>
            <w:hideMark/>
          </w:tcPr>
          <w:p w14:paraId="20212418" w14:textId="77777777" w:rsidR="002D1F12" w:rsidRPr="002D1F12" w:rsidRDefault="002D1F12" w:rsidP="002D1F12">
            <w:pPr>
              <w:jc w:val="center"/>
              <w:rPr>
                <w:rFonts w:ascii="Times New Roman" w:hAnsi="Times New Roman"/>
                <w:szCs w:val="20"/>
                <w:lang w:val="en-AU" w:eastAsia="en-AU"/>
              </w:rPr>
            </w:pPr>
          </w:p>
        </w:tc>
        <w:tc>
          <w:tcPr>
            <w:tcW w:w="5817" w:type="dxa"/>
            <w:tcBorders>
              <w:top w:val="double" w:sz="4" w:space="0" w:color="auto"/>
              <w:left w:val="single" w:sz="4" w:space="0" w:color="auto"/>
              <w:bottom w:val="single" w:sz="4" w:space="0" w:color="auto"/>
              <w:right w:val="single" w:sz="4" w:space="0" w:color="auto"/>
            </w:tcBorders>
            <w:shd w:val="clear" w:color="auto" w:fill="auto"/>
            <w:noWrap/>
            <w:vAlign w:val="bottom"/>
            <w:hideMark/>
          </w:tcPr>
          <w:p w14:paraId="32726E48" w14:textId="77777777" w:rsidR="002D1F12" w:rsidRPr="002D1F12" w:rsidRDefault="002D1F12" w:rsidP="002D1F12">
            <w:pPr>
              <w:rPr>
                <w:rFonts w:ascii="Calibri" w:hAnsi="Calibri"/>
                <w:b/>
                <w:color w:val="000000"/>
                <w:szCs w:val="20"/>
                <w:lang w:val="en-AU" w:eastAsia="en-AU"/>
              </w:rPr>
            </w:pPr>
            <w:r w:rsidRPr="002D1F12">
              <w:rPr>
                <w:rFonts w:ascii="Calibri" w:hAnsi="Calibri"/>
                <w:b/>
                <w:color w:val="000000"/>
                <w:szCs w:val="20"/>
                <w:lang w:val="en-AU" w:eastAsia="en-AU"/>
              </w:rPr>
              <w:t>Total duration</w:t>
            </w:r>
          </w:p>
        </w:tc>
        <w:tc>
          <w:tcPr>
            <w:tcW w:w="1080" w:type="dxa"/>
            <w:tcBorders>
              <w:top w:val="double" w:sz="4" w:space="0" w:color="auto"/>
              <w:left w:val="single" w:sz="4" w:space="0" w:color="auto"/>
              <w:bottom w:val="single" w:sz="4" w:space="0" w:color="auto"/>
              <w:right w:val="single" w:sz="4" w:space="0" w:color="auto"/>
            </w:tcBorders>
            <w:shd w:val="clear" w:color="auto" w:fill="auto"/>
            <w:noWrap/>
            <w:vAlign w:val="bottom"/>
            <w:hideMark/>
          </w:tcPr>
          <w:p w14:paraId="6AFD9785"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35</w:t>
            </w:r>
          </w:p>
        </w:tc>
        <w:tc>
          <w:tcPr>
            <w:tcW w:w="760" w:type="dxa"/>
            <w:tcBorders>
              <w:top w:val="double" w:sz="4" w:space="0" w:color="auto"/>
              <w:left w:val="single" w:sz="4" w:space="0" w:color="auto"/>
              <w:bottom w:val="single" w:sz="4" w:space="0" w:color="auto"/>
              <w:right w:val="single" w:sz="4" w:space="0" w:color="auto"/>
            </w:tcBorders>
            <w:shd w:val="clear" w:color="auto" w:fill="auto"/>
            <w:noWrap/>
            <w:vAlign w:val="bottom"/>
            <w:hideMark/>
          </w:tcPr>
          <w:p w14:paraId="1DAAC194" w14:textId="77777777" w:rsidR="002D1F12" w:rsidRPr="002D1F12" w:rsidRDefault="002D1F12" w:rsidP="002D1F12">
            <w:pPr>
              <w:jc w:val="center"/>
              <w:rPr>
                <w:rFonts w:ascii="Calibri" w:hAnsi="Calibri"/>
                <w:color w:val="000000"/>
                <w:szCs w:val="20"/>
                <w:lang w:val="en-AU" w:eastAsia="en-AU"/>
              </w:rPr>
            </w:pPr>
          </w:p>
        </w:tc>
        <w:tc>
          <w:tcPr>
            <w:tcW w:w="700" w:type="dxa"/>
            <w:tcBorders>
              <w:top w:val="double" w:sz="4" w:space="0" w:color="auto"/>
              <w:left w:val="single" w:sz="4" w:space="0" w:color="auto"/>
              <w:bottom w:val="single" w:sz="4" w:space="0" w:color="auto"/>
              <w:right w:val="single" w:sz="4" w:space="0" w:color="auto"/>
            </w:tcBorders>
            <w:shd w:val="clear" w:color="auto" w:fill="auto"/>
            <w:noWrap/>
            <w:vAlign w:val="bottom"/>
            <w:hideMark/>
          </w:tcPr>
          <w:p w14:paraId="3AD112C6" w14:textId="77777777" w:rsidR="002D1F12" w:rsidRPr="002D1F12" w:rsidRDefault="002D1F12" w:rsidP="002D1F12">
            <w:pPr>
              <w:rPr>
                <w:rFonts w:ascii="Times New Roman" w:hAnsi="Times New Roman"/>
                <w:szCs w:val="20"/>
                <w:lang w:val="en-AU" w:eastAsia="en-AU"/>
              </w:rPr>
            </w:pPr>
          </w:p>
        </w:tc>
        <w:tc>
          <w:tcPr>
            <w:tcW w:w="596" w:type="dxa"/>
            <w:tcBorders>
              <w:top w:val="double" w:sz="4" w:space="0" w:color="auto"/>
              <w:left w:val="single" w:sz="4" w:space="0" w:color="auto"/>
              <w:bottom w:val="single" w:sz="4" w:space="0" w:color="auto"/>
              <w:right w:val="single" w:sz="4" w:space="0" w:color="auto"/>
            </w:tcBorders>
            <w:shd w:val="clear" w:color="auto" w:fill="auto"/>
            <w:noWrap/>
            <w:vAlign w:val="bottom"/>
            <w:hideMark/>
          </w:tcPr>
          <w:p w14:paraId="01C9FEC4" w14:textId="77777777" w:rsidR="002D1F12" w:rsidRPr="002D1F12" w:rsidRDefault="002D1F12" w:rsidP="002D1F12">
            <w:pPr>
              <w:rPr>
                <w:rFonts w:ascii="Times New Roman" w:hAnsi="Times New Roman"/>
                <w:szCs w:val="20"/>
                <w:lang w:val="en-AU" w:eastAsia="en-AU"/>
              </w:rPr>
            </w:pPr>
          </w:p>
        </w:tc>
      </w:tr>
      <w:tr w:rsidR="002D1F12" w:rsidRPr="002D1F12" w14:paraId="1A2C5F7E"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AA7A5F" w14:textId="77777777" w:rsidR="002D1F12" w:rsidRPr="002D1F12" w:rsidRDefault="002D1F12" w:rsidP="002D1F12">
            <w:pPr>
              <w:rPr>
                <w:rFonts w:ascii="Times New Roman" w:hAnsi="Times New Roman"/>
                <w:szCs w:val="20"/>
                <w:lang w:val="en-AU" w:eastAsia="en-AU"/>
              </w:rPr>
            </w:pPr>
          </w:p>
        </w:tc>
        <w:tc>
          <w:tcPr>
            <w:tcW w:w="58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256B6D" w14:textId="77777777" w:rsidR="002D1F12" w:rsidRPr="002D1F12" w:rsidRDefault="002D1F12" w:rsidP="002D1F12">
            <w:pPr>
              <w:rPr>
                <w:rFonts w:ascii="Calibri" w:hAnsi="Calibri"/>
                <w:b/>
                <w:color w:val="000000"/>
                <w:szCs w:val="20"/>
                <w:lang w:val="en-AU" w:eastAsia="en-AU"/>
              </w:rPr>
            </w:pPr>
            <w:r w:rsidRPr="002D1F12">
              <w:rPr>
                <w:rFonts w:ascii="Calibri" w:hAnsi="Calibri"/>
                <w:b/>
                <w:color w:val="000000"/>
                <w:szCs w:val="20"/>
                <w:lang w:val="en-AU" w:eastAsia="en-AU"/>
              </w:rPr>
              <w:t>Total allocated days per resource</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96F110" w14:textId="77777777" w:rsidR="002D1F12" w:rsidRPr="002D1F12" w:rsidRDefault="002D1F12" w:rsidP="002D1F12">
            <w:pPr>
              <w:rPr>
                <w:rFonts w:ascii="Calibri" w:hAnsi="Calibri"/>
                <w:color w:val="000000"/>
                <w:szCs w:val="20"/>
                <w:lang w:val="en-AU" w:eastAsia="en-AU"/>
              </w:rPr>
            </w:pPr>
          </w:p>
        </w:tc>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AAE30E"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35</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D56DAD"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5</w:t>
            </w:r>
          </w:p>
        </w:tc>
        <w:tc>
          <w:tcPr>
            <w:tcW w:w="5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DD344E"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2</w:t>
            </w:r>
          </w:p>
        </w:tc>
      </w:tr>
    </w:tbl>
    <w:p w14:paraId="1601889D" w14:textId="77777777" w:rsidR="006876D8" w:rsidRDefault="006876D8" w:rsidP="006876D8">
      <w:pPr>
        <w:pStyle w:val="Caption"/>
      </w:pPr>
      <w:bookmarkStart w:id="79" w:name="_Ref63666856"/>
    </w:p>
    <w:p w14:paraId="70AFEF9B" w14:textId="399B774D" w:rsidR="00756263" w:rsidRDefault="006876D8" w:rsidP="006876D8">
      <w:pPr>
        <w:pStyle w:val="Caption"/>
        <w:jc w:val="center"/>
        <w:rPr>
          <w:rFonts w:asciiTheme="minorHAnsi" w:eastAsiaTheme="minorEastAsia" w:hAnsiTheme="minorHAnsi" w:cs="Arial"/>
          <w:sz w:val="24"/>
          <w:lang w:val="en-AU" w:eastAsia="en-AU"/>
        </w:rPr>
      </w:pPr>
      <w:r>
        <w:t xml:space="preserve">Table </w:t>
      </w:r>
      <w:r>
        <w:fldChar w:fldCharType="begin"/>
      </w:r>
      <w:r>
        <w:instrText xml:space="preserve"> SEQ Table \* ARABIC </w:instrText>
      </w:r>
      <w:r>
        <w:fldChar w:fldCharType="separate"/>
      </w:r>
      <w:r>
        <w:rPr>
          <w:noProof/>
        </w:rPr>
        <w:t>6</w:t>
      </w:r>
      <w:r>
        <w:fldChar w:fldCharType="end"/>
      </w:r>
      <w:bookmarkEnd w:id="79"/>
      <w:r>
        <w:t xml:space="preserve">  Milestone 3 Resource Allocation</w:t>
      </w:r>
    </w:p>
    <w:tbl>
      <w:tblPr>
        <w:tblW w:w="9409" w:type="dxa"/>
        <w:tblInd w:w="-15" w:type="dxa"/>
        <w:tblLook w:val="04A0" w:firstRow="1" w:lastRow="0" w:firstColumn="1" w:lastColumn="0" w:noHBand="0" w:noVBand="1"/>
      </w:tblPr>
      <w:tblGrid>
        <w:gridCol w:w="473"/>
        <w:gridCol w:w="5800"/>
        <w:gridCol w:w="1080"/>
        <w:gridCol w:w="760"/>
        <w:gridCol w:w="700"/>
        <w:gridCol w:w="803"/>
      </w:tblGrid>
      <w:tr w:rsidR="002D1F12" w:rsidRPr="002D1F12" w14:paraId="24867C94" w14:textId="77777777" w:rsidTr="003573B2">
        <w:trPr>
          <w:trHeight w:val="255"/>
        </w:trPr>
        <w:tc>
          <w:tcPr>
            <w:tcW w:w="473" w:type="dxa"/>
            <w:vMerge w:val="restart"/>
            <w:tcBorders>
              <w:top w:val="single" w:sz="4" w:space="0" w:color="auto"/>
              <w:left w:val="single" w:sz="4" w:space="0" w:color="auto"/>
              <w:right w:val="single" w:sz="4" w:space="0" w:color="auto"/>
            </w:tcBorders>
            <w:shd w:val="clear" w:color="auto" w:fill="D9D9D9" w:themeFill="background1" w:themeFillShade="D9"/>
            <w:noWrap/>
            <w:vAlign w:val="center"/>
            <w:hideMark/>
          </w:tcPr>
          <w:p w14:paraId="3A804512" w14:textId="5C36E1CC" w:rsidR="002D1F12" w:rsidRPr="002D1F12" w:rsidRDefault="002D1F12" w:rsidP="002D1F12">
            <w:pPr>
              <w:jc w:val="center"/>
              <w:rPr>
                <w:rFonts w:ascii="Times New Roman" w:hAnsi="Times New Roman"/>
                <w:sz w:val="24"/>
                <w:szCs w:val="20"/>
                <w:lang w:val="en-AU" w:eastAsia="en-AU"/>
              </w:rPr>
            </w:pPr>
            <w:r w:rsidRPr="002D1F12">
              <w:rPr>
                <w:rFonts w:ascii="Calibri" w:hAnsi="Calibri"/>
                <w:b/>
                <w:bCs/>
                <w:color w:val="000000"/>
                <w:szCs w:val="20"/>
                <w:lang w:val="en-AU" w:eastAsia="en-AU"/>
              </w:rPr>
              <w:t>#</w:t>
            </w:r>
          </w:p>
        </w:tc>
        <w:tc>
          <w:tcPr>
            <w:tcW w:w="5800" w:type="dxa"/>
            <w:vMerge w:val="restart"/>
            <w:tcBorders>
              <w:top w:val="single" w:sz="4" w:space="0" w:color="auto"/>
              <w:left w:val="single" w:sz="4" w:space="0" w:color="auto"/>
              <w:right w:val="single" w:sz="4" w:space="0" w:color="auto"/>
            </w:tcBorders>
            <w:shd w:val="clear" w:color="auto" w:fill="D9D9D9" w:themeFill="background1" w:themeFillShade="D9"/>
            <w:noWrap/>
            <w:vAlign w:val="center"/>
            <w:hideMark/>
          </w:tcPr>
          <w:p w14:paraId="65E69FA0" w14:textId="2F4BF296" w:rsidR="002D1F12" w:rsidRPr="002D1F12" w:rsidRDefault="002D1F12" w:rsidP="002D1F12">
            <w:pPr>
              <w:jc w:val="center"/>
              <w:rPr>
                <w:rFonts w:ascii="Times New Roman" w:hAnsi="Times New Roman"/>
                <w:szCs w:val="20"/>
                <w:lang w:val="en-AU" w:eastAsia="en-AU"/>
              </w:rPr>
            </w:pPr>
            <w:r w:rsidRPr="002D1F12">
              <w:rPr>
                <w:rFonts w:ascii="Calibri" w:hAnsi="Calibri"/>
                <w:b/>
                <w:bCs/>
                <w:color w:val="000000"/>
                <w:szCs w:val="20"/>
                <w:lang w:val="en-AU" w:eastAsia="en-AU"/>
              </w:rPr>
              <w:t>Task</w:t>
            </w:r>
            <w:r>
              <w:rPr>
                <w:rFonts w:ascii="Calibri" w:hAnsi="Calibri"/>
                <w:b/>
                <w:bCs/>
                <w:color w:val="000000"/>
                <w:szCs w:val="20"/>
                <w:lang w:val="en-AU" w:eastAsia="en-AU"/>
              </w:rPr>
              <w:t>s in Milestone 3</w:t>
            </w:r>
          </w:p>
        </w:tc>
        <w:tc>
          <w:tcPr>
            <w:tcW w:w="1080" w:type="dxa"/>
            <w:vMerge w:val="restart"/>
            <w:tcBorders>
              <w:top w:val="single" w:sz="4" w:space="0" w:color="auto"/>
              <w:left w:val="single" w:sz="4" w:space="0" w:color="auto"/>
              <w:right w:val="single" w:sz="4" w:space="0" w:color="auto"/>
            </w:tcBorders>
            <w:shd w:val="clear" w:color="auto" w:fill="D9D9D9" w:themeFill="background1" w:themeFillShade="D9"/>
            <w:noWrap/>
            <w:vAlign w:val="center"/>
            <w:hideMark/>
          </w:tcPr>
          <w:p w14:paraId="5B86A007" w14:textId="0C734F42" w:rsidR="002D1F12" w:rsidRPr="002D1F12" w:rsidRDefault="002D1F12" w:rsidP="002D1F12">
            <w:pPr>
              <w:jc w:val="center"/>
              <w:rPr>
                <w:rFonts w:ascii="Times New Roman" w:hAnsi="Times New Roman"/>
                <w:szCs w:val="20"/>
                <w:lang w:val="en-AU" w:eastAsia="en-AU"/>
              </w:rPr>
            </w:pPr>
            <w:r w:rsidRPr="002D1F12">
              <w:rPr>
                <w:rFonts w:ascii="Calibri" w:hAnsi="Calibri"/>
                <w:b/>
                <w:bCs/>
                <w:color w:val="000000"/>
                <w:szCs w:val="20"/>
                <w:lang w:val="en-AU" w:eastAsia="en-AU"/>
              </w:rPr>
              <w:t>Duration</w:t>
            </w:r>
          </w:p>
        </w:tc>
        <w:tc>
          <w:tcPr>
            <w:tcW w:w="205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56B623C1" w14:textId="77777777" w:rsidR="002D1F12" w:rsidRPr="002D1F12" w:rsidRDefault="002D1F12" w:rsidP="002D1F12">
            <w:pPr>
              <w:jc w:val="center"/>
              <w:rPr>
                <w:rFonts w:ascii="Calibri" w:hAnsi="Calibri"/>
                <w:b/>
                <w:bCs/>
                <w:color w:val="000000"/>
                <w:szCs w:val="20"/>
                <w:lang w:val="en-AU" w:eastAsia="en-AU"/>
              </w:rPr>
            </w:pPr>
            <w:r w:rsidRPr="002D1F12">
              <w:rPr>
                <w:rFonts w:ascii="Calibri" w:hAnsi="Calibri"/>
                <w:b/>
                <w:bCs/>
                <w:color w:val="000000"/>
                <w:szCs w:val="20"/>
                <w:lang w:val="en-AU" w:eastAsia="en-AU"/>
              </w:rPr>
              <w:t>Resources allocated</w:t>
            </w:r>
          </w:p>
        </w:tc>
      </w:tr>
      <w:tr w:rsidR="00AC0A70" w:rsidRPr="002D1F12" w14:paraId="4CC62C96" w14:textId="77777777" w:rsidTr="008B762D">
        <w:trPr>
          <w:trHeight w:val="158"/>
        </w:trPr>
        <w:tc>
          <w:tcPr>
            <w:tcW w:w="473" w:type="dxa"/>
            <w:vMerge/>
            <w:tcBorders>
              <w:left w:val="single" w:sz="4" w:space="0" w:color="auto"/>
              <w:bottom w:val="single" w:sz="4" w:space="0" w:color="auto"/>
              <w:right w:val="single" w:sz="4" w:space="0" w:color="auto"/>
            </w:tcBorders>
            <w:shd w:val="clear" w:color="auto" w:fill="D9D9D9" w:themeFill="background1" w:themeFillShade="D9"/>
            <w:noWrap/>
            <w:vAlign w:val="bottom"/>
            <w:hideMark/>
          </w:tcPr>
          <w:p w14:paraId="56660EF5" w14:textId="350D59B2" w:rsidR="00AC0A70" w:rsidRPr="002D1F12" w:rsidRDefault="00AC0A70" w:rsidP="00AC0A70">
            <w:pPr>
              <w:jc w:val="center"/>
              <w:rPr>
                <w:rFonts w:ascii="Calibri" w:hAnsi="Calibri"/>
                <w:b/>
                <w:bCs/>
                <w:color w:val="000000"/>
                <w:szCs w:val="20"/>
                <w:lang w:val="en-AU" w:eastAsia="en-AU"/>
              </w:rPr>
            </w:pPr>
          </w:p>
        </w:tc>
        <w:tc>
          <w:tcPr>
            <w:tcW w:w="5800" w:type="dxa"/>
            <w:vMerge/>
            <w:tcBorders>
              <w:left w:val="single" w:sz="4" w:space="0" w:color="auto"/>
              <w:bottom w:val="single" w:sz="4" w:space="0" w:color="auto"/>
              <w:right w:val="single" w:sz="4" w:space="0" w:color="auto"/>
            </w:tcBorders>
            <w:shd w:val="clear" w:color="auto" w:fill="D9D9D9" w:themeFill="background1" w:themeFillShade="D9"/>
            <w:noWrap/>
            <w:vAlign w:val="center"/>
            <w:hideMark/>
          </w:tcPr>
          <w:p w14:paraId="2458BB00" w14:textId="58065703" w:rsidR="00AC0A70" w:rsidRPr="002D1F12" w:rsidRDefault="00AC0A70" w:rsidP="00AC0A70">
            <w:pPr>
              <w:jc w:val="center"/>
              <w:rPr>
                <w:rFonts w:ascii="Calibri" w:hAnsi="Calibri"/>
                <w:b/>
                <w:bCs/>
                <w:color w:val="000000"/>
                <w:szCs w:val="20"/>
                <w:lang w:val="en-AU" w:eastAsia="en-AU"/>
              </w:rPr>
            </w:pPr>
          </w:p>
        </w:tc>
        <w:tc>
          <w:tcPr>
            <w:tcW w:w="1080" w:type="dxa"/>
            <w:vMerge/>
            <w:tcBorders>
              <w:left w:val="single" w:sz="4" w:space="0" w:color="auto"/>
              <w:bottom w:val="single" w:sz="4" w:space="0" w:color="auto"/>
              <w:right w:val="single" w:sz="4" w:space="0" w:color="auto"/>
            </w:tcBorders>
            <w:shd w:val="clear" w:color="auto" w:fill="D9D9D9" w:themeFill="background1" w:themeFillShade="D9"/>
            <w:vAlign w:val="center"/>
            <w:hideMark/>
          </w:tcPr>
          <w:p w14:paraId="7B0ABB59" w14:textId="4F18FB73" w:rsidR="00AC0A70" w:rsidRPr="002D1F12" w:rsidRDefault="00AC0A70" w:rsidP="00AC0A70">
            <w:pPr>
              <w:jc w:val="center"/>
              <w:rPr>
                <w:rFonts w:ascii="Calibri" w:hAnsi="Calibri"/>
                <w:b/>
                <w:bCs/>
                <w:color w:val="000000"/>
                <w:szCs w:val="20"/>
                <w:lang w:val="en-AU" w:eastAsia="en-AU"/>
              </w:rPr>
            </w:pPr>
          </w:p>
        </w:tc>
        <w:tc>
          <w:tcPr>
            <w:tcW w:w="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5C2490E" w14:textId="1756D44B" w:rsidR="00AC0A70" w:rsidRPr="00AC0A70" w:rsidRDefault="00AC0A70" w:rsidP="00AC0A70">
            <w:pPr>
              <w:jc w:val="center"/>
              <w:rPr>
                <w:rFonts w:ascii="Calibri" w:hAnsi="Calibri"/>
                <w:b/>
                <w:bCs/>
                <w:color w:val="000000"/>
                <w:sz w:val="18"/>
                <w:szCs w:val="18"/>
                <w:lang w:val="en-AU" w:eastAsia="en-AU"/>
              </w:rPr>
            </w:pPr>
            <w:r w:rsidRPr="00AC0A70">
              <w:rPr>
                <w:rFonts w:asciiTheme="minorHAnsi" w:eastAsiaTheme="minorEastAsia" w:hAnsiTheme="minorHAnsi" w:cs="Arial"/>
                <w:b/>
                <w:sz w:val="18"/>
                <w:szCs w:val="18"/>
                <w:lang w:val="en-AU" w:eastAsia="en-AU"/>
              </w:rPr>
              <w:t>Phillips</w:t>
            </w:r>
          </w:p>
        </w:tc>
        <w:tc>
          <w:tcPr>
            <w:tcW w:w="7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798483" w14:textId="19287A85" w:rsidR="00AC0A70" w:rsidRPr="00AC0A70" w:rsidRDefault="00AC0A70" w:rsidP="00AC0A70">
            <w:pPr>
              <w:jc w:val="center"/>
              <w:rPr>
                <w:rFonts w:ascii="Calibri" w:hAnsi="Calibri"/>
                <w:b/>
                <w:bCs/>
                <w:color w:val="000000"/>
                <w:sz w:val="18"/>
                <w:szCs w:val="18"/>
                <w:lang w:val="en-AU" w:eastAsia="en-AU"/>
              </w:rPr>
            </w:pPr>
            <w:r w:rsidRPr="00AC0A70">
              <w:rPr>
                <w:rFonts w:asciiTheme="minorHAnsi" w:eastAsiaTheme="minorEastAsia" w:hAnsiTheme="minorHAnsi" w:cs="Arial"/>
                <w:b/>
                <w:sz w:val="18"/>
                <w:szCs w:val="18"/>
                <w:lang w:val="en-AU" w:eastAsia="en-AU"/>
              </w:rPr>
              <w:t>Austin</w:t>
            </w:r>
          </w:p>
        </w:tc>
        <w:tc>
          <w:tcPr>
            <w:tcW w:w="5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5DD7B0A" w14:textId="7A8B58F6" w:rsidR="00AC0A70" w:rsidRPr="00AC0A70" w:rsidRDefault="00AC0A70" w:rsidP="00AC0A70">
            <w:pPr>
              <w:jc w:val="center"/>
              <w:rPr>
                <w:rFonts w:ascii="Calibri" w:hAnsi="Calibri"/>
                <w:b/>
                <w:bCs/>
                <w:color w:val="000000"/>
                <w:sz w:val="18"/>
                <w:szCs w:val="18"/>
                <w:lang w:val="en-AU" w:eastAsia="en-AU"/>
              </w:rPr>
            </w:pPr>
            <w:proofErr w:type="spellStart"/>
            <w:r w:rsidRPr="00AC0A70">
              <w:rPr>
                <w:rFonts w:asciiTheme="minorHAnsi" w:eastAsiaTheme="minorEastAsia" w:hAnsiTheme="minorHAnsi" w:cs="Arial"/>
                <w:b/>
                <w:sz w:val="18"/>
                <w:szCs w:val="18"/>
                <w:lang w:val="en-AU" w:eastAsia="en-AU"/>
              </w:rPr>
              <w:t>McAree</w:t>
            </w:r>
            <w:proofErr w:type="spellEnd"/>
          </w:p>
        </w:tc>
      </w:tr>
      <w:tr w:rsidR="002D1F12" w:rsidRPr="002D1F12" w14:paraId="2EE48B6C"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69A95D5E" w14:textId="77777777" w:rsidR="002D1F12" w:rsidRPr="002D1F12" w:rsidRDefault="002D1F12" w:rsidP="002D1F12">
            <w:pPr>
              <w:jc w:val="center"/>
              <w:rPr>
                <w:rFonts w:ascii="Calibri" w:hAnsi="Calibri"/>
                <w:b/>
                <w:bCs/>
                <w:color w:val="000000"/>
                <w:szCs w:val="20"/>
                <w:lang w:val="en-AU" w:eastAsia="en-AU"/>
              </w:rPr>
            </w:pPr>
            <w:r w:rsidRPr="002D1F12">
              <w:rPr>
                <w:rFonts w:ascii="Calibri" w:hAnsi="Calibri"/>
                <w:b/>
                <w:bCs/>
                <w:color w:val="000000"/>
                <w:szCs w:val="20"/>
                <w:lang w:val="en-AU" w:eastAsia="en-AU"/>
              </w:rPr>
              <w:t>4.1</w:t>
            </w:r>
          </w:p>
        </w:tc>
        <w:tc>
          <w:tcPr>
            <w:tcW w:w="5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16FC80D" w14:textId="77777777" w:rsidR="002D1F12" w:rsidRPr="002D1F12" w:rsidRDefault="002D1F12" w:rsidP="002D1F12">
            <w:pPr>
              <w:rPr>
                <w:rFonts w:ascii="Calibri" w:hAnsi="Calibri"/>
                <w:b/>
                <w:bCs/>
                <w:color w:val="000000"/>
                <w:szCs w:val="20"/>
                <w:lang w:val="en-AU" w:eastAsia="en-AU"/>
              </w:rPr>
            </w:pPr>
            <w:r w:rsidRPr="002D1F12">
              <w:rPr>
                <w:rFonts w:ascii="Calibri" w:hAnsi="Calibri"/>
                <w:b/>
                <w:bCs/>
                <w:color w:val="000000"/>
                <w:szCs w:val="20"/>
                <w:lang w:eastAsia="en-AU"/>
              </w:rPr>
              <w:t>Implement diagnostic and fault logging capability</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585A5996" w14:textId="77777777" w:rsidR="002D1F12" w:rsidRPr="002D1F12" w:rsidRDefault="002D1F12" w:rsidP="002D1F12">
            <w:pPr>
              <w:rPr>
                <w:rFonts w:ascii="Calibri" w:hAnsi="Calibri"/>
                <w:b/>
                <w:bCs/>
                <w:color w:val="000000"/>
                <w:szCs w:val="20"/>
                <w:lang w:val="en-AU" w:eastAsia="en-AU"/>
              </w:rPr>
            </w:pPr>
          </w:p>
        </w:tc>
        <w:tc>
          <w:tcPr>
            <w:tcW w:w="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1D2BB88B" w14:textId="77777777" w:rsidR="002D1F12" w:rsidRPr="002D1F12" w:rsidRDefault="002D1F12" w:rsidP="002D1F12">
            <w:pPr>
              <w:jc w:val="center"/>
              <w:rPr>
                <w:rFonts w:ascii="Times New Roman" w:hAnsi="Times New Roman"/>
                <w:szCs w:val="20"/>
                <w:lang w:val="en-AU" w:eastAsia="en-AU"/>
              </w:rPr>
            </w:pPr>
          </w:p>
        </w:tc>
        <w:tc>
          <w:tcPr>
            <w:tcW w:w="70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3153794C" w14:textId="77777777" w:rsidR="002D1F12" w:rsidRPr="002D1F12" w:rsidRDefault="002D1F12" w:rsidP="002D1F12">
            <w:pPr>
              <w:jc w:val="center"/>
              <w:rPr>
                <w:rFonts w:ascii="Times New Roman" w:hAnsi="Times New Roman"/>
                <w:szCs w:val="20"/>
                <w:lang w:val="en-AU" w:eastAsia="en-AU"/>
              </w:rPr>
            </w:pPr>
          </w:p>
        </w:tc>
        <w:tc>
          <w:tcPr>
            <w:tcW w:w="59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6A61396A" w14:textId="77777777" w:rsidR="002D1F12" w:rsidRPr="002D1F12" w:rsidRDefault="002D1F12" w:rsidP="002D1F12">
            <w:pPr>
              <w:jc w:val="center"/>
              <w:rPr>
                <w:rFonts w:ascii="Times New Roman" w:hAnsi="Times New Roman"/>
                <w:szCs w:val="20"/>
                <w:lang w:val="en-AU" w:eastAsia="en-AU"/>
              </w:rPr>
            </w:pPr>
          </w:p>
        </w:tc>
      </w:tr>
      <w:tr w:rsidR="002D1F12" w:rsidRPr="002D1F12" w14:paraId="287701F3"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C58800" w14:textId="77777777" w:rsidR="002D1F12" w:rsidRPr="002D1F12" w:rsidRDefault="002D1F12" w:rsidP="002D1F12">
            <w:pPr>
              <w:jc w:val="center"/>
              <w:rPr>
                <w:rFonts w:ascii="Times New Roman" w:hAnsi="Times New Roman"/>
                <w:szCs w:val="20"/>
                <w:lang w:val="en-AU" w:eastAsia="en-AU"/>
              </w:rPr>
            </w:pPr>
          </w:p>
        </w:tc>
        <w:tc>
          <w:tcPr>
            <w:tcW w:w="58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FF32B5" w14:textId="77777777" w:rsidR="002D1F12" w:rsidRPr="002D1F12" w:rsidRDefault="002D1F12" w:rsidP="002D1F12">
            <w:pPr>
              <w:rPr>
                <w:rFonts w:ascii="Calibri" w:hAnsi="Calibri"/>
                <w:color w:val="000000"/>
                <w:szCs w:val="20"/>
                <w:lang w:val="en-AU" w:eastAsia="en-AU"/>
              </w:rPr>
            </w:pPr>
            <w:r w:rsidRPr="002D1F12">
              <w:rPr>
                <w:rFonts w:ascii="Calibri" w:hAnsi="Calibri"/>
                <w:color w:val="000000"/>
                <w:szCs w:val="20"/>
                <w:lang w:val="en-AU" w:eastAsia="en-AU"/>
              </w:rPr>
              <w:t xml:space="preserve">Identify </w:t>
            </w:r>
            <w:proofErr w:type="gramStart"/>
            <w:r w:rsidRPr="002D1F12">
              <w:rPr>
                <w:rFonts w:ascii="Calibri" w:hAnsi="Calibri"/>
                <w:color w:val="000000"/>
                <w:szCs w:val="20"/>
                <w:lang w:val="en-AU" w:eastAsia="en-AU"/>
              </w:rPr>
              <w:t>web-cam</w:t>
            </w:r>
            <w:proofErr w:type="gramEnd"/>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4900E7"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0.25</w:t>
            </w:r>
          </w:p>
        </w:tc>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B46BC6"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0.25</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9733D8"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0.25</w:t>
            </w:r>
          </w:p>
        </w:tc>
        <w:tc>
          <w:tcPr>
            <w:tcW w:w="5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AC9FAF"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w:t>
            </w:r>
          </w:p>
        </w:tc>
      </w:tr>
      <w:tr w:rsidR="002D1F12" w:rsidRPr="002D1F12" w14:paraId="6EB27D1B"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92870A" w14:textId="77777777" w:rsidR="002D1F12" w:rsidRPr="002D1F12" w:rsidRDefault="002D1F12" w:rsidP="002D1F12">
            <w:pPr>
              <w:jc w:val="center"/>
              <w:rPr>
                <w:rFonts w:ascii="Calibri" w:hAnsi="Calibri"/>
                <w:color w:val="000000"/>
                <w:szCs w:val="20"/>
                <w:lang w:val="en-AU" w:eastAsia="en-AU"/>
              </w:rPr>
            </w:pPr>
          </w:p>
        </w:tc>
        <w:tc>
          <w:tcPr>
            <w:tcW w:w="58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537A94" w14:textId="77777777" w:rsidR="002D1F12" w:rsidRPr="002D1F12" w:rsidRDefault="002D1F12" w:rsidP="002D1F12">
            <w:pPr>
              <w:rPr>
                <w:rFonts w:ascii="Calibri" w:hAnsi="Calibri"/>
                <w:color w:val="000000"/>
                <w:szCs w:val="20"/>
                <w:lang w:val="en-AU" w:eastAsia="en-AU"/>
              </w:rPr>
            </w:pPr>
            <w:r w:rsidRPr="002D1F12">
              <w:rPr>
                <w:rFonts w:ascii="Calibri" w:hAnsi="Calibri"/>
                <w:color w:val="000000"/>
                <w:szCs w:val="20"/>
                <w:lang w:val="en-AU" w:eastAsia="en-AU"/>
              </w:rPr>
              <w:t>purchase webcam</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9241A1"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w:t>
            </w:r>
          </w:p>
        </w:tc>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EC8A5D"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84F98F"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w:t>
            </w:r>
          </w:p>
        </w:tc>
        <w:tc>
          <w:tcPr>
            <w:tcW w:w="5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66D2D1"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w:t>
            </w:r>
          </w:p>
        </w:tc>
      </w:tr>
      <w:tr w:rsidR="002D1F12" w:rsidRPr="002D1F12" w14:paraId="7131EED6"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766533" w14:textId="77777777" w:rsidR="002D1F12" w:rsidRPr="002D1F12" w:rsidRDefault="002D1F12" w:rsidP="002D1F12">
            <w:pPr>
              <w:jc w:val="center"/>
              <w:rPr>
                <w:rFonts w:ascii="Calibri" w:hAnsi="Calibri"/>
                <w:color w:val="000000"/>
                <w:szCs w:val="20"/>
                <w:lang w:val="en-AU" w:eastAsia="en-AU"/>
              </w:rPr>
            </w:pPr>
          </w:p>
        </w:tc>
        <w:tc>
          <w:tcPr>
            <w:tcW w:w="58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15410C" w14:textId="77777777" w:rsidR="002D1F12" w:rsidRPr="002D1F12" w:rsidRDefault="002D1F12" w:rsidP="002D1F12">
            <w:pPr>
              <w:rPr>
                <w:rFonts w:ascii="Calibri" w:hAnsi="Calibri"/>
                <w:color w:val="000000"/>
                <w:szCs w:val="20"/>
                <w:lang w:val="en-AU" w:eastAsia="en-AU"/>
              </w:rPr>
            </w:pPr>
            <w:r w:rsidRPr="002D1F12">
              <w:rPr>
                <w:rFonts w:ascii="Calibri" w:hAnsi="Calibri"/>
                <w:color w:val="000000"/>
                <w:szCs w:val="20"/>
                <w:lang w:val="en-AU" w:eastAsia="en-AU"/>
              </w:rPr>
              <w:t>Develop software components for webcam interface</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6D5C4C"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2</w:t>
            </w:r>
          </w:p>
        </w:tc>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7AC1E0"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2</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6C885D"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2</w:t>
            </w:r>
          </w:p>
        </w:tc>
        <w:tc>
          <w:tcPr>
            <w:tcW w:w="5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B83764"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w:t>
            </w:r>
          </w:p>
        </w:tc>
      </w:tr>
      <w:tr w:rsidR="002D1F12" w:rsidRPr="002D1F12" w14:paraId="6165BBF2"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A47D28" w14:textId="77777777" w:rsidR="002D1F12" w:rsidRPr="002D1F12" w:rsidRDefault="002D1F12" w:rsidP="002D1F12">
            <w:pPr>
              <w:jc w:val="center"/>
              <w:rPr>
                <w:rFonts w:ascii="Calibri" w:hAnsi="Calibri"/>
                <w:color w:val="000000"/>
                <w:szCs w:val="20"/>
                <w:lang w:val="en-AU" w:eastAsia="en-AU"/>
              </w:rPr>
            </w:pPr>
          </w:p>
        </w:tc>
        <w:tc>
          <w:tcPr>
            <w:tcW w:w="58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623348" w14:textId="77777777" w:rsidR="002D1F12" w:rsidRPr="002D1F12" w:rsidRDefault="002D1F12" w:rsidP="002D1F12">
            <w:pPr>
              <w:rPr>
                <w:rFonts w:ascii="Calibri" w:hAnsi="Calibri"/>
                <w:color w:val="000000"/>
                <w:szCs w:val="20"/>
                <w:lang w:val="en-AU" w:eastAsia="en-AU"/>
              </w:rPr>
            </w:pPr>
            <w:r w:rsidRPr="002D1F12">
              <w:rPr>
                <w:rFonts w:ascii="Calibri" w:hAnsi="Calibri"/>
                <w:color w:val="000000"/>
                <w:szCs w:val="20"/>
                <w:lang w:val="en-AU" w:eastAsia="en-AU"/>
              </w:rPr>
              <w:t>Implement fault logging software</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56437F"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4</w:t>
            </w:r>
          </w:p>
        </w:tc>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68402C"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4</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729413"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2</w:t>
            </w:r>
          </w:p>
        </w:tc>
        <w:tc>
          <w:tcPr>
            <w:tcW w:w="5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A790AB"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w:t>
            </w:r>
          </w:p>
        </w:tc>
      </w:tr>
      <w:tr w:rsidR="002D1F12" w:rsidRPr="002D1F12" w14:paraId="4D2957F7"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E82C3A" w14:textId="77777777" w:rsidR="002D1F12" w:rsidRPr="002D1F12" w:rsidRDefault="002D1F12" w:rsidP="002D1F12">
            <w:pPr>
              <w:jc w:val="center"/>
              <w:rPr>
                <w:rFonts w:ascii="Calibri" w:hAnsi="Calibri"/>
                <w:color w:val="000000"/>
                <w:szCs w:val="20"/>
                <w:lang w:val="en-AU" w:eastAsia="en-AU"/>
              </w:rPr>
            </w:pPr>
          </w:p>
        </w:tc>
        <w:tc>
          <w:tcPr>
            <w:tcW w:w="58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F56377" w14:textId="77777777" w:rsidR="002D1F12" w:rsidRPr="002D1F12" w:rsidRDefault="002D1F12" w:rsidP="002D1F12">
            <w:pPr>
              <w:rPr>
                <w:rFonts w:ascii="Calibri" w:hAnsi="Calibri"/>
                <w:color w:val="000000"/>
                <w:szCs w:val="20"/>
                <w:lang w:val="en-AU" w:eastAsia="en-AU"/>
              </w:rPr>
            </w:pPr>
            <w:r w:rsidRPr="002D1F12">
              <w:rPr>
                <w:rFonts w:ascii="Calibri" w:hAnsi="Calibri"/>
                <w:color w:val="000000"/>
                <w:szCs w:val="20"/>
                <w:lang w:val="en-AU" w:eastAsia="en-AU"/>
              </w:rPr>
              <w:t>Implement diagnostic interface</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F5C77D"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5</w:t>
            </w:r>
          </w:p>
        </w:tc>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F2D889"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5</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69B63F"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3</w:t>
            </w:r>
          </w:p>
        </w:tc>
        <w:tc>
          <w:tcPr>
            <w:tcW w:w="5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814462"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w:t>
            </w:r>
          </w:p>
        </w:tc>
      </w:tr>
      <w:tr w:rsidR="002D1F12" w:rsidRPr="002D1F12" w14:paraId="5D16C963"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46207C04" w14:textId="77777777" w:rsidR="002D1F12" w:rsidRPr="002D1F12" w:rsidRDefault="002D1F12" w:rsidP="002D1F12">
            <w:pPr>
              <w:jc w:val="center"/>
              <w:rPr>
                <w:rFonts w:ascii="Calibri" w:hAnsi="Calibri"/>
                <w:b/>
                <w:bCs/>
                <w:color w:val="000000"/>
                <w:szCs w:val="20"/>
                <w:lang w:val="en-AU" w:eastAsia="en-AU"/>
              </w:rPr>
            </w:pPr>
            <w:r w:rsidRPr="002D1F12">
              <w:rPr>
                <w:rFonts w:ascii="Calibri" w:hAnsi="Calibri"/>
                <w:b/>
                <w:bCs/>
                <w:color w:val="000000"/>
                <w:szCs w:val="20"/>
                <w:lang w:val="en-AU" w:eastAsia="en-AU"/>
              </w:rPr>
              <w:t>4.2</w:t>
            </w:r>
          </w:p>
        </w:tc>
        <w:tc>
          <w:tcPr>
            <w:tcW w:w="5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74284C3" w14:textId="77777777" w:rsidR="002D1F12" w:rsidRPr="002D1F12" w:rsidRDefault="002D1F12" w:rsidP="002D1F12">
            <w:pPr>
              <w:rPr>
                <w:rFonts w:ascii="Calibri" w:hAnsi="Calibri"/>
                <w:b/>
                <w:bCs/>
                <w:color w:val="000000"/>
                <w:szCs w:val="20"/>
                <w:lang w:val="en-AU" w:eastAsia="en-AU"/>
              </w:rPr>
            </w:pPr>
            <w:r w:rsidRPr="002D1F12">
              <w:rPr>
                <w:rFonts w:ascii="Calibri" w:hAnsi="Calibri"/>
                <w:b/>
                <w:bCs/>
                <w:color w:val="000000"/>
                <w:szCs w:val="20"/>
                <w:lang w:eastAsia="en-AU"/>
              </w:rPr>
              <w:t>Develop registration procedure</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7DEC0879" w14:textId="77777777" w:rsidR="002D1F12" w:rsidRPr="002D1F12" w:rsidRDefault="002D1F12" w:rsidP="002D1F12">
            <w:pPr>
              <w:rPr>
                <w:rFonts w:ascii="Calibri" w:hAnsi="Calibri"/>
                <w:b/>
                <w:bCs/>
                <w:color w:val="000000"/>
                <w:szCs w:val="20"/>
                <w:lang w:val="en-AU" w:eastAsia="en-AU"/>
              </w:rPr>
            </w:pPr>
          </w:p>
        </w:tc>
        <w:tc>
          <w:tcPr>
            <w:tcW w:w="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630E0FC7" w14:textId="77777777" w:rsidR="002D1F12" w:rsidRPr="002D1F12" w:rsidRDefault="002D1F12" w:rsidP="002D1F12">
            <w:pPr>
              <w:jc w:val="center"/>
              <w:rPr>
                <w:rFonts w:ascii="Times New Roman" w:hAnsi="Times New Roman"/>
                <w:szCs w:val="20"/>
                <w:lang w:val="en-AU" w:eastAsia="en-AU"/>
              </w:rPr>
            </w:pPr>
          </w:p>
        </w:tc>
        <w:tc>
          <w:tcPr>
            <w:tcW w:w="70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D802F05" w14:textId="77777777" w:rsidR="002D1F12" w:rsidRPr="002D1F12" w:rsidRDefault="002D1F12" w:rsidP="002D1F12">
            <w:pPr>
              <w:jc w:val="center"/>
              <w:rPr>
                <w:rFonts w:ascii="Times New Roman" w:hAnsi="Times New Roman"/>
                <w:szCs w:val="20"/>
                <w:lang w:val="en-AU" w:eastAsia="en-AU"/>
              </w:rPr>
            </w:pPr>
          </w:p>
        </w:tc>
        <w:tc>
          <w:tcPr>
            <w:tcW w:w="59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998919C" w14:textId="77777777" w:rsidR="002D1F12" w:rsidRPr="002D1F12" w:rsidRDefault="002D1F12" w:rsidP="002D1F12">
            <w:pPr>
              <w:jc w:val="center"/>
              <w:rPr>
                <w:rFonts w:ascii="Times New Roman" w:hAnsi="Times New Roman"/>
                <w:szCs w:val="20"/>
                <w:lang w:val="en-AU" w:eastAsia="en-AU"/>
              </w:rPr>
            </w:pPr>
          </w:p>
        </w:tc>
      </w:tr>
      <w:tr w:rsidR="002D1F12" w:rsidRPr="002D1F12" w14:paraId="72BDAD78"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38D240" w14:textId="77777777" w:rsidR="002D1F12" w:rsidRPr="002D1F12" w:rsidRDefault="002D1F12" w:rsidP="002D1F12">
            <w:pPr>
              <w:jc w:val="center"/>
              <w:rPr>
                <w:rFonts w:ascii="Times New Roman" w:hAnsi="Times New Roman"/>
                <w:szCs w:val="20"/>
                <w:lang w:val="en-AU" w:eastAsia="en-AU"/>
              </w:rPr>
            </w:pPr>
          </w:p>
        </w:tc>
        <w:tc>
          <w:tcPr>
            <w:tcW w:w="58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E6C1AE" w14:textId="77777777" w:rsidR="002D1F12" w:rsidRPr="002D1F12" w:rsidRDefault="002D1F12" w:rsidP="002D1F12">
            <w:pPr>
              <w:rPr>
                <w:rFonts w:ascii="Calibri" w:hAnsi="Calibri"/>
                <w:color w:val="000000"/>
                <w:szCs w:val="20"/>
                <w:lang w:val="en-AU" w:eastAsia="en-AU"/>
              </w:rPr>
            </w:pPr>
            <w:r w:rsidRPr="002D1F12">
              <w:rPr>
                <w:rFonts w:ascii="Calibri" w:hAnsi="Calibri"/>
                <w:color w:val="000000"/>
                <w:szCs w:val="20"/>
                <w:lang w:val="en-AU" w:eastAsia="en-AU"/>
              </w:rPr>
              <w:t>Determine most suitable mounting location from data</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A127A5"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2</w:t>
            </w:r>
          </w:p>
        </w:tc>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7AD375"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2</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0F2CA2"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w:t>
            </w:r>
          </w:p>
        </w:tc>
        <w:tc>
          <w:tcPr>
            <w:tcW w:w="5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029BB"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w:t>
            </w:r>
          </w:p>
        </w:tc>
      </w:tr>
      <w:tr w:rsidR="002D1F12" w:rsidRPr="002D1F12" w14:paraId="0B3672D8"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B4B9D2" w14:textId="77777777" w:rsidR="002D1F12" w:rsidRPr="002D1F12" w:rsidRDefault="002D1F12" w:rsidP="002D1F12">
            <w:pPr>
              <w:jc w:val="center"/>
              <w:rPr>
                <w:rFonts w:ascii="Calibri" w:hAnsi="Calibri"/>
                <w:color w:val="000000"/>
                <w:szCs w:val="20"/>
                <w:lang w:val="en-AU" w:eastAsia="en-AU"/>
              </w:rPr>
            </w:pPr>
          </w:p>
        </w:tc>
        <w:tc>
          <w:tcPr>
            <w:tcW w:w="58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49966A" w14:textId="77777777" w:rsidR="002D1F12" w:rsidRPr="002D1F12" w:rsidRDefault="002D1F12" w:rsidP="002D1F12">
            <w:pPr>
              <w:rPr>
                <w:rFonts w:ascii="Calibri" w:hAnsi="Calibri"/>
                <w:color w:val="000000"/>
                <w:szCs w:val="20"/>
                <w:lang w:val="en-AU" w:eastAsia="en-AU"/>
              </w:rPr>
            </w:pPr>
            <w:r w:rsidRPr="002D1F12">
              <w:rPr>
                <w:rFonts w:ascii="Calibri" w:hAnsi="Calibri"/>
                <w:color w:val="000000"/>
                <w:szCs w:val="20"/>
                <w:lang w:val="en-AU" w:eastAsia="en-AU"/>
              </w:rPr>
              <w:t>Design mount and send for fabrication (MES milestone)</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1C345A"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w:t>
            </w:r>
          </w:p>
        </w:tc>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11445A"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77FA7F"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w:t>
            </w:r>
          </w:p>
        </w:tc>
        <w:tc>
          <w:tcPr>
            <w:tcW w:w="5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D1D71F"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w:t>
            </w:r>
          </w:p>
        </w:tc>
      </w:tr>
      <w:tr w:rsidR="002D1F12" w:rsidRPr="002D1F12" w14:paraId="31E8A3A6"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E06CE2" w14:textId="77777777" w:rsidR="002D1F12" w:rsidRPr="002D1F12" w:rsidRDefault="002D1F12" w:rsidP="002D1F12">
            <w:pPr>
              <w:jc w:val="center"/>
              <w:rPr>
                <w:rFonts w:ascii="Calibri" w:hAnsi="Calibri"/>
                <w:color w:val="000000"/>
                <w:szCs w:val="20"/>
                <w:lang w:val="en-AU" w:eastAsia="en-AU"/>
              </w:rPr>
            </w:pPr>
          </w:p>
        </w:tc>
        <w:tc>
          <w:tcPr>
            <w:tcW w:w="58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BDFE95" w14:textId="77777777" w:rsidR="002D1F12" w:rsidRPr="002D1F12" w:rsidRDefault="002D1F12" w:rsidP="002D1F12">
            <w:pPr>
              <w:rPr>
                <w:rFonts w:ascii="Calibri" w:hAnsi="Calibri"/>
                <w:color w:val="000000"/>
                <w:szCs w:val="20"/>
                <w:lang w:val="en-AU" w:eastAsia="en-AU"/>
              </w:rPr>
            </w:pPr>
            <w:r w:rsidRPr="002D1F12">
              <w:rPr>
                <w:rFonts w:ascii="Calibri" w:hAnsi="Calibri"/>
                <w:color w:val="000000"/>
                <w:szCs w:val="20"/>
                <w:lang w:val="en-AU" w:eastAsia="en-AU"/>
              </w:rPr>
              <w:t>Manual registration of sensor frame</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DC63DC"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3</w:t>
            </w:r>
          </w:p>
        </w:tc>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EFBE91"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3</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6EC419"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w:t>
            </w:r>
          </w:p>
        </w:tc>
        <w:tc>
          <w:tcPr>
            <w:tcW w:w="5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65E3FF"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w:t>
            </w:r>
          </w:p>
        </w:tc>
      </w:tr>
      <w:tr w:rsidR="002D1F12" w:rsidRPr="002D1F12" w14:paraId="34ECABA8"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DAF471" w14:textId="77777777" w:rsidR="002D1F12" w:rsidRPr="002D1F12" w:rsidRDefault="002D1F12" w:rsidP="002D1F12">
            <w:pPr>
              <w:jc w:val="center"/>
              <w:rPr>
                <w:rFonts w:ascii="Calibri" w:hAnsi="Calibri"/>
                <w:color w:val="000000"/>
                <w:szCs w:val="20"/>
                <w:lang w:val="en-AU" w:eastAsia="en-AU"/>
              </w:rPr>
            </w:pPr>
          </w:p>
        </w:tc>
        <w:tc>
          <w:tcPr>
            <w:tcW w:w="58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E0646D" w14:textId="0D509E3A" w:rsidR="002D1F12" w:rsidRPr="002D1F12" w:rsidRDefault="002D1F12" w:rsidP="002D1F12">
            <w:pPr>
              <w:rPr>
                <w:rFonts w:ascii="Calibri" w:hAnsi="Calibri"/>
                <w:color w:val="000000"/>
                <w:szCs w:val="20"/>
                <w:lang w:val="en-AU" w:eastAsia="en-AU"/>
              </w:rPr>
            </w:pPr>
            <w:r w:rsidRPr="002D1F12">
              <w:rPr>
                <w:rFonts w:ascii="Calibri" w:hAnsi="Calibri"/>
                <w:b/>
                <w:color w:val="000000"/>
                <w:szCs w:val="20"/>
                <w:lang w:val="en-AU" w:eastAsia="en-AU"/>
              </w:rPr>
              <w:t>MILESTONE</w:t>
            </w:r>
            <w:r w:rsidRPr="002D1F12">
              <w:rPr>
                <w:rFonts w:ascii="Calibri" w:hAnsi="Calibri"/>
                <w:color w:val="000000"/>
                <w:szCs w:val="20"/>
                <w:lang w:val="en-AU" w:eastAsia="en-AU"/>
              </w:rPr>
              <w:t xml:space="preserve">: SICK 3Vistor-T is registered to </w:t>
            </w:r>
            <w:r w:rsidR="00222696" w:rsidRPr="002D1F12">
              <w:rPr>
                <w:rFonts w:ascii="Calibri" w:hAnsi="Calibri"/>
                <w:color w:val="000000"/>
                <w:szCs w:val="20"/>
                <w:lang w:val="en-AU" w:eastAsia="en-AU"/>
              </w:rPr>
              <w:t>refuelling</w:t>
            </w:r>
            <w:r w:rsidRPr="002D1F12">
              <w:rPr>
                <w:rFonts w:ascii="Calibri" w:hAnsi="Calibri"/>
                <w:color w:val="000000"/>
                <w:szCs w:val="20"/>
                <w:lang w:val="en-AU" w:eastAsia="en-AU"/>
              </w:rPr>
              <w:t xml:space="preserve"> platform</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79671E" w14:textId="77777777" w:rsidR="002D1F12" w:rsidRPr="002D1F12" w:rsidRDefault="002D1F12" w:rsidP="002D1F12">
            <w:pPr>
              <w:rPr>
                <w:rFonts w:ascii="Calibri" w:hAnsi="Calibri"/>
                <w:color w:val="000000"/>
                <w:szCs w:val="20"/>
                <w:lang w:val="en-AU" w:eastAsia="en-AU"/>
              </w:rPr>
            </w:pPr>
          </w:p>
        </w:tc>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75A23F" w14:textId="77777777" w:rsidR="002D1F12" w:rsidRPr="002D1F12" w:rsidRDefault="002D1F12" w:rsidP="002D1F12">
            <w:pPr>
              <w:jc w:val="center"/>
              <w:rPr>
                <w:rFonts w:ascii="Times New Roman" w:hAnsi="Times New Roman"/>
                <w:szCs w:val="20"/>
                <w:lang w:val="en-AU" w:eastAsia="en-AU"/>
              </w:rPr>
            </w:pP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DE1524" w14:textId="77777777" w:rsidR="002D1F12" w:rsidRPr="002D1F12" w:rsidRDefault="002D1F12" w:rsidP="002D1F12">
            <w:pPr>
              <w:jc w:val="center"/>
              <w:rPr>
                <w:rFonts w:ascii="Times New Roman" w:hAnsi="Times New Roman"/>
                <w:szCs w:val="20"/>
                <w:lang w:val="en-AU" w:eastAsia="en-AU"/>
              </w:rPr>
            </w:pPr>
          </w:p>
        </w:tc>
        <w:tc>
          <w:tcPr>
            <w:tcW w:w="5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DDE025" w14:textId="77777777" w:rsidR="002D1F12" w:rsidRPr="002D1F12" w:rsidRDefault="002D1F12" w:rsidP="002D1F12">
            <w:pPr>
              <w:jc w:val="center"/>
              <w:rPr>
                <w:rFonts w:ascii="Times New Roman" w:hAnsi="Times New Roman"/>
                <w:szCs w:val="20"/>
                <w:lang w:val="en-AU" w:eastAsia="en-AU"/>
              </w:rPr>
            </w:pPr>
          </w:p>
        </w:tc>
      </w:tr>
      <w:tr w:rsidR="002D1F12" w:rsidRPr="002D1F12" w14:paraId="1F802213"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82190E" w14:textId="77777777" w:rsidR="002D1F12" w:rsidRPr="002D1F12" w:rsidRDefault="002D1F12" w:rsidP="002D1F12">
            <w:pPr>
              <w:jc w:val="center"/>
              <w:rPr>
                <w:rFonts w:ascii="Times New Roman" w:hAnsi="Times New Roman"/>
                <w:szCs w:val="20"/>
                <w:lang w:val="en-AU" w:eastAsia="en-AU"/>
              </w:rPr>
            </w:pPr>
          </w:p>
        </w:tc>
        <w:tc>
          <w:tcPr>
            <w:tcW w:w="58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0823CC" w14:textId="77777777" w:rsidR="002D1F12" w:rsidRPr="002D1F12" w:rsidRDefault="002D1F12" w:rsidP="002D1F12">
            <w:pPr>
              <w:rPr>
                <w:rFonts w:ascii="Calibri" w:hAnsi="Calibri"/>
                <w:color w:val="000000"/>
                <w:szCs w:val="20"/>
                <w:lang w:val="en-AU" w:eastAsia="en-AU"/>
              </w:rPr>
            </w:pPr>
            <w:r w:rsidRPr="002D1F12">
              <w:rPr>
                <w:rFonts w:ascii="Calibri" w:hAnsi="Calibri"/>
                <w:color w:val="000000"/>
                <w:szCs w:val="20"/>
                <w:lang w:val="en-AU" w:eastAsia="en-AU"/>
              </w:rPr>
              <w:t>Implementation of automatic registration procedure</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5230BC"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10</w:t>
            </w:r>
          </w:p>
        </w:tc>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247E3A"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10</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B607E"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5</w:t>
            </w:r>
          </w:p>
        </w:tc>
        <w:tc>
          <w:tcPr>
            <w:tcW w:w="5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81B16B"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w:t>
            </w:r>
          </w:p>
        </w:tc>
      </w:tr>
      <w:tr w:rsidR="002D1F12" w:rsidRPr="002D1F12" w14:paraId="28A0F1BD"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A80254" w14:textId="77777777" w:rsidR="002D1F12" w:rsidRPr="002D1F12" w:rsidRDefault="002D1F12" w:rsidP="002D1F12">
            <w:pPr>
              <w:jc w:val="center"/>
              <w:rPr>
                <w:rFonts w:ascii="Calibri" w:hAnsi="Calibri"/>
                <w:color w:val="000000"/>
                <w:szCs w:val="20"/>
                <w:lang w:val="en-AU" w:eastAsia="en-AU"/>
              </w:rPr>
            </w:pPr>
          </w:p>
        </w:tc>
        <w:tc>
          <w:tcPr>
            <w:tcW w:w="58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6E18AB" w14:textId="77777777" w:rsidR="002D1F12" w:rsidRPr="002D1F12" w:rsidRDefault="002D1F12" w:rsidP="002D1F12">
            <w:pPr>
              <w:rPr>
                <w:rFonts w:ascii="Calibri" w:hAnsi="Calibri"/>
                <w:color w:val="000000"/>
                <w:szCs w:val="20"/>
                <w:lang w:val="en-AU" w:eastAsia="en-AU"/>
              </w:rPr>
            </w:pPr>
            <w:r w:rsidRPr="002D1F12">
              <w:rPr>
                <w:rFonts w:ascii="Calibri" w:hAnsi="Calibri"/>
                <w:color w:val="000000"/>
                <w:szCs w:val="20"/>
                <w:lang w:val="en-AU" w:eastAsia="en-AU"/>
              </w:rPr>
              <w:t>Verification with different sensor pose</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B55541"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4</w:t>
            </w:r>
          </w:p>
        </w:tc>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945F47"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4</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17F744"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2</w:t>
            </w:r>
          </w:p>
        </w:tc>
        <w:tc>
          <w:tcPr>
            <w:tcW w:w="5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75C8B1"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w:t>
            </w:r>
          </w:p>
        </w:tc>
      </w:tr>
      <w:tr w:rsidR="002D1F12" w:rsidRPr="002D1F12" w14:paraId="0B59FC5B"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4166A56B" w14:textId="77777777" w:rsidR="002D1F12" w:rsidRPr="002D1F12" w:rsidRDefault="002D1F12" w:rsidP="002D1F12">
            <w:pPr>
              <w:jc w:val="center"/>
              <w:rPr>
                <w:rFonts w:ascii="Calibri" w:hAnsi="Calibri"/>
                <w:b/>
                <w:bCs/>
                <w:color w:val="000000"/>
                <w:szCs w:val="20"/>
                <w:lang w:val="en-AU" w:eastAsia="en-AU"/>
              </w:rPr>
            </w:pPr>
            <w:r w:rsidRPr="002D1F12">
              <w:rPr>
                <w:rFonts w:ascii="Calibri" w:hAnsi="Calibri"/>
                <w:b/>
                <w:bCs/>
                <w:color w:val="000000"/>
                <w:szCs w:val="20"/>
                <w:lang w:val="en-AU" w:eastAsia="en-AU"/>
              </w:rPr>
              <w:t>4.5</w:t>
            </w:r>
          </w:p>
        </w:tc>
        <w:tc>
          <w:tcPr>
            <w:tcW w:w="5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9E4D7D5" w14:textId="77777777" w:rsidR="002D1F12" w:rsidRPr="002D1F12" w:rsidRDefault="002D1F12" w:rsidP="002D1F12">
            <w:pPr>
              <w:rPr>
                <w:rFonts w:ascii="Calibri" w:hAnsi="Calibri"/>
                <w:b/>
                <w:bCs/>
                <w:color w:val="000000"/>
                <w:szCs w:val="20"/>
                <w:lang w:val="en-AU" w:eastAsia="en-AU"/>
              </w:rPr>
            </w:pPr>
            <w:r w:rsidRPr="002D1F12">
              <w:rPr>
                <w:rFonts w:ascii="Calibri" w:hAnsi="Calibri"/>
                <w:b/>
                <w:bCs/>
                <w:color w:val="000000"/>
                <w:szCs w:val="20"/>
                <w:lang w:eastAsia="en-AU"/>
              </w:rPr>
              <w:t>Validation of system against system requirements specification</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7B38D7AC" w14:textId="77777777" w:rsidR="002D1F12" w:rsidRPr="002D1F12" w:rsidRDefault="002D1F12" w:rsidP="002D1F12">
            <w:pPr>
              <w:rPr>
                <w:rFonts w:ascii="Calibri" w:hAnsi="Calibri"/>
                <w:b/>
                <w:bCs/>
                <w:color w:val="000000"/>
                <w:szCs w:val="20"/>
                <w:lang w:val="en-AU" w:eastAsia="en-AU"/>
              </w:rPr>
            </w:pPr>
          </w:p>
        </w:tc>
        <w:tc>
          <w:tcPr>
            <w:tcW w:w="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4EB6E4C2" w14:textId="77777777" w:rsidR="002D1F12" w:rsidRPr="002D1F12" w:rsidRDefault="002D1F12" w:rsidP="002D1F12">
            <w:pPr>
              <w:jc w:val="center"/>
              <w:rPr>
                <w:rFonts w:ascii="Times New Roman" w:hAnsi="Times New Roman"/>
                <w:szCs w:val="20"/>
                <w:lang w:val="en-AU" w:eastAsia="en-AU"/>
              </w:rPr>
            </w:pPr>
          </w:p>
        </w:tc>
        <w:tc>
          <w:tcPr>
            <w:tcW w:w="70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5972C94E" w14:textId="77777777" w:rsidR="002D1F12" w:rsidRPr="002D1F12" w:rsidRDefault="002D1F12" w:rsidP="002D1F12">
            <w:pPr>
              <w:jc w:val="center"/>
              <w:rPr>
                <w:rFonts w:ascii="Times New Roman" w:hAnsi="Times New Roman"/>
                <w:szCs w:val="20"/>
                <w:lang w:val="en-AU" w:eastAsia="en-AU"/>
              </w:rPr>
            </w:pPr>
          </w:p>
        </w:tc>
        <w:tc>
          <w:tcPr>
            <w:tcW w:w="59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3A1A595" w14:textId="77777777" w:rsidR="002D1F12" w:rsidRPr="002D1F12" w:rsidRDefault="002D1F12" w:rsidP="002D1F12">
            <w:pPr>
              <w:jc w:val="center"/>
              <w:rPr>
                <w:rFonts w:ascii="Times New Roman" w:hAnsi="Times New Roman"/>
                <w:szCs w:val="20"/>
                <w:lang w:val="en-AU" w:eastAsia="en-AU"/>
              </w:rPr>
            </w:pPr>
          </w:p>
        </w:tc>
      </w:tr>
      <w:tr w:rsidR="002D1F12" w:rsidRPr="002D1F12" w14:paraId="55992D46"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32DD84" w14:textId="77777777" w:rsidR="002D1F12" w:rsidRPr="002D1F12" w:rsidRDefault="002D1F12" w:rsidP="002D1F12">
            <w:pPr>
              <w:jc w:val="center"/>
              <w:rPr>
                <w:rFonts w:ascii="Times New Roman" w:hAnsi="Times New Roman"/>
                <w:szCs w:val="20"/>
                <w:lang w:val="en-AU" w:eastAsia="en-AU"/>
              </w:rPr>
            </w:pPr>
          </w:p>
        </w:tc>
        <w:tc>
          <w:tcPr>
            <w:tcW w:w="58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68DC1B" w14:textId="4A04C706" w:rsidR="002D1F12" w:rsidRPr="002D1F12" w:rsidRDefault="002D1F12" w:rsidP="002D1F12">
            <w:pPr>
              <w:rPr>
                <w:rFonts w:ascii="Calibri" w:hAnsi="Calibri"/>
                <w:color w:val="000000"/>
                <w:szCs w:val="20"/>
                <w:lang w:val="en-AU" w:eastAsia="en-AU"/>
              </w:rPr>
            </w:pPr>
            <w:r w:rsidRPr="002D1F12">
              <w:rPr>
                <w:rFonts w:ascii="Calibri" w:hAnsi="Calibri"/>
                <w:color w:val="000000"/>
                <w:szCs w:val="20"/>
                <w:lang w:val="en-AU" w:eastAsia="en-AU"/>
              </w:rPr>
              <w:t xml:space="preserve">Evaluate </w:t>
            </w:r>
            <w:r w:rsidR="00222696" w:rsidRPr="002D1F12">
              <w:rPr>
                <w:rFonts w:ascii="Calibri" w:hAnsi="Calibri"/>
                <w:color w:val="000000"/>
                <w:szCs w:val="20"/>
                <w:lang w:val="en-AU" w:eastAsia="en-AU"/>
              </w:rPr>
              <w:t>accuracy</w:t>
            </w:r>
            <w:r w:rsidRPr="002D1F12">
              <w:rPr>
                <w:rFonts w:ascii="Calibri" w:hAnsi="Calibri"/>
                <w:color w:val="000000"/>
                <w:szCs w:val="20"/>
                <w:lang w:val="en-AU" w:eastAsia="en-AU"/>
              </w:rPr>
              <w:t xml:space="preserve"> of the pose estimation system (mock trial)</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D0D8C4"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5</w:t>
            </w:r>
          </w:p>
        </w:tc>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18B2B1"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5</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8C01D2"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1</w:t>
            </w:r>
          </w:p>
        </w:tc>
        <w:tc>
          <w:tcPr>
            <w:tcW w:w="5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2EC71C"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w:t>
            </w:r>
          </w:p>
        </w:tc>
      </w:tr>
      <w:tr w:rsidR="002D1F12" w:rsidRPr="002D1F12" w14:paraId="3952B323"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6AC7CB" w14:textId="77777777" w:rsidR="002D1F12" w:rsidRPr="002D1F12" w:rsidRDefault="002D1F12" w:rsidP="002D1F12">
            <w:pPr>
              <w:jc w:val="center"/>
              <w:rPr>
                <w:rFonts w:ascii="Calibri" w:hAnsi="Calibri"/>
                <w:color w:val="000000"/>
                <w:szCs w:val="20"/>
                <w:lang w:val="en-AU" w:eastAsia="en-AU"/>
              </w:rPr>
            </w:pPr>
          </w:p>
        </w:tc>
        <w:tc>
          <w:tcPr>
            <w:tcW w:w="58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7FB021" w14:textId="77777777" w:rsidR="002D1F12" w:rsidRPr="002D1F12" w:rsidRDefault="002D1F12" w:rsidP="002D1F12">
            <w:pPr>
              <w:rPr>
                <w:rFonts w:ascii="Calibri" w:hAnsi="Calibri"/>
                <w:color w:val="000000"/>
                <w:szCs w:val="20"/>
                <w:lang w:val="en-AU" w:eastAsia="en-AU"/>
              </w:rPr>
            </w:pPr>
            <w:r w:rsidRPr="002D1F12">
              <w:rPr>
                <w:rFonts w:ascii="Calibri" w:hAnsi="Calibri"/>
                <w:color w:val="000000"/>
                <w:szCs w:val="20"/>
                <w:lang w:val="en-AU" w:eastAsia="en-AU"/>
              </w:rPr>
              <w:t>Evaluate sensitivity of pose estimation system to parking geometries</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94C5B7"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5</w:t>
            </w:r>
          </w:p>
        </w:tc>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71F49D"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5</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C2240C"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1</w:t>
            </w:r>
          </w:p>
        </w:tc>
        <w:tc>
          <w:tcPr>
            <w:tcW w:w="5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EDA152"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w:t>
            </w:r>
          </w:p>
        </w:tc>
      </w:tr>
      <w:tr w:rsidR="002D1F12" w:rsidRPr="002D1F12" w14:paraId="091261EF"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AF125E" w14:textId="77777777" w:rsidR="002D1F12" w:rsidRPr="002D1F12" w:rsidRDefault="002D1F12" w:rsidP="002D1F12">
            <w:pPr>
              <w:jc w:val="center"/>
              <w:rPr>
                <w:rFonts w:ascii="Calibri" w:hAnsi="Calibri"/>
                <w:color w:val="000000"/>
                <w:szCs w:val="20"/>
                <w:lang w:val="en-AU" w:eastAsia="en-AU"/>
              </w:rPr>
            </w:pPr>
          </w:p>
        </w:tc>
        <w:tc>
          <w:tcPr>
            <w:tcW w:w="58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607305" w14:textId="77777777" w:rsidR="002D1F12" w:rsidRPr="002D1F12" w:rsidRDefault="002D1F12" w:rsidP="002D1F12">
            <w:pPr>
              <w:rPr>
                <w:rFonts w:ascii="Calibri" w:hAnsi="Calibri"/>
                <w:color w:val="000000"/>
                <w:szCs w:val="20"/>
                <w:lang w:val="en-AU" w:eastAsia="en-AU"/>
              </w:rPr>
            </w:pPr>
            <w:r w:rsidRPr="002D1F12">
              <w:rPr>
                <w:rFonts w:ascii="Calibri" w:hAnsi="Calibri"/>
                <w:color w:val="000000"/>
                <w:szCs w:val="20"/>
                <w:lang w:val="en-AU" w:eastAsia="en-AU"/>
              </w:rPr>
              <w:t>Document system performance against requirements</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295C9B"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5</w:t>
            </w:r>
          </w:p>
        </w:tc>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2A5B1"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5</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2B22B0"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3</w:t>
            </w:r>
          </w:p>
        </w:tc>
        <w:tc>
          <w:tcPr>
            <w:tcW w:w="5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DE73EE"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1</w:t>
            </w:r>
          </w:p>
        </w:tc>
      </w:tr>
      <w:tr w:rsidR="002D1F12" w:rsidRPr="002D1F12" w14:paraId="40BFF3A8"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43B3AA" w14:textId="77777777" w:rsidR="002D1F12" w:rsidRPr="002D1F12" w:rsidRDefault="002D1F12" w:rsidP="002D1F12">
            <w:pPr>
              <w:jc w:val="center"/>
              <w:rPr>
                <w:rFonts w:ascii="Calibri" w:hAnsi="Calibri"/>
                <w:color w:val="000000"/>
                <w:szCs w:val="20"/>
                <w:lang w:val="en-AU" w:eastAsia="en-AU"/>
              </w:rPr>
            </w:pPr>
          </w:p>
        </w:tc>
        <w:tc>
          <w:tcPr>
            <w:tcW w:w="58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50502F" w14:textId="77777777" w:rsidR="002D1F12" w:rsidRPr="002D1F12" w:rsidRDefault="002D1F12" w:rsidP="002D1F12">
            <w:pPr>
              <w:rPr>
                <w:rFonts w:ascii="Calibri" w:hAnsi="Calibri"/>
                <w:color w:val="000000"/>
                <w:szCs w:val="20"/>
                <w:lang w:val="en-AU" w:eastAsia="en-AU"/>
              </w:rPr>
            </w:pPr>
            <w:r w:rsidRPr="002D1F12">
              <w:rPr>
                <w:rFonts w:ascii="Calibri" w:hAnsi="Calibri"/>
                <w:b/>
                <w:color w:val="000000"/>
                <w:szCs w:val="20"/>
                <w:lang w:val="en-AU" w:eastAsia="en-AU"/>
              </w:rPr>
              <w:t>MILESTONE</w:t>
            </w:r>
            <w:r w:rsidRPr="002D1F12">
              <w:rPr>
                <w:rFonts w:ascii="Calibri" w:hAnsi="Calibri"/>
                <w:color w:val="000000"/>
                <w:szCs w:val="20"/>
                <w:lang w:val="en-AU" w:eastAsia="en-AU"/>
              </w:rPr>
              <w:t>: RRPES concept is implemented and shown to meet SRS</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20E33B" w14:textId="77777777" w:rsidR="002D1F12" w:rsidRPr="002D1F12" w:rsidRDefault="002D1F12" w:rsidP="002D1F12">
            <w:pPr>
              <w:rPr>
                <w:rFonts w:ascii="Calibri" w:hAnsi="Calibri"/>
                <w:color w:val="000000"/>
                <w:szCs w:val="20"/>
                <w:lang w:val="en-AU" w:eastAsia="en-AU"/>
              </w:rPr>
            </w:pPr>
          </w:p>
        </w:tc>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BA2534" w14:textId="77777777" w:rsidR="002D1F12" w:rsidRPr="002D1F12" w:rsidRDefault="002D1F12" w:rsidP="002D1F12">
            <w:pPr>
              <w:jc w:val="center"/>
              <w:rPr>
                <w:rFonts w:ascii="Times New Roman" w:hAnsi="Times New Roman"/>
                <w:szCs w:val="20"/>
                <w:lang w:val="en-AU" w:eastAsia="en-AU"/>
              </w:rPr>
            </w:pP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31FC67" w14:textId="77777777" w:rsidR="002D1F12" w:rsidRPr="002D1F12" w:rsidRDefault="002D1F12" w:rsidP="002D1F12">
            <w:pPr>
              <w:jc w:val="center"/>
              <w:rPr>
                <w:rFonts w:ascii="Times New Roman" w:hAnsi="Times New Roman"/>
                <w:szCs w:val="20"/>
                <w:lang w:val="en-AU" w:eastAsia="en-AU"/>
              </w:rPr>
            </w:pPr>
          </w:p>
        </w:tc>
        <w:tc>
          <w:tcPr>
            <w:tcW w:w="5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CE451" w14:textId="77777777" w:rsidR="002D1F12" w:rsidRPr="002D1F12" w:rsidRDefault="002D1F12" w:rsidP="002D1F12">
            <w:pPr>
              <w:jc w:val="center"/>
              <w:rPr>
                <w:rFonts w:ascii="Times New Roman" w:hAnsi="Times New Roman"/>
                <w:szCs w:val="20"/>
                <w:lang w:val="en-AU" w:eastAsia="en-AU"/>
              </w:rPr>
            </w:pPr>
          </w:p>
        </w:tc>
      </w:tr>
      <w:tr w:rsidR="002D1F12" w:rsidRPr="002D1F12" w14:paraId="79A7AFF6"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1EF35404" w14:textId="77777777" w:rsidR="002D1F12" w:rsidRPr="002D1F12" w:rsidRDefault="002D1F12" w:rsidP="002D1F12">
            <w:pPr>
              <w:jc w:val="center"/>
              <w:rPr>
                <w:rFonts w:ascii="Calibri" w:hAnsi="Calibri"/>
                <w:b/>
                <w:bCs/>
                <w:color w:val="000000"/>
                <w:szCs w:val="20"/>
                <w:lang w:val="en-AU" w:eastAsia="en-AU"/>
              </w:rPr>
            </w:pPr>
            <w:r w:rsidRPr="002D1F12">
              <w:rPr>
                <w:rFonts w:ascii="Calibri" w:hAnsi="Calibri"/>
                <w:b/>
                <w:bCs/>
                <w:color w:val="000000"/>
                <w:szCs w:val="20"/>
                <w:lang w:val="en-AU" w:eastAsia="en-AU"/>
              </w:rPr>
              <w:t>5.1</w:t>
            </w:r>
          </w:p>
        </w:tc>
        <w:tc>
          <w:tcPr>
            <w:tcW w:w="5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77EAEB13" w14:textId="77777777" w:rsidR="002D1F12" w:rsidRPr="002D1F12" w:rsidRDefault="002D1F12" w:rsidP="002D1F12">
            <w:pPr>
              <w:rPr>
                <w:rFonts w:ascii="Calibri" w:hAnsi="Calibri"/>
                <w:b/>
                <w:bCs/>
                <w:color w:val="000000"/>
                <w:szCs w:val="20"/>
                <w:lang w:val="en-AU" w:eastAsia="en-AU"/>
              </w:rPr>
            </w:pPr>
            <w:r w:rsidRPr="002D1F12">
              <w:rPr>
                <w:rFonts w:ascii="Calibri" w:hAnsi="Calibri"/>
                <w:b/>
                <w:bCs/>
                <w:color w:val="000000"/>
                <w:szCs w:val="20"/>
                <w:lang w:eastAsia="en-AU"/>
              </w:rPr>
              <w:t>Assemble deployment package</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0A493F00" w14:textId="77777777" w:rsidR="002D1F12" w:rsidRPr="002D1F12" w:rsidRDefault="002D1F12" w:rsidP="002D1F12">
            <w:pPr>
              <w:rPr>
                <w:rFonts w:ascii="Calibri" w:hAnsi="Calibri"/>
                <w:b/>
                <w:bCs/>
                <w:color w:val="000000"/>
                <w:szCs w:val="20"/>
                <w:lang w:val="en-AU" w:eastAsia="en-AU"/>
              </w:rPr>
            </w:pPr>
          </w:p>
        </w:tc>
        <w:tc>
          <w:tcPr>
            <w:tcW w:w="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3702A9A9" w14:textId="77777777" w:rsidR="002D1F12" w:rsidRPr="002D1F12" w:rsidRDefault="002D1F12" w:rsidP="002D1F12">
            <w:pPr>
              <w:jc w:val="center"/>
              <w:rPr>
                <w:rFonts w:ascii="Times New Roman" w:hAnsi="Times New Roman"/>
                <w:szCs w:val="20"/>
                <w:lang w:val="en-AU" w:eastAsia="en-AU"/>
              </w:rPr>
            </w:pPr>
          </w:p>
        </w:tc>
        <w:tc>
          <w:tcPr>
            <w:tcW w:w="70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7C3376E2" w14:textId="77777777" w:rsidR="002D1F12" w:rsidRPr="002D1F12" w:rsidRDefault="002D1F12" w:rsidP="002D1F12">
            <w:pPr>
              <w:jc w:val="center"/>
              <w:rPr>
                <w:rFonts w:ascii="Times New Roman" w:hAnsi="Times New Roman"/>
                <w:szCs w:val="20"/>
                <w:lang w:val="en-AU" w:eastAsia="en-AU"/>
              </w:rPr>
            </w:pPr>
          </w:p>
        </w:tc>
        <w:tc>
          <w:tcPr>
            <w:tcW w:w="59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5D64A8AC" w14:textId="77777777" w:rsidR="002D1F12" w:rsidRPr="002D1F12" w:rsidRDefault="002D1F12" w:rsidP="002D1F12">
            <w:pPr>
              <w:jc w:val="center"/>
              <w:rPr>
                <w:rFonts w:ascii="Times New Roman" w:hAnsi="Times New Roman"/>
                <w:szCs w:val="20"/>
                <w:lang w:val="en-AU" w:eastAsia="en-AU"/>
              </w:rPr>
            </w:pPr>
          </w:p>
        </w:tc>
      </w:tr>
      <w:tr w:rsidR="002D1F12" w:rsidRPr="002D1F12" w14:paraId="6E617F72"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167CA2" w14:textId="77777777" w:rsidR="002D1F12" w:rsidRPr="002D1F12" w:rsidRDefault="002D1F12" w:rsidP="002D1F12">
            <w:pPr>
              <w:jc w:val="center"/>
              <w:rPr>
                <w:rFonts w:ascii="Times New Roman" w:hAnsi="Times New Roman"/>
                <w:szCs w:val="20"/>
                <w:lang w:val="en-AU" w:eastAsia="en-AU"/>
              </w:rPr>
            </w:pPr>
          </w:p>
        </w:tc>
        <w:tc>
          <w:tcPr>
            <w:tcW w:w="58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B82DE4" w14:textId="77777777" w:rsidR="002D1F12" w:rsidRPr="002D1F12" w:rsidRDefault="002D1F12" w:rsidP="002D1F12">
            <w:pPr>
              <w:rPr>
                <w:rFonts w:ascii="Calibri" w:hAnsi="Calibri"/>
                <w:color w:val="000000"/>
                <w:szCs w:val="20"/>
                <w:lang w:val="en-AU" w:eastAsia="en-AU"/>
              </w:rPr>
            </w:pPr>
            <w:r w:rsidRPr="002D1F12">
              <w:rPr>
                <w:rFonts w:ascii="Calibri" w:hAnsi="Calibri"/>
                <w:color w:val="000000"/>
                <w:szCs w:val="20"/>
                <w:lang w:eastAsia="en-AU"/>
              </w:rPr>
              <w:t>Assemble deployment package</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C551E8"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2</w:t>
            </w:r>
          </w:p>
        </w:tc>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E3EF1A"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2</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58664C"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1</w:t>
            </w:r>
          </w:p>
        </w:tc>
        <w:tc>
          <w:tcPr>
            <w:tcW w:w="5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59781B"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w:t>
            </w:r>
          </w:p>
        </w:tc>
      </w:tr>
      <w:tr w:rsidR="002D1F12" w:rsidRPr="002D1F12" w14:paraId="00FA71FF"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D6317E0" w14:textId="77777777" w:rsidR="002D1F12" w:rsidRPr="002D1F12" w:rsidRDefault="002D1F12" w:rsidP="002D1F12">
            <w:pPr>
              <w:jc w:val="center"/>
              <w:rPr>
                <w:rFonts w:ascii="Calibri" w:hAnsi="Calibri"/>
                <w:b/>
                <w:bCs/>
                <w:color w:val="000000"/>
                <w:szCs w:val="20"/>
                <w:lang w:val="en-AU" w:eastAsia="en-AU"/>
              </w:rPr>
            </w:pPr>
            <w:r w:rsidRPr="002D1F12">
              <w:rPr>
                <w:rFonts w:ascii="Calibri" w:hAnsi="Calibri"/>
                <w:b/>
                <w:bCs/>
                <w:color w:val="000000"/>
                <w:szCs w:val="20"/>
                <w:lang w:val="en-AU" w:eastAsia="en-AU"/>
              </w:rPr>
              <w:t>5.2</w:t>
            </w:r>
          </w:p>
        </w:tc>
        <w:tc>
          <w:tcPr>
            <w:tcW w:w="5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D97AFBC" w14:textId="77777777" w:rsidR="002D1F12" w:rsidRPr="002D1F12" w:rsidRDefault="002D1F12" w:rsidP="002D1F12">
            <w:pPr>
              <w:rPr>
                <w:rFonts w:ascii="Calibri" w:hAnsi="Calibri"/>
                <w:b/>
                <w:bCs/>
                <w:color w:val="000000"/>
                <w:szCs w:val="20"/>
                <w:lang w:val="en-AU" w:eastAsia="en-AU"/>
              </w:rPr>
            </w:pPr>
            <w:r w:rsidRPr="002D1F12">
              <w:rPr>
                <w:rFonts w:ascii="Calibri" w:hAnsi="Calibri"/>
                <w:b/>
                <w:bCs/>
                <w:color w:val="000000"/>
                <w:szCs w:val="20"/>
                <w:lang w:eastAsia="en-AU"/>
              </w:rPr>
              <w:t>Assemble system documentation</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4F3DA473" w14:textId="77777777" w:rsidR="002D1F12" w:rsidRPr="002D1F12" w:rsidRDefault="002D1F12" w:rsidP="002D1F12">
            <w:pPr>
              <w:rPr>
                <w:rFonts w:ascii="Calibri" w:hAnsi="Calibri"/>
                <w:b/>
                <w:bCs/>
                <w:color w:val="000000"/>
                <w:szCs w:val="20"/>
                <w:lang w:val="en-AU" w:eastAsia="en-AU"/>
              </w:rPr>
            </w:pPr>
          </w:p>
        </w:tc>
        <w:tc>
          <w:tcPr>
            <w:tcW w:w="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0ADAB1DD" w14:textId="77777777" w:rsidR="002D1F12" w:rsidRPr="002D1F12" w:rsidRDefault="002D1F12" w:rsidP="002D1F12">
            <w:pPr>
              <w:jc w:val="center"/>
              <w:rPr>
                <w:rFonts w:ascii="Times New Roman" w:hAnsi="Times New Roman"/>
                <w:szCs w:val="20"/>
                <w:lang w:val="en-AU" w:eastAsia="en-AU"/>
              </w:rPr>
            </w:pPr>
          </w:p>
        </w:tc>
        <w:tc>
          <w:tcPr>
            <w:tcW w:w="70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02E615D9" w14:textId="77777777" w:rsidR="002D1F12" w:rsidRPr="002D1F12" w:rsidRDefault="002D1F12" w:rsidP="002D1F12">
            <w:pPr>
              <w:jc w:val="center"/>
              <w:rPr>
                <w:rFonts w:ascii="Times New Roman" w:hAnsi="Times New Roman"/>
                <w:szCs w:val="20"/>
                <w:lang w:val="en-AU" w:eastAsia="en-AU"/>
              </w:rPr>
            </w:pPr>
          </w:p>
        </w:tc>
        <w:tc>
          <w:tcPr>
            <w:tcW w:w="59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4FE0DFE7" w14:textId="77777777" w:rsidR="002D1F12" w:rsidRPr="002D1F12" w:rsidRDefault="002D1F12" w:rsidP="002D1F12">
            <w:pPr>
              <w:jc w:val="center"/>
              <w:rPr>
                <w:rFonts w:ascii="Times New Roman" w:hAnsi="Times New Roman"/>
                <w:szCs w:val="20"/>
                <w:lang w:val="en-AU" w:eastAsia="en-AU"/>
              </w:rPr>
            </w:pPr>
          </w:p>
        </w:tc>
      </w:tr>
      <w:tr w:rsidR="002D1F12" w:rsidRPr="002D1F12" w14:paraId="7287A7E9"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F3FC49" w14:textId="77777777" w:rsidR="002D1F12" w:rsidRPr="002D1F12" w:rsidRDefault="002D1F12" w:rsidP="002D1F12">
            <w:pPr>
              <w:jc w:val="center"/>
              <w:rPr>
                <w:rFonts w:ascii="Times New Roman" w:hAnsi="Times New Roman"/>
                <w:szCs w:val="20"/>
                <w:lang w:val="en-AU" w:eastAsia="en-AU"/>
              </w:rPr>
            </w:pPr>
          </w:p>
        </w:tc>
        <w:tc>
          <w:tcPr>
            <w:tcW w:w="58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223C4A" w14:textId="77777777" w:rsidR="002D1F12" w:rsidRPr="002D1F12" w:rsidRDefault="002D1F12" w:rsidP="002D1F12">
            <w:pPr>
              <w:rPr>
                <w:rFonts w:ascii="Calibri" w:hAnsi="Calibri"/>
                <w:color w:val="000000"/>
                <w:szCs w:val="20"/>
                <w:lang w:val="en-AU" w:eastAsia="en-AU"/>
              </w:rPr>
            </w:pPr>
            <w:r w:rsidRPr="002D1F12">
              <w:rPr>
                <w:rFonts w:ascii="Calibri" w:hAnsi="Calibri"/>
                <w:color w:val="000000"/>
                <w:szCs w:val="20"/>
                <w:lang w:eastAsia="en-AU"/>
              </w:rPr>
              <w:t>Assemble system documentation</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6F919B"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5</w:t>
            </w:r>
          </w:p>
        </w:tc>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31914F"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5</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A0430D"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0</w:t>
            </w:r>
          </w:p>
        </w:tc>
        <w:tc>
          <w:tcPr>
            <w:tcW w:w="5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392685"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1</w:t>
            </w:r>
          </w:p>
        </w:tc>
      </w:tr>
      <w:tr w:rsidR="002D1F12" w:rsidRPr="002D1F12" w14:paraId="584F305E" w14:textId="77777777" w:rsidTr="00BE0F9F">
        <w:trPr>
          <w:trHeight w:val="255"/>
        </w:trPr>
        <w:tc>
          <w:tcPr>
            <w:tcW w:w="473" w:type="dxa"/>
            <w:tcBorders>
              <w:top w:val="single" w:sz="4" w:space="0" w:color="auto"/>
              <w:left w:val="single" w:sz="4" w:space="0" w:color="auto"/>
              <w:bottom w:val="double" w:sz="4" w:space="0" w:color="auto"/>
              <w:right w:val="single" w:sz="4" w:space="0" w:color="auto"/>
            </w:tcBorders>
            <w:shd w:val="clear" w:color="auto" w:fill="auto"/>
            <w:noWrap/>
            <w:vAlign w:val="bottom"/>
            <w:hideMark/>
          </w:tcPr>
          <w:p w14:paraId="59418F8D" w14:textId="77777777" w:rsidR="002D1F12" w:rsidRPr="002D1F12" w:rsidRDefault="002D1F12" w:rsidP="002D1F12">
            <w:pPr>
              <w:jc w:val="center"/>
              <w:rPr>
                <w:rFonts w:ascii="Calibri" w:hAnsi="Calibri"/>
                <w:color w:val="000000"/>
                <w:szCs w:val="20"/>
                <w:lang w:val="en-AU" w:eastAsia="en-AU"/>
              </w:rPr>
            </w:pPr>
          </w:p>
        </w:tc>
        <w:tc>
          <w:tcPr>
            <w:tcW w:w="5800" w:type="dxa"/>
            <w:tcBorders>
              <w:top w:val="single" w:sz="4" w:space="0" w:color="auto"/>
              <w:left w:val="single" w:sz="4" w:space="0" w:color="auto"/>
              <w:bottom w:val="double" w:sz="4" w:space="0" w:color="auto"/>
              <w:right w:val="single" w:sz="4" w:space="0" w:color="auto"/>
            </w:tcBorders>
            <w:shd w:val="clear" w:color="auto" w:fill="auto"/>
            <w:noWrap/>
            <w:vAlign w:val="center"/>
            <w:hideMark/>
          </w:tcPr>
          <w:p w14:paraId="432D0271" w14:textId="77777777" w:rsidR="002D1F12" w:rsidRPr="002D1F12" w:rsidRDefault="002D1F12" w:rsidP="002D1F12">
            <w:pPr>
              <w:jc w:val="center"/>
              <w:rPr>
                <w:rFonts w:ascii="Times New Roman" w:hAnsi="Times New Roman"/>
                <w:szCs w:val="20"/>
                <w:lang w:val="en-AU" w:eastAsia="en-AU"/>
              </w:rPr>
            </w:pPr>
          </w:p>
        </w:tc>
        <w:tc>
          <w:tcPr>
            <w:tcW w:w="1080" w:type="dxa"/>
            <w:tcBorders>
              <w:top w:val="single" w:sz="4" w:space="0" w:color="auto"/>
              <w:left w:val="single" w:sz="4" w:space="0" w:color="auto"/>
              <w:bottom w:val="double" w:sz="4" w:space="0" w:color="auto"/>
              <w:right w:val="single" w:sz="4" w:space="0" w:color="auto"/>
            </w:tcBorders>
            <w:shd w:val="clear" w:color="auto" w:fill="auto"/>
            <w:noWrap/>
            <w:vAlign w:val="bottom"/>
            <w:hideMark/>
          </w:tcPr>
          <w:p w14:paraId="30C38A4F" w14:textId="77777777" w:rsidR="002D1F12" w:rsidRPr="002D1F12" w:rsidRDefault="002D1F12" w:rsidP="002D1F12">
            <w:pPr>
              <w:rPr>
                <w:rFonts w:ascii="Times New Roman" w:hAnsi="Times New Roman"/>
                <w:szCs w:val="20"/>
                <w:lang w:val="en-AU" w:eastAsia="en-AU"/>
              </w:rPr>
            </w:pPr>
          </w:p>
        </w:tc>
        <w:tc>
          <w:tcPr>
            <w:tcW w:w="760" w:type="dxa"/>
            <w:tcBorders>
              <w:top w:val="single" w:sz="4" w:space="0" w:color="auto"/>
              <w:left w:val="single" w:sz="4" w:space="0" w:color="auto"/>
              <w:bottom w:val="double" w:sz="4" w:space="0" w:color="auto"/>
              <w:right w:val="single" w:sz="4" w:space="0" w:color="auto"/>
            </w:tcBorders>
            <w:shd w:val="clear" w:color="auto" w:fill="auto"/>
            <w:noWrap/>
            <w:vAlign w:val="bottom"/>
            <w:hideMark/>
          </w:tcPr>
          <w:p w14:paraId="589DC9B2" w14:textId="77777777" w:rsidR="002D1F12" w:rsidRPr="002D1F12" w:rsidRDefault="002D1F12" w:rsidP="002D1F12">
            <w:pPr>
              <w:jc w:val="center"/>
              <w:rPr>
                <w:rFonts w:ascii="Times New Roman" w:hAnsi="Times New Roman"/>
                <w:szCs w:val="20"/>
                <w:lang w:val="en-AU" w:eastAsia="en-AU"/>
              </w:rPr>
            </w:pPr>
          </w:p>
        </w:tc>
        <w:tc>
          <w:tcPr>
            <w:tcW w:w="700" w:type="dxa"/>
            <w:tcBorders>
              <w:top w:val="single" w:sz="4" w:space="0" w:color="auto"/>
              <w:left w:val="single" w:sz="4" w:space="0" w:color="auto"/>
              <w:bottom w:val="double" w:sz="4" w:space="0" w:color="auto"/>
              <w:right w:val="single" w:sz="4" w:space="0" w:color="auto"/>
            </w:tcBorders>
            <w:shd w:val="clear" w:color="auto" w:fill="auto"/>
            <w:noWrap/>
            <w:vAlign w:val="bottom"/>
            <w:hideMark/>
          </w:tcPr>
          <w:p w14:paraId="384F9911" w14:textId="77777777" w:rsidR="002D1F12" w:rsidRPr="002D1F12" w:rsidRDefault="002D1F12" w:rsidP="002D1F12">
            <w:pPr>
              <w:jc w:val="center"/>
              <w:rPr>
                <w:rFonts w:ascii="Times New Roman" w:hAnsi="Times New Roman"/>
                <w:szCs w:val="20"/>
                <w:lang w:val="en-AU" w:eastAsia="en-AU"/>
              </w:rPr>
            </w:pPr>
          </w:p>
        </w:tc>
        <w:tc>
          <w:tcPr>
            <w:tcW w:w="596" w:type="dxa"/>
            <w:tcBorders>
              <w:top w:val="single" w:sz="4" w:space="0" w:color="auto"/>
              <w:left w:val="single" w:sz="4" w:space="0" w:color="auto"/>
              <w:bottom w:val="double" w:sz="4" w:space="0" w:color="auto"/>
              <w:right w:val="single" w:sz="4" w:space="0" w:color="auto"/>
            </w:tcBorders>
            <w:shd w:val="clear" w:color="auto" w:fill="auto"/>
            <w:noWrap/>
            <w:vAlign w:val="bottom"/>
            <w:hideMark/>
          </w:tcPr>
          <w:p w14:paraId="60AFEE20" w14:textId="77777777" w:rsidR="002D1F12" w:rsidRPr="002D1F12" w:rsidRDefault="002D1F12" w:rsidP="002D1F12">
            <w:pPr>
              <w:jc w:val="center"/>
              <w:rPr>
                <w:rFonts w:ascii="Times New Roman" w:hAnsi="Times New Roman"/>
                <w:szCs w:val="20"/>
                <w:lang w:val="en-AU" w:eastAsia="en-AU"/>
              </w:rPr>
            </w:pPr>
          </w:p>
        </w:tc>
      </w:tr>
      <w:tr w:rsidR="002D1F12" w:rsidRPr="002D1F12" w14:paraId="1A7C9CB8" w14:textId="77777777" w:rsidTr="00BE0F9F">
        <w:trPr>
          <w:trHeight w:val="255"/>
        </w:trPr>
        <w:tc>
          <w:tcPr>
            <w:tcW w:w="473" w:type="dxa"/>
            <w:tcBorders>
              <w:top w:val="double" w:sz="4" w:space="0" w:color="auto"/>
              <w:left w:val="single" w:sz="4" w:space="0" w:color="auto"/>
              <w:bottom w:val="single" w:sz="4" w:space="0" w:color="auto"/>
              <w:right w:val="single" w:sz="4" w:space="0" w:color="auto"/>
            </w:tcBorders>
            <w:shd w:val="clear" w:color="auto" w:fill="auto"/>
            <w:noWrap/>
            <w:vAlign w:val="bottom"/>
            <w:hideMark/>
          </w:tcPr>
          <w:p w14:paraId="70FF71D1" w14:textId="77777777" w:rsidR="002D1F12" w:rsidRPr="002D1F12" w:rsidRDefault="002D1F12" w:rsidP="002D1F12">
            <w:pPr>
              <w:jc w:val="center"/>
              <w:rPr>
                <w:rFonts w:ascii="Times New Roman" w:hAnsi="Times New Roman"/>
                <w:szCs w:val="20"/>
                <w:lang w:val="en-AU" w:eastAsia="en-AU"/>
              </w:rPr>
            </w:pPr>
          </w:p>
        </w:tc>
        <w:tc>
          <w:tcPr>
            <w:tcW w:w="5800" w:type="dxa"/>
            <w:tcBorders>
              <w:top w:val="double" w:sz="4" w:space="0" w:color="auto"/>
              <w:left w:val="single" w:sz="4" w:space="0" w:color="auto"/>
              <w:bottom w:val="single" w:sz="4" w:space="0" w:color="auto"/>
              <w:right w:val="single" w:sz="4" w:space="0" w:color="auto"/>
            </w:tcBorders>
            <w:shd w:val="clear" w:color="auto" w:fill="auto"/>
            <w:noWrap/>
            <w:vAlign w:val="bottom"/>
            <w:hideMark/>
          </w:tcPr>
          <w:p w14:paraId="12BE5FCE" w14:textId="77777777" w:rsidR="002D1F12" w:rsidRPr="002D1F12" w:rsidRDefault="002D1F12" w:rsidP="002D1F12">
            <w:pPr>
              <w:rPr>
                <w:rFonts w:ascii="Calibri" w:hAnsi="Calibri"/>
                <w:b/>
                <w:color w:val="000000"/>
                <w:szCs w:val="20"/>
                <w:lang w:val="en-AU" w:eastAsia="en-AU"/>
              </w:rPr>
            </w:pPr>
            <w:r w:rsidRPr="002D1F12">
              <w:rPr>
                <w:rFonts w:ascii="Calibri" w:hAnsi="Calibri"/>
                <w:b/>
                <w:color w:val="000000"/>
                <w:szCs w:val="20"/>
                <w:lang w:val="en-AU" w:eastAsia="en-AU"/>
              </w:rPr>
              <w:t>Total duration</w:t>
            </w:r>
          </w:p>
        </w:tc>
        <w:tc>
          <w:tcPr>
            <w:tcW w:w="1080" w:type="dxa"/>
            <w:tcBorders>
              <w:top w:val="double" w:sz="4" w:space="0" w:color="auto"/>
              <w:left w:val="single" w:sz="4" w:space="0" w:color="auto"/>
              <w:bottom w:val="single" w:sz="4" w:space="0" w:color="auto"/>
              <w:right w:val="single" w:sz="4" w:space="0" w:color="auto"/>
            </w:tcBorders>
            <w:shd w:val="clear" w:color="auto" w:fill="auto"/>
            <w:noWrap/>
            <w:vAlign w:val="bottom"/>
            <w:hideMark/>
          </w:tcPr>
          <w:p w14:paraId="2C6E257F"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52.25</w:t>
            </w:r>
          </w:p>
        </w:tc>
        <w:tc>
          <w:tcPr>
            <w:tcW w:w="760" w:type="dxa"/>
            <w:tcBorders>
              <w:top w:val="double" w:sz="4" w:space="0" w:color="auto"/>
              <w:left w:val="single" w:sz="4" w:space="0" w:color="auto"/>
              <w:bottom w:val="single" w:sz="4" w:space="0" w:color="auto"/>
              <w:right w:val="single" w:sz="4" w:space="0" w:color="auto"/>
            </w:tcBorders>
            <w:shd w:val="clear" w:color="auto" w:fill="auto"/>
            <w:noWrap/>
            <w:vAlign w:val="bottom"/>
            <w:hideMark/>
          </w:tcPr>
          <w:p w14:paraId="18A153CD" w14:textId="77777777" w:rsidR="002D1F12" w:rsidRPr="002D1F12" w:rsidRDefault="002D1F12" w:rsidP="002D1F12">
            <w:pPr>
              <w:jc w:val="center"/>
              <w:rPr>
                <w:rFonts w:ascii="Calibri" w:hAnsi="Calibri"/>
                <w:color w:val="000000"/>
                <w:szCs w:val="20"/>
                <w:lang w:val="en-AU" w:eastAsia="en-AU"/>
              </w:rPr>
            </w:pPr>
          </w:p>
        </w:tc>
        <w:tc>
          <w:tcPr>
            <w:tcW w:w="700" w:type="dxa"/>
            <w:tcBorders>
              <w:top w:val="double" w:sz="4" w:space="0" w:color="auto"/>
              <w:left w:val="single" w:sz="4" w:space="0" w:color="auto"/>
              <w:bottom w:val="single" w:sz="4" w:space="0" w:color="auto"/>
              <w:right w:val="single" w:sz="4" w:space="0" w:color="auto"/>
            </w:tcBorders>
            <w:shd w:val="clear" w:color="auto" w:fill="auto"/>
            <w:noWrap/>
            <w:vAlign w:val="bottom"/>
            <w:hideMark/>
          </w:tcPr>
          <w:p w14:paraId="0018B113" w14:textId="77777777" w:rsidR="002D1F12" w:rsidRPr="002D1F12" w:rsidRDefault="002D1F12" w:rsidP="002D1F12">
            <w:pPr>
              <w:jc w:val="center"/>
              <w:rPr>
                <w:rFonts w:ascii="Times New Roman" w:hAnsi="Times New Roman"/>
                <w:szCs w:val="20"/>
                <w:lang w:val="en-AU" w:eastAsia="en-AU"/>
              </w:rPr>
            </w:pPr>
          </w:p>
        </w:tc>
        <w:tc>
          <w:tcPr>
            <w:tcW w:w="596" w:type="dxa"/>
            <w:tcBorders>
              <w:top w:val="double" w:sz="4" w:space="0" w:color="auto"/>
              <w:left w:val="single" w:sz="4" w:space="0" w:color="auto"/>
              <w:bottom w:val="single" w:sz="4" w:space="0" w:color="auto"/>
              <w:right w:val="single" w:sz="4" w:space="0" w:color="auto"/>
            </w:tcBorders>
            <w:shd w:val="clear" w:color="auto" w:fill="auto"/>
            <w:noWrap/>
            <w:vAlign w:val="bottom"/>
            <w:hideMark/>
          </w:tcPr>
          <w:p w14:paraId="4E4DD1F6" w14:textId="77777777" w:rsidR="002D1F12" w:rsidRPr="002D1F12" w:rsidRDefault="002D1F12" w:rsidP="002D1F12">
            <w:pPr>
              <w:jc w:val="center"/>
              <w:rPr>
                <w:rFonts w:ascii="Times New Roman" w:hAnsi="Times New Roman"/>
                <w:szCs w:val="20"/>
                <w:lang w:val="en-AU" w:eastAsia="en-AU"/>
              </w:rPr>
            </w:pPr>
          </w:p>
        </w:tc>
      </w:tr>
      <w:tr w:rsidR="002D1F12" w:rsidRPr="002D1F12" w14:paraId="42F7108E" w14:textId="77777777" w:rsidTr="002D1F12">
        <w:trPr>
          <w:trHeight w:val="25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94F17F" w14:textId="77777777" w:rsidR="002D1F12" w:rsidRPr="002D1F12" w:rsidRDefault="002D1F12" w:rsidP="002D1F12">
            <w:pPr>
              <w:jc w:val="center"/>
              <w:rPr>
                <w:rFonts w:ascii="Times New Roman" w:hAnsi="Times New Roman"/>
                <w:szCs w:val="20"/>
                <w:lang w:val="en-AU" w:eastAsia="en-AU"/>
              </w:rPr>
            </w:pPr>
          </w:p>
        </w:tc>
        <w:tc>
          <w:tcPr>
            <w:tcW w:w="58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0166E3" w14:textId="77777777" w:rsidR="002D1F12" w:rsidRPr="002D1F12" w:rsidRDefault="002D1F12" w:rsidP="002D1F12">
            <w:pPr>
              <w:rPr>
                <w:rFonts w:ascii="Calibri" w:hAnsi="Calibri"/>
                <w:b/>
                <w:color w:val="000000"/>
                <w:szCs w:val="20"/>
                <w:lang w:val="en-AU" w:eastAsia="en-AU"/>
              </w:rPr>
            </w:pPr>
            <w:r w:rsidRPr="002D1F12">
              <w:rPr>
                <w:rFonts w:ascii="Calibri" w:hAnsi="Calibri"/>
                <w:b/>
                <w:color w:val="000000"/>
                <w:szCs w:val="20"/>
                <w:lang w:val="en-AU" w:eastAsia="en-AU"/>
              </w:rPr>
              <w:t>Total allocated days per resource</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D4CC76" w14:textId="77777777" w:rsidR="002D1F12" w:rsidRPr="002D1F12" w:rsidRDefault="002D1F12" w:rsidP="002D1F12">
            <w:pPr>
              <w:rPr>
                <w:rFonts w:ascii="Calibri" w:hAnsi="Calibri"/>
                <w:color w:val="000000"/>
                <w:szCs w:val="20"/>
                <w:lang w:val="en-AU" w:eastAsia="en-AU"/>
              </w:rPr>
            </w:pPr>
          </w:p>
        </w:tc>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B494F9"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52.25</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C3E095"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20.25</w:t>
            </w:r>
          </w:p>
        </w:tc>
        <w:tc>
          <w:tcPr>
            <w:tcW w:w="5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8BA2F2" w14:textId="77777777" w:rsidR="002D1F12" w:rsidRPr="002D1F12" w:rsidRDefault="002D1F12" w:rsidP="002D1F12">
            <w:pPr>
              <w:jc w:val="center"/>
              <w:rPr>
                <w:rFonts w:ascii="Calibri" w:hAnsi="Calibri"/>
                <w:color w:val="000000"/>
                <w:szCs w:val="20"/>
                <w:lang w:val="en-AU" w:eastAsia="en-AU"/>
              </w:rPr>
            </w:pPr>
            <w:r w:rsidRPr="002D1F12">
              <w:rPr>
                <w:rFonts w:ascii="Calibri" w:hAnsi="Calibri"/>
                <w:color w:val="000000"/>
                <w:szCs w:val="20"/>
                <w:lang w:val="en-AU" w:eastAsia="en-AU"/>
              </w:rPr>
              <w:t>2</w:t>
            </w:r>
          </w:p>
        </w:tc>
      </w:tr>
    </w:tbl>
    <w:p w14:paraId="37A4FD16" w14:textId="0763F1D5" w:rsidR="002D1F12" w:rsidRDefault="002D1F12" w:rsidP="00926889">
      <w:pPr>
        <w:jc w:val="both"/>
        <w:rPr>
          <w:rFonts w:asciiTheme="minorHAnsi" w:eastAsiaTheme="minorEastAsia" w:hAnsiTheme="minorHAnsi" w:cs="Arial"/>
          <w:sz w:val="24"/>
          <w:lang w:val="en-AU" w:eastAsia="en-AU"/>
        </w:rPr>
      </w:pPr>
    </w:p>
    <w:p w14:paraId="64AD0315" w14:textId="77777777" w:rsidR="00AC0A70" w:rsidRDefault="008E64C4">
      <w:pPr>
        <w:rPr>
          <w:rFonts w:asciiTheme="minorHAnsi" w:hAnsiTheme="minorHAnsi"/>
        </w:rPr>
      </w:pPr>
      <w:commentRangeStart w:id="80"/>
      <w:commentRangeEnd w:id="80"/>
      <w:r>
        <w:rPr>
          <w:rStyle w:val="CommentReference"/>
        </w:rPr>
        <w:commentReference w:id="80"/>
      </w:r>
    </w:p>
    <w:sectPr w:rsidR="00AC0A70" w:rsidSect="00F15B73">
      <w:headerReference w:type="default" r:id="rId16"/>
      <w:footerReference w:type="default" r:id="rId17"/>
      <w:pgSz w:w="11906" w:h="16838" w:code="9"/>
      <w:pgMar w:top="1134" w:right="1134" w:bottom="1021"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9" w:author="Lydia Kavanagh" w:date="2021-02-08T11:13:00Z" w:initials="LK">
    <w:p w14:paraId="20E0941A" w14:textId="704373AF" w:rsidR="00C10A97" w:rsidRDefault="00C10A97">
      <w:pPr>
        <w:pStyle w:val="CommentText"/>
      </w:pPr>
      <w:r>
        <w:rPr>
          <w:rStyle w:val="CommentReference"/>
        </w:rPr>
        <w:annotationRef/>
      </w:r>
      <w:r>
        <w:t>Great abstract!  It uses headings to help the reader with the flow of the information presented, and it’s a great summary of the document.</w:t>
      </w:r>
    </w:p>
  </w:comment>
  <w:comment w:id="10" w:author="Lydia Kavanagh" w:date="2021-02-08T12:36:00Z" w:initials="LK">
    <w:p w14:paraId="329520FA" w14:textId="77777777" w:rsidR="00C10A97" w:rsidRDefault="00C10A97">
      <w:pPr>
        <w:pStyle w:val="CommentText"/>
      </w:pPr>
      <w:r>
        <w:rPr>
          <w:rStyle w:val="CommentReference"/>
        </w:rPr>
        <w:annotationRef/>
      </w:r>
      <w:r>
        <w:t>As research generates new knowledge/IP, it’s really important to identify that there is actually a gap.</w:t>
      </w:r>
    </w:p>
    <w:p w14:paraId="2242E93E" w14:textId="77777777" w:rsidR="00C10A97" w:rsidRDefault="00C10A97">
      <w:pPr>
        <w:pStyle w:val="CommentText"/>
      </w:pPr>
    </w:p>
    <w:p w14:paraId="53EFF71F" w14:textId="479867A4" w:rsidR="00C10A97" w:rsidRDefault="00C10A97">
      <w:pPr>
        <w:pStyle w:val="CommentText"/>
      </w:pPr>
      <w:r>
        <w:t>You will use a literature review to support your gap identification.</w:t>
      </w:r>
    </w:p>
  </w:comment>
  <w:comment w:id="11" w:author="Lydia Kavanagh" w:date="2021-02-08T11:15:00Z" w:initials="LK">
    <w:p w14:paraId="345C40F1" w14:textId="38E0ADE8" w:rsidR="00C10A97" w:rsidRDefault="00C10A97">
      <w:pPr>
        <w:pStyle w:val="CommentText"/>
      </w:pPr>
      <w:r>
        <w:rPr>
          <w:rStyle w:val="CommentReference"/>
        </w:rPr>
        <w:annotationRef/>
      </w:r>
      <w:r>
        <w:t>Yes – the research question is a question!</w:t>
      </w:r>
    </w:p>
  </w:comment>
  <w:comment w:id="12" w:author="Lydia Kavanagh" w:date="2021-02-08T12:49:00Z" w:initials="LK">
    <w:p w14:paraId="3627881C" w14:textId="77777777" w:rsidR="00C10A97" w:rsidRDefault="00C10A97">
      <w:pPr>
        <w:pStyle w:val="CommentText"/>
      </w:pPr>
      <w:r>
        <w:rPr>
          <w:rStyle w:val="CommentReference"/>
        </w:rPr>
        <w:annotationRef/>
      </w:r>
      <w:r>
        <w:t>Note the good use of the footer to identify what the report is about and page numbers.</w:t>
      </w:r>
    </w:p>
    <w:p w14:paraId="238133E3" w14:textId="77777777" w:rsidR="00C10A97" w:rsidRDefault="00C10A97">
      <w:pPr>
        <w:pStyle w:val="CommentText"/>
      </w:pPr>
    </w:p>
    <w:p w14:paraId="5EAC6C01" w14:textId="529DF80A" w:rsidR="00C10A97" w:rsidRDefault="00C10A97">
      <w:pPr>
        <w:pStyle w:val="CommentText"/>
      </w:pPr>
      <w:r>
        <w:t>In a bigger report, the title page will have no number, and the front pages will have roman numerals.  Arabic numbers begin with your first section (i.e. 1. Introduction or 1. Background).</w:t>
      </w:r>
    </w:p>
  </w:comment>
  <w:comment w:id="13" w:author="Lydia Kavanagh" w:date="2021-02-08T11:15:00Z" w:initials="LK">
    <w:p w14:paraId="777D226B" w14:textId="77777777" w:rsidR="00C10A97" w:rsidRDefault="00C10A97">
      <w:pPr>
        <w:pStyle w:val="CommentText"/>
      </w:pPr>
      <w:r>
        <w:rPr>
          <w:rStyle w:val="CommentReference"/>
        </w:rPr>
        <w:annotationRef/>
      </w:r>
      <w:r>
        <w:t xml:space="preserve">Automatically generated table of contents as all the headings have been formatted as heading 1, 2 etc.  </w:t>
      </w:r>
      <w:proofErr w:type="gramStart"/>
      <w:r>
        <w:t>Also</w:t>
      </w:r>
      <w:proofErr w:type="gramEnd"/>
      <w:r>
        <w:t xml:space="preserve"> headings have been set up to automatically number.</w:t>
      </w:r>
    </w:p>
    <w:p w14:paraId="556E2019" w14:textId="77777777" w:rsidR="00C10A97" w:rsidRDefault="00C10A97">
      <w:pPr>
        <w:pStyle w:val="CommentText"/>
      </w:pPr>
    </w:p>
    <w:p w14:paraId="1E7C6F7B" w14:textId="25A14536" w:rsidR="00C10A97" w:rsidRDefault="00C10A97">
      <w:pPr>
        <w:pStyle w:val="CommentText"/>
      </w:pPr>
      <w:r>
        <w:t>A larger report would also have a list of tables and a list of figures.</w:t>
      </w:r>
    </w:p>
  </w:comment>
  <w:comment w:id="15" w:author="Lydia Kavanagh" w:date="2021-02-08T12:37:00Z" w:initials="LK">
    <w:p w14:paraId="14B85C56" w14:textId="624DC7C1" w:rsidR="00C10A97" w:rsidRDefault="00C10A97">
      <w:pPr>
        <w:pStyle w:val="CommentText"/>
      </w:pPr>
      <w:r>
        <w:rPr>
          <w:rStyle w:val="CommentReference"/>
        </w:rPr>
        <w:annotationRef/>
      </w:r>
      <w:r>
        <w:t>Yes - acronym set up the first time it is used in the text.   Note that this needs to be done in the Abstract and in the main body of the text.</w:t>
      </w:r>
    </w:p>
  </w:comment>
  <w:comment w:id="16" w:author="Lydia Kavanagh" w:date="2021-02-08T12:39:00Z" w:initials="LK">
    <w:p w14:paraId="16C2EDEC" w14:textId="61DB83FF" w:rsidR="00C10A97" w:rsidRDefault="00C10A97">
      <w:pPr>
        <w:pStyle w:val="CommentText"/>
      </w:pPr>
      <w:r>
        <w:rPr>
          <w:rStyle w:val="CommentReference"/>
        </w:rPr>
        <w:annotationRef/>
      </w:r>
      <w:r>
        <w:t xml:space="preserve">Great job of defining all the terms that the reader </w:t>
      </w:r>
      <w:proofErr w:type="spellStart"/>
      <w:r>
        <w:t>wlll</w:t>
      </w:r>
      <w:proofErr w:type="spellEnd"/>
      <w:r>
        <w:t xml:space="preserve"> need to make sense of the rest of the document.</w:t>
      </w:r>
    </w:p>
  </w:comment>
  <w:comment w:id="17" w:author="Lydia Kavanagh" w:date="2021-02-08T12:38:00Z" w:initials="LK">
    <w:p w14:paraId="5CF51020" w14:textId="2BF2A579" w:rsidR="00C10A97" w:rsidRDefault="00C10A97">
      <w:pPr>
        <w:pStyle w:val="CommentText"/>
      </w:pPr>
      <w:r>
        <w:rPr>
          <w:rStyle w:val="CommentReference"/>
        </w:rPr>
        <w:annotationRef/>
      </w:r>
      <w:r>
        <w:t>Yes – figure or table referred to in the text before it appears.</w:t>
      </w:r>
    </w:p>
  </w:comment>
  <w:comment w:id="19" w:author="Lydia Kavanagh" w:date="2021-02-08T12:35:00Z" w:initials="LK">
    <w:p w14:paraId="36E8F1AC" w14:textId="5A85A3F6" w:rsidR="00C10A97" w:rsidRDefault="00C10A97">
      <w:pPr>
        <w:pStyle w:val="CommentText"/>
      </w:pPr>
      <w:r>
        <w:rPr>
          <w:rStyle w:val="CommentReference"/>
        </w:rPr>
        <w:annotationRef/>
      </w:r>
      <w:r>
        <w:t>This is a fabulous diagram – it’s annotated, it has scales, and it clearly conveys information to the reader.</w:t>
      </w:r>
    </w:p>
  </w:comment>
  <w:comment w:id="20" w:author="Tyson Phillips" w:date="2021-02-08T15:26:00Z" w:initials="TP">
    <w:p w14:paraId="3E348085" w14:textId="0B6D8DCC" w:rsidR="001447D9" w:rsidRDefault="001447D9">
      <w:pPr>
        <w:pStyle w:val="CommentText"/>
      </w:pPr>
      <w:r>
        <w:rPr>
          <w:rStyle w:val="CommentReference"/>
        </w:rPr>
        <w:annotationRef/>
      </w:r>
      <w:r>
        <w:t>This is a reference to the first phase of work which sought to provide a requirements specification and</w:t>
      </w:r>
      <w:r w:rsidR="00620371">
        <w:t xml:space="preserve"> an initial</w:t>
      </w:r>
      <w:r>
        <w:t xml:space="preserve"> solution ideation. This was a much shorter </w:t>
      </w:r>
      <w:proofErr w:type="gramStart"/>
      <w:r>
        <w:t>3 month</w:t>
      </w:r>
      <w:proofErr w:type="gramEnd"/>
      <w:r>
        <w:t xml:space="preserve"> project.</w:t>
      </w:r>
    </w:p>
  </w:comment>
  <w:comment w:id="22" w:author="Lydia Kavanagh" w:date="2021-02-08T12:41:00Z" w:initials="LK">
    <w:p w14:paraId="13CF1C5D" w14:textId="0E8F287A" w:rsidR="00C10A97" w:rsidRDefault="00C10A97">
      <w:pPr>
        <w:pStyle w:val="CommentText"/>
      </w:pPr>
      <w:r>
        <w:rPr>
          <w:rStyle w:val="CommentReference"/>
        </w:rPr>
        <w:annotationRef/>
      </w:r>
      <w:r>
        <w:t>I note that the headings serve as valuable signposts – they help with the flow of the document, and they describe what it is that the reader is engaged with.</w:t>
      </w:r>
    </w:p>
  </w:comment>
  <w:comment w:id="27" w:author="Tyson Phillips" w:date="2021-02-08T16:32:00Z" w:initials="TP">
    <w:p w14:paraId="5390977D" w14:textId="0BA4FB9D" w:rsidR="0004024D" w:rsidRDefault="0004024D">
      <w:pPr>
        <w:pStyle w:val="CommentText"/>
      </w:pPr>
      <w:r>
        <w:t>Tasks should include a success measure to describe the output of the work. How do you know when it is complete?</w:t>
      </w:r>
    </w:p>
  </w:comment>
  <w:comment w:id="50" w:author="Tyson Phillips" w:date="2021-02-08T16:20:00Z" w:initials="TP">
    <w:p w14:paraId="4C69F0FB" w14:textId="0FF7F79A" w:rsidR="00620371" w:rsidRDefault="00620371">
      <w:pPr>
        <w:pStyle w:val="CommentText"/>
      </w:pPr>
      <w:r>
        <w:rPr>
          <w:rStyle w:val="CommentReference"/>
        </w:rPr>
        <w:annotationRef/>
      </w:r>
      <w:r>
        <w:t>This was our first venture into co</w:t>
      </w:r>
      <w:r>
        <w:t>mmunicating to</w:t>
      </w:r>
      <w:r>
        <w:t xml:space="preserve"> </w:t>
      </w:r>
      <w:r>
        <w:t xml:space="preserve">a </w:t>
      </w:r>
      <w:r>
        <w:t xml:space="preserve">PLC </w:t>
      </w:r>
      <w:r>
        <w:t xml:space="preserve">with </w:t>
      </w:r>
      <w:r>
        <w:t>C++</w:t>
      </w:r>
      <w:r>
        <w:t xml:space="preserve"> software</w:t>
      </w:r>
      <w:r>
        <w:t>. A communication layer was needed between our side (the perception layer) and the customer’s side (the control layer). We wrote in tasks that would require both parties to develop an agreed upon message specification.</w:t>
      </w:r>
    </w:p>
  </w:comment>
  <w:comment w:id="53" w:author="Tyson Phillips" w:date="2021-02-08T16:22:00Z" w:initials="TP">
    <w:p w14:paraId="012E3E4F" w14:textId="77777777" w:rsidR="0004024D" w:rsidRDefault="00620371">
      <w:pPr>
        <w:pStyle w:val="CommentText"/>
      </w:pPr>
      <w:r>
        <w:rPr>
          <w:rStyle w:val="CommentReference"/>
        </w:rPr>
        <w:annotationRef/>
      </w:r>
      <w:r>
        <w:t xml:space="preserve">The stakeholder requirement specification was produced in the previous phase of work. Requirements are a living document that can change over the duration of a project as knowledge becomes more available. </w:t>
      </w:r>
    </w:p>
    <w:p w14:paraId="6888F74C" w14:textId="77777777" w:rsidR="0004024D" w:rsidRDefault="0004024D">
      <w:pPr>
        <w:pStyle w:val="CommentText"/>
      </w:pPr>
    </w:p>
    <w:p w14:paraId="676232B6" w14:textId="69841059" w:rsidR="00620371" w:rsidRDefault="00620371">
      <w:pPr>
        <w:pStyle w:val="CommentText"/>
      </w:pPr>
      <w:r>
        <w:t>Requirements should always be validate</w:t>
      </w:r>
      <w:r w:rsidR="0004024D">
        <w:t>d</w:t>
      </w:r>
      <w:r>
        <w:t xml:space="preserve"> with a verification </w:t>
      </w:r>
      <w:r w:rsidR="0004024D">
        <w:t>activity</w:t>
      </w:r>
      <w:r>
        <w:t>. As an example:</w:t>
      </w:r>
    </w:p>
    <w:p w14:paraId="687E755C" w14:textId="77777777" w:rsidR="00620371" w:rsidRDefault="00620371">
      <w:pPr>
        <w:pStyle w:val="CommentText"/>
      </w:pPr>
    </w:p>
    <w:p w14:paraId="7DE420CA" w14:textId="47BED198" w:rsidR="00620371" w:rsidRDefault="00620371">
      <w:pPr>
        <w:pStyle w:val="CommentText"/>
      </w:pPr>
      <w:r w:rsidRPr="00620371">
        <w:rPr>
          <w:b/>
          <w:bCs/>
        </w:rPr>
        <w:t>Requirement:</w:t>
      </w:r>
      <w:r>
        <w:t xml:space="preserve"> The system shall measure mass with an accuracy of +/-1kg.</w:t>
      </w:r>
    </w:p>
    <w:p w14:paraId="066CA48F" w14:textId="77777777" w:rsidR="00620371" w:rsidRDefault="00620371">
      <w:pPr>
        <w:pStyle w:val="CommentText"/>
      </w:pPr>
    </w:p>
    <w:p w14:paraId="795933C0" w14:textId="3972D9EC" w:rsidR="00620371" w:rsidRDefault="0004024D">
      <w:pPr>
        <w:pStyle w:val="CommentText"/>
      </w:pPr>
      <w:r>
        <w:rPr>
          <w:b/>
          <w:bCs/>
        </w:rPr>
        <w:t>Activity</w:t>
      </w:r>
      <w:r w:rsidR="00620371" w:rsidRPr="00620371">
        <w:rPr>
          <w:b/>
          <w:bCs/>
        </w:rPr>
        <w:t>:</w:t>
      </w:r>
      <w:r w:rsidR="00620371">
        <w:t xml:space="preserve"> A 20kg mass will be measured and we will check that we observe 19-21kg.</w:t>
      </w:r>
    </w:p>
    <w:p w14:paraId="5A210BD6" w14:textId="77777777" w:rsidR="00620371" w:rsidRDefault="00620371">
      <w:pPr>
        <w:pStyle w:val="CommentText"/>
      </w:pPr>
    </w:p>
    <w:p w14:paraId="36E277DB" w14:textId="41836D95" w:rsidR="00620371" w:rsidRDefault="00620371">
      <w:pPr>
        <w:pStyle w:val="CommentText"/>
      </w:pPr>
      <w:r w:rsidRPr="00620371">
        <w:rPr>
          <w:b/>
          <w:bCs/>
        </w:rPr>
        <w:t>Validation:</w:t>
      </w:r>
      <w:r>
        <w:t xml:space="preserve"> </w:t>
      </w:r>
      <w:r w:rsidR="0004024D">
        <w:t>The system reported a</w:t>
      </w:r>
      <w:r>
        <w:t xml:space="preserve"> 20.7kg when testing.</w:t>
      </w:r>
    </w:p>
  </w:comment>
  <w:comment w:id="60" w:author="Tyson Phillips" w:date="2021-02-08T16:28:00Z" w:initials="TP">
    <w:p w14:paraId="0A741C33" w14:textId="63F54623" w:rsidR="0004024D" w:rsidRDefault="0004024D">
      <w:pPr>
        <w:pStyle w:val="CommentText"/>
      </w:pPr>
      <w:r>
        <w:t>You should be collecting do</w:t>
      </w:r>
      <w:r>
        <w:rPr>
          <w:rStyle w:val="CommentReference"/>
        </w:rPr>
        <w:annotationRef/>
      </w:r>
      <w:r>
        <w:t>cumentation throughout the duration of a project. This might simply involve taking a photo of an experiment while it is running.</w:t>
      </w:r>
    </w:p>
  </w:comment>
  <w:comment w:id="62" w:author="Lydia Kavanagh" w:date="2021-02-08T12:42:00Z" w:initials="LK">
    <w:p w14:paraId="25107B55" w14:textId="7B62BCA0" w:rsidR="00C10A97" w:rsidRDefault="00C10A97">
      <w:pPr>
        <w:pStyle w:val="CommentText"/>
      </w:pPr>
      <w:r>
        <w:rPr>
          <w:rStyle w:val="CommentReference"/>
        </w:rPr>
        <w:annotationRef/>
      </w:r>
      <w:r>
        <w:t xml:space="preserve">A great example of the use of colour coding to help the reader make sense of what </w:t>
      </w:r>
      <w:proofErr w:type="gramStart"/>
      <w:r>
        <w:t>they’re</w:t>
      </w:r>
      <w:proofErr w:type="gramEnd"/>
      <w:r>
        <w:t xml:space="preserve"> seeing.</w:t>
      </w:r>
    </w:p>
  </w:comment>
  <w:comment w:id="64" w:author="Tyson Phillips" w:date="2021-02-08T16:37:00Z" w:initials="TP">
    <w:p w14:paraId="535562EB" w14:textId="2B3BC435" w:rsidR="0004024D" w:rsidRDefault="0004024D">
      <w:pPr>
        <w:pStyle w:val="CommentText"/>
      </w:pPr>
      <w:r>
        <w:rPr>
          <w:rStyle w:val="CommentReference"/>
        </w:rPr>
        <w:annotationRef/>
      </w:r>
      <w:r>
        <w:t>People typically think of health and safety when they think of risk.  The project</w:t>
      </w:r>
      <w:r w:rsidR="00190138">
        <w:t xml:space="preserve"> proposal should include this, but it also important to identify and mitigate against risk that can inhibit a project from succeeding, e.g. an unexpected lead time, or a component not performing as well as the manual might suggest.</w:t>
      </w:r>
    </w:p>
  </w:comment>
  <w:comment w:id="69" w:author="Tyson Phillips" w:date="2021-02-08T14:56:00Z" w:initials="TP">
    <w:p w14:paraId="7E728669" w14:textId="77777777" w:rsidR="00C10A97" w:rsidRDefault="00C10A97">
      <w:pPr>
        <w:pStyle w:val="CommentText"/>
      </w:pPr>
      <w:r>
        <w:rPr>
          <w:rStyle w:val="CommentReference"/>
        </w:rPr>
        <w:annotationRef/>
      </w:r>
      <w:r>
        <w:t>Being a research project, we did not know if the proposed solution would work. A decision point was introduced to mitigate this risk.</w:t>
      </w:r>
    </w:p>
    <w:p w14:paraId="059C7D7B" w14:textId="77777777" w:rsidR="00C10A97" w:rsidRDefault="00C10A97">
      <w:pPr>
        <w:pStyle w:val="CommentText"/>
      </w:pPr>
    </w:p>
    <w:p w14:paraId="77DCC3C1" w14:textId="6BA9539A" w:rsidR="00C10A97" w:rsidRDefault="00C10A97">
      <w:pPr>
        <w:pStyle w:val="CommentText"/>
      </w:pPr>
      <w:r>
        <w:t xml:space="preserve">The feasibility would be evaluated approximately </w:t>
      </w:r>
      <w:proofErr w:type="gramStart"/>
      <w:r>
        <w:t>half way</w:t>
      </w:r>
      <w:proofErr w:type="gramEnd"/>
      <w:r>
        <w:t xml:space="preserve"> into the project timeline. We would </w:t>
      </w:r>
      <w:proofErr w:type="gramStart"/>
      <w:r>
        <w:t>continue on</w:t>
      </w:r>
      <w:proofErr w:type="gramEnd"/>
      <w:r>
        <w:t xml:space="preserve"> track if it seemed likely to work, otherwise we would need to revisit the ideation stage.</w:t>
      </w:r>
    </w:p>
  </w:comment>
  <w:comment w:id="71" w:author="Tyson Phillips" w:date="2021-02-08T15:03:00Z" w:initials="TP">
    <w:p w14:paraId="4F063E90" w14:textId="4D45C682" w:rsidR="00C10A97" w:rsidRDefault="00C10A97">
      <w:pPr>
        <w:pStyle w:val="CommentText"/>
        <w:rPr>
          <w:rStyle w:val="CommentReference"/>
        </w:rPr>
      </w:pPr>
      <w:r>
        <w:rPr>
          <w:rStyle w:val="CommentReference"/>
        </w:rPr>
        <w:annotationRef/>
      </w:r>
      <w:r>
        <w:rPr>
          <w:rStyle w:val="CommentReference"/>
        </w:rPr>
        <w:t>The project timeline should include any delays on procurement of goods</w:t>
      </w:r>
      <w:r w:rsidR="001447D9">
        <w:rPr>
          <w:rStyle w:val="CommentReference"/>
        </w:rPr>
        <w:t>/services</w:t>
      </w:r>
      <w:r>
        <w:rPr>
          <w:rStyle w:val="CommentReference"/>
        </w:rPr>
        <w:t>.</w:t>
      </w:r>
    </w:p>
    <w:p w14:paraId="7E3BDAD3" w14:textId="77777777" w:rsidR="00C10A97" w:rsidRDefault="00C10A97">
      <w:pPr>
        <w:pStyle w:val="CommentText"/>
        <w:rPr>
          <w:rStyle w:val="CommentReference"/>
        </w:rPr>
      </w:pPr>
    </w:p>
    <w:p w14:paraId="4C7B37C4" w14:textId="4E417892" w:rsidR="00C10A97" w:rsidRDefault="00C10A97">
      <w:pPr>
        <w:pStyle w:val="CommentText"/>
      </w:pPr>
      <w:r>
        <w:rPr>
          <w:rStyle w:val="CommentReference"/>
        </w:rPr>
        <w:t xml:space="preserve">It </w:t>
      </w:r>
      <w:r w:rsidR="001447D9">
        <w:rPr>
          <w:rStyle w:val="CommentReference"/>
        </w:rPr>
        <w:t>is useful to indicate milestones of functionality.</w:t>
      </w:r>
    </w:p>
  </w:comment>
  <w:comment w:id="73" w:author="Lydia Kavanagh" w:date="2021-02-08T12:43:00Z" w:initials="LK">
    <w:p w14:paraId="15EB3146" w14:textId="05836A80" w:rsidR="00C10A97" w:rsidRDefault="00C10A97">
      <w:pPr>
        <w:pStyle w:val="CommentText"/>
      </w:pPr>
      <w:r>
        <w:rPr>
          <w:rStyle w:val="CommentReference"/>
        </w:rPr>
        <w:annotationRef/>
      </w:r>
      <w:r>
        <w:t>We removed the $$ from this section but retained the timing FYI.</w:t>
      </w:r>
    </w:p>
  </w:comment>
  <w:comment w:id="74" w:author="Tyson Phillips" w:date="2021-02-08T15:24:00Z" w:initials="TP">
    <w:p w14:paraId="324069DE" w14:textId="4896046C" w:rsidR="001447D9" w:rsidRDefault="001447D9">
      <w:pPr>
        <w:pStyle w:val="CommentText"/>
      </w:pPr>
      <w:r>
        <w:rPr>
          <w:rStyle w:val="CommentReference"/>
        </w:rPr>
        <w:annotationRef/>
      </w:r>
      <w:r>
        <w:t>This phase of the project did not include any purchasing and was approximately $150,000 in personnel costs.</w:t>
      </w:r>
    </w:p>
  </w:comment>
  <w:comment w:id="76" w:author="Tyson Phillips" w:date="2021-02-08T16:48:00Z" w:initials="TP">
    <w:p w14:paraId="687C51CD" w14:textId="504D7599" w:rsidR="00116F20" w:rsidRDefault="00116F20">
      <w:pPr>
        <w:pStyle w:val="CommentText"/>
      </w:pPr>
      <w:r>
        <w:rPr>
          <w:rStyle w:val="CommentReference"/>
        </w:rPr>
        <w:annotationRef/>
      </w:r>
      <w:r>
        <w:t>Duration is how long the task is planned to take. It may have multiple resources allocated over that time.</w:t>
      </w:r>
    </w:p>
  </w:comment>
  <w:comment w:id="77" w:author="Tyson Phillips" w:date="2021-02-08T16:43:00Z" w:initials="TP">
    <w:p w14:paraId="512ACB71" w14:textId="3ADA201D" w:rsidR="00190138" w:rsidRDefault="00190138" w:rsidP="00190138">
      <w:pPr>
        <w:pStyle w:val="CommentText"/>
      </w:pPr>
      <w:r>
        <w:rPr>
          <w:rStyle w:val="CommentReference"/>
        </w:rPr>
        <w:annotationRef/>
      </w:r>
      <w:r>
        <w:rPr>
          <w:rStyle w:val="CommentReference"/>
        </w:rPr>
        <w:annotationRef/>
      </w:r>
      <w:r>
        <w:t xml:space="preserve">Ross is my </w:t>
      </w:r>
      <w:proofErr w:type="gramStart"/>
      <w:r>
        <w:t>supervisor,</w:t>
      </w:r>
      <w:proofErr w:type="gramEnd"/>
      <w:r>
        <w:t xml:space="preserve"> he provides me with</w:t>
      </w:r>
      <w:r>
        <w:t xml:space="preserve"> steering corrections. I have allocated my supervisor time in my project but ultimately the workload was my own.</w:t>
      </w:r>
    </w:p>
    <w:p w14:paraId="28B0216C" w14:textId="77777777" w:rsidR="00190138" w:rsidRDefault="00190138" w:rsidP="00190138">
      <w:pPr>
        <w:pStyle w:val="CommentText"/>
      </w:pPr>
    </w:p>
    <w:p w14:paraId="5685B758" w14:textId="77777777" w:rsidR="00190138" w:rsidRDefault="00190138" w:rsidP="00190138">
      <w:pPr>
        <w:pStyle w:val="CommentText"/>
      </w:pPr>
      <w:proofErr w:type="gramStart"/>
      <w:r>
        <w:t>Don’t</w:t>
      </w:r>
      <w:proofErr w:type="gramEnd"/>
      <w:r>
        <w:t xml:space="preserve"> be afraid to include your supervisor if you think certain milestones would benefit from their input.</w:t>
      </w:r>
    </w:p>
    <w:p w14:paraId="6030C2DA" w14:textId="7CFA9C1A" w:rsidR="00190138" w:rsidRDefault="00190138">
      <w:pPr>
        <w:pStyle w:val="CommentText"/>
      </w:pPr>
    </w:p>
  </w:comment>
  <w:comment w:id="80" w:author="Lydia Kavanagh" w:date="2021-02-08T12:45:00Z" w:initials="LK">
    <w:p w14:paraId="68540B68" w14:textId="01A4DE1D" w:rsidR="00C10A97" w:rsidRDefault="00C10A97">
      <w:pPr>
        <w:pStyle w:val="CommentText"/>
      </w:pPr>
      <w:r>
        <w:rPr>
          <w:rStyle w:val="CommentReference"/>
        </w:rPr>
        <w:annotationRef/>
      </w:r>
      <w:r>
        <w:t>In a larger report, there would usually be Conclusions and Recommendations.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0E0941A" w15:done="0"/>
  <w15:commentEx w15:paraId="53EFF71F" w15:done="0"/>
  <w15:commentEx w15:paraId="345C40F1" w15:done="0"/>
  <w15:commentEx w15:paraId="5EAC6C01" w15:done="0"/>
  <w15:commentEx w15:paraId="1E7C6F7B" w15:done="0"/>
  <w15:commentEx w15:paraId="14B85C56" w15:done="0"/>
  <w15:commentEx w15:paraId="16C2EDEC" w15:done="0"/>
  <w15:commentEx w15:paraId="5CF51020" w15:done="0"/>
  <w15:commentEx w15:paraId="36E8F1AC" w15:done="0"/>
  <w15:commentEx w15:paraId="3E348085" w15:done="0"/>
  <w15:commentEx w15:paraId="13CF1C5D" w15:done="0"/>
  <w15:commentEx w15:paraId="5390977D" w15:done="0"/>
  <w15:commentEx w15:paraId="4C69F0FB" w15:done="0"/>
  <w15:commentEx w15:paraId="36E277DB" w15:done="0"/>
  <w15:commentEx w15:paraId="0A741C33" w15:done="0"/>
  <w15:commentEx w15:paraId="25107B55" w15:done="0"/>
  <w15:commentEx w15:paraId="535562EB" w15:done="0"/>
  <w15:commentEx w15:paraId="77DCC3C1" w15:done="0"/>
  <w15:commentEx w15:paraId="4C7B37C4" w15:done="0"/>
  <w15:commentEx w15:paraId="15EB3146" w15:done="0"/>
  <w15:commentEx w15:paraId="324069DE" w15:done="0"/>
  <w15:commentEx w15:paraId="687C51CD" w15:done="0"/>
  <w15:commentEx w15:paraId="6030C2DA" w15:done="0"/>
  <w15:commentEx w15:paraId="68540B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CB9B3C" w16cex:dateUtc="2021-02-08T01:13:00Z"/>
  <w16cex:commentExtensible w16cex:durableId="23CBAEB9" w16cex:dateUtc="2021-02-08T02:36:00Z"/>
  <w16cex:commentExtensible w16cex:durableId="23CB9BBC" w16cex:dateUtc="2021-02-08T01:15:00Z"/>
  <w16cex:commentExtensible w16cex:durableId="23CBB1EE" w16cex:dateUtc="2021-02-08T02:49:00Z"/>
  <w16cex:commentExtensible w16cex:durableId="23CB9BD9" w16cex:dateUtc="2021-02-08T01:15:00Z"/>
  <w16cex:commentExtensible w16cex:durableId="23CBAF00" w16cex:dateUtc="2021-02-08T02:37:00Z"/>
  <w16cex:commentExtensible w16cex:durableId="23CBAF69" w16cex:dateUtc="2021-02-08T02:39:00Z"/>
  <w16cex:commentExtensible w16cex:durableId="23CBAF3D" w16cex:dateUtc="2021-02-08T02:38:00Z"/>
  <w16cex:commentExtensible w16cex:durableId="23CBAE7B" w16cex:dateUtc="2021-02-08T02:35:00Z"/>
  <w16cex:commentExtensible w16cex:durableId="23CBD6AF" w16cex:dateUtc="2021-02-08T05:26:00Z"/>
  <w16cex:commentExtensible w16cex:durableId="23CBAFE9" w16cex:dateUtc="2021-02-08T02:41:00Z"/>
  <w16cex:commentExtensible w16cex:durableId="23CBE637" w16cex:dateUtc="2021-02-08T06:32:00Z"/>
  <w16cex:commentExtensible w16cex:durableId="23CBE34B" w16cex:dateUtc="2021-02-08T06:20:00Z"/>
  <w16cex:commentExtensible w16cex:durableId="23CBE3BA" w16cex:dateUtc="2021-02-08T06:22:00Z"/>
  <w16cex:commentExtensible w16cex:durableId="23CBE52F" w16cex:dateUtc="2021-02-08T06:28:00Z"/>
  <w16cex:commentExtensible w16cex:durableId="23CBB04B" w16cex:dateUtc="2021-02-08T02:42:00Z"/>
  <w16cex:commentExtensible w16cex:durableId="23CBE733" w16cex:dateUtc="2021-02-08T06:37:00Z"/>
  <w16cex:commentExtensible w16cex:durableId="23CBCFB7" w16cex:dateUtc="2021-02-08T04:56:00Z"/>
  <w16cex:commentExtensible w16cex:durableId="23CBD12A" w16cex:dateUtc="2021-02-08T05:03:00Z"/>
  <w16cex:commentExtensible w16cex:durableId="23CBB08E" w16cex:dateUtc="2021-02-08T02:43:00Z"/>
  <w16cex:commentExtensible w16cex:durableId="23CBD613" w16cex:dateUtc="2021-02-08T05:24:00Z"/>
  <w16cex:commentExtensible w16cex:durableId="23CBE9D0" w16cex:dateUtc="2021-02-08T06:48:00Z"/>
  <w16cex:commentExtensible w16cex:durableId="23CBE8C3" w16cex:dateUtc="2021-02-08T06:43:00Z"/>
  <w16cex:commentExtensible w16cex:durableId="23CBB105" w16cex:dateUtc="2021-02-08T0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0E0941A" w16cid:durableId="23CB9B3C"/>
  <w16cid:commentId w16cid:paraId="53EFF71F" w16cid:durableId="23CBAEB9"/>
  <w16cid:commentId w16cid:paraId="345C40F1" w16cid:durableId="23CB9BBC"/>
  <w16cid:commentId w16cid:paraId="5EAC6C01" w16cid:durableId="23CBB1EE"/>
  <w16cid:commentId w16cid:paraId="1E7C6F7B" w16cid:durableId="23CB9BD9"/>
  <w16cid:commentId w16cid:paraId="14B85C56" w16cid:durableId="23CBAF00"/>
  <w16cid:commentId w16cid:paraId="16C2EDEC" w16cid:durableId="23CBAF69"/>
  <w16cid:commentId w16cid:paraId="5CF51020" w16cid:durableId="23CBAF3D"/>
  <w16cid:commentId w16cid:paraId="36E8F1AC" w16cid:durableId="23CBAE7B"/>
  <w16cid:commentId w16cid:paraId="3E348085" w16cid:durableId="23CBD6AF"/>
  <w16cid:commentId w16cid:paraId="13CF1C5D" w16cid:durableId="23CBAFE9"/>
  <w16cid:commentId w16cid:paraId="5390977D" w16cid:durableId="23CBE637"/>
  <w16cid:commentId w16cid:paraId="4C69F0FB" w16cid:durableId="23CBE34B"/>
  <w16cid:commentId w16cid:paraId="36E277DB" w16cid:durableId="23CBE3BA"/>
  <w16cid:commentId w16cid:paraId="0A741C33" w16cid:durableId="23CBE52F"/>
  <w16cid:commentId w16cid:paraId="25107B55" w16cid:durableId="23CBB04B"/>
  <w16cid:commentId w16cid:paraId="535562EB" w16cid:durableId="23CBE733"/>
  <w16cid:commentId w16cid:paraId="77DCC3C1" w16cid:durableId="23CBCFB7"/>
  <w16cid:commentId w16cid:paraId="4C7B37C4" w16cid:durableId="23CBD12A"/>
  <w16cid:commentId w16cid:paraId="15EB3146" w16cid:durableId="23CBB08E"/>
  <w16cid:commentId w16cid:paraId="324069DE" w16cid:durableId="23CBD613"/>
  <w16cid:commentId w16cid:paraId="687C51CD" w16cid:durableId="23CBE9D0"/>
  <w16cid:commentId w16cid:paraId="6030C2DA" w16cid:durableId="23CBE8C3"/>
  <w16cid:commentId w16cid:paraId="68540B68" w16cid:durableId="23CBB1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2B82F3" w14:textId="77777777" w:rsidR="00BC714F" w:rsidRDefault="00BC714F">
      <w:r>
        <w:separator/>
      </w:r>
    </w:p>
  </w:endnote>
  <w:endnote w:type="continuationSeparator" w:id="0">
    <w:p w14:paraId="3AF28265" w14:textId="77777777" w:rsidR="00BC714F" w:rsidRDefault="00BC71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543562" w14:textId="77777777" w:rsidR="00C10A97" w:rsidRDefault="00C10A97">
    <w:pPr>
      <w:pStyle w:val="Footer"/>
      <w:framePr w:wrap="around" w:vAnchor="text" w:hAnchor="margin" w:xAlign="center" w:y="1"/>
    </w:pPr>
    <w:r>
      <w:fldChar w:fldCharType="begin"/>
    </w:r>
    <w:r>
      <w:instrText xml:space="preserve">PAGE  </w:instrText>
    </w:r>
    <w:r>
      <w:fldChar w:fldCharType="separate"/>
    </w:r>
    <w:r>
      <w:rPr>
        <w:noProof/>
      </w:rPr>
      <w:t>3</w:t>
    </w:r>
    <w:r>
      <w:fldChar w:fldCharType="end"/>
    </w:r>
  </w:p>
  <w:p w14:paraId="0090E87E" w14:textId="77777777" w:rsidR="00C10A97" w:rsidRDefault="00C10A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93CAC1" w14:textId="77777777" w:rsidR="00C10A97" w:rsidRDefault="00C10A97"/>
  <w:p w14:paraId="48D62495" w14:textId="77777777" w:rsidR="00C10A97" w:rsidRDefault="00C10A97"/>
  <w:tbl>
    <w:tblPr>
      <w:tblW w:w="9865" w:type="dxa"/>
      <w:tblLook w:val="0000" w:firstRow="0" w:lastRow="0" w:firstColumn="0" w:lastColumn="0" w:noHBand="0" w:noVBand="0"/>
    </w:tblPr>
    <w:tblGrid>
      <w:gridCol w:w="5116"/>
      <w:gridCol w:w="4790"/>
    </w:tblGrid>
    <w:tr w:rsidR="00C10A97" w14:paraId="5224725F" w14:textId="77777777">
      <w:trPr>
        <w:trHeight w:val="177"/>
      </w:trPr>
      <w:tc>
        <w:tcPr>
          <w:tcW w:w="9865" w:type="dxa"/>
          <w:gridSpan w:val="2"/>
        </w:tcPr>
        <w:p w14:paraId="5A463321" w14:textId="77777777" w:rsidR="00C10A97" w:rsidRDefault="00C10A97">
          <w:pPr>
            <w:pStyle w:val="Footer"/>
            <w:jc w:val="center"/>
          </w:pPr>
          <w:r>
            <w:rPr>
              <w:noProof/>
              <w:lang w:val="en-AU" w:eastAsia="en-AU"/>
            </w:rPr>
            <w:drawing>
              <wp:inline distT="0" distB="0" distL="0" distR="0" wp14:anchorId="632C44C3" wp14:editId="3456E28E">
                <wp:extent cx="6124575" cy="66675"/>
                <wp:effectExtent l="19050" t="0" r="9525" b="0"/>
                <wp:docPr id="2" name="Picture 2" descr="footer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oter shape"/>
                        <pic:cNvPicPr>
                          <a:picLocks noChangeAspect="1" noChangeArrowheads="1"/>
                        </pic:cNvPicPr>
                      </pic:nvPicPr>
                      <pic:blipFill>
                        <a:blip r:embed="rId1"/>
                        <a:srcRect/>
                        <a:stretch>
                          <a:fillRect/>
                        </a:stretch>
                      </pic:blipFill>
                      <pic:spPr bwMode="auto">
                        <a:xfrm>
                          <a:off x="0" y="0"/>
                          <a:ext cx="6124575" cy="66675"/>
                        </a:xfrm>
                        <a:prstGeom prst="rect">
                          <a:avLst/>
                        </a:prstGeom>
                        <a:noFill/>
                        <a:ln w="9525">
                          <a:noFill/>
                          <a:miter lim="800000"/>
                          <a:headEnd/>
                          <a:tailEnd/>
                        </a:ln>
                      </pic:spPr>
                    </pic:pic>
                  </a:graphicData>
                </a:graphic>
              </wp:inline>
            </w:drawing>
          </w:r>
        </w:p>
      </w:tc>
    </w:tr>
    <w:tr w:rsidR="00C10A97" w14:paraId="72D45F1A" w14:textId="77777777">
      <w:trPr>
        <w:trHeight w:val="294"/>
      </w:trPr>
      <w:tc>
        <w:tcPr>
          <w:tcW w:w="4932" w:type="dxa"/>
          <w:vAlign w:val="center"/>
        </w:tcPr>
        <w:p w14:paraId="5B448A3D" w14:textId="4969D084" w:rsidR="00C10A97" w:rsidRPr="00BA1E10" w:rsidRDefault="00C10A97" w:rsidP="00F14D03">
          <w:pPr>
            <w:pStyle w:val="Footer"/>
            <w:rPr>
              <w:rStyle w:val="PageNumber"/>
              <w:color w:val="244061" w:themeColor="accent1" w:themeShade="80"/>
            </w:rPr>
          </w:pPr>
          <w:sdt>
            <w:sdtPr>
              <w:rPr>
                <w:rStyle w:val="PageNumber"/>
                <w:color w:val="auto"/>
                <w:lang w:val="en-US"/>
              </w:rPr>
              <w:alias w:val="Title"/>
              <w:id w:val="5255917"/>
              <w:dataBinding w:prefixMappings="xmlns:ns0='http://purl.org/dc/elements/1.1/' xmlns:ns1='http://schemas.openxmlformats.org/package/2006/metadata/core-properties' " w:xpath="/ns1:coreProperties[1]/ns0:title[1]" w:storeItemID="{6C3C8BC8-F283-45AE-878A-BAB7291924A1}"/>
              <w:text/>
            </w:sdtPr>
            <w:sdtContent>
              <w:r>
                <w:rPr>
                  <w:rStyle w:val="PageNumber"/>
                  <w:color w:val="auto"/>
                  <w:lang w:val="en-US"/>
                </w:rPr>
                <w:t xml:space="preserve">Mine Energy Solutions Vision Guided Robotic </w:t>
              </w:r>
              <w:proofErr w:type="spellStart"/>
              <w:r>
                <w:rPr>
                  <w:rStyle w:val="PageNumber"/>
                  <w:color w:val="auto"/>
                  <w:lang w:val="en-US"/>
                </w:rPr>
                <w:t>Refuelling</w:t>
              </w:r>
              <w:proofErr w:type="spellEnd"/>
              <w:r>
                <w:rPr>
                  <w:rStyle w:val="PageNumber"/>
                  <w:color w:val="auto"/>
                  <w:lang w:val="en-US"/>
                </w:rPr>
                <w:t xml:space="preserve"> </w:t>
              </w:r>
              <w:proofErr w:type="spellStart"/>
              <w:r>
                <w:rPr>
                  <w:rStyle w:val="PageNumber"/>
                  <w:color w:val="auto"/>
                  <w:lang w:val="en-US"/>
                </w:rPr>
                <w:t>of</w:t>
              </w:r>
            </w:sdtContent>
          </w:sdt>
          <w:r>
            <w:rPr>
              <w:rStyle w:val="PageNumber"/>
              <w:color w:val="auto"/>
              <w:lang w:val="en-US"/>
            </w:rPr>
            <w:t>Haul</w:t>
          </w:r>
          <w:proofErr w:type="spellEnd"/>
          <w:r>
            <w:rPr>
              <w:rStyle w:val="PageNumber"/>
              <w:color w:val="auto"/>
              <w:lang w:val="en-US"/>
            </w:rPr>
            <w:t xml:space="preserve"> Trucks</w:t>
          </w:r>
          <w:r w:rsidRPr="00BA1E10">
            <w:rPr>
              <w:rStyle w:val="PageNumber"/>
              <w:color w:val="244061" w:themeColor="accent1" w:themeShade="80"/>
              <w:lang w:val="en-US"/>
            </w:rPr>
            <w:t xml:space="preserve">, </w:t>
          </w:r>
          <w:sdt>
            <w:sdtPr>
              <w:rPr>
                <w:rStyle w:val="PageNumber"/>
                <w:color w:val="auto"/>
                <w:lang w:val="en-US"/>
              </w:rPr>
              <w:alias w:val="Author"/>
              <w:id w:val="5255921"/>
              <w:dataBinding w:prefixMappings="xmlns:ns0='http://purl.org/dc/elements/1.1/' xmlns:ns1='http://schemas.openxmlformats.org/package/2006/metadata/core-properties' " w:xpath="/ns1:coreProperties[1]/ns0:creator[1]" w:storeItemID="{6C3C8BC8-F283-45AE-878A-BAB7291924A1}"/>
              <w:text/>
            </w:sdtPr>
            <w:sdtContent>
              <w:r>
                <w:rPr>
                  <w:rStyle w:val="PageNumber"/>
                  <w:color w:val="auto"/>
                  <w:lang w:val="en-US"/>
                </w:rPr>
                <w:t>Tyson Phillips</w:t>
              </w:r>
            </w:sdtContent>
          </w:sdt>
        </w:p>
      </w:tc>
      <w:tc>
        <w:tcPr>
          <w:tcW w:w="4933" w:type="dxa"/>
          <w:vAlign w:val="bottom"/>
        </w:tcPr>
        <w:p w14:paraId="6F783D4B" w14:textId="5B87F6E4" w:rsidR="00C10A97" w:rsidRPr="00066F69" w:rsidRDefault="00C10A97">
          <w:pPr>
            <w:pStyle w:val="Footer"/>
            <w:jc w:val="right"/>
            <w:rPr>
              <w:rStyle w:val="PageNumber"/>
              <w:rFonts w:cs="Arial"/>
            </w:rPr>
          </w:pPr>
          <w:r w:rsidRPr="00066F69">
            <w:rPr>
              <w:rStyle w:val="PageNumber"/>
              <w:rFonts w:cs="Arial"/>
            </w:rPr>
            <w:t xml:space="preserve">Page </w:t>
          </w:r>
          <w:r w:rsidRPr="00066F69">
            <w:rPr>
              <w:rStyle w:val="PageNumber"/>
              <w:rFonts w:cs="Arial"/>
            </w:rPr>
            <w:fldChar w:fldCharType="begin"/>
          </w:r>
          <w:r w:rsidRPr="00066F69">
            <w:rPr>
              <w:rStyle w:val="PageNumber"/>
              <w:rFonts w:cs="Arial"/>
            </w:rPr>
            <w:instrText xml:space="preserve"> PAGE </w:instrText>
          </w:r>
          <w:r w:rsidRPr="00066F69">
            <w:rPr>
              <w:rStyle w:val="PageNumber"/>
              <w:rFonts w:cs="Arial"/>
            </w:rPr>
            <w:fldChar w:fldCharType="separate"/>
          </w:r>
          <w:r w:rsidRPr="00066F69">
            <w:rPr>
              <w:rStyle w:val="PageNumber"/>
              <w:rFonts w:cs="Arial"/>
              <w:noProof/>
            </w:rPr>
            <w:t>1</w:t>
          </w:r>
          <w:r w:rsidRPr="00066F69">
            <w:rPr>
              <w:rStyle w:val="PageNumber"/>
              <w:rFonts w:cs="Arial"/>
            </w:rPr>
            <w:fldChar w:fldCharType="end"/>
          </w:r>
          <w:r w:rsidRPr="00066F69">
            <w:rPr>
              <w:rStyle w:val="PageNumber"/>
              <w:rFonts w:cs="Arial"/>
            </w:rPr>
            <w:t xml:space="preserve"> of </w:t>
          </w:r>
          <w:r w:rsidRPr="00066F69">
            <w:rPr>
              <w:rStyle w:val="PageNumber"/>
              <w:rFonts w:cs="Arial"/>
            </w:rPr>
            <w:fldChar w:fldCharType="begin"/>
          </w:r>
          <w:r w:rsidRPr="00066F69">
            <w:rPr>
              <w:rStyle w:val="PageNumber"/>
              <w:rFonts w:cs="Arial"/>
            </w:rPr>
            <w:instrText xml:space="preserve"> NUMPAGES </w:instrText>
          </w:r>
          <w:r w:rsidRPr="00066F69">
            <w:rPr>
              <w:rStyle w:val="PageNumber"/>
              <w:rFonts w:cs="Arial"/>
            </w:rPr>
            <w:fldChar w:fldCharType="separate"/>
          </w:r>
          <w:r w:rsidRPr="00066F69">
            <w:rPr>
              <w:rStyle w:val="PageNumber"/>
              <w:rFonts w:cs="Arial"/>
              <w:noProof/>
            </w:rPr>
            <w:t>15</w:t>
          </w:r>
          <w:r w:rsidRPr="00066F69">
            <w:rPr>
              <w:rStyle w:val="PageNumber"/>
              <w:rFonts w:cs="Arial"/>
            </w:rPr>
            <w:fldChar w:fldCharType="end"/>
          </w:r>
        </w:p>
      </w:tc>
    </w:tr>
  </w:tbl>
  <w:p w14:paraId="58516832" w14:textId="77777777" w:rsidR="00C10A97" w:rsidRDefault="00C10A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628D03" w14:textId="77777777" w:rsidR="00C10A97" w:rsidRDefault="00C10A97" w:rsidP="00415C19"/>
  <w:tbl>
    <w:tblPr>
      <w:tblW w:w="9865" w:type="dxa"/>
      <w:tblLook w:val="0000" w:firstRow="0" w:lastRow="0" w:firstColumn="0" w:lastColumn="0" w:noHBand="0" w:noVBand="0"/>
    </w:tblPr>
    <w:tblGrid>
      <w:gridCol w:w="5262"/>
      <w:gridCol w:w="4644"/>
    </w:tblGrid>
    <w:tr w:rsidR="00C10A97" w14:paraId="3076A7C6" w14:textId="77777777" w:rsidTr="00561121">
      <w:trPr>
        <w:trHeight w:val="177"/>
      </w:trPr>
      <w:tc>
        <w:tcPr>
          <w:tcW w:w="9865" w:type="dxa"/>
          <w:gridSpan w:val="2"/>
        </w:tcPr>
        <w:p w14:paraId="07C8767F" w14:textId="77777777" w:rsidR="00C10A97" w:rsidRDefault="00C10A97" w:rsidP="00415C19">
          <w:pPr>
            <w:pStyle w:val="Footer"/>
            <w:jc w:val="center"/>
          </w:pPr>
          <w:r>
            <w:rPr>
              <w:noProof/>
              <w:lang w:val="en-AU" w:eastAsia="en-AU"/>
            </w:rPr>
            <w:drawing>
              <wp:inline distT="0" distB="0" distL="0" distR="0" wp14:anchorId="0D2CDCAC" wp14:editId="0D1A75C6">
                <wp:extent cx="6124575" cy="66675"/>
                <wp:effectExtent l="19050" t="0" r="9525" b="0"/>
                <wp:docPr id="52" name="Picture 52" descr="footer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oter shape"/>
                        <pic:cNvPicPr>
                          <a:picLocks noChangeAspect="1" noChangeArrowheads="1"/>
                        </pic:cNvPicPr>
                      </pic:nvPicPr>
                      <pic:blipFill>
                        <a:blip r:embed="rId1"/>
                        <a:srcRect/>
                        <a:stretch>
                          <a:fillRect/>
                        </a:stretch>
                      </pic:blipFill>
                      <pic:spPr bwMode="auto">
                        <a:xfrm>
                          <a:off x="0" y="0"/>
                          <a:ext cx="6124575" cy="66675"/>
                        </a:xfrm>
                        <a:prstGeom prst="rect">
                          <a:avLst/>
                        </a:prstGeom>
                        <a:noFill/>
                        <a:ln w="9525">
                          <a:noFill/>
                          <a:miter lim="800000"/>
                          <a:headEnd/>
                          <a:tailEnd/>
                        </a:ln>
                      </pic:spPr>
                    </pic:pic>
                  </a:graphicData>
                </a:graphic>
              </wp:inline>
            </w:drawing>
          </w:r>
        </w:p>
      </w:tc>
    </w:tr>
    <w:tr w:rsidR="00C10A97" w14:paraId="583F19FD" w14:textId="77777777" w:rsidTr="00561121">
      <w:trPr>
        <w:trHeight w:val="294"/>
      </w:trPr>
      <w:tc>
        <w:tcPr>
          <w:tcW w:w="4932" w:type="dxa"/>
          <w:vAlign w:val="center"/>
        </w:tcPr>
        <w:p w14:paraId="530F3543" w14:textId="4341EB61" w:rsidR="00C10A97" w:rsidRPr="00BA1E10" w:rsidRDefault="00C10A97" w:rsidP="00415C19">
          <w:pPr>
            <w:pStyle w:val="Footer"/>
            <w:rPr>
              <w:rStyle w:val="PageNumber"/>
              <w:color w:val="244061" w:themeColor="accent1" w:themeShade="80"/>
            </w:rPr>
          </w:pPr>
          <w:sdt>
            <w:sdtPr>
              <w:rPr>
                <w:rStyle w:val="PageNumber"/>
                <w:color w:val="auto"/>
                <w:lang w:val="en-US"/>
              </w:rPr>
              <w:alias w:val="Title"/>
              <w:id w:val="1660649848"/>
              <w:dataBinding w:prefixMappings="xmlns:ns0='http://purl.org/dc/elements/1.1/' xmlns:ns1='http://schemas.openxmlformats.org/package/2006/metadata/core-properties' " w:xpath="/ns1:coreProperties[1]/ns0:title[1]" w:storeItemID="{6C3C8BC8-F283-45AE-878A-BAB7291924A1}"/>
              <w:text/>
            </w:sdtPr>
            <w:sdtContent>
              <w:r>
                <w:rPr>
                  <w:rStyle w:val="PageNumber"/>
                  <w:color w:val="auto"/>
                  <w:lang w:val="en-US"/>
                </w:rPr>
                <w:t xml:space="preserve">Mine Energy Solutions Vision Guided Robotic </w:t>
              </w:r>
              <w:proofErr w:type="spellStart"/>
              <w:r>
                <w:rPr>
                  <w:rStyle w:val="PageNumber"/>
                  <w:color w:val="auto"/>
                  <w:lang w:val="en-US"/>
                </w:rPr>
                <w:t>Refuelling</w:t>
              </w:r>
              <w:proofErr w:type="spellEnd"/>
              <w:r>
                <w:rPr>
                  <w:rStyle w:val="PageNumber"/>
                  <w:color w:val="auto"/>
                  <w:lang w:val="en-US"/>
                </w:rPr>
                <w:t xml:space="preserve"> of</w:t>
              </w:r>
            </w:sdtContent>
          </w:sdt>
          <w:r w:rsidRPr="00BA1E10">
            <w:rPr>
              <w:rStyle w:val="PageNumber"/>
              <w:color w:val="244061" w:themeColor="accent1" w:themeShade="80"/>
              <w:lang w:val="en-US"/>
            </w:rPr>
            <w:t xml:space="preserve">, </w:t>
          </w:r>
          <w:sdt>
            <w:sdtPr>
              <w:rPr>
                <w:rStyle w:val="PageNumber"/>
                <w:color w:val="auto"/>
                <w:lang w:val="en-US"/>
              </w:rPr>
              <w:alias w:val="Author"/>
              <w:id w:val="829256543"/>
              <w:dataBinding w:prefixMappings="xmlns:ns0='http://purl.org/dc/elements/1.1/' xmlns:ns1='http://schemas.openxmlformats.org/package/2006/metadata/core-properties' " w:xpath="/ns1:coreProperties[1]/ns0:creator[1]" w:storeItemID="{6C3C8BC8-F283-45AE-878A-BAB7291924A1}"/>
              <w:text/>
            </w:sdtPr>
            <w:sdtContent>
              <w:r>
                <w:rPr>
                  <w:rStyle w:val="PageNumber"/>
                  <w:color w:val="auto"/>
                  <w:lang w:val="en-US"/>
                </w:rPr>
                <w:t>Tyson Phillips</w:t>
              </w:r>
            </w:sdtContent>
          </w:sdt>
        </w:p>
      </w:tc>
      <w:tc>
        <w:tcPr>
          <w:tcW w:w="4933" w:type="dxa"/>
          <w:vAlign w:val="bottom"/>
        </w:tcPr>
        <w:p w14:paraId="097B3F7B" w14:textId="1BB310D5" w:rsidR="00C10A97" w:rsidRDefault="00C10A97" w:rsidP="00415C19">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14</w:t>
          </w:r>
          <w:r>
            <w:rPr>
              <w:rStyle w:val="PageNumber"/>
            </w:rPr>
            <w:fldChar w:fldCharType="end"/>
          </w:r>
        </w:p>
      </w:tc>
    </w:tr>
  </w:tbl>
  <w:p w14:paraId="07D4E39E" w14:textId="77777777" w:rsidR="00C10A97" w:rsidRDefault="00C10A97" w:rsidP="00415C19">
    <w:pPr>
      <w:pStyle w:val="Footer"/>
    </w:pPr>
  </w:p>
  <w:p w14:paraId="715E8572" w14:textId="77777777" w:rsidR="00C10A97" w:rsidRDefault="00C10A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A5F5D3" w14:textId="77777777" w:rsidR="00BC714F" w:rsidRDefault="00BC714F">
      <w:r>
        <w:separator/>
      </w:r>
    </w:p>
  </w:footnote>
  <w:footnote w:type="continuationSeparator" w:id="0">
    <w:p w14:paraId="5FD2AD9E" w14:textId="77777777" w:rsidR="00BC714F" w:rsidRDefault="00BC71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38A9BE" w14:textId="09644FBF" w:rsidR="00C10A97" w:rsidRPr="008E64C4" w:rsidRDefault="00C10A97" w:rsidP="008E64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A0A666C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0D8AAC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3AFEE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E4A6AB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75041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6046CF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E66304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24EC4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6504B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0B0723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6F6701"/>
    <w:multiLevelType w:val="hybridMultilevel"/>
    <w:tmpl w:val="E0EECB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D3E429A"/>
    <w:multiLevelType w:val="hybridMultilevel"/>
    <w:tmpl w:val="8E747C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0575859"/>
    <w:multiLevelType w:val="hybridMultilevel"/>
    <w:tmpl w:val="22E0304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2BE1533"/>
    <w:multiLevelType w:val="multilevel"/>
    <w:tmpl w:val="608417CC"/>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2456239E"/>
    <w:multiLevelType w:val="multilevel"/>
    <w:tmpl w:val="B2502728"/>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24A45AEF"/>
    <w:multiLevelType w:val="hybridMultilevel"/>
    <w:tmpl w:val="793C85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64731D8"/>
    <w:multiLevelType w:val="hybridMultilevel"/>
    <w:tmpl w:val="D26276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CFC6ACF"/>
    <w:multiLevelType w:val="hybridMultilevel"/>
    <w:tmpl w:val="B7B8C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FDD5CBB"/>
    <w:multiLevelType w:val="hybridMultilevel"/>
    <w:tmpl w:val="7E306F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0334987"/>
    <w:multiLevelType w:val="hybridMultilevel"/>
    <w:tmpl w:val="E3327C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539034A"/>
    <w:multiLevelType w:val="hybridMultilevel"/>
    <w:tmpl w:val="C9C03F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D385EFE"/>
    <w:multiLevelType w:val="hybridMultilevel"/>
    <w:tmpl w:val="11F42D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D6C6D7F"/>
    <w:multiLevelType w:val="hybridMultilevel"/>
    <w:tmpl w:val="D59C80B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2F555B4"/>
    <w:multiLevelType w:val="hybridMultilevel"/>
    <w:tmpl w:val="5D725B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8F871E4"/>
    <w:multiLevelType w:val="hybridMultilevel"/>
    <w:tmpl w:val="1666C7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AEF3CEE"/>
    <w:multiLevelType w:val="multilevel"/>
    <w:tmpl w:val="102840A8"/>
    <w:lvl w:ilvl="0">
      <w:start w:val="1"/>
      <w:numFmt w:val="decimal"/>
      <w:pStyle w:val="Heading1"/>
      <w:lvlText w:val="%1."/>
      <w:lvlJc w:val="left"/>
      <w:pPr>
        <w:ind w:left="720" w:hanging="360"/>
      </w:p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5F9059D1"/>
    <w:multiLevelType w:val="hybridMultilevel"/>
    <w:tmpl w:val="DA6E39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23D1046"/>
    <w:multiLevelType w:val="multilevel"/>
    <w:tmpl w:val="6DB65BE8"/>
    <w:lvl w:ilvl="0">
      <w:start w:val="1"/>
      <w:numFmt w:val="decimal"/>
      <w:suff w:val="space"/>
      <w:lvlText w:val="%1."/>
      <w:lvlJc w:val="left"/>
      <w:pPr>
        <w:ind w:left="360" w:hanging="360"/>
      </w:pPr>
      <w:rPr>
        <w:rFonts w:ascii="Arial" w:hAnsi="Arial" w:hint="default"/>
        <w:b/>
        <w:i w:val="0"/>
        <w:color w:val="004085"/>
        <w:sz w:val="28"/>
      </w:rPr>
    </w:lvl>
    <w:lvl w:ilvl="1">
      <w:start w:val="1"/>
      <w:numFmt w:val="decimal"/>
      <w:lvlText w:val="2.%2."/>
      <w:lvlJc w:val="left"/>
      <w:pPr>
        <w:ind w:left="792" w:hanging="792"/>
      </w:pPr>
      <w:rPr>
        <w:rFonts w:hint="default"/>
        <w:b/>
        <w:i w:val="0"/>
        <w:color w:val="000000"/>
        <w:sz w:val="24"/>
      </w:rPr>
    </w:lvl>
    <w:lvl w:ilvl="2">
      <w:start w:val="1"/>
      <w:numFmt w:val="decimal"/>
      <w:pStyle w:val="Heading3"/>
      <w:suff w:val="space"/>
      <w:lvlText w:val="%1.%2.%3."/>
      <w:lvlJc w:val="left"/>
      <w:pPr>
        <w:ind w:left="1224" w:hanging="1224"/>
      </w:pPr>
      <w:rPr>
        <w:rFonts w:ascii="Arial" w:hAnsi="Arial" w:hint="default"/>
        <w:b/>
        <w:i w:val="0"/>
        <w:color w:val="000000"/>
        <w:sz w:val="22"/>
      </w:rPr>
    </w:lvl>
    <w:lvl w:ilvl="3">
      <w:start w:val="1"/>
      <w:numFmt w:val="decimal"/>
      <w:pStyle w:val="Heading4"/>
      <w:suff w:val="space"/>
      <w:lvlText w:val="%1.%2.%3.%4."/>
      <w:lvlJc w:val="left"/>
      <w:pPr>
        <w:ind w:left="1728" w:hanging="1728"/>
      </w:pPr>
      <w:rPr>
        <w:rFonts w:ascii="Arial" w:hAnsi="Arial" w:hint="default"/>
        <w:b/>
        <w:i w:val="0"/>
        <w:color w:val="000000"/>
        <w:sz w:val="20"/>
      </w:rPr>
    </w:lvl>
    <w:lvl w:ilvl="4">
      <w:start w:val="1"/>
      <w:numFmt w:val="decimal"/>
      <w:pStyle w:val="Heading5"/>
      <w:suff w:val="space"/>
      <w:lvlText w:val="%1.%2.%3.%4.%5."/>
      <w:lvlJc w:val="left"/>
      <w:pPr>
        <w:ind w:left="2232" w:hanging="2232"/>
      </w:pPr>
      <w:rPr>
        <w:rFonts w:ascii="Arial" w:hAnsi="Arial" w:hint="default"/>
        <w:b/>
        <w:i/>
        <w:color w:val="000000"/>
        <w:sz w:val="20"/>
      </w:rPr>
    </w:lvl>
    <w:lvl w:ilvl="5">
      <w:start w:val="1"/>
      <w:numFmt w:val="decimal"/>
      <w:pStyle w:val="Heading6"/>
      <w:suff w:val="space"/>
      <w:lvlText w:val="%1.%2.%3.%4.%5.%6."/>
      <w:lvlJc w:val="left"/>
      <w:pPr>
        <w:ind w:left="2736" w:hanging="2736"/>
      </w:pPr>
      <w:rPr>
        <w:rFonts w:ascii="Arial" w:hAnsi="Arial" w:hint="default"/>
        <w:b/>
        <w:i/>
        <w:color w:val="000000"/>
        <w:sz w:val="20"/>
      </w:rPr>
    </w:lvl>
    <w:lvl w:ilvl="6">
      <w:start w:val="1"/>
      <w:numFmt w:val="decimal"/>
      <w:suff w:val="space"/>
      <w:lvlText w:val="%1.%2.%3.%4.%5.%6.%7."/>
      <w:lvlJc w:val="left"/>
      <w:pPr>
        <w:ind w:left="3240" w:hanging="3240"/>
      </w:pPr>
      <w:rPr>
        <w:rFonts w:ascii="Arial" w:hAnsi="Arial" w:hint="default"/>
        <w:b w:val="0"/>
        <w:i/>
        <w:sz w:val="20"/>
      </w:rPr>
    </w:lvl>
    <w:lvl w:ilvl="7">
      <w:start w:val="1"/>
      <w:numFmt w:val="decimal"/>
      <w:suff w:val="space"/>
      <w:lvlText w:val="%1.%2.%3.%4.%5.%6.%7.%8."/>
      <w:lvlJc w:val="left"/>
      <w:pPr>
        <w:ind w:left="3744" w:hanging="3744"/>
      </w:pPr>
      <w:rPr>
        <w:rFonts w:ascii="Arial" w:hAnsi="Arial" w:hint="default"/>
        <w:b w:val="0"/>
        <w:i/>
        <w:color w:val="000000"/>
        <w:sz w:val="20"/>
      </w:rPr>
    </w:lvl>
    <w:lvl w:ilvl="8">
      <w:start w:val="1"/>
      <w:numFmt w:val="decimal"/>
      <w:suff w:val="space"/>
      <w:lvlText w:val="%1.%2.%3.%4.%5.%6.%7.%8.%9."/>
      <w:lvlJc w:val="left"/>
      <w:pPr>
        <w:ind w:left="4320" w:hanging="4320"/>
      </w:pPr>
      <w:rPr>
        <w:rFonts w:ascii="Arial" w:hAnsi="Arial" w:hint="default"/>
        <w:b w:val="0"/>
        <w:i/>
        <w:sz w:val="20"/>
      </w:rPr>
    </w:lvl>
  </w:abstractNum>
  <w:abstractNum w:abstractNumId="28" w15:restartNumberingAfterBreak="0">
    <w:nsid w:val="64DA4C0B"/>
    <w:multiLevelType w:val="hybridMultilevel"/>
    <w:tmpl w:val="2A56A6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59F48B3"/>
    <w:multiLevelType w:val="hybridMultilevel"/>
    <w:tmpl w:val="5A4C78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5B76F19"/>
    <w:multiLevelType w:val="hybridMultilevel"/>
    <w:tmpl w:val="9F3C3108"/>
    <w:lvl w:ilvl="0" w:tplc="0409000F">
      <w:start w:val="1"/>
      <w:numFmt w:val="decimal"/>
      <w:lvlText w:val="%1."/>
      <w:lvlJc w:val="left"/>
      <w:pPr>
        <w:tabs>
          <w:tab w:val="num" w:pos="778"/>
        </w:tabs>
        <w:ind w:left="778" w:hanging="360"/>
      </w:pPr>
    </w:lvl>
    <w:lvl w:ilvl="1" w:tplc="04090019" w:tentative="1">
      <w:start w:val="1"/>
      <w:numFmt w:val="lowerLetter"/>
      <w:lvlText w:val="%2."/>
      <w:lvlJc w:val="left"/>
      <w:pPr>
        <w:tabs>
          <w:tab w:val="num" w:pos="1498"/>
        </w:tabs>
        <w:ind w:left="1498" w:hanging="360"/>
      </w:pPr>
    </w:lvl>
    <w:lvl w:ilvl="2" w:tplc="0409001B" w:tentative="1">
      <w:start w:val="1"/>
      <w:numFmt w:val="lowerRoman"/>
      <w:lvlText w:val="%3."/>
      <w:lvlJc w:val="right"/>
      <w:pPr>
        <w:tabs>
          <w:tab w:val="num" w:pos="2218"/>
        </w:tabs>
        <w:ind w:left="2218" w:hanging="180"/>
      </w:pPr>
    </w:lvl>
    <w:lvl w:ilvl="3" w:tplc="0409000F" w:tentative="1">
      <w:start w:val="1"/>
      <w:numFmt w:val="decimal"/>
      <w:lvlText w:val="%4."/>
      <w:lvlJc w:val="left"/>
      <w:pPr>
        <w:tabs>
          <w:tab w:val="num" w:pos="2938"/>
        </w:tabs>
        <w:ind w:left="2938" w:hanging="360"/>
      </w:pPr>
    </w:lvl>
    <w:lvl w:ilvl="4" w:tplc="04090019" w:tentative="1">
      <w:start w:val="1"/>
      <w:numFmt w:val="lowerLetter"/>
      <w:lvlText w:val="%5."/>
      <w:lvlJc w:val="left"/>
      <w:pPr>
        <w:tabs>
          <w:tab w:val="num" w:pos="3658"/>
        </w:tabs>
        <w:ind w:left="3658" w:hanging="360"/>
      </w:pPr>
    </w:lvl>
    <w:lvl w:ilvl="5" w:tplc="0409001B" w:tentative="1">
      <w:start w:val="1"/>
      <w:numFmt w:val="lowerRoman"/>
      <w:lvlText w:val="%6."/>
      <w:lvlJc w:val="right"/>
      <w:pPr>
        <w:tabs>
          <w:tab w:val="num" w:pos="4378"/>
        </w:tabs>
        <w:ind w:left="4378" w:hanging="180"/>
      </w:pPr>
    </w:lvl>
    <w:lvl w:ilvl="6" w:tplc="0409000F" w:tentative="1">
      <w:start w:val="1"/>
      <w:numFmt w:val="decimal"/>
      <w:lvlText w:val="%7."/>
      <w:lvlJc w:val="left"/>
      <w:pPr>
        <w:tabs>
          <w:tab w:val="num" w:pos="5098"/>
        </w:tabs>
        <w:ind w:left="5098" w:hanging="360"/>
      </w:pPr>
    </w:lvl>
    <w:lvl w:ilvl="7" w:tplc="04090019" w:tentative="1">
      <w:start w:val="1"/>
      <w:numFmt w:val="lowerLetter"/>
      <w:lvlText w:val="%8."/>
      <w:lvlJc w:val="left"/>
      <w:pPr>
        <w:tabs>
          <w:tab w:val="num" w:pos="5818"/>
        </w:tabs>
        <w:ind w:left="5818" w:hanging="360"/>
      </w:pPr>
    </w:lvl>
    <w:lvl w:ilvl="8" w:tplc="0409001B" w:tentative="1">
      <w:start w:val="1"/>
      <w:numFmt w:val="lowerRoman"/>
      <w:lvlText w:val="%9."/>
      <w:lvlJc w:val="right"/>
      <w:pPr>
        <w:tabs>
          <w:tab w:val="num" w:pos="6538"/>
        </w:tabs>
        <w:ind w:left="6538" w:hanging="180"/>
      </w:pPr>
    </w:lvl>
  </w:abstractNum>
  <w:abstractNum w:abstractNumId="31" w15:restartNumberingAfterBreak="0">
    <w:nsid w:val="6D181288"/>
    <w:multiLevelType w:val="hybridMultilevel"/>
    <w:tmpl w:val="4CF4C2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F10004C"/>
    <w:multiLevelType w:val="hybridMultilevel"/>
    <w:tmpl w:val="02A257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3"/>
  </w:num>
  <w:num w:numId="2">
    <w:abstractNumId w:val="13"/>
  </w:num>
  <w:num w:numId="3">
    <w:abstractNumId w:val="14"/>
  </w:num>
  <w:num w:numId="4">
    <w:abstractNumId w:val="27"/>
  </w:num>
  <w:num w:numId="5">
    <w:abstractNumId w:val="28"/>
  </w:num>
  <w:num w:numId="6">
    <w:abstractNumId w:val="16"/>
  </w:num>
  <w:num w:numId="7">
    <w:abstractNumId w:val="10"/>
  </w:num>
  <w:num w:numId="8">
    <w:abstractNumId w:val="11"/>
  </w:num>
  <w:num w:numId="9">
    <w:abstractNumId w:val="32"/>
  </w:num>
  <w:num w:numId="10">
    <w:abstractNumId w:val="29"/>
  </w:num>
  <w:num w:numId="11">
    <w:abstractNumId w:val="26"/>
  </w:num>
  <w:num w:numId="12">
    <w:abstractNumId w:val="21"/>
  </w:num>
  <w:num w:numId="13">
    <w:abstractNumId w:val="12"/>
  </w:num>
  <w:num w:numId="14">
    <w:abstractNumId w:val="22"/>
  </w:num>
  <w:num w:numId="15">
    <w:abstractNumId w:val="15"/>
  </w:num>
  <w:num w:numId="16">
    <w:abstractNumId w:val="31"/>
  </w:num>
  <w:num w:numId="17">
    <w:abstractNumId w:val="30"/>
  </w:num>
  <w:num w:numId="18">
    <w:abstractNumId w:val="17"/>
  </w:num>
  <w:num w:numId="19">
    <w:abstractNumId w:val="20"/>
  </w:num>
  <w:num w:numId="20">
    <w:abstractNumId w:val="9"/>
  </w:num>
  <w:num w:numId="21">
    <w:abstractNumId w:val="7"/>
  </w:num>
  <w:num w:numId="22">
    <w:abstractNumId w:val="6"/>
  </w:num>
  <w:num w:numId="23">
    <w:abstractNumId w:val="5"/>
  </w:num>
  <w:num w:numId="24">
    <w:abstractNumId w:val="4"/>
  </w:num>
  <w:num w:numId="25">
    <w:abstractNumId w:val="8"/>
  </w:num>
  <w:num w:numId="26">
    <w:abstractNumId w:val="3"/>
  </w:num>
  <w:num w:numId="27">
    <w:abstractNumId w:val="2"/>
  </w:num>
  <w:num w:numId="28">
    <w:abstractNumId w:val="1"/>
  </w:num>
  <w:num w:numId="29">
    <w:abstractNumId w:val="0"/>
  </w:num>
  <w:num w:numId="30">
    <w:abstractNumId w:val="27"/>
  </w:num>
  <w:num w:numId="31">
    <w:abstractNumId w:val="19"/>
  </w:num>
  <w:num w:numId="32">
    <w:abstractNumId w:val="24"/>
  </w:num>
  <w:num w:numId="33">
    <w:abstractNumId w:val="18"/>
  </w:num>
  <w:num w:numId="34">
    <w:abstractNumId w:val="25"/>
  </w:num>
  <w:num w:numId="3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Lydia Kavanagh">
    <w15:presenceInfo w15:providerId="AD" w15:userId="S::uqlkavan@uq.edu.au::a9441fa5-a3ec-47d9-9695-19986c393980"/>
  </w15:person>
  <w15:person w15:author="Tyson Phillips">
    <w15:presenceInfo w15:providerId="None" w15:userId="Tyson Phillip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activeWritingStyle w:appName="MSWord" w:lang="en-GB" w:vendorID="64" w:dllVersion="5" w:nlCheck="1" w:checkStyle="1"/>
  <w:activeWritingStyle w:appName="MSWord" w:lang="en-US" w:vendorID="64" w:dllVersion="5" w:nlCheck="1" w:checkStyle="1"/>
  <w:activeWritingStyle w:appName="MSWord" w:lang="en-GB" w:vendorID="64" w:dllVersion="6" w:nlCheck="1" w:checkStyle="0"/>
  <w:activeWritingStyle w:appName="MSWord" w:lang="en-US" w:vendorID="64" w:dllVersion="6" w:nlCheck="1" w:checkStyle="0"/>
  <w:activeWritingStyle w:appName="MSWord" w:lang="en-AU"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AU" w:vendorID="64" w:dllVersion="4096" w:nlCheck="1" w:checkStyle="0"/>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proofState w:spelling="clean" w:grammar="clean"/>
  <w:defaultTabStop w:val="720"/>
  <w:hyphenationZone w:val="425"/>
  <w:drawingGridHorizontalSpacing w:val="170"/>
  <w:drawingGridVerticalSpacing w:val="170"/>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F13"/>
    <w:rsid w:val="00005D86"/>
    <w:rsid w:val="00014884"/>
    <w:rsid w:val="00024FEB"/>
    <w:rsid w:val="000336AF"/>
    <w:rsid w:val="0004024D"/>
    <w:rsid w:val="00050ADA"/>
    <w:rsid w:val="00066F69"/>
    <w:rsid w:val="00085B2C"/>
    <w:rsid w:val="00096027"/>
    <w:rsid w:val="000A603E"/>
    <w:rsid w:val="000C5780"/>
    <w:rsid w:val="000D320D"/>
    <w:rsid w:val="000E1E88"/>
    <w:rsid w:val="0011635E"/>
    <w:rsid w:val="00116F20"/>
    <w:rsid w:val="00132713"/>
    <w:rsid w:val="001348CC"/>
    <w:rsid w:val="001447D9"/>
    <w:rsid w:val="001512F2"/>
    <w:rsid w:val="00171338"/>
    <w:rsid w:val="00175C80"/>
    <w:rsid w:val="0018036E"/>
    <w:rsid w:val="00180C67"/>
    <w:rsid w:val="00190138"/>
    <w:rsid w:val="001A66C8"/>
    <w:rsid w:val="001A7AE1"/>
    <w:rsid w:val="001C19BA"/>
    <w:rsid w:val="001D0F12"/>
    <w:rsid w:val="001D2234"/>
    <w:rsid w:val="001D352E"/>
    <w:rsid w:val="001D66F2"/>
    <w:rsid w:val="001E272B"/>
    <w:rsid w:val="00206346"/>
    <w:rsid w:val="002065F4"/>
    <w:rsid w:val="00214615"/>
    <w:rsid w:val="00222696"/>
    <w:rsid w:val="00230859"/>
    <w:rsid w:val="002410BE"/>
    <w:rsid w:val="002650E2"/>
    <w:rsid w:val="00270CA0"/>
    <w:rsid w:val="002762B3"/>
    <w:rsid w:val="002B0A9B"/>
    <w:rsid w:val="002C3F79"/>
    <w:rsid w:val="002D02CC"/>
    <w:rsid w:val="002D07C0"/>
    <w:rsid w:val="002D1F12"/>
    <w:rsid w:val="002E070C"/>
    <w:rsid w:val="002E70B9"/>
    <w:rsid w:val="00340195"/>
    <w:rsid w:val="00345579"/>
    <w:rsid w:val="00351D33"/>
    <w:rsid w:val="003573B2"/>
    <w:rsid w:val="00365845"/>
    <w:rsid w:val="00415C19"/>
    <w:rsid w:val="00422B2E"/>
    <w:rsid w:val="00434A9C"/>
    <w:rsid w:val="00440391"/>
    <w:rsid w:val="004433A5"/>
    <w:rsid w:val="0046405D"/>
    <w:rsid w:val="004640F1"/>
    <w:rsid w:val="004A4932"/>
    <w:rsid w:val="004C0547"/>
    <w:rsid w:val="004C13DB"/>
    <w:rsid w:val="004C17B3"/>
    <w:rsid w:val="004E6D45"/>
    <w:rsid w:val="00502D48"/>
    <w:rsid w:val="005111FF"/>
    <w:rsid w:val="0054778D"/>
    <w:rsid w:val="00547D3F"/>
    <w:rsid w:val="00561121"/>
    <w:rsid w:val="00574196"/>
    <w:rsid w:val="00596FAE"/>
    <w:rsid w:val="005A4BF8"/>
    <w:rsid w:val="005C5C7E"/>
    <w:rsid w:val="005C6998"/>
    <w:rsid w:val="005C78AE"/>
    <w:rsid w:val="005C7FF3"/>
    <w:rsid w:val="005D4E42"/>
    <w:rsid w:val="00620371"/>
    <w:rsid w:val="00626484"/>
    <w:rsid w:val="006376AC"/>
    <w:rsid w:val="00644E05"/>
    <w:rsid w:val="00654774"/>
    <w:rsid w:val="00670829"/>
    <w:rsid w:val="006876D8"/>
    <w:rsid w:val="006A57C6"/>
    <w:rsid w:val="006A5949"/>
    <w:rsid w:val="006B3975"/>
    <w:rsid w:val="006B6816"/>
    <w:rsid w:val="006C2DF6"/>
    <w:rsid w:val="006C55A2"/>
    <w:rsid w:val="006F5B03"/>
    <w:rsid w:val="00704B31"/>
    <w:rsid w:val="00717A51"/>
    <w:rsid w:val="00721C62"/>
    <w:rsid w:val="00724EE3"/>
    <w:rsid w:val="00742ED4"/>
    <w:rsid w:val="00747366"/>
    <w:rsid w:val="0075173F"/>
    <w:rsid w:val="00756263"/>
    <w:rsid w:val="00763393"/>
    <w:rsid w:val="00767F13"/>
    <w:rsid w:val="007747F5"/>
    <w:rsid w:val="007776C9"/>
    <w:rsid w:val="007A01B0"/>
    <w:rsid w:val="007A1D6D"/>
    <w:rsid w:val="007B4C25"/>
    <w:rsid w:val="007B6C02"/>
    <w:rsid w:val="007B7594"/>
    <w:rsid w:val="007C66B8"/>
    <w:rsid w:val="007D2E51"/>
    <w:rsid w:val="007E1923"/>
    <w:rsid w:val="0082715D"/>
    <w:rsid w:val="00827189"/>
    <w:rsid w:val="008549AD"/>
    <w:rsid w:val="008719E9"/>
    <w:rsid w:val="008803F2"/>
    <w:rsid w:val="00885A09"/>
    <w:rsid w:val="008861B9"/>
    <w:rsid w:val="00886FA4"/>
    <w:rsid w:val="00891495"/>
    <w:rsid w:val="008B3C11"/>
    <w:rsid w:val="008B3C15"/>
    <w:rsid w:val="008B7170"/>
    <w:rsid w:val="008B762D"/>
    <w:rsid w:val="008E3455"/>
    <w:rsid w:val="008E64C4"/>
    <w:rsid w:val="00900107"/>
    <w:rsid w:val="00900F2D"/>
    <w:rsid w:val="009046D9"/>
    <w:rsid w:val="00926889"/>
    <w:rsid w:val="00942515"/>
    <w:rsid w:val="009544AF"/>
    <w:rsid w:val="009704F9"/>
    <w:rsid w:val="009732B5"/>
    <w:rsid w:val="009A28EF"/>
    <w:rsid w:val="009C2258"/>
    <w:rsid w:val="009D5783"/>
    <w:rsid w:val="009F3F5D"/>
    <w:rsid w:val="00A01C22"/>
    <w:rsid w:val="00A15CE1"/>
    <w:rsid w:val="00A227F9"/>
    <w:rsid w:val="00A2304C"/>
    <w:rsid w:val="00A27FA8"/>
    <w:rsid w:val="00A37BBB"/>
    <w:rsid w:val="00A4176E"/>
    <w:rsid w:val="00A7047D"/>
    <w:rsid w:val="00A73748"/>
    <w:rsid w:val="00A91B2C"/>
    <w:rsid w:val="00AA5EA0"/>
    <w:rsid w:val="00AA6FAD"/>
    <w:rsid w:val="00AC0A70"/>
    <w:rsid w:val="00AE0B73"/>
    <w:rsid w:val="00AF4D1B"/>
    <w:rsid w:val="00B3236F"/>
    <w:rsid w:val="00B41B4B"/>
    <w:rsid w:val="00B553D3"/>
    <w:rsid w:val="00B82999"/>
    <w:rsid w:val="00B972B0"/>
    <w:rsid w:val="00BA1E10"/>
    <w:rsid w:val="00BC233A"/>
    <w:rsid w:val="00BC714F"/>
    <w:rsid w:val="00BE0F9F"/>
    <w:rsid w:val="00C0692C"/>
    <w:rsid w:val="00C10A97"/>
    <w:rsid w:val="00C27E3E"/>
    <w:rsid w:val="00C42C3C"/>
    <w:rsid w:val="00C7056F"/>
    <w:rsid w:val="00C8695A"/>
    <w:rsid w:val="00CA15B8"/>
    <w:rsid w:val="00CE6BD5"/>
    <w:rsid w:val="00CF700F"/>
    <w:rsid w:val="00CF7CC3"/>
    <w:rsid w:val="00D15F14"/>
    <w:rsid w:val="00D26553"/>
    <w:rsid w:val="00D43C38"/>
    <w:rsid w:val="00D51539"/>
    <w:rsid w:val="00D63915"/>
    <w:rsid w:val="00D63A51"/>
    <w:rsid w:val="00D66540"/>
    <w:rsid w:val="00D74F1A"/>
    <w:rsid w:val="00D87148"/>
    <w:rsid w:val="00D96E39"/>
    <w:rsid w:val="00DA5164"/>
    <w:rsid w:val="00DB1CDF"/>
    <w:rsid w:val="00DE17CC"/>
    <w:rsid w:val="00DF0ABF"/>
    <w:rsid w:val="00DF6CFC"/>
    <w:rsid w:val="00E04135"/>
    <w:rsid w:val="00E16214"/>
    <w:rsid w:val="00E37EA9"/>
    <w:rsid w:val="00E65F02"/>
    <w:rsid w:val="00E65F13"/>
    <w:rsid w:val="00E70D1C"/>
    <w:rsid w:val="00E71A73"/>
    <w:rsid w:val="00E90E6F"/>
    <w:rsid w:val="00E95D6D"/>
    <w:rsid w:val="00EF5287"/>
    <w:rsid w:val="00F10B45"/>
    <w:rsid w:val="00F1461F"/>
    <w:rsid w:val="00F14D03"/>
    <w:rsid w:val="00F15B73"/>
    <w:rsid w:val="00F62C6E"/>
    <w:rsid w:val="00FA4861"/>
    <w:rsid w:val="00FA4A8B"/>
    <w:rsid w:val="00FA5E80"/>
    <w:rsid w:val="00FB195B"/>
    <w:rsid w:val="00FC4A59"/>
    <w:rsid w:val="00FC7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EC8E0D1"/>
  <w15:docId w15:val="{005505AB-1E4F-4D3C-A2E3-925769614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C38"/>
    <w:rPr>
      <w:rFonts w:ascii="Arial" w:hAnsi="Arial"/>
      <w:szCs w:val="24"/>
      <w:lang w:val="en-GB" w:eastAsia="en-US"/>
    </w:rPr>
  </w:style>
  <w:style w:type="paragraph" w:styleId="Heading1">
    <w:name w:val="heading 1"/>
    <w:basedOn w:val="Normal"/>
    <w:next w:val="Normal"/>
    <w:autoRedefine/>
    <w:qFormat/>
    <w:rsid w:val="00827189"/>
    <w:pPr>
      <w:keepNext/>
      <w:numPr>
        <w:numId w:val="34"/>
      </w:numPr>
      <w:pBdr>
        <w:top w:val="single" w:sz="24" w:space="1" w:color="789DCC"/>
      </w:pBdr>
      <w:shd w:val="clear" w:color="auto" w:fill="D6E2F2"/>
      <w:spacing w:before="300" w:after="200"/>
      <w:ind w:hanging="720"/>
      <w:outlineLvl w:val="0"/>
    </w:pPr>
    <w:rPr>
      <w:rFonts w:cs="Arial"/>
      <w:b/>
      <w:bCs/>
      <w:color w:val="004085"/>
      <w:kern w:val="32"/>
      <w:sz w:val="28"/>
      <w:szCs w:val="32"/>
    </w:rPr>
  </w:style>
  <w:style w:type="paragraph" w:styleId="Heading2">
    <w:name w:val="heading 2"/>
    <w:basedOn w:val="Normal"/>
    <w:next w:val="Normal"/>
    <w:link w:val="Heading2Char"/>
    <w:autoRedefine/>
    <w:qFormat/>
    <w:rsid w:val="0054778D"/>
    <w:pPr>
      <w:keepNext/>
      <w:numPr>
        <w:ilvl w:val="1"/>
        <w:numId w:val="34"/>
      </w:numPr>
      <w:spacing w:before="220" w:after="40"/>
      <w:outlineLvl w:val="1"/>
    </w:pPr>
    <w:rPr>
      <w:rFonts w:asciiTheme="minorHAnsi" w:hAnsiTheme="minorHAnsi" w:cs="Arial"/>
      <w:b/>
      <w:bCs/>
      <w:iCs/>
      <w:color w:val="000000"/>
      <w:sz w:val="24"/>
      <w:szCs w:val="28"/>
    </w:rPr>
  </w:style>
  <w:style w:type="paragraph" w:styleId="Heading3">
    <w:name w:val="heading 3"/>
    <w:basedOn w:val="Normal"/>
    <w:next w:val="Normal"/>
    <w:qFormat/>
    <w:rsid w:val="006376AC"/>
    <w:pPr>
      <w:keepNext/>
      <w:numPr>
        <w:ilvl w:val="2"/>
        <w:numId w:val="4"/>
      </w:numPr>
      <w:spacing w:before="160" w:after="40"/>
      <w:outlineLvl w:val="2"/>
    </w:pPr>
    <w:rPr>
      <w:rFonts w:cs="Arial"/>
      <w:b/>
      <w:bCs/>
      <w:color w:val="000000"/>
      <w:sz w:val="22"/>
      <w:szCs w:val="26"/>
    </w:rPr>
  </w:style>
  <w:style w:type="paragraph" w:styleId="Heading4">
    <w:name w:val="heading 4"/>
    <w:basedOn w:val="Normal"/>
    <w:next w:val="Normal"/>
    <w:autoRedefine/>
    <w:qFormat/>
    <w:rsid w:val="006376AC"/>
    <w:pPr>
      <w:keepNext/>
      <w:numPr>
        <w:ilvl w:val="3"/>
        <w:numId w:val="4"/>
      </w:numPr>
      <w:spacing w:before="120" w:after="40"/>
      <w:outlineLvl w:val="3"/>
    </w:pPr>
    <w:rPr>
      <w:b/>
      <w:color w:val="000000"/>
    </w:rPr>
  </w:style>
  <w:style w:type="paragraph" w:styleId="Heading5">
    <w:name w:val="heading 5"/>
    <w:basedOn w:val="Normal"/>
    <w:next w:val="Normal"/>
    <w:autoRedefine/>
    <w:qFormat/>
    <w:rsid w:val="00DF6CFC"/>
    <w:pPr>
      <w:keepNext/>
      <w:numPr>
        <w:ilvl w:val="4"/>
        <w:numId w:val="4"/>
      </w:numPr>
      <w:spacing w:before="120" w:after="40"/>
      <w:outlineLvl w:val="4"/>
    </w:pPr>
    <w:rPr>
      <w:bCs/>
    </w:rPr>
  </w:style>
  <w:style w:type="paragraph" w:styleId="Heading6">
    <w:name w:val="heading 6"/>
    <w:basedOn w:val="Normal"/>
    <w:next w:val="Normal"/>
    <w:autoRedefine/>
    <w:qFormat/>
    <w:rsid w:val="00DF6CFC"/>
    <w:pPr>
      <w:keepNext/>
      <w:numPr>
        <w:ilvl w:val="5"/>
        <w:numId w:val="4"/>
      </w:numPr>
      <w:spacing w:before="120" w:after="60"/>
      <w:outlineLvl w:val="5"/>
    </w:pPr>
    <w:rPr>
      <w:bCs/>
      <w:i/>
      <w:color w:val="000000"/>
    </w:rPr>
  </w:style>
  <w:style w:type="paragraph" w:styleId="Heading7">
    <w:name w:val="heading 7"/>
    <w:basedOn w:val="Normal"/>
    <w:next w:val="Normal"/>
    <w:qFormat/>
    <w:rsid w:val="002E070C"/>
    <w:pPr>
      <w:spacing w:before="100" w:after="20"/>
      <w:outlineLvl w:val="6"/>
    </w:pPr>
    <w:rPr>
      <w:i/>
    </w:rPr>
  </w:style>
  <w:style w:type="paragraph" w:styleId="Heading8">
    <w:name w:val="heading 8"/>
    <w:basedOn w:val="Normal"/>
    <w:next w:val="Normal"/>
    <w:qFormat/>
    <w:rsid w:val="002E070C"/>
    <w:pPr>
      <w:spacing w:before="100" w:after="20"/>
      <w:outlineLvl w:val="7"/>
    </w:pPr>
    <w:rPr>
      <w:i/>
      <w:iCs/>
    </w:rPr>
  </w:style>
  <w:style w:type="paragraph" w:styleId="Heading9">
    <w:name w:val="heading 9"/>
    <w:basedOn w:val="Normal"/>
    <w:next w:val="Normal"/>
    <w:qFormat/>
    <w:rsid w:val="002E070C"/>
    <w:pPr>
      <w:spacing w:before="100" w:after="20"/>
      <w:outlineLvl w:val="8"/>
    </w:pPr>
    <w:rPr>
      <w:rFonts w:cs="Arial"/>
      <w:i/>
      <w:color w:val="00000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rsid w:val="006376AC"/>
    <w:pPr>
      <w:spacing w:before="120" w:after="120"/>
    </w:pPr>
    <w:rPr>
      <w:rFonts w:asciiTheme="minorHAnsi" w:hAnsiTheme="minorHAnsi" w:cstheme="minorHAnsi"/>
      <w:b/>
      <w:bCs/>
      <w:caps/>
      <w:szCs w:val="20"/>
    </w:rPr>
  </w:style>
  <w:style w:type="paragraph" w:styleId="TOC2">
    <w:name w:val="toc 2"/>
    <w:basedOn w:val="Normal"/>
    <w:next w:val="Normal"/>
    <w:autoRedefine/>
    <w:rsid w:val="006376AC"/>
    <w:pPr>
      <w:ind w:left="200"/>
    </w:pPr>
    <w:rPr>
      <w:rFonts w:asciiTheme="minorHAnsi" w:hAnsiTheme="minorHAnsi" w:cstheme="minorHAnsi"/>
      <w:smallCaps/>
      <w:szCs w:val="20"/>
    </w:rPr>
  </w:style>
  <w:style w:type="paragraph" w:styleId="TOC3">
    <w:name w:val="toc 3"/>
    <w:basedOn w:val="Normal"/>
    <w:next w:val="Normal"/>
    <w:autoRedefine/>
    <w:rsid w:val="006376AC"/>
    <w:pPr>
      <w:ind w:left="400"/>
    </w:pPr>
    <w:rPr>
      <w:rFonts w:asciiTheme="minorHAnsi" w:hAnsiTheme="minorHAnsi" w:cstheme="minorHAnsi"/>
      <w:i/>
      <w:iCs/>
      <w:szCs w:val="20"/>
    </w:rPr>
  </w:style>
  <w:style w:type="paragraph" w:styleId="TOC4">
    <w:name w:val="toc 4"/>
    <w:basedOn w:val="Normal"/>
    <w:next w:val="Normal"/>
    <w:autoRedefine/>
    <w:rsid w:val="006376AC"/>
    <w:pPr>
      <w:ind w:left="600"/>
    </w:pPr>
    <w:rPr>
      <w:rFonts w:asciiTheme="minorHAnsi" w:hAnsiTheme="minorHAnsi" w:cstheme="minorHAnsi"/>
      <w:sz w:val="18"/>
      <w:szCs w:val="18"/>
    </w:rPr>
  </w:style>
  <w:style w:type="paragraph" w:styleId="TOC5">
    <w:name w:val="toc 5"/>
    <w:basedOn w:val="Normal"/>
    <w:next w:val="Normal"/>
    <w:autoRedefine/>
    <w:rsid w:val="006376AC"/>
    <w:pPr>
      <w:ind w:left="800"/>
    </w:pPr>
    <w:rPr>
      <w:rFonts w:asciiTheme="minorHAnsi" w:hAnsiTheme="minorHAnsi" w:cstheme="minorHAnsi"/>
      <w:sz w:val="18"/>
      <w:szCs w:val="18"/>
    </w:rPr>
  </w:style>
  <w:style w:type="paragraph" w:styleId="TOC6">
    <w:name w:val="toc 6"/>
    <w:basedOn w:val="Normal"/>
    <w:next w:val="Normal"/>
    <w:autoRedefine/>
    <w:rsid w:val="006376AC"/>
    <w:pPr>
      <w:ind w:left="1000"/>
    </w:pPr>
    <w:rPr>
      <w:rFonts w:asciiTheme="minorHAnsi" w:hAnsiTheme="minorHAnsi" w:cstheme="minorHAnsi"/>
      <w:sz w:val="18"/>
      <w:szCs w:val="18"/>
    </w:rPr>
  </w:style>
  <w:style w:type="paragraph" w:styleId="TOC7">
    <w:name w:val="toc 7"/>
    <w:basedOn w:val="Normal"/>
    <w:next w:val="Normal"/>
    <w:autoRedefine/>
    <w:rsid w:val="006376AC"/>
    <w:pPr>
      <w:ind w:left="1200"/>
    </w:pPr>
    <w:rPr>
      <w:rFonts w:asciiTheme="minorHAnsi" w:hAnsiTheme="minorHAnsi" w:cstheme="minorHAnsi"/>
      <w:sz w:val="18"/>
      <w:szCs w:val="18"/>
    </w:rPr>
  </w:style>
  <w:style w:type="paragraph" w:styleId="TOC8">
    <w:name w:val="toc 8"/>
    <w:basedOn w:val="Normal"/>
    <w:next w:val="Normal"/>
    <w:autoRedefine/>
    <w:rsid w:val="006376AC"/>
    <w:pPr>
      <w:ind w:left="1400"/>
    </w:pPr>
    <w:rPr>
      <w:rFonts w:asciiTheme="minorHAnsi" w:hAnsiTheme="minorHAnsi" w:cstheme="minorHAnsi"/>
      <w:sz w:val="18"/>
      <w:szCs w:val="18"/>
    </w:rPr>
  </w:style>
  <w:style w:type="paragraph" w:styleId="TOC9">
    <w:name w:val="toc 9"/>
    <w:basedOn w:val="Normal"/>
    <w:next w:val="Normal"/>
    <w:autoRedefine/>
    <w:rsid w:val="006376AC"/>
    <w:pPr>
      <w:ind w:left="1600"/>
    </w:pPr>
    <w:rPr>
      <w:rFonts w:asciiTheme="minorHAnsi" w:hAnsiTheme="minorHAnsi" w:cstheme="minorHAnsi"/>
      <w:sz w:val="18"/>
      <w:szCs w:val="18"/>
    </w:rPr>
  </w:style>
  <w:style w:type="character" w:styleId="Hyperlink">
    <w:name w:val="Hyperlink"/>
    <w:basedOn w:val="DefaultParagraphFont"/>
    <w:semiHidden/>
    <w:rsid w:val="006376AC"/>
    <w:rPr>
      <w:rFonts w:ascii="Arial" w:hAnsi="Arial"/>
      <w:color w:val="0000FF"/>
      <w:sz w:val="20"/>
      <w:u w:val="single" w:color="0000FF"/>
    </w:rPr>
  </w:style>
  <w:style w:type="paragraph" w:styleId="Title">
    <w:name w:val="Title"/>
    <w:basedOn w:val="Normal"/>
    <w:autoRedefine/>
    <w:qFormat/>
    <w:rsid w:val="00E65F02"/>
    <w:pPr>
      <w:pBdr>
        <w:top w:val="single" w:sz="18" w:space="3" w:color="004085"/>
        <w:left w:val="single" w:sz="18" w:space="4" w:color="004085"/>
        <w:bottom w:val="single" w:sz="48" w:space="6" w:color="789DCC"/>
        <w:right w:val="single" w:sz="18" w:space="4" w:color="004085"/>
      </w:pBdr>
      <w:shd w:val="clear" w:color="auto" w:fill="004085"/>
      <w:overflowPunct w:val="0"/>
      <w:autoSpaceDE w:val="0"/>
      <w:autoSpaceDN w:val="0"/>
      <w:adjustRightInd w:val="0"/>
      <w:spacing w:after="760"/>
      <w:jc w:val="center"/>
      <w:textAlignment w:val="baseline"/>
    </w:pPr>
    <w:rPr>
      <w:b/>
      <w:color w:val="FFFFFF"/>
      <w:kern w:val="28"/>
      <w:sz w:val="34"/>
      <w:szCs w:val="20"/>
      <w:lang w:val="en-US"/>
    </w:rPr>
  </w:style>
  <w:style w:type="paragraph" w:styleId="Header">
    <w:name w:val="header"/>
    <w:basedOn w:val="Normal"/>
    <w:rsid w:val="006376AC"/>
    <w:pPr>
      <w:tabs>
        <w:tab w:val="center" w:pos="4153"/>
        <w:tab w:val="right" w:pos="8306"/>
      </w:tabs>
    </w:pPr>
  </w:style>
  <w:style w:type="character" w:styleId="FollowedHyperlink">
    <w:name w:val="FollowedHyperlink"/>
    <w:basedOn w:val="DefaultParagraphFont"/>
    <w:semiHidden/>
    <w:rsid w:val="006376AC"/>
    <w:rPr>
      <w:rFonts w:ascii="Arial" w:hAnsi="Arial"/>
      <w:color w:val="800080"/>
      <w:sz w:val="20"/>
      <w:u w:val="single" w:color="800080"/>
    </w:rPr>
  </w:style>
  <w:style w:type="paragraph" w:styleId="Footer">
    <w:name w:val="footer"/>
    <w:basedOn w:val="Normal"/>
    <w:rsid w:val="006376AC"/>
    <w:pPr>
      <w:tabs>
        <w:tab w:val="center" w:pos="4153"/>
        <w:tab w:val="right" w:pos="8306"/>
      </w:tabs>
    </w:pPr>
  </w:style>
  <w:style w:type="paragraph" w:styleId="FootnoteText">
    <w:name w:val="footnote text"/>
    <w:basedOn w:val="Normal"/>
    <w:semiHidden/>
    <w:rsid w:val="006376AC"/>
    <w:rPr>
      <w:szCs w:val="20"/>
    </w:rPr>
  </w:style>
  <w:style w:type="character" w:styleId="PageNumber">
    <w:name w:val="page number"/>
    <w:basedOn w:val="DefaultParagraphFont"/>
    <w:rsid w:val="006376AC"/>
    <w:rPr>
      <w:rFonts w:ascii="Arial" w:hAnsi="Arial"/>
      <w:color w:val="004085"/>
      <w:sz w:val="18"/>
    </w:rPr>
  </w:style>
  <w:style w:type="paragraph" w:styleId="BalloonText">
    <w:name w:val="Balloon Text"/>
    <w:basedOn w:val="Normal"/>
    <w:link w:val="BalloonTextChar"/>
    <w:uiPriority w:val="99"/>
    <w:semiHidden/>
    <w:unhideWhenUsed/>
    <w:rsid w:val="00E70D1C"/>
    <w:rPr>
      <w:rFonts w:ascii="Tahoma" w:hAnsi="Tahoma" w:cs="Tahoma"/>
      <w:sz w:val="16"/>
      <w:szCs w:val="16"/>
    </w:rPr>
  </w:style>
  <w:style w:type="character" w:customStyle="1" w:styleId="BalloonTextChar">
    <w:name w:val="Balloon Text Char"/>
    <w:basedOn w:val="DefaultParagraphFont"/>
    <w:link w:val="BalloonText"/>
    <w:uiPriority w:val="99"/>
    <w:semiHidden/>
    <w:rsid w:val="00E70D1C"/>
    <w:rPr>
      <w:rFonts w:ascii="Tahoma" w:hAnsi="Tahoma" w:cs="Tahoma"/>
      <w:sz w:val="16"/>
      <w:szCs w:val="16"/>
      <w:lang w:val="en-GB" w:eastAsia="en-US"/>
    </w:rPr>
  </w:style>
  <w:style w:type="character" w:styleId="PlaceholderText">
    <w:name w:val="Placeholder Text"/>
    <w:basedOn w:val="DefaultParagraphFont"/>
    <w:uiPriority w:val="99"/>
    <w:semiHidden/>
    <w:rsid w:val="00BA1E10"/>
    <w:rPr>
      <w:color w:val="808080"/>
    </w:rPr>
  </w:style>
  <w:style w:type="table" w:customStyle="1" w:styleId="TaskInfo">
    <w:name w:val="TaskInfo"/>
    <w:basedOn w:val="TableNormal"/>
    <w:uiPriority w:val="99"/>
    <w:qFormat/>
    <w:rsid w:val="00132713"/>
    <w:rPr>
      <w:rFonts w:ascii="Calibri" w:eastAsiaTheme="minorHAnsi" w:hAnsi="Calibri" w:cstheme="minorBidi"/>
      <w:color w:val="7F7F7F" w:themeColor="text1" w:themeTint="80"/>
      <w:sz w:val="22"/>
      <w:szCs w:val="22"/>
      <w:lang w:val="en-US" w:eastAsia="en-US"/>
    </w:rPr>
    <w:tblPr>
      <w:tblBorders>
        <w:top w:val="dotted" w:sz="8" w:space="0" w:color="FFFFFF" w:themeColor="background1"/>
        <w:left w:val="dotted" w:sz="8" w:space="0" w:color="FFFFFF" w:themeColor="background1"/>
        <w:bottom w:val="dotted" w:sz="8" w:space="0" w:color="FFFFFF" w:themeColor="background1"/>
        <w:right w:val="dotted" w:sz="8" w:space="0" w:color="FFFFFF" w:themeColor="background1"/>
        <w:insideH w:val="dotted" w:sz="8" w:space="0" w:color="FFFFFF" w:themeColor="background1"/>
        <w:insideV w:val="dotted" w:sz="8" w:space="0" w:color="FFFFFF" w:themeColor="background1"/>
      </w:tblBorders>
    </w:tblPr>
    <w:tcPr>
      <w:shd w:val="clear" w:color="auto" w:fill="F2F2F2" w:themeFill="background1" w:themeFillShade="F2"/>
    </w:tcPr>
  </w:style>
  <w:style w:type="character" w:styleId="SubtleReference">
    <w:name w:val="Subtle Reference"/>
    <w:basedOn w:val="DefaultParagraphFont"/>
    <w:uiPriority w:val="31"/>
    <w:qFormat/>
    <w:rPr>
      <w:smallCaps/>
      <w:color w:val="C0504D" w:themeColor="accent2"/>
      <w:u w:val="single"/>
    </w:rPr>
  </w:style>
  <w:style w:type="paragraph" w:styleId="ListParagraph">
    <w:name w:val="List Paragraph"/>
    <w:basedOn w:val="Normal"/>
    <w:uiPriority w:val="34"/>
    <w:qFormat/>
    <w:rsid w:val="00C8695A"/>
    <w:pPr>
      <w:ind w:left="720"/>
      <w:contextualSpacing/>
    </w:pPr>
  </w:style>
  <w:style w:type="paragraph" w:customStyle="1" w:styleId="NormalLeftTable">
    <w:name w:val="Normal Left Table"/>
    <w:basedOn w:val="Normal"/>
    <w:rsid w:val="005C78AE"/>
    <w:pPr>
      <w:spacing w:before="60" w:after="60"/>
    </w:pPr>
    <w:rPr>
      <w:rFonts w:ascii="Tahoma" w:hAnsi="Tahoma" w:cs="Tahoma"/>
      <w:color w:val="333333"/>
      <w:sz w:val="18"/>
      <w:szCs w:val="18"/>
      <w:lang w:val="en-US"/>
    </w:rPr>
  </w:style>
  <w:style w:type="paragraph" w:customStyle="1" w:styleId="NormalLeftTableSmall">
    <w:name w:val="Normal Left Table Small"/>
    <w:basedOn w:val="NormalLeftTable"/>
    <w:rsid w:val="005C78AE"/>
    <w:rPr>
      <w:sz w:val="16"/>
      <w:szCs w:val="16"/>
    </w:rPr>
  </w:style>
  <w:style w:type="paragraph" w:customStyle="1" w:styleId="SubTitles">
    <w:name w:val="SubTitles"/>
    <w:basedOn w:val="Heading1"/>
    <w:rsid w:val="005C78AE"/>
    <w:pPr>
      <w:numPr>
        <w:numId w:val="0"/>
      </w:numPr>
      <w:pBdr>
        <w:top w:val="none" w:sz="0" w:space="0" w:color="auto"/>
      </w:pBdr>
      <w:shd w:val="clear" w:color="auto" w:fill="auto"/>
      <w:overflowPunct w:val="0"/>
      <w:autoSpaceDE w:val="0"/>
      <w:autoSpaceDN w:val="0"/>
      <w:adjustRightInd w:val="0"/>
      <w:spacing w:before="120" w:after="120"/>
      <w:jc w:val="center"/>
      <w:textAlignment w:val="baseline"/>
    </w:pPr>
    <w:rPr>
      <w:rFonts w:ascii="Arial Narrow" w:hAnsi="Arial Narrow" w:cs="Tahoma"/>
      <w:b w:val="0"/>
      <w:bCs w:val="0"/>
      <w:caps/>
      <w:color w:val="D64D21"/>
      <w:kern w:val="0"/>
      <w:sz w:val="36"/>
      <w:szCs w:val="36"/>
      <w:lang w:val="en-US"/>
    </w:rPr>
  </w:style>
  <w:style w:type="paragraph" w:styleId="NormalWeb">
    <w:name w:val="Normal (Web)"/>
    <w:basedOn w:val="Normal"/>
    <w:rsid w:val="005C78AE"/>
    <w:rPr>
      <w:rFonts w:eastAsia="MS Mincho" w:cs="Arial"/>
      <w:sz w:val="22"/>
      <w:szCs w:val="22"/>
      <w:lang w:val="en-US" w:eastAsia="ja-JP"/>
    </w:rPr>
  </w:style>
  <w:style w:type="table" w:styleId="TableGrid">
    <w:name w:val="Table Grid"/>
    <w:basedOn w:val="TableNormal"/>
    <w:uiPriority w:val="59"/>
    <w:rsid w:val="009F3F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26484"/>
    <w:rPr>
      <w:rFonts w:ascii="Times New Roman" w:hAnsi="Times New Roman"/>
      <w:sz w:val="24"/>
    </w:rPr>
  </w:style>
  <w:style w:type="character" w:customStyle="1" w:styleId="DocumentMapChar">
    <w:name w:val="Document Map Char"/>
    <w:basedOn w:val="DefaultParagraphFont"/>
    <w:link w:val="DocumentMap"/>
    <w:uiPriority w:val="99"/>
    <w:semiHidden/>
    <w:rsid w:val="00626484"/>
    <w:rPr>
      <w:sz w:val="24"/>
      <w:szCs w:val="24"/>
      <w:lang w:val="en-GB" w:eastAsia="en-US"/>
    </w:rPr>
  </w:style>
  <w:style w:type="character" w:customStyle="1" w:styleId="Heading2Char">
    <w:name w:val="Heading 2 Char"/>
    <w:basedOn w:val="DefaultParagraphFont"/>
    <w:link w:val="Heading2"/>
    <w:rsid w:val="0054778D"/>
    <w:rPr>
      <w:rFonts w:asciiTheme="minorHAnsi" w:hAnsiTheme="minorHAnsi" w:cs="Arial"/>
      <w:b/>
      <w:bCs/>
      <w:iCs/>
      <w:color w:val="000000"/>
      <w:sz w:val="24"/>
      <w:szCs w:val="28"/>
      <w:lang w:val="en-GB" w:eastAsia="en-US"/>
    </w:rPr>
  </w:style>
  <w:style w:type="paragraph" w:styleId="Caption">
    <w:name w:val="caption"/>
    <w:basedOn w:val="Normal"/>
    <w:next w:val="Normal"/>
    <w:uiPriority w:val="35"/>
    <w:unhideWhenUsed/>
    <w:qFormat/>
    <w:rsid w:val="002065F4"/>
    <w:pPr>
      <w:spacing w:after="200"/>
    </w:pPr>
    <w:rPr>
      <w:i/>
      <w:iCs/>
      <w:color w:val="1F497D" w:themeColor="text2"/>
      <w:sz w:val="18"/>
      <w:szCs w:val="18"/>
    </w:rPr>
  </w:style>
  <w:style w:type="paragraph" w:customStyle="1" w:styleId="Contents1">
    <w:name w:val="Contents 1"/>
    <w:basedOn w:val="Normal"/>
    <w:next w:val="Normal"/>
    <w:autoRedefine/>
    <w:semiHidden/>
    <w:rsid w:val="00014884"/>
    <w:pPr>
      <w:suppressAutoHyphens/>
      <w:spacing w:before="240" w:after="120"/>
      <w:jc w:val="both"/>
    </w:pPr>
    <w:rPr>
      <w:rFonts w:ascii="Times New Roman" w:hAnsi="Times New Roman"/>
      <w:b/>
      <w:sz w:val="24"/>
      <w:lang w:val="en-AU"/>
    </w:rPr>
  </w:style>
  <w:style w:type="paragraph" w:styleId="TOCHeading">
    <w:name w:val="TOC Heading"/>
    <w:basedOn w:val="Heading1"/>
    <w:next w:val="Normal"/>
    <w:uiPriority w:val="39"/>
    <w:unhideWhenUsed/>
    <w:qFormat/>
    <w:rsid w:val="00171338"/>
    <w:pPr>
      <w:keepLines/>
      <w:numPr>
        <w:numId w:val="0"/>
      </w:numPr>
      <w:pBdr>
        <w:top w:val="none" w:sz="0" w:space="0" w:color="auto"/>
      </w:pBdr>
      <w:shd w:val="clear" w:color="auto" w:fill="auto"/>
      <w:spacing w:before="480" w:after="0" w:line="276" w:lineRule="auto"/>
      <w:outlineLvl w:val="9"/>
    </w:pPr>
    <w:rPr>
      <w:rFonts w:asciiTheme="majorHAnsi" w:eastAsiaTheme="majorEastAsia" w:hAnsiTheme="majorHAnsi" w:cstheme="majorBidi"/>
      <w:color w:val="365F91" w:themeColor="accent1" w:themeShade="BF"/>
      <w:kern w:val="0"/>
      <w:szCs w:val="28"/>
      <w:lang w:val="en-US"/>
    </w:rPr>
  </w:style>
  <w:style w:type="character" w:styleId="CommentReference">
    <w:name w:val="annotation reference"/>
    <w:basedOn w:val="DefaultParagraphFont"/>
    <w:uiPriority w:val="99"/>
    <w:semiHidden/>
    <w:unhideWhenUsed/>
    <w:rsid w:val="00440391"/>
    <w:rPr>
      <w:sz w:val="16"/>
      <w:szCs w:val="16"/>
    </w:rPr>
  </w:style>
  <w:style w:type="paragraph" w:styleId="CommentText">
    <w:name w:val="annotation text"/>
    <w:basedOn w:val="Normal"/>
    <w:link w:val="CommentTextChar"/>
    <w:uiPriority w:val="99"/>
    <w:semiHidden/>
    <w:unhideWhenUsed/>
    <w:rsid w:val="00440391"/>
    <w:rPr>
      <w:szCs w:val="20"/>
    </w:rPr>
  </w:style>
  <w:style w:type="character" w:customStyle="1" w:styleId="CommentTextChar">
    <w:name w:val="Comment Text Char"/>
    <w:basedOn w:val="DefaultParagraphFont"/>
    <w:link w:val="CommentText"/>
    <w:uiPriority w:val="99"/>
    <w:semiHidden/>
    <w:rsid w:val="00440391"/>
    <w:rPr>
      <w:rFonts w:ascii="Arial" w:hAnsi="Arial"/>
      <w:lang w:val="en-GB" w:eastAsia="en-US"/>
    </w:rPr>
  </w:style>
  <w:style w:type="paragraph" w:styleId="CommentSubject">
    <w:name w:val="annotation subject"/>
    <w:basedOn w:val="CommentText"/>
    <w:next w:val="CommentText"/>
    <w:link w:val="CommentSubjectChar"/>
    <w:uiPriority w:val="99"/>
    <w:semiHidden/>
    <w:unhideWhenUsed/>
    <w:rsid w:val="00440391"/>
    <w:rPr>
      <w:b/>
      <w:bCs/>
    </w:rPr>
  </w:style>
  <w:style w:type="character" w:customStyle="1" w:styleId="CommentSubjectChar">
    <w:name w:val="Comment Subject Char"/>
    <w:basedOn w:val="CommentTextChar"/>
    <w:link w:val="CommentSubject"/>
    <w:uiPriority w:val="99"/>
    <w:semiHidden/>
    <w:rsid w:val="00440391"/>
    <w:rPr>
      <w:rFonts w:ascii="Arial" w:hAnsi="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053810">
      <w:bodyDiv w:val="1"/>
      <w:marLeft w:val="0"/>
      <w:marRight w:val="0"/>
      <w:marTop w:val="0"/>
      <w:marBottom w:val="0"/>
      <w:divBdr>
        <w:top w:val="none" w:sz="0" w:space="0" w:color="auto"/>
        <w:left w:val="none" w:sz="0" w:space="0" w:color="auto"/>
        <w:bottom w:val="none" w:sz="0" w:space="0" w:color="auto"/>
        <w:right w:val="none" w:sz="0" w:space="0" w:color="auto"/>
      </w:divBdr>
    </w:div>
    <w:div w:id="248320509">
      <w:bodyDiv w:val="1"/>
      <w:marLeft w:val="0"/>
      <w:marRight w:val="0"/>
      <w:marTop w:val="0"/>
      <w:marBottom w:val="0"/>
      <w:divBdr>
        <w:top w:val="none" w:sz="0" w:space="0" w:color="auto"/>
        <w:left w:val="none" w:sz="0" w:space="0" w:color="auto"/>
        <w:bottom w:val="none" w:sz="0" w:space="0" w:color="auto"/>
        <w:right w:val="none" w:sz="0" w:space="0" w:color="auto"/>
      </w:divBdr>
    </w:div>
    <w:div w:id="373388104">
      <w:bodyDiv w:val="1"/>
      <w:marLeft w:val="0"/>
      <w:marRight w:val="0"/>
      <w:marTop w:val="0"/>
      <w:marBottom w:val="0"/>
      <w:divBdr>
        <w:top w:val="none" w:sz="0" w:space="0" w:color="auto"/>
        <w:left w:val="none" w:sz="0" w:space="0" w:color="auto"/>
        <w:bottom w:val="none" w:sz="0" w:space="0" w:color="auto"/>
        <w:right w:val="none" w:sz="0" w:space="0" w:color="auto"/>
      </w:divBdr>
    </w:div>
    <w:div w:id="546644947">
      <w:bodyDiv w:val="1"/>
      <w:marLeft w:val="0"/>
      <w:marRight w:val="0"/>
      <w:marTop w:val="0"/>
      <w:marBottom w:val="0"/>
      <w:divBdr>
        <w:top w:val="none" w:sz="0" w:space="0" w:color="auto"/>
        <w:left w:val="none" w:sz="0" w:space="0" w:color="auto"/>
        <w:bottom w:val="none" w:sz="0" w:space="0" w:color="auto"/>
        <w:right w:val="none" w:sz="0" w:space="0" w:color="auto"/>
      </w:divBdr>
    </w:div>
    <w:div w:id="577984354">
      <w:bodyDiv w:val="1"/>
      <w:marLeft w:val="0"/>
      <w:marRight w:val="0"/>
      <w:marTop w:val="0"/>
      <w:marBottom w:val="0"/>
      <w:divBdr>
        <w:top w:val="none" w:sz="0" w:space="0" w:color="auto"/>
        <w:left w:val="none" w:sz="0" w:space="0" w:color="auto"/>
        <w:bottom w:val="none" w:sz="0" w:space="0" w:color="auto"/>
        <w:right w:val="none" w:sz="0" w:space="0" w:color="auto"/>
      </w:divBdr>
    </w:div>
    <w:div w:id="830027613">
      <w:bodyDiv w:val="1"/>
      <w:marLeft w:val="0"/>
      <w:marRight w:val="0"/>
      <w:marTop w:val="0"/>
      <w:marBottom w:val="0"/>
      <w:divBdr>
        <w:top w:val="none" w:sz="0" w:space="0" w:color="auto"/>
        <w:left w:val="none" w:sz="0" w:space="0" w:color="auto"/>
        <w:bottom w:val="none" w:sz="0" w:space="0" w:color="auto"/>
        <w:right w:val="none" w:sz="0" w:space="0" w:color="auto"/>
      </w:divBdr>
    </w:div>
    <w:div w:id="867254595">
      <w:bodyDiv w:val="1"/>
      <w:marLeft w:val="0"/>
      <w:marRight w:val="0"/>
      <w:marTop w:val="0"/>
      <w:marBottom w:val="0"/>
      <w:divBdr>
        <w:top w:val="none" w:sz="0" w:space="0" w:color="auto"/>
        <w:left w:val="none" w:sz="0" w:space="0" w:color="auto"/>
        <w:bottom w:val="none" w:sz="0" w:space="0" w:color="auto"/>
        <w:right w:val="none" w:sz="0" w:space="0" w:color="auto"/>
      </w:divBdr>
    </w:div>
    <w:div w:id="1543321444">
      <w:bodyDiv w:val="1"/>
      <w:marLeft w:val="0"/>
      <w:marRight w:val="0"/>
      <w:marTop w:val="0"/>
      <w:marBottom w:val="0"/>
      <w:divBdr>
        <w:top w:val="none" w:sz="0" w:space="0" w:color="auto"/>
        <w:left w:val="none" w:sz="0" w:space="0" w:color="auto"/>
        <w:bottom w:val="none" w:sz="0" w:space="0" w:color="auto"/>
        <w:right w:val="none" w:sz="0" w:space="0" w:color="auto"/>
      </w:divBdr>
    </w:div>
    <w:div w:id="1754667777">
      <w:bodyDiv w:val="1"/>
      <w:marLeft w:val="0"/>
      <w:marRight w:val="0"/>
      <w:marTop w:val="0"/>
      <w:marBottom w:val="0"/>
      <w:divBdr>
        <w:top w:val="none" w:sz="0" w:space="0" w:color="auto"/>
        <w:left w:val="none" w:sz="0" w:space="0" w:color="auto"/>
        <w:bottom w:val="none" w:sz="0" w:space="0" w:color="auto"/>
        <w:right w:val="none" w:sz="0" w:space="0" w:color="auto"/>
      </w:divBdr>
    </w:div>
    <w:div w:id="1936480589">
      <w:bodyDiv w:val="1"/>
      <w:marLeft w:val="0"/>
      <w:marRight w:val="0"/>
      <w:marTop w:val="0"/>
      <w:marBottom w:val="0"/>
      <w:divBdr>
        <w:top w:val="none" w:sz="0" w:space="0" w:color="auto"/>
        <w:left w:val="none" w:sz="0" w:space="0" w:color="auto"/>
        <w:bottom w:val="none" w:sz="0" w:space="0" w:color="auto"/>
        <w:right w:val="none" w:sz="0" w:space="0" w:color="auto"/>
      </w:divBdr>
    </w:div>
    <w:div w:id="1968273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E4EF6-8120-4643-B55A-AF06EBA10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3839</Words>
  <Characters>21888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Mine Energy Solutions Vision Guided Robotic Refuelling of</vt:lpstr>
    </vt:vector>
  </TitlesOfParts>
  <Company>MPT</Company>
  <LinksUpToDate>false</LinksUpToDate>
  <CharactersWithSpaces>25676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 Energy Solutions Vision Guided Robotic Refuelling of</dc:title>
  <dc:creator>Tyson Phillips</dc:creator>
  <cp:lastModifiedBy>Tyson Phillips</cp:lastModifiedBy>
  <cp:revision>2</cp:revision>
  <cp:lastPrinted>2016-06-01T07:00:00Z</cp:lastPrinted>
  <dcterms:created xsi:type="dcterms:W3CDTF">2021-02-08T07:13:00Z</dcterms:created>
  <dcterms:modified xsi:type="dcterms:W3CDTF">2021-02-08T07:13:00Z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V5EXPORT">
    <vt:lpwstr>Exported from MindView5</vt:lpwstr>
  </property>
</Properties>
</file>