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rPr>
        <mc:AlternateContent>
          <mc:Choice Requires="wps">
            <w:drawing>
              <wp:anchor distT="0" distB="0" distL="114300" distR="114300" simplePos="0" relativeHeight="251658240" behindDoc="0" locked="1" layoutInCell="1" allowOverlap="1" wp14:anchorId="09B43DA5" wp14:editId="0FD90100">
                <wp:simplePos x="0" y="0"/>
                <wp:positionH relativeFrom="page">
                  <wp:posOffset>843915</wp:posOffset>
                </wp:positionH>
                <wp:positionV relativeFrom="page">
                  <wp:posOffset>1450340</wp:posOffset>
                </wp:positionV>
                <wp:extent cx="2224405" cy="868680"/>
                <wp:effectExtent l="0" t="0" r="10795"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324E8225" w14:textId="29EE1B81"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A08862E" wp14:editId="7410625B">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FEB50B"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w:t>
      </w:r>
      <w:proofErr w:type="gramStart"/>
      <w:r>
        <w:rPr>
          <w:i/>
        </w:rPr>
        <w:t>example</w:t>
      </w:r>
      <w:proofErr w:type="gramEnd"/>
      <w:r>
        <w:rPr>
          <w:i/>
        </w:rPr>
        <w:t>&gt;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306F5">
        <w:tc>
          <w:tcPr>
            <w:tcW w:w="3124" w:type="dxa"/>
          </w:tcPr>
          <w:p w14:paraId="7740BAEF" w14:textId="77777777" w:rsidR="00E57D0C" w:rsidRPr="00F306F5" w:rsidRDefault="00F306F5" w:rsidP="00E57D0C">
            <w:pPr>
              <w:rPr>
                <w:b/>
              </w:rPr>
            </w:pPr>
            <w:r w:rsidRPr="00F306F5">
              <w:rPr>
                <w:b/>
              </w:rPr>
              <w:t>Items</w:t>
            </w:r>
          </w:p>
        </w:tc>
        <w:tc>
          <w:tcPr>
            <w:tcW w:w="2796" w:type="dxa"/>
          </w:tcPr>
          <w:p w14:paraId="095053F8" w14:textId="77777777" w:rsidR="00E57D0C" w:rsidRPr="00F306F5" w:rsidRDefault="00E57D0C" w:rsidP="002431AF">
            <w:pPr>
              <w:rPr>
                <w:b/>
              </w:rPr>
            </w:pPr>
            <w:r w:rsidRPr="00F306F5">
              <w:rPr>
                <w:b/>
              </w:rPr>
              <w:t>Format</w:t>
            </w:r>
          </w:p>
        </w:tc>
        <w:tc>
          <w:tcPr>
            <w:tcW w:w="3452"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306F5">
        <w:tc>
          <w:tcPr>
            <w:tcW w:w="3124"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96" w:type="dxa"/>
          </w:tcPr>
          <w:p w14:paraId="717C7FB9" w14:textId="573E3EF4" w:rsidR="00E57D0C" w:rsidRPr="00F306F5" w:rsidRDefault="007A0BF7" w:rsidP="002431AF">
            <w:pPr>
              <w:rPr>
                <w:i/>
              </w:rPr>
            </w:pPr>
            <w:r>
              <w:rPr>
                <w:i/>
              </w:rPr>
              <w:t>PDF file</w:t>
            </w:r>
          </w:p>
        </w:tc>
        <w:tc>
          <w:tcPr>
            <w:tcW w:w="3452" w:type="dxa"/>
          </w:tcPr>
          <w:p w14:paraId="503CCCE6" w14:textId="573CD61A" w:rsidR="00E57D0C" w:rsidRPr="00F306F5" w:rsidRDefault="00CE4DB2" w:rsidP="00E57D0C">
            <w:pPr>
              <w:rPr>
                <w:i/>
              </w:rPr>
            </w:pPr>
            <w:r>
              <w:rPr>
                <w:i/>
              </w:rPr>
              <w:t>U</w:t>
            </w:r>
            <w:r w:rsidR="007A0BF7">
              <w:rPr>
                <w:i/>
              </w:rPr>
              <w:t>ploaded to Minerva (DD/MM/YY)</w:t>
            </w:r>
          </w:p>
        </w:tc>
      </w:tr>
      <w:tr w:rsidR="00E57D0C" w14:paraId="453F0494" w14:textId="77777777" w:rsidTr="00F306F5">
        <w:tc>
          <w:tcPr>
            <w:tcW w:w="3124" w:type="dxa"/>
          </w:tcPr>
          <w:p w14:paraId="18BE80F3" w14:textId="2BA86DC6" w:rsidR="00E57D0C" w:rsidRPr="00F306F5" w:rsidRDefault="0079042F" w:rsidP="00C0651F">
            <w:pPr>
              <w:rPr>
                <w:i/>
              </w:rPr>
            </w:pPr>
            <w:r>
              <w:rPr>
                <w:i/>
              </w:rPr>
              <w:t>Scanned p</w:t>
            </w:r>
            <w:r w:rsidR="00F306F5" w:rsidRPr="00F306F5">
              <w:rPr>
                <w:i/>
              </w:rPr>
              <w:t>articipant consent forms</w:t>
            </w:r>
          </w:p>
        </w:tc>
        <w:tc>
          <w:tcPr>
            <w:tcW w:w="2796" w:type="dxa"/>
          </w:tcPr>
          <w:p w14:paraId="5F65B7AD" w14:textId="06458C2C" w:rsidR="00E57D0C" w:rsidRPr="00F306F5" w:rsidRDefault="007A0BF7" w:rsidP="00C0651F">
            <w:pPr>
              <w:rPr>
                <w:i/>
              </w:rPr>
            </w:pPr>
            <w:r>
              <w:rPr>
                <w:i/>
              </w:rPr>
              <w:t>PDF file / file archive</w:t>
            </w:r>
          </w:p>
        </w:tc>
        <w:tc>
          <w:tcPr>
            <w:tcW w:w="3452" w:type="dxa"/>
          </w:tcPr>
          <w:p w14:paraId="5C445A09" w14:textId="3649F9A0" w:rsidR="00E57D0C" w:rsidRPr="00F306F5" w:rsidRDefault="007A0BF7" w:rsidP="00C0651F">
            <w:pPr>
              <w:rPr>
                <w:i/>
              </w:rPr>
            </w:pPr>
            <w:r>
              <w:rPr>
                <w:i/>
              </w:rPr>
              <w:t>Uploaded to Minerva</w:t>
            </w:r>
            <w:r w:rsidR="00F306F5">
              <w:rPr>
                <w:i/>
              </w:rPr>
              <w:t xml:space="preserve"> (</w:t>
            </w:r>
            <w:r>
              <w:rPr>
                <w:i/>
              </w:rPr>
              <w:t>DD</w:t>
            </w:r>
            <w:r w:rsidR="00F306F5">
              <w:rPr>
                <w:i/>
              </w:rPr>
              <w:t>/</w:t>
            </w:r>
            <w:r>
              <w:rPr>
                <w:i/>
              </w:rPr>
              <w:t>MM</w:t>
            </w:r>
            <w:r w:rsidR="00F306F5">
              <w:rPr>
                <w:i/>
              </w:rPr>
              <w:t>/</w:t>
            </w:r>
            <w:r>
              <w:rPr>
                <w:i/>
              </w:rPr>
              <w:t>YY</w:t>
            </w:r>
            <w:r w:rsidR="00F306F5">
              <w:rPr>
                <w:i/>
              </w:rPr>
              <w:t>)</w:t>
            </w:r>
          </w:p>
        </w:tc>
      </w:tr>
      <w:tr w:rsidR="00E57D0C" w14:paraId="283CF58A" w14:textId="77777777" w:rsidTr="00F306F5">
        <w:tc>
          <w:tcPr>
            <w:tcW w:w="3124" w:type="dxa"/>
          </w:tcPr>
          <w:p w14:paraId="1D9F7E87" w14:textId="32D26517" w:rsidR="00E57D0C" w:rsidRPr="00F306F5" w:rsidRDefault="007A0BF7" w:rsidP="002431AF">
            <w:pPr>
              <w:rPr>
                <w:i/>
              </w:rPr>
            </w:pPr>
            <w:r>
              <w:rPr>
                <w:i/>
              </w:rPr>
              <w:t>Link to online code repository</w:t>
            </w:r>
          </w:p>
        </w:tc>
        <w:tc>
          <w:tcPr>
            <w:tcW w:w="2796" w:type="dxa"/>
          </w:tcPr>
          <w:p w14:paraId="0AC5D5F1" w14:textId="0496A6CD" w:rsidR="00E57D0C" w:rsidRPr="00F306F5" w:rsidRDefault="00E57D0C" w:rsidP="002431AF">
            <w:pPr>
              <w:rPr>
                <w:i/>
              </w:rPr>
            </w:pPr>
            <w:r w:rsidRPr="00F306F5">
              <w:rPr>
                <w:i/>
              </w:rPr>
              <w:t>URL</w:t>
            </w:r>
          </w:p>
        </w:tc>
        <w:tc>
          <w:tcPr>
            <w:tcW w:w="3452"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r w:rsidR="00E57D0C" w14:paraId="0F0D7E20" w14:textId="77777777" w:rsidTr="00F306F5">
        <w:tc>
          <w:tcPr>
            <w:tcW w:w="3124" w:type="dxa"/>
          </w:tcPr>
          <w:p w14:paraId="45A464A2" w14:textId="2D7F2CB7" w:rsidR="00E57D0C" w:rsidRPr="00F306F5" w:rsidRDefault="007A0BF7" w:rsidP="002431AF">
            <w:pPr>
              <w:rPr>
                <w:i/>
              </w:rPr>
            </w:pPr>
            <w:r>
              <w:rPr>
                <w:i/>
              </w:rPr>
              <w:t>User manuals</w:t>
            </w:r>
          </w:p>
        </w:tc>
        <w:tc>
          <w:tcPr>
            <w:tcW w:w="2796" w:type="dxa"/>
          </w:tcPr>
          <w:p w14:paraId="4EB568DA" w14:textId="6436D5F8" w:rsidR="00E57D0C" w:rsidRPr="00F306F5" w:rsidRDefault="007A0BF7" w:rsidP="00E57D0C">
            <w:pPr>
              <w:rPr>
                <w:i/>
              </w:rPr>
            </w:pPr>
            <w:r>
              <w:rPr>
                <w:i/>
              </w:rPr>
              <w:t>PDF</w:t>
            </w:r>
          </w:p>
        </w:tc>
        <w:tc>
          <w:tcPr>
            <w:tcW w:w="3452" w:type="dxa"/>
          </w:tcPr>
          <w:p w14:paraId="20845069" w14:textId="48E37D78" w:rsidR="00E57D0C" w:rsidRPr="00F306F5" w:rsidRDefault="007A0BF7" w:rsidP="002431AF">
            <w:pPr>
              <w:rPr>
                <w:i/>
              </w:rPr>
            </w:pPr>
            <w:r>
              <w:rPr>
                <w:i/>
              </w:rPr>
              <w:t>Sent to c</w:t>
            </w:r>
            <w:r w:rsidR="00E57D0C" w:rsidRPr="00F306F5">
              <w:rPr>
                <w:i/>
              </w:rPr>
              <w:t>lient</w:t>
            </w:r>
            <w:r>
              <w:rPr>
                <w:i/>
              </w:rPr>
              <w:t xml:space="preserve"> and</w:t>
            </w:r>
            <w:r w:rsidR="00E57D0C" w:rsidRPr="00F306F5">
              <w:rPr>
                <w:i/>
              </w:rPr>
              <w:t xml:space="preserve"> supervisor</w:t>
            </w:r>
            <w:r w:rsidR="00F306F5">
              <w:rPr>
                <w:i/>
              </w:rPr>
              <w:t xml:space="preserve"> (</w:t>
            </w:r>
            <w:r>
              <w:rPr>
                <w:i/>
              </w:rPr>
              <w:t>DD/MM/YY</w:t>
            </w:r>
            <w:r w:rsidR="00F306F5">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47272599" w14:textId="325DC5C5"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03D12149" w14:textId="526DA937" w:rsidR="00771602" w:rsidRDefault="00771602" w:rsidP="00C47E9E">
      <w:pPr>
        <w:jc w:val="both"/>
        <w:rPr>
          <w:iCs/>
          <w:sz w:val="22"/>
          <w:szCs w:val="22"/>
        </w:rPr>
      </w:pPr>
      <w:r>
        <w:rPr>
          <w:iCs/>
          <w:sz w:val="22"/>
          <w:szCs w:val="22"/>
        </w:rPr>
        <w:t>…Method?</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 xml:space="preserve">‘proof reading’ which is defined as “the systematic checking and identification of errors in spelling, punctuation, grammar and sentence construction, formatting and layout in the text”; </w:t>
      </w:r>
      <w:proofErr w:type="gramStart"/>
      <w:r w:rsidR="00F83B09" w:rsidRPr="00FA2691">
        <w:rPr>
          <w:i/>
          <w:sz w:val="22"/>
          <w:szCs w:val="22"/>
        </w:rPr>
        <w:t>see</w:t>
      </w:r>
      <w:proofErr w:type="gramEnd"/>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C1BBD5A" w14:textId="37866EC1" w:rsidR="0093108E" w:rsidRDefault="0093108E" w:rsidP="006F37DB">
      <w:pPr>
        <w:pStyle w:val="TOC2"/>
        <w:rPr>
          <w:rFonts w:asciiTheme="minorHAnsi" w:eastAsiaTheme="minorEastAsia" w:hAnsiTheme="minorHAnsi" w:cstheme="minorBidi"/>
          <w:noProof/>
          <w:sz w:val="22"/>
          <w:szCs w:val="22"/>
        </w:rPr>
      </w:pPr>
      <w:r>
        <w:rPr>
          <w:noProof/>
        </w:rPr>
        <w:t>1.</w:t>
      </w:r>
      <w:r w:rsidR="00E50142">
        <w:rPr>
          <w:noProof/>
        </w:rPr>
        <w:t>3</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7F3C1EED" w14:textId="0A6205DB"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407B6667" w14:textId="3FCF8F05" w:rsidR="0093108E" w:rsidRDefault="0093108E">
      <w:pPr>
        <w:pStyle w:val="TOC2"/>
        <w:rPr>
          <w:rFonts w:asciiTheme="minorHAnsi" w:eastAsiaTheme="minorEastAsia" w:hAnsiTheme="minorHAnsi" w:cstheme="minorBidi"/>
          <w:noProof/>
          <w:sz w:val="22"/>
          <w:szCs w:val="22"/>
        </w:rPr>
      </w:pPr>
      <w:r>
        <w:rPr>
          <w:noProof/>
        </w:rPr>
        <w:t xml:space="preserve">2.1  </w:t>
      </w:r>
      <w:r w:rsidR="006F37DB">
        <w:rPr>
          <w:noProof/>
        </w:rPr>
        <w:t>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9146471" w14:textId="5F176C41" w:rsidR="0093108E" w:rsidRDefault="0093108E">
      <w:pPr>
        <w:pStyle w:val="TOC2"/>
        <w:rPr>
          <w:noProof/>
        </w:rPr>
      </w:pPr>
      <w:r>
        <w:rPr>
          <w:noProof/>
        </w:rPr>
        <w:t xml:space="preserve">2.2  </w:t>
      </w:r>
      <w:r w:rsidR="006F37DB">
        <w:rPr>
          <w:noProof/>
        </w:rPr>
        <w:t>Phase One (corpus extraction)</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ED0083D" w14:textId="4C72ADE7" w:rsidR="006F37DB" w:rsidRDefault="006F37DB" w:rsidP="006F37DB">
      <w:pPr>
        <w:pStyle w:val="TOC2"/>
        <w:rPr>
          <w:noProof/>
        </w:rPr>
      </w:pPr>
      <w:r>
        <w:rPr>
          <w:noProof/>
        </w:rPr>
        <w:t>2.3  Phase Two (spell checking)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E432CBF" w14:textId="377E7078" w:rsidR="006F37DB" w:rsidRDefault="006F37DB" w:rsidP="006F37DB">
      <w:pPr>
        <w:pStyle w:val="TOC2"/>
        <w:rPr>
          <w:noProof/>
        </w:rPr>
      </w:pPr>
      <w:r>
        <w:rPr>
          <w:noProof/>
        </w:rPr>
        <w:t>2.2  Phase Three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9EE609B" w14:textId="4A0032BA" w:rsidR="006F37DB" w:rsidRDefault="006F37DB" w:rsidP="006F37DB">
      <w:pPr>
        <w:pStyle w:val="TOC1"/>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6B2359">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3" w:name="_Toc407145090"/>
      <w:r>
        <w:lastRenderedPageBreak/>
        <w:t>Chapter 1</w:t>
      </w:r>
      <w:r>
        <w:br/>
      </w:r>
      <w:bookmarkEnd w:id="3"/>
      <w:r w:rsidR="008D26B7">
        <w:t>Introduction and Background Research</w:t>
      </w:r>
    </w:p>
    <w:p w14:paraId="3A6B6CCE" w14:textId="6064A223" w:rsidR="00687AEF" w:rsidRPr="00FB0B03" w:rsidRDefault="00687AEF" w:rsidP="00FB0B03">
      <w:pPr>
        <w:pStyle w:val="Heading2"/>
      </w:pPr>
      <w:bookmarkStart w:id="4" w:name="_Toc407145091"/>
      <w:r w:rsidRPr="00FB0B03">
        <w:t xml:space="preserve">1.1  </w:t>
      </w:r>
      <w:bookmarkEnd w:id="4"/>
      <w:r w:rsidR="0004331D" w:rsidRPr="00FB0B03">
        <w:t>Introduction</w:t>
      </w:r>
    </w:p>
    <w:p w14:paraId="4639ED7B" w14:textId="327FD491" w:rsidR="00687AEF"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Such widespread use of this kind of system requires a large amount of processing of many words. For the English language, it is estimated that there are around </w:t>
      </w:r>
      <w:r w:rsidR="009F4533">
        <w:rPr>
          <w:sz w:val="22"/>
          <w:szCs w:val="22"/>
        </w:rPr>
        <w:t>&lt;n&gt;</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3C844637" w:rsidR="00AF75D2" w:rsidRDefault="00AF75D2">
      <w:pPr>
        <w:rPr>
          <w:sz w:val="22"/>
          <w:szCs w:val="22"/>
        </w:rPr>
      </w:pPr>
      <w:r>
        <w:rPr>
          <w:sz w:val="22"/>
          <w:szCs w:val="22"/>
        </w:rPr>
        <w:t xml:space="preserve">As such,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DD73E0A" w14:textId="43C59F24" w:rsidR="00E50142" w:rsidRDefault="00E50142" w:rsidP="00E50142">
      <w:pPr>
        <w:pStyle w:val="Heading2"/>
        <w:rPr>
          <w:sz w:val="24"/>
          <w:szCs w:val="18"/>
        </w:rPr>
      </w:pPr>
      <w:r w:rsidRPr="00E50142">
        <w:rPr>
          <w:sz w:val="24"/>
          <w:szCs w:val="18"/>
        </w:rPr>
        <w:t xml:space="preserve">1.2.1  </w:t>
      </w:r>
      <w:r>
        <w:rPr>
          <w:sz w:val="24"/>
          <w:szCs w:val="18"/>
        </w:rPr>
        <w:t>Levenshtein Distance</w:t>
      </w:r>
    </w:p>
    <w:p w14:paraId="6119027E" w14:textId="6574C5CC" w:rsidR="00E50142" w:rsidRDefault="0045240F" w:rsidP="00E50142">
      <w:pPr>
        <w:rPr>
          <w:sz w:val="22"/>
          <w:szCs w:val="18"/>
        </w:rPr>
      </w:pPr>
      <w:r>
        <w:rPr>
          <w:sz w:val="22"/>
          <w:szCs w:val="18"/>
        </w:rPr>
        <w:t>Levenshtein distance is an algorithm used to measure the distance / difference between two strings,</w:t>
      </w:r>
      <w:r w:rsidR="00263884">
        <w:rPr>
          <w:sz w:val="22"/>
          <w:szCs w:val="18"/>
        </w:rPr>
        <w:t xml:space="preserve"> represented as a single value. The algorithm used is recursive and works as follows:</w:t>
      </w:r>
    </w:p>
    <w:p w14:paraId="2C001D4A" w14:textId="6F4C4FBB" w:rsidR="00263884" w:rsidRDefault="001E6512" w:rsidP="001E6512">
      <w:pPr>
        <w:jc w:val="center"/>
        <w:rPr>
          <w:sz w:val="22"/>
          <w:szCs w:val="18"/>
        </w:rPr>
      </w:pPr>
      <w:r>
        <w:rPr>
          <w:noProof/>
        </w:rPr>
        <w:drawing>
          <wp:inline distT="0" distB="0" distL="0" distR="0" wp14:anchorId="5D9BAE45" wp14:editId="61502604">
            <wp:extent cx="5731510" cy="1218565"/>
            <wp:effectExtent l="0" t="0" r="2540" b="635"/>
            <wp:docPr id="190166101" name="Picture 1" descr="A math equation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6101" name="Picture 1" descr="A math equations with numbers&#10;&#10;Description automatically generated with medium confidence"/>
                    <pic:cNvPicPr/>
                  </pic:nvPicPr>
                  <pic:blipFill>
                    <a:blip r:embed="rId10"/>
                    <a:stretch>
                      <a:fillRect/>
                    </a:stretch>
                  </pic:blipFill>
                  <pic:spPr>
                    <a:xfrm>
                      <a:off x="0" y="0"/>
                      <a:ext cx="5731510" cy="1218565"/>
                    </a:xfrm>
                    <a:prstGeom prst="rect">
                      <a:avLst/>
                    </a:prstGeom>
                  </pic:spPr>
                </pic:pic>
              </a:graphicData>
            </a:graphic>
          </wp:inline>
        </w:drawing>
      </w:r>
    </w:p>
    <w:p w14:paraId="5FC0211C" w14:textId="1397D305" w:rsidR="001E6512" w:rsidRDefault="001E6512" w:rsidP="001E6512">
      <w:pPr>
        <w:jc w:val="center"/>
        <w:rPr>
          <w:sz w:val="22"/>
          <w:szCs w:val="18"/>
        </w:rPr>
      </w:pPr>
      <w:r w:rsidRPr="007D1E76">
        <w:rPr>
          <w:b/>
          <w:bCs/>
          <w:sz w:val="22"/>
          <w:szCs w:val="18"/>
        </w:rPr>
        <w:t>Figure 1</w:t>
      </w:r>
      <w:r>
        <w:rPr>
          <w:sz w:val="22"/>
          <w:szCs w:val="18"/>
        </w:rPr>
        <w:t>. Levenstein Distance algorithm</w:t>
      </w:r>
    </w:p>
    <w:p w14:paraId="60CC1D53" w14:textId="7456FAE3" w:rsidR="00BB4FEF" w:rsidRDefault="003A377E" w:rsidP="00FF790D">
      <w:pPr>
        <w:rPr>
          <w:sz w:val="22"/>
          <w:szCs w:val="18"/>
        </w:rPr>
      </w:pPr>
      <w:r>
        <w:rPr>
          <w:sz w:val="22"/>
          <w:szCs w:val="18"/>
        </w:rPr>
        <w:t xml:space="preserve">Where, </w:t>
      </w:r>
      <w:proofErr w:type="spellStart"/>
      <w:r>
        <w:rPr>
          <w:sz w:val="22"/>
          <w:szCs w:val="18"/>
        </w:rPr>
        <w:t>i</w:t>
      </w:r>
      <w:proofErr w:type="spellEnd"/>
      <w:r>
        <w:rPr>
          <w:sz w:val="22"/>
          <w:szCs w:val="18"/>
        </w:rPr>
        <w:t xml:space="preserve"> and j are the two strings. </w:t>
      </w:r>
      <w:r w:rsidR="00FF790D">
        <w:rPr>
          <w:sz w:val="22"/>
          <w:szCs w:val="18"/>
        </w:rPr>
        <w:t>The larger the distance, the more different the two strings are. As an example,</w:t>
      </w:r>
      <w:r w:rsidR="00BB4FEF">
        <w:rPr>
          <w:sz w:val="22"/>
          <w:szCs w:val="18"/>
        </w:rPr>
        <w:t xml:space="preserve"> if you had the strings “kitten” and “sitting”:</w:t>
      </w:r>
    </w:p>
    <w:p w14:paraId="35134F07" w14:textId="16E97993" w:rsidR="00FF790D" w:rsidRDefault="00BB4FEF" w:rsidP="00BB4FEF">
      <w:pPr>
        <w:pStyle w:val="ListParagraph"/>
        <w:numPr>
          <w:ilvl w:val="0"/>
          <w:numId w:val="25"/>
        </w:numPr>
        <w:rPr>
          <w:sz w:val="22"/>
          <w:szCs w:val="18"/>
        </w:rPr>
      </w:pPr>
      <w:r>
        <w:rPr>
          <w:b/>
          <w:bCs/>
          <w:sz w:val="22"/>
          <w:szCs w:val="18"/>
        </w:rPr>
        <w:t>k</w:t>
      </w:r>
      <w:r>
        <w:rPr>
          <w:sz w:val="22"/>
          <w:szCs w:val="18"/>
        </w:rPr>
        <w:t xml:space="preserve">itten -&gt; </w:t>
      </w:r>
      <w:r>
        <w:rPr>
          <w:b/>
          <w:bCs/>
          <w:sz w:val="22"/>
          <w:szCs w:val="18"/>
        </w:rPr>
        <w:t>s</w:t>
      </w:r>
      <w:r>
        <w:rPr>
          <w:sz w:val="22"/>
          <w:szCs w:val="18"/>
        </w:rPr>
        <w:t>itten (</w:t>
      </w:r>
      <w:r w:rsidR="003A377E">
        <w:rPr>
          <w:sz w:val="22"/>
          <w:szCs w:val="18"/>
        </w:rPr>
        <w:t>delete</w:t>
      </w:r>
      <w:r>
        <w:rPr>
          <w:sz w:val="22"/>
          <w:szCs w:val="18"/>
        </w:rPr>
        <w:t xml:space="preserve"> ‘k’</w:t>
      </w:r>
      <w:r w:rsidR="003A377E">
        <w:rPr>
          <w:sz w:val="22"/>
          <w:szCs w:val="18"/>
        </w:rPr>
        <w:t xml:space="preserve"> at index 0, and insert</w:t>
      </w:r>
      <w:r>
        <w:rPr>
          <w:sz w:val="22"/>
          <w:szCs w:val="18"/>
        </w:rPr>
        <w:t xml:space="preserve"> ‘s’</w:t>
      </w:r>
      <w:r w:rsidR="003A377E">
        <w:rPr>
          <w:sz w:val="22"/>
          <w:szCs w:val="18"/>
        </w:rPr>
        <w:t xml:space="preserve"> at index 0</w:t>
      </w:r>
      <w:r>
        <w:rPr>
          <w:sz w:val="22"/>
          <w:szCs w:val="18"/>
        </w:rPr>
        <w:t>)</w:t>
      </w:r>
    </w:p>
    <w:p w14:paraId="7777EC25" w14:textId="307BC628" w:rsidR="00BB4FEF" w:rsidRDefault="00BB4FEF" w:rsidP="00BB4FEF">
      <w:pPr>
        <w:pStyle w:val="ListParagraph"/>
        <w:numPr>
          <w:ilvl w:val="0"/>
          <w:numId w:val="25"/>
        </w:numPr>
        <w:rPr>
          <w:sz w:val="22"/>
          <w:szCs w:val="18"/>
        </w:rPr>
      </w:pPr>
      <w:r>
        <w:rPr>
          <w:sz w:val="22"/>
          <w:szCs w:val="18"/>
        </w:rPr>
        <w:t>sitt</w:t>
      </w:r>
      <w:r>
        <w:rPr>
          <w:b/>
          <w:bCs/>
          <w:sz w:val="22"/>
          <w:szCs w:val="18"/>
        </w:rPr>
        <w:t>e</w:t>
      </w:r>
      <w:r>
        <w:rPr>
          <w:sz w:val="22"/>
          <w:szCs w:val="18"/>
        </w:rPr>
        <w:t xml:space="preserve">n -&gt; </w:t>
      </w:r>
      <w:r w:rsidRPr="00BB4FEF">
        <w:rPr>
          <w:sz w:val="22"/>
          <w:szCs w:val="18"/>
        </w:rPr>
        <w:t>sitt</w:t>
      </w:r>
      <w:r>
        <w:rPr>
          <w:b/>
          <w:bCs/>
          <w:sz w:val="22"/>
          <w:szCs w:val="18"/>
        </w:rPr>
        <w:t>i</w:t>
      </w:r>
      <w:r>
        <w:rPr>
          <w:sz w:val="22"/>
          <w:szCs w:val="18"/>
        </w:rPr>
        <w:t>n (</w:t>
      </w:r>
      <w:r w:rsidR="003A377E">
        <w:rPr>
          <w:sz w:val="22"/>
          <w:szCs w:val="18"/>
        </w:rPr>
        <w:t>delete</w:t>
      </w:r>
      <w:r>
        <w:rPr>
          <w:sz w:val="22"/>
          <w:szCs w:val="18"/>
        </w:rPr>
        <w:t xml:space="preserve"> ‘e’</w:t>
      </w:r>
      <w:r w:rsidR="003A377E">
        <w:rPr>
          <w:sz w:val="22"/>
          <w:szCs w:val="18"/>
        </w:rPr>
        <w:t xml:space="preserve"> at index 4, and insert</w:t>
      </w:r>
      <w:r>
        <w:rPr>
          <w:sz w:val="22"/>
          <w:szCs w:val="18"/>
        </w:rPr>
        <w:t xml:space="preserve"> ‘</w:t>
      </w:r>
      <w:proofErr w:type="spellStart"/>
      <w:r>
        <w:rPr>
          <w:sz w:val="22"/>
          <w:szCs w:val="18"/>
        </w:rPr>
        <w:t>i</w:t>
      </w:r>
      <w:proofErr w:type="spellEnd"/>
      <w:r>
        <w:rPr>
          <w:sz w:val="22"/>
          <w:szCs w:val="18"/>
        </w:rPr>
        <w:t>’</w:t>
      </w:r>
      <w:r w:rsidR="003A377E">
        <w:rPr>
          <w:sz w:val="22"/>
          <w:szCs w:val="18"/>
        </w:rPr>
        <w:t xml:space="preserve"> at index 4</w:t>
      </w:r>
      <w:r>
        <w:rPr>
          <w:sz w:val="22"/>
          <w:szCs w:val="18"/>
        </w:rPr>
        <w:t>)</w:t>
      </w:r>
    </w:p>
    <w:p w14:paraId="251982E9" w14:textId="7B47F6E6" w:rsidR="00BB4FEF" w:rsidRDefault="00BB4FEF" w:rsidP="00BB4FEF">
      <w:pPr>
        <w:pStyle w:val="ListParagraph"/>
        <w:numPr>
          <w:ilvl w:val="0"/>
          <w:numId w:val="25"/>
        </w:numPr>
        <w:rPr>
          <w:sz w:val="22"/>
          <w:szCs w:val="18"/>
        </w:rPr>
      </w:pPr>
      <w:r>
        <w:rPr>
          <w:sz w:val="22"/>
          <w:szCs w:val="18"/>
        </w:rPr>
        <w:lastRenderedPageBreak/>
        <w:t xml:space="preserve">sittin -&gt; sitting (insert g at </w:t>
      </w:r>
      <w:r w:rsidR="003A377E">
        <w:rPr>
          <w:sz w:val="22"/>
          <w:szCs w:val="18"/>
        </w:rPr>
        <w:t>index 6</w:t>
      </w:r>
      <w:r>
        <w:rPr>
          <w:sz w:val="22"/>
          <w:szCs w:val="18"/>
        </w:rPr>
        <w:t>)</w:t>
      </w:r>
    </w:p>
    <w:p w14:paraId="7FA188A2" w14:textId="6268DA3D" w:rsidR="00BB4FEF" w:rsidRDefault="00BB4FEF" w:rsidP="00BB4FEF">
      <w:pPr>
        <w:rPr>
          <w:sz w:val="22"/>
          <w:szCs w:val="18"/>
        </w:rPr>
      </w:pPr>
      <w:r>
        <w:rPr>
          <w:sz w:val="22"/>
          <w:szCs w:val="18"/>
        </w:rPr>
        <w:t xml:space="preserve">As there were </w:t>
      </w:r>
      <w:r w:rsidR="003A377E">
        <w:rPr>
          <w:sz w:val="22"/>
          <w:szCs w:val="18"/>
        </w:rPr>
        <w:t>5</w:t>
      </w:r>
      <w:r>
        <w:rPr>
          <w:sz w:val="22"/>
          <w:szCs w:val="18"/>
        </w:rPr>
        <w:t xml:space="preserve"> </w:t>
      </w:r>
      <w:r w:rsidR="003A377E">
        <w:rPr>
          <w:sz w:val="22"/>
          <w:szCs w:val="18"/>
        </w:rPr>
        <w:t>operations</w:t>
      </w:r>
      <w:r>
        <w:rPr>
          <w:sz w:val="22"/>
          <w:szCs w:val="18"/>
        </w:rPr>
        <w:t xml:space="preserve"> that needed to occur to change the string, the levenshtein distance between the two words is </w:t>
      </w:r>
      <w:r w:rsidR="003A377E">
        <w:rPr>
          <w:sz w:val="22"/>
          <w:szCs w:val="18"/>
        </w:rPr>
        <w:t>5</w:t>
      </w:r>
      <w:r>
        <w:rPr>
          <w:sz w:val="22"/>
          <w:szCs w:val="18"/>
        </w:rPr>
        <w:t>.</w:t>
      </w:r>
      <w:r w:rsidR="003A377E">
        <w:rPr>
          <w:sz w:val="22"/>
          <w:szCs w:val="18"/>
        </w:rPr>
        <w:t xml:space="preserve"> </w:t>
      </w:r>
    </w:p>
    <w:p w14:paraId="3EF4C0FC" w14:textId="6F4D12C3" w:rsidR="003A377E" w:rsidRPr="00BB4FEF" w:rsidRDefault="003A377E" w:rsidP="00BB4FEF">
      <w:pPr>
        <w:rPr>
          <w:sz w:val="22"/>
          <w:szCs w:val="18"/>
        </w:rPr>
      </w:pPr>
      <w:r>
        <w:rPr>
          <w:sz w:val="22"/>
          <w:szCs w:val="18"/>
        </w:rPr>
        <w:t xml:space="preserve">This algorithm will be used to find words closest to </w:t>
      </w:r>
      <w:proofErr w:type="gramStart"/>
      <w:r>
        <w:rPr>
          <w:sz w:val="22"/>
          <w:szCs w:val="18"/>
        </w:rPr>
        <w:t>a</w:t>
      </w:r>
      <w:proofErr w:type="gramEnd"/>
      <w:r>
        <w:rPr>
          <w:sz w:val="22"/>
          <w:szCs w:val="18"/>
        </w:rPr>
        <w:t xml:space="preserve"> entry given by the user to mimic suggestions you would receive in a writing application.</w:t>
      </w:r>
    </w:p>
    <w:p w14:paraId="37586EF0" w14:textId="2629064A" w:rsidR="00687AEF" w:rsidRPr="002C73E9" w:rsidRDefault="00687AEF" w:rsidP="00FB0B03">
      <w:pPr>
        <w:pStyle w:val="Heading2"/>
      </w:pPr>
      <w:bookmarkStart w:id="5" w:name="_Toc407145092"/>
      <w:r w:rsidRPr="002C73E9">
        <w:t>1.</w:t>
      </w:r>
      <w:r w:rsidR="00E50142">
        <w:t>3</w:t>
      </w:r>
      <w:r w:rsidRPr="002C73E9">
        <w:t xml:space="preserve">  </w:t>
      </w:r>
      <w:bookmarkEnd w:id="5"/>
      <w:r w:rsidR="00BF4D2D">
        <w:t>Literature Review</w:t>
      </w:r>
      <w:r w:rsidR="00551406">
        <w:t xml:space="preserve"> </w:t>
      </w:r>
    </w:p>
    <w:p w14:paraId="50A0097E" w14:textId="5EFA0C4F" w:rsidR="0015337E" w:rsidRDefault="0015337E">
      <w:pPr>
        <w:rPr>
          <w:sz w:val="22"/>
          <w:szCs w:val="22"/>
        </w:rPr>
      </w:pPr>
      <w:r w:rsidRPr="0015337E">
        <w:rPr>
          <w:sz w:val="22"/>
          <w:szCs w:val="22"/>
        </w:rPr>
        <w:t xml:space="preserve">&lt;This section heading is purely a suggestion -- you should subdivide this chapter in whatever manner you think makes most sense for your project. It may also make sense to spread the `Background Research' over more than one chapter, in which case they should be named </w:t>
      </w:r>
      <w:r w:rsidR="006E5E99">
        <w:rPr>
          <w:sz w:val="22"/>
          <w:szCs w:val="22"/>
        </w:rPr>
        <w:t>sensibly</w:t>
      </w:r>
      <w:r w:rsidRPr="0015337E">
        <w:rPr>
          <w:sz w:val="22"/>
          <w:szCs w:val="22"/>
        </w:rPr>
        <w:t>.&gt;</w:t>
      </w:r>
    </w:p>
    <w:p w14:paraId="1018D004" w14:textId="77777777" w:rsidR="007D1E76" w:rsidRDefault="007D1E76">
      <w:pPr>
        <w:rPr>
          <w:sz w:val="22"/>
          <w:szCs w:val="22"/>
        </w:rPr>
      </w:pPr>
    </w:p>
    <w:p w14:paraId="04B8B400" w14:textId="3D190424" w:rsidR="00165366" w:rsidRDefault="00AF6F6A">
      <w:pPr>
        <w:rPr>
          <w:sz w:val="22"/>
          <w:szCs w:val="22"/>
        </w:rPr>
      </w:pPr>
      <w:r>
        <w:rPr>
          <w:sz w:val="22"/>
          <w:szCs w:val="22"/>
        </w:rPr>
        <w:t>Study used:</w:t>
      </w:r>
      <w:r w:rsidRPr="00AF6F6A">
        <w:t xml:space="preserve"> </w:t>
      </w:r>
      <w:hyperlink r:id="rId11" w:history="1">
        <w:r w:rsidRPr="00BB79C3">
          <w:rPr>
            <w:rStyle w:val="Hyperlink"/>
            <w:sz w:val="22"/>
            <w:szCs w:val="22"/>
          </w:rPr>
          <w:t>https://citeseerx.ist.psu.edu/document?repid=rep1&amp;type=pdf&amp;doi=939835023700f66cc7fbb861a76af93824b3b082</w:t>
        </w:r>
      </w:hyperlink>
    </w:p>
    <w:p w14:paraId="3A30DDDE" w14:textId="6EFEB956" w:rsidR="00AF6F6A" w:rsidRPr="00165366"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04EF6E27" w14:textId="76BEA273" w:rsidR="00687AEF" w:rsidRDefault="00687AEF" w:rsidP="00F14D96">
      <w:pPr>
        <w:pStyle w:val="Heading1"/>
      </w:pPr>
      <w:bookmarkStart w:id="6" w:name="_Toc281120922"/>
      <w:bookmarkStart w:id="7" w:name="_Toc281123567"/>
      <w:bookmarkStart w:id="8" w:name="_Toc281125808"/>
      <w:bookmarkStart w:id="9" w:name="_Toc407145094"/>
      <w:r>
        <w:lastRenderedPageBreak/>
        <w:t>Chapter 2</w:t>
      </w:r>
      <w:r w:rsidR="00983B80">
        <w:br/>
      </w:r>
      <w:bookmarkEnd w:id="6"/>
      <w:bookmarkEnd w:id="7"/>
      <w:bookmarkEnd w:id="8"/>
      <w:bookmarkEnd w:id="9"/>
      <w:r w:rsidR="007E4D88">
        <w:t>Methods</w:t>
      </w:r>
    </w:p>
    <w:p w14:paraId="0A5F43AE" w14:textId="241062E9" w:rsidR="007D1E76" w:rsidRDefault="00E62CEB" w:rsidP="00E62CEB">
      <w:pPr>
        <w:rPr>
          <w:sz w:val="22"/>
          <w:szCs w:val="22"/>
        </w:rPr>
      </w:pPr>
      <w:bookmarkStart w:id="10" w:name="_Toc281120924"/>
      <w:bookmarkStart w:id="11" w:name="_Toc281123569"/>
      <w:bookmarkStart w:id="12" w:name="_Toc281125810"/>
      <w:bookmarkStart w:id="13" w:name="_Toc407145095"/>
      <w:bookmarkStart w:id="14" w:name="_Toc281120923"/>
      <w:bookmarkStart w:id="15" w:name="_Toc281123568"/>
      <w:bookmarkStart w:id="16" w:name="_Toc281125809"/>
      <w:r w:rsidRPr="00E62CEB">
        <w:rPr>
          <w:sz w:val="22"/>
          <w:szCs w:val="22"/>
        </w:rPr>
        <w:t>&lt;Everything that comes under the `Methods' criterion in the mark scheme should be described in one, or possibly more than one, chapter(s).&gt;</w:t>
      </w:r>
    </w:p>
    <w:p w14:paraId="59D6A82A" w14:textId="512CF8C7" w:rsidR="007D1E76" w:rsidRDefault="007D1E76" w:rsidP="007D1E76">
      <w:pPr>
        <w:pStyle w:val="Heading2"/>
      </w:pPr>
      <w:r w:rsidRPr="00273D10">
        <w:t xml:space="preserve">2.1  </w:t>
      </w:r>
      <w:r>
        <w:t>Proof of Concept</w:t>
      </w:r>
    </w:p>
    <w:p w14:paraId="142E2D41" w14:textId="65038B93" w:rsidR="007D1E76" w:rsidRDefault="007D1E76" w:rsidP="007D1E76">
      <w:pPr>
        <w:rPr>
          <w:b/>
          <w:bCs/>
        </w:rPr>
      </w:pPr>
      <w:r>
        <w:rPr>
          <w:b/>
          <w:bCs/>
        </w:rPr>
        <w:t>2.1.1 Design</w:t>
      </w:r>
    </w:p>
    <w:p w14:paraId="3A4BD685" w14:textId="0ED1FB7D" w:rsidR="000021DD" w:rsidRPr="007D1E76" w:rsidRDefault="000021DD" w:rsidP="007D1E76">
      <w:pPr>
        <w:rPr>
          <w:b/>
          <w:bCs/>
        </w:rPr>
      </w:pPr>
      <w:r>
        <w:rPr>
          <w:b/>
          <w:bCs/>
        </w:rPr>
        <w:t>2.1.2 Conclusions</w:t>
      </w:r>
    </w:p>
    <w:p w14:paraId="3AAC3CCC" w14:textId="59FE6586" w:rsidR="007D1E76" w:rsidRDefault="007D1E76" w:rsidP="007D1E76">
      <w:pPr>
        <w:pStyle w:val="Heading2"/>
      </w:pPr>
      <w:r w:rsidRPr="00273D10">
        <w:t>2.</w:t>
      </w:r>
      <w:r>
        <w:t>2</w:t>
      </w:r>
      <w:r w:rsidRPr="00273D10">
        <w:t xml:space="preserve">  </w:t>
      </w:r>
      <w:r>
        <w:t>Phase One (corpus extraction)</w:t>
      </w:r>
    </w:p>
    <w:p w14:paraId="48A34574" w14:textId="35E961EA" w:rsidR="007D1E76" w:rsidRDefault="007D1E76" w:rsidP="007D1E76">
      <w:pPr>
        <w:pStyle w:val="Heading2"/>
      </w:pPr>
      <w:r w:rsidRPr="00273D10">
        <w:t>2.</w:t>
      </w:r>
      <w:r>
        <w:t>3</w:t>
      </w:r>
      <w:r w:rsidRPr="00273D10">
        <w:t xml:space="preserve">  </w:t>
      </w:r>
      <w:r>
        <w:t>Phase Two (spell checking)</w:t>
      </w:r>
    </w:p>
    <w:p w14:paraId="156B4131" w14:textId="6AA3AC28" w:rsidR="007D1E76" w:rsidRPr="007D1E76" w:rsidRDefault="007D1E76" w:rsidP="007D1E76">
      <w:pPr>
        <w:pStyle w:val="Heading2"/>
      </w:pPr>
      <w:r w:rsidRPr="00273D10">
        <w:t>2.</w:t>
      </w:r>
      <w:r>
        <w:t>4</w:t>
      </w:r>
      <w:r w:rsidRPr="00273D10">
        <w:t xml:space="preserve">  </w:t>
      </w:r>
      <w:r>
        <w:t>Phase Three (testing)</w:t>
      </w:r>
    </w:p>
    <w:p w14:paraId="2EAA68B5" w14:textId="77777777" w:rsidR="007D1E76" w:rsidRDefault="007D1E76" w:rsidP="00E62CEB">
      <w:pPr>
        <w:rPr>
          <w:sz w:val="22"/>
          <w:szCs w:val="22"/>
        </w:rPr>
      </w:pPr>
    </w:p>
    <w:bookmarkEnd w:id="10"/>
    <w:bookmarkEnd w:id="11"/>
    <w:bookmarkEnd w:id="12"/>
    <w:bookmarkEnd w:id="13"/>
    <w:bookmarkEnd w:id="14"/>
    <w:bookmarkEnd w:id="15"/>
    <w:bookmarkEnd w:id="16"/>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7"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7"/>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 xml:space="preserve">It is expected that the list would reflect the breadth and depth of scholarly research undertaken by the student </w:t>
      </w:r>
      <w:proofErr w:type="gramStart"/>
      <w:r w:rsidR="00066A38" w:rsidRPr="00FA2691">
        <w:rPr>
          <w:i/>
          <w:sz w:val="22"/>
          <w:szCs w:val="22"/>
        </w:rPr>
        <w:t>during the course of</w:t>
      </w:r>
      <w:proofErr w:type="gramEnd"/>
      <w:r w:rsidR="00066A38" w:rsidRPr="00FA2691">
        <w:rPr>
          <w:i/>
          <w:sz w:val="22"/>
          <w:szCs w:val="22"/>
        </w:rPr>
        <w:t xml:space="preserve">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w:t>
      </w:r>
      <w:r w:rsidR="0045240F" w:rsidRPr="001E6512">
        <w:rPr>
          <w:sz w:val="22"/>
          <w:szCs w:val="22"/>
        </w:rPr>
        <w:t>International Journal of Scientific and Research Publications</w:t>
      </w:r>
      <w:r w:rsidR="0045240F" w:rsidRPr="001E6512">
        <w:rPr>
          <w:sz w:val="22"/>
          <w:szCs w:val="22"/>
        </w:rPr>
        <w:t xml:space="preserve"> [Accessed 18/03/24]. Available from: </w:t>
      </w:r>
      <w:hyperlink r:id="rId12"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13"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8"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 xml:space="preserve">A.3 Legal, social, </w:t>
      </w:r>
      <w:proofErr w:type="gramStart"/>
      <w:r w:rsidRPr="00DB2191">
        <w:t>ethical</w:t>
      </w:r>
      <w:proofErr w:type="gramEnd"/>
      <w:r w:rsidRPr="00DB2191">
        <w:t xml:space="preserve">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8"/>
    </w:p>
    <w:p w14:paraId="1B1AA643" w14:textId="12BDD408" w:rsidR="00005BA4" w:rsidRDefault="00005BA4" w:rsidP="00256141">
      <w:pPr>
        <w:rPr>
          <w:sz w:val="22"/>
          <w:szCs w:val="22"/>
        </w:rPr>
      </w:pPr>
      <w:r w:rsidRPr="00005BA4">
        <w:rPr>
          <w:sz w:val="22"/>
          <w:szCs w:val="22"/>
        </w:rPr>
        <w:t xml:space="preserve">&lt;This appendix should provide a brief record of materials used in the solution that are not the student's own work. Such materials might be pieces of codes made available from a research group/company or from the internet, datasets prepared by external </w:t>
      </w:r>
      <w:proofErr w:type="gramStart"/>
      <w:r w:rsidRPr="00005BA4">
        <w:rPr>
          <w:sz w:val="22"/>
          <w:szCs w:val="22"/>
        </w:rPr>
        <w:t>users</w:t>
      </w:r>
      <w:proofErr w:type="gramEnd"/>
      <w:r w:rsidRPr="00005BA4">
        <w:rPr>
          <w:sz w:val="22"/>
          <w:szCs w:val="22"/>
        </w:rPr>
        <w:t xml:space="preserve">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6B2359">
      <w:headerReference w:type="default" r:id="rId1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91FD5" w14:textId="77777777" w:rsidR="006B2359" w:rsidRDefault="006B2359">
      <w:r>
        <w:separator/>
      </w:r>
    </w:p>
  </w:endnote>
  <w:endnote w:type="continuationSeparator" w:id="0">
    <w:p w14:paraId="6F433F1F" w14:textId="77777777" w:rsidR="006B2359" w:rsidRDefault="006B2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AD1052" w14:textId="77777777" w:rsidR="006B2359" w:rsidRDefault="006B2359">
      <w:r>
        <w:separator/>
      </w:r>
    </w:p>
  </w:footnote>
  <w:footnote w:type="continuationSeparator" w:id="0">
    <w:p w14:paraId="72B712D2" w14:textId="77777777" w:rsidR="006B2359" w:rsidRDefault="006B2359">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1681331">
    <w:abstractNumId w:val="19"/>
  </w:num>
  <w:num w:numId="2" w16cid:durableId="2010060922">
    <w:abstractNumId w:val="10"/>
  </w:num>
  <w:num w:numId="3" w16cid:durableId="1855722437">
    <w:abstractNumId w:val="18"/>
  </w:num>
  <w:num w:numId="4" w16cid:durableId="839731692">
    <w:abstractNumId w:val="17"/>
  </w:num>
  <w:num w:numId="5" w16cid:durableId="2032411283">
    <w:abstractNumId w:val="16"/>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4"/>
  </w:num>
  <w:num w:numId="19" w16cid:durableId="806162269">
    <w:abstractNumId w:val="23"/>
  </w:num>
  <w:num w:numId="20" w16cid:durableId="627013061">
    <w:abstractNumId w:val="21"/>
  </w:num>
  <w:num w:numId="21" w16cid:durableId="1294560109">
    <w:abstractNumId w:val="12"/>
  </w:num>
  <w:num w:numId="22" w16cid:durableId="2070420655">
    <w:abstractNumId w:val="14"/>
  </w:num>
  <w:num w:numId="23" w16cid:durableId="1664046201">
    <w:abstractNumId w:val="22"/>
  </w:num>
  <w:num w:numId="24" w16cid:durableId="919673762">
    <w:abstractNumId w:val="20"/>
  </w:num>
  <w:num w:numId="25" w16cid:durableId="4185996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1DD"/>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536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E6512"/>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3884"/>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2F5ADE"/>
    <w:rsid w:val="00300DAE"/>
    <w:rsid w:val="003125C1"/>
    <w:rsid w:val="00322F51"/>
    <w:rsid w:val="003457C0"/>
    <w:rsid w:val="003476CA"/>
    <w:rsid w:val="00353020"/>
    <w:rsid w:val="003651C5"/>
    <w:rsid w:val="003669FF"/>
    <w:rsid w:val="00367014"/>
    <w:rsid w:val="00372338"/>
    <w:rsid w:val="00394236"/>
    <w:rsid w:val="00395708"/>
    <w:rsid w:val="00395820"/>
    <w:rsid w:val="003A377E"/>
    <w:rsid w:val="003B7365"/>
    <w:rsid w:val="003C2F01"/>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240F"/>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0456"/>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249F9"/>
    <w:rsid w:val="00647B0E"/>
    <w:rsid w:val="00650BD2"/>
    <w:rsid w:val="00677B43"/>
    <w:rsid w:val="00677F53"/>
    <w:rsid w:val="00687AEF"/>
    <w:rsid w:val="006912F4"/>
    <w:rsid w:val="0069296F"/>
    <w:rsid w:val="006B11EA"/>
    <w:rsid w:val="006B2359"/>
    <w:rsid w:val="006B2AF6"/>
    <w:rsid w:val="006C6EF8"/>
    <w:rsid w:val="006C74E1"/>
    <w:rsid w:val="006D060A"/>
    <w:rsid w:val="006D1319"/>
    <w:rsid w:val="006D71A5"/>
    <w:rsid w:val="006E4EF4"/>
    <w:rsid w:val="006E5E99"/>
    <w:rsid w:val="006F0986"/>
    <w:rsid w:val="006F37DB"/>
    <w:rsid w:val="006F4507"/>
    <w:rsid w:val="006F4544"/>
    <w:rsid w:val="006F62AE"/>
    <w:rsid w:val="006F6D86"/>
    <w:rsid w:val="00702A4C"/>
    <w:rsid w:val="00716F15"/>
    <w:rsid w:val="00730703"/>
    <w:rsid w:val="007335AA"/>
    <w:rsid w:val="00734C0A"/>
    <w:rsid w:val="007544DD"/>
    <w:rsid w:val="00754A99"/>
    <w:rsid w:val="00771602"/>
    <w:rsid w:val="0079042F"/>
    <w:rsid w:val="0079759E"/>
    <w:rsid w:val="007A0BF7"/>
    <w:rsid w:val="007A3F19"/>
    <w:rsid w:val="007A7BA5"/>
    <w:rsid w:val="007B0091"/>
    <w:rsid w:val="007B187C"/>
    <w:rsid w:val="007B4515"/>
    <w:rsid w:val="007C2E86"/>
    <w:rsid w:val="007D1E7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73AE"/>
    <w:rsid w:val="009D1DCE"/>
    <w:rsid w:val="009D2A2B"/>
    <w:rsid w:val="009D4F49"/>
    <w:rsid w:val="009D54D4"/>
    <w:rsid w:val="009F013B"/>
    <w:rsid w:val="009F3334"/>
    <w:rsid w:val="009F4533"/>
    <w:rsid w:val="009F7AAF"/>
    <w:rsid w:val="00A03261"/>
    <w:rsid w:val="00A20708"/>
    <w:rsid w:val="00A22758"/>
    <w:rsid w:val="00A250B1"/>
    <w:rsid w:val="00A42A90"/>
    <w:rsid w:val="00A44A01"/>
    <w:rsid w:val="00A45AB9"/>
    <w:rsid w:val="00A47044"/>
    <w:rsid w:val="00A53E08"/>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6F6A"/>
    <w:rsid w:val="00AF7561"/>
    <w:rsid w:val="00AF75D2"/>
    <w:rsid w:val="00B06E54"/>
    <w:rsid w:val="00B26CFC"/>
    <w:rsid w:val="00B744C6"/>
    <w:rsid w:val="00B75248"/>
    <w:rsid w:val="00B76731"/>
    <w:rsid w:val="00B80100"/>
    <w:rsid w:val="00B858B7"/>
    <w:rsid w:val="00B91E9E"/>
    <w:rsid w:val="00B95CC0"/>
    <w:rsid w:val="00BA6235"/>
    <w:rsid w:val="00BB4FEF"/>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47E9E"/>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78D3"/>
    <w:rsid w:val="00E40F10"/>
    <w:rsid w:val="00E42FEC"/>
    <w:rsid w:val="00E4620B"/>
    <w:rsid w:val="00E50142"/>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medium.com/@ethannam/understanding-the-levenshtein-distance-equation-for-beginners-c4285a5604f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iteseerx.ist.psu.edu/document?repid=rep1&amp;type=pdf&amp;doi=939835023700f66cc7fbb861a76af93824b3b08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iteseerx.ist.psu.edu/document?repid=rep1&amp;type=pdf&amp;doi=939835023700f66cc7fbb861a76af93824b3b08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291</TotalTime>
  <Pages>13</Pages>
  <Words>1561</Words>
  <Characters>8903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10444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Camus [sc21mc]</cp:lastModifiedBy>
  <cp:revision>142</cp:revision>
  <cp:lastPrinted>1994-09-05T09:56:00Z</cp:lastPrinted>
  <dcterms:created xsi:type="dcterms:W3CDTF">2015-08-05T09:44:00Z</dcterms:created>
  <dcterms:modified xsi:type="dcterms:W3CDTF">2024-03-18T16:30:00Z</dcterms:modified>
</cp:coreProperties>
</file>