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proofErr w:type="spellStart"/>
            <w:r w:rsidRPr="00193F58">
              <w:rPr>
                <w:rStyle w:val="FirstName"/>
                <w:rFonts w:cs="Linux Libertine"/>
                <w:sz w:val="24"/>
                <w:szCs w:val="24"/>
                <w14:ligatures w14:val="standard"/>
              </w:rPr>
              <w:t>Vaishnavi</w:t>
            </w:r>
            <w:proofErr w:type="spellEnd"/>
            <w:r w:rsidRPr="00193F58">
              <w:rPr>
                <w:rStyle w:val="FirstName"/>
                <w:rFonts w:cs="Linux Libertine"/>
                <w:sz w:val="24"/>
                <w:szCs w:val="24"/>
                <w14:ligatures w14:val="standard"/>
              </w:rPr>
              <w:t xml:space="preserve"> </w:t>
            </w:r>
            <w:proofErr w:type="spellStart"/>
            <w:r w:rsidRPr="00193F58">
              <w:rPr>
                <w:rStyle w:val="FirstName"/>
                <w:rFonts w:cs="Linux Libertine"/>
                <w:sz w:val="24"/>
                <w:szCs w:val="24"/>
                <w14:ligatures w14:val="standard"/>
              </w:rPr>
              <w:t>Bhosale</w:t>
            </w:r>
            <w:proofErr w:type="spellEnd"/>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117A16">
      <w:pPr>
        <w:pStyle w:val="Head1"/>
        <w:ind w:left="0" w:firstLine="0"/>
        <w:rPr>
          <w:lang w:eastAsia="ja-JP"/>
        </w:rPr>
      </w:pPr>
      <w:r w:rsidRPr="00A62B50">
        <w:rPr>
          <w:bCs/>
          <w:lang w:val="en-GB" w:eastAsia="ja-JP"/>
          <w14:ligatures w14:val="standard"/>
        </w:rPr>
        <w:lastRenderedPageBreak/>
        <w:t>ABSTRACT</w:t>
      </w:r>
      <w:bookmarkStart w:id="0" w:name="_GoBack"/>
      <w:bookmarkEnd w:id="0"/>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DA3400">
      <w:pPr>
        <w:pStyle w:val="Head1"/>
        <w:ind w:left="0" w:firstLine="0"/>
        <w:rPr>
          <w:lang w:eastAsia="it-IT"/>
        </w:rPr>
      </w:pPr>
      <w:r w:rsidRPr="00A62B50">
        <w:rPr>
          <w:lang w:eastAsia="it-IT"/>
          <w14:ligatures w14:val="standard"/>
        </w:rPr>
        <w:t>KEYWORDS</w:t>
      </w:r>
    </w:p>
    <w:p w14:paraId="6DBF0711" w14:textId="0F809E7E" w:rsidR="00453BF4" w:rsidRPr="000C2EE2" w:rsidRDefault="00103E4C" w:rsidP="00453BF4">
      <w:pPr>
        <w:rPr>
          <w:rFonts w:ascii="Times New Roman" w:hAnsi="Times New Roman" w:cs="Times New Roman"/>
          <w:sz w:val="24"/>
          <w:szCs w:val="24"/>
          <w14:ligatures w14:val="standard"/>
        </w:rPr>
      </w:pPr>
      <w:r w:rsidRPr="00E915AD">
        <w:rPr>
          <w:lang w:eastAsia="it-IT"/>
          <w14:ligatures w14:val="standard"/>
        </w:rPr>
        <w:t>PIT</w:t>
      </w:r>
      <w:r>
        <w:rPr>
          <w14:ligatures w14:val="standard"/>
        </w:rPr>
        <w:t xml:space="preserve"> </w:t>
      </w:r>
      <w:r w:rsidR="000C2EE2">
        <w:rPr>
          <w14:ligatures w14:val="standard"/>
        </w:rPr>
        <w:t>Mutation testing</w:t>
      </w:r>
      <w:r w:rsidR="000C2EE2">
        <w:rPr>
          <w:rFonts w:ascii="Helvetica" w:hAnsi="Helvetica"/>
          <w:color w:val="000000"/>
          <w:szCs w:val="18"/>
          <w:shd w:val="clear" w:color="auto" w:fill="FFFFFF"/>
        </w:rPr>
        <w:t xml:space="preserve">, </w:t>
      </w:r>
      <w:proofErr w:type="spellStart"/>
      <w:r w:rsidR="000C2EE2">
        <w:rPr>
          <w:rFonts w:ascii="Helvetica" w:hAnsi="Helvetica"/>
          <w:color w:val="000000"/>
          <w:szCs w:val="18"/>
          <w:shd w:val="clear" w:color="auto" w:fill="FFFFFF"/>
        </w:rPr>
        <w:t>Mutators</w:t>
      </w:r>
      <w:proofErr w:type="spellEnd"/>
      <w:r w:rsidR="000C2EE2">
        <w:rPr>
          <w:rFonts w:ascii="Helvetica" w:hAnsi="Helvetica"/>
          <w:color w:val="000000"/>
          <w:szCs w:val="18"/>
          <w:shd w:val="clear" w:color="auto" w:fill="FFFFFF"/>
        </w:rPr>
        <w:t xml:space="preserve">, </w:t>
      </w:r>
      <w:r w:rsidR="000C2EE2">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0047F5">
      <w:pPr>
        <w:pStyle w:val="Head1"/>
      </w:pPr>
      <w:r>
        <w:rPr>
          <w14:ligatures w14:val="standard"/>
        </w:rPr>
        <w:t>1</w:t>
      </w:r>
      <w:r>
        <w:rPr>
          <w14:ligatures w14:val="standard"/>
        </w:rPr>
        <w:tab/>
      </w:r>
      <w:r w:rsidR="0078471C" w:rsidRPr="00A62B50">
        <w:rPr>
          <w14:ligatures w14:val="standard"/>
        </w:rPr>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7E60CC5B" w14:textId="31382F82" w:rsidR="005432B8" w:rsidRPr="00C27097"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78471C">
      <w:pPr>
        <w:pStyle w:val="Head1"/>
        <w:rPr>
          <w:caps/>
        </w:rPr>
      </w:pPr>
      <w:r>
        <w:rPr>
          <w14:ligatures w14:val="standard"/>
        </w:rPr>
        <w:lastRenderedPageBreak/>
        <w:t>2</w:t>
      </w:r>
      <w:r w:rsidRPr="00A62B50">
        <w:rPr>
          <w:szCs w:val="22"/>
          <w14:ligatures w14:val="standard"/>
        </w:rPr>
        <w:t> </w:t>
      </w:r>
      <w:r w:rsidRPr="0078471C">
        <w:rPr>
          <w:caps/>
          <w14:ligatures w14:val="standard"/>
        </w:rPr>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w:t>
      </w:r>
      <w:proofErr w:type="spellStart"/>
      <w:r w:rsidR="007C589C">
        <w:t>a&amp;b</w:t>
      </w:r>
      <w:proofErr w:type="spellEnd"/>
      <w:r w:rsidR="007C589C">
        <w:t xml:space="preserve"> </w:t>
      </w:r>
      <w:r w:rsidR="00086A63">
        <w:t>becomes</w:t>
      </w:r>
      <w:r w:rsidR="007C589C">
        <w:t xml:space="preserve"> </w:t>
      </w:r>
      <w:proofErr w:type="spellStart"/>
      <w:r w:rsidR="007C589C">
        <w:t>a|b</w:t>
      </w:r>
      <w:proofErr w:type="spellEnd"/>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 xml:space="preserve">CRCR: Replaces a constant </w:t>
      </w:r>
      <w:proofErr w:type="spellStart"/>
      <w:r w:rsidR="007C589C">
        <w:t>a</w:t>
      </w:r>
      <w:proofErr w:type="spellEnd"/>
      <w:r w:rsidR="007C589C">
        <w:t xml:space="preserve">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Pr="00C27097" w:rsidRDefault="00DA3400" w:rsidP="0078471C">
      <w:pPr>
        <w:pStyle w:val="Statements"/>
        <w:ind w:left="720" w:hanging="360"/>
        <w:rPr>
          <w:sz w:val="22"/>
        </w:rPr>
      </w:pPr>
    </w:p>
    <w:p w14:paraId="2A282B42" w14:textId="1E6A3ACE" w:rsidR="00193F58" w:rsidRPr="0078471C" w:rsidRDefault="00193F58" w:rsidP="00193F58">
      <w:pPr>
        <w:pStyle w:val="Head1"/>
        <w:rPr>
          <w:caps/>
        </w:rPr>
      </w:pPr>
      <w:r>
        <w:rPr>
          <w14:ligatures w14:val="standard"/>
        </w:rPr>
        <w:t>3</w:t>
      </w:r>
      <w:r w:rsidRPr="00A62B50">
        <w:rPr>
          <w:szCs w:val="22"/>
          <w14:ligatures w14:val="standard"/>
        </w:rPr>
        <w:t> </w:t>
      </w:r>
      <w:r>
        <w:rPr>
          <w:caps/>
          <w14:ligatures w14:val="standard"/>
        </w:rPr>
        <w:t>PIT: REAL WORLD MUTATION</w:t>
      </w:r>
      <w:r w:rsidRPr="0078471C">
        <w:rPr>
          <w:caps/>
          <w14:ligatures w14:val="standard"/>
        </w:rPr>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w:t>
      </w:r>
      <w:proofErr w:type="spellStart"/>
      <w:r w:rsidR="00C27097" w:rsidRPr="0039409E">
        <w:t>Gradle</w:t>
      </w:r>
      <w:proofErr w:type="spellEnd"/>
      <w:r w:rsidR="00C27097" w:rsidRPr="0039409E">
        <w:t xml:space="preserv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three techniques to obtain its results: 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 xml:space="preserve">makes the navigation between source code </w:t>
      </w:r>
      <w:r w:rsidRPr="0039409E">
        <w:lastRenderedPageBreak/>
        <w:t>and mutants easy</w:t>
      </w:r>
      <w:r w:rsidR="00C27097" w:rsidRPr="0039409E">
        <w:t xml:space="preserve"> </w:t>
      </w:r>
      <w:r w:rsidRPr="0039409E">
        <w:t>by highlighting mutants that were not killed.</w:t>
      </w:r>
    </w:p>
    <w:p w14:paraId="3579024E" w14:textId="411D8F39" w:rsidR="00870FFE" w:rsidRDefault="00870FFE" w:rsidP="00C27097">
      <w:pPr>
        <w:pStyle w:val="AckPara"/>
        <w:jc w:val="left"/>
        <w:rPr>
          <w14:ligatures w14:val="standard"/>
        </w:rPr>
      </w:pPr>
    </w:p>
    <w:p w14:paraId="3276080A" w14:textId="2332D3EA" w:rsidR="00602FB0" w:rsidRPr="0078471C" w:rsidRDefault="00602FB0" w:rsidP="00602FB0">
      <w:pPr>
        <w:pStyle w:val="Head1"/>
        <w:rPr>
          <w:caps/>
        </w:rPr>
      </w:pPr>
      <w:r>
        <w:rPr>
          <w14:ligatures w14:val="standard"/>
        </w:rPr>
        <w:t>4</w:t>
      </w:r>
      <w:r w:rsidRPr="00A62B50">
        <w:rPr>
          <w:szCs w:val="22"/>
          <w14:ligatures w14:val="standard"/>
        </w:rPr>
        <w:t> </w:t>
      </w:r>
      <w:r>
        <w:rPr>
          <w:caps/>
          <w14:ligatures w14:val="standard"/>
        </w:rPr>
        <w:t xml:space="preserve">Experimental </w:t>
      </w:r>
      <w:r w:rsidR="00D5001C">
        <w:rPr>
          <w:caps/>
          <w14:ligatures w14:val="standard"/>
        </w:rPr>
        <w:t>Evaluation   Subjects and design</w:t>
      </w:r>
      <w:r w:rsidRPr="0078471C">
        <w:rPr>
          <w:caps/>
          <w14:ligatures w14:val="standard"/>
        </w:rPr>
        <w:t xml:space="preserve"> </w:t>
      </w:r>
    </w:p>
    <w:p w14:paraId="4FDED3F4" w14:textId="5A307DBE" w:rsidR="00602FB0" w:rsidRDefault="00C10C06" w:rsidP="00C27097">
      <w:pPr>
        <w:pStyle w:val="AckPara"/>
        <w:jc w:val="left"/>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30094F9C" w14:textId="77777777" w:rsidR="00FD5361" w:rsidRDefault="00FD5361" w:rsidP="00C27097">
      <w:pPr>
        <w:pStyle w:val="AckPara"/>
        <w:jc w:val="left"/>
      </w:pPr>
    </w:p>
    <w:p w14:paraId="5F764D09" w14:textId="77777777" w:rsidR="00FD5361" w:rsidRDefault="00FD5361" w:rsidP="00C27097">
      <w:pPr>
        <w:pStyle w:val="AckPara"/>
        <w:jc w:val="left"/>
      </w:pPr>
    </w:p>
    <w:p w14:paraId="1F83999D" w14:textId="316FCC50" w:rsidR="00FD5361" w:rsidRDefault="00FD5361" w:rsidP="00C27097">
      <w:pPr>
        <w:pStyle w:val="AckPara"/>
        <w:jc w:val="left"/>
      </w:pPr>
      <w:r w:rsidRPr="00FD5361">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54660"/>
                    </a:xfrm>
                    <a:prstGeom prst="rect">
                      <a:avLst/>
                    </a:prstGeom>
                  </pic:spPr>
                </pic:pic>
              </a:graphicData>
            </a:graphic>
          </wp:inline>
        </w:drawing>
      </w:r>
    </w:p>
    <w:p w14:paraId="75F44105" w14:textId="77777777" w:rsidR="00D5001C" w:rsidRDefault="00D5001C" w:rsidP="00C27097">
      <w:pPr>
        <w:pStyle w:val="AckPara"/>
        <w:jc w:val="left"/>
      </w:pPr>
    </w:p>
    <w:p w14:paraId="095E3E55" w14:textId="77777777" w:rsidR="00FD5361" w:rsidRDefault="00FD5361" w:rsidP="00FD5361">
      <w:pPr>
        <w:pStyle w:val="AckPara"/>
        <w:jc w:val="left"/>
      </w:pPr>
      <w:r>
        <w:t xml:space="preserve">Where, P = Program under test, TS = Test suite, </w:t>
      </w:r>
      <w:proofErr w:type="spellStart"/>
      <w:r>
        <w:t>Kn</w:t>
      </w:r>
      <w:proofErr w:type="spellEnd"/>
      <w:r>
        <w:t xml:space="preserve"> = number</w:t>
      </w:r>
    </w:p>
    <w:p w14:paraId="7F8A08EF" w14:textId="77777777" w:rsidR="00FD5361" w:rsidRDefault="00FD5361" w:rsidP="00FD5361">
      <w:pPr>
        <w:pStyle w:val="AckPara"/>
        <w:jc w:val="left"/>
      </w:pPr>
      <w:r>
        <w:t xml:space="preserve">of Killed mutants, M = total number of Mutants, </w:t>
      </w:r>
      <w:proofErr w:type="spellStart"/>
      <w:r>
        <w:t>En</w:t>
      </w:r>
      <w:proofErr w:type="spellEnd"/>
      <w:r>
        <w:t xml:space="preserve"> = number</w:t>
      </w:r>
    </w:p>
    <w:p w14:paraId="092BFA4D" w14:textId="6D85B2A8" w:rsidR="00FD5361" w:rsidRDefault="00FD5361" w:rsidP="00FD5361">
      <w:pPr>
        <w:pStyle w:val="AckPara"/>
        <w:jc w:val="left"/>
      </w:pPr>
      <w:r>
        <w:t>of equivalent mutants.</w:t>
      </w:r>
    </w:p>
    <w:p w14:paraId="6739B29E" w14:textId="77777777" w:rsidR="00D5001C" w:rsidRPr="00C27097" w:rsidRDefault="00D5001C" w:rsidP="00C27097">
      <w:pPr>
        <w:pStyle w:val="AckPara"/>
        <w:jc w:val="left"/>
        <w:rPr>
          <w14:ligatures w14:val="standard"/>
        </w:rPr>
      </w:pPr>
    </w:p>
    <w:p w14:paraId="7E5A35EF" w14:textId="45465136" w:rsidR="00040AE8" w:rsidRPr="00A62B50" w:rsidRDefault="0078471C" w:rsidP="0078471C">
      <w:pPr>
        <w:pStyle w:val="Head1"/>
      </w:pPr>
      <w:r w:rsidRPr="00A62B50">
        <w:rPr>
          <w14:ligatures w14:val="standard"/>
        </w:rPr>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RefPart"/>
            <w:bookmarkStart w:id="2" w:name="bib1"/>
            <w:bookmarkEnd w:id="2"/>
            <w:r w:rsidRPr="00A62B50">
              <w:t>[1]</w:t>
            </w:r>
          </w:p>
        </w:tc>
        <w:tc>
          <w:tcPr>
            <w:tcW w:w="0" w:type="auto"/>
            <w:shd w:val="clear" w:color="auto" w:fill="auto"/>
            <w:tcMar>
              <w:left w:w="40" w:type="dxa"/>
            </w:tcMar>
          </w:tcPr>
          <w:p w14:paraId="1559B5FC" w14:textId="156E6505" w:rsidR="00DA041E" w:rsidRPr="00C10C06" w:rsidRDefault="00F316F7" w:rsidP="00C10C06">
            <w:pPr>
              <w:pStyle w:val="Bibentry"/>
            </w:pPr>
            <w:r w:rsidRPr="00C10C06">
              <w:rPr>
                <w:rStyle w:val="FirstName"/>
                <w14:ligatures w14:val="standard"/>
              </w:rPr>
              <w:t>[11] H. Coles. 2017. “PIT.” Retrieved from http://pitest.org/.</w:t>
            </w: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6BEEDF95" w14:textId="32FE9656" w:rsidR="00C10C06" w:rsidRPr="00C10C06" w:rsidRDefault="00103E4C" w:rsidP="00C10C06">
            <w:pPr>
              <w:pStyle w:val="Bibentry"/>
              <w:rPr>
                <w:rStyle w:val="FirstName"/>
                <w:color w:val="222222"/>
                <w:shd w:val="clear" w:color="auto" w:fill="FFFFFF"/>
              </w:rPr>
            </w:pPr>
            <w:r w:rsidRPr="00C10C06">
              <w:t xml:space="preserve">Coles, Henry, Thomas Laurent, Christopher </w:t>
            </w:r>
            <w:proofErr w:type="spellStart"/>
            <w:r w:rsidRPr="00C10C06">
              <w:t>Henard</w:t>
            </w:r>
            <w:proofErr w:type="spellEnd"/>
            <w:r w:rsidRPr="00C10C06">
              <w:t xml:space="preserve">, Mike </w:t>
            </w:r>
            <w:proofErr w:type="spellStart"/>
            <w:r w:rsidRPr="00C10C06">
              <w:t>Papadakis</w:t>
            </w:r>
            <w:proofErr w:type="spellEnd"/>
            <w:r w:rsidRPr="00C10C06">
              <w:t xml:space="preserve">, and Anthony </w:t>
            </w:r>
            <w:proofErr w:type="spellStart"/>
            <w:r w:rsidRPr="00C10C06">
              <w:t>Ventresque</w:t>
            </w:r>
            <w:proofErr w:type="spellEnd"/>
            <w:r w:rsidRPr="00C10C06">
              <w:t>. "PIT: a practical mutation testing tool for Java." In </w:t>
            </w:r>
            <w:r w:rsidRPr="00C10C06">
              <w:rPr>
                <w:iCs/>
              </w:rPr>
              <w:t>Proceedings of the 25th International Symposium on Software Testing and Analysis</w:t>
            </w:r>
            <w:r w:rsidRPr="00C10C06">
              <w:t>, pp. 449-452. ACM, 2016.</w:t>
            </w: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 xml:space="preserve">2015 4th International Conference on Reliability, </w:t>
            </w:r>
            <w:proofErr w:type="spellStart"/>
            <w:r w:rsidRPr="00C10C06">
              <w:rPr>
                <w:rFonts w:asciiTheme="minorHAnsi" w:eastAsia="Times New Roman" w:hAnsiTheme="minorHAnsi" w:cs="Times New Roman"/>
                <w:i/>
                <w:iCs/>
                <w:color w:val="000000"/>
                <w:sz w:val="14"/>
                <w:szCs w:val="14"/>
                <w:shd w:val="clear" w:color="auto" w:fill="F1F4F5"/>
              </w:rPr>
              <w:t>Infocom</w:t>
            </w:r>
            <w:proofErr w:type="spellEnd"/>
            <w:r w:rsidRPr="00C10C06">
              <w:rPr>
                <w:rFonts w:asciiTheme="minorHAnsi" w:eastAsia="Times New Roman" w:hAnsiTheme="minorHAnsi" w:cs="Times New Roman"/>
                <w:i/>
                <w:iCs/>
                <w:color w:val="000000"/>
                <w:sz w:val="14"/>
                <w:szCs w:val="14"/>
                <w:shd w:val="clear" w:color="auto" w:fill="F1F4F5"/>
              </w:rPr>
              <w:t xml:space="preserve">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1"/>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09624" w14:textId="77777777" w:rsidR="00FE4BDA" w:rsidRDefault="00FE4BDA" w:rsidP="00842867">
      <w:r>
        <w:separator/>
      </w:r>
    </w:p>
  </w:endnote>
  <w:endnote w:type="continuationSeparator" w:id="0">
    <w:p w14:paraId="3F5AEE73" w14:textId="77777777" w:rsidR="00FE4BDA" w:rsidRDefault="00FE4BDA" w:rsidP="00842867">
      <w:r>
        <w:continuationSeparator/>
      </w:r>
    </w:p>
  </w:endnote>
  <w:endnote w:type="continuationNotice" w:id="1">
    <w:p w14:paraId="5B797E88" w14:textId="77777777" w:rsidR="00FE4BDA" w:rsidRDefault="00FE4B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10C06">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086A63">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5CA31" w14:textId="77777777" w:rsidR="00FE4BDA" w:rsidRDefault="00FE4BDA" w:rsidP="00C24563">
      <w:r>
        <w:separator/>
      </w:r>
    </w:p>
  </w:footnote>
  <w:footnote w:type="continuationSeparator" w:id="0">
    <w:p w14:paraId="6B45041E" w14:textId="77777777" w:rsidR="00FE4BDA" w:rsidRDefault="00FE4BDA" w:rsidP="00842867">
      <w:r>
        <w:continuationSeparator/>
      </w:r>
    </w:p>
  </w:footnote>
  <w:footnote w:type="continuationNotice" w:id="1">
    <w:p w14:paraId="2EEEE649" w14:textId="77777777" w:rsidR="00FE4BDA" w:rsidRDefault="00FE4BD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DA041E" w:rsidRPr="00DA041E" w14:paraId="02DB7DC8" w14:textId="77777777" w:rsidTr="00DA041E">
      <w:tc>
        <w:tcPr>
          <w:tcW w:w="2500" w:type="pct"/>
          <w:vAlign w:val="center"/>
        </w:tcPr>
        <w:p w14:paraId="696E91CB" w14:textId="77777777" w:rsidR="00DA041E" w:rsidRPr="00DA041E" w:rsidRDefault="00DA041E"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 xml:space="preserve">Magnetic Normal Modes of Bi-Component </w:t>
          </w:r>
          <w:proofErr w:type="spellStart"/>
          <w:r w:rsidRPr="00DA041E">
            <w:rPr>
              <w:rFonts w:ascii="Linux Biolinum" w:hAnsi="Linux Biolinum" w:cs="Linux Biolinum"/>
            </w:rPr>
            <w:t>Permalloy</w:t>
          </w:r>
          <w:proofErr w:type="spellEnd"/>
          <w:r w:rsidRPr="00DA041E">
            <w:rPr>
              <w:rFonts w:ascii="Linux Biolinum" w:hAnsi="Linux Biolinum" w:cs="Linux Biolinum"/>
            </w:rPr>
            <w:t xml:space="preserve"> Structures</w:t>
          </w:r>
        </w:p>
      </w:tc>
      <w:tc>
        <w:tcPr>
          <w:tcW w:w="2500" w:type="pct"/>
          <w:vAlign w:val="center"/>
        </w:tcPr>
        <w:p w14:paraId="51DC1341" w14:textId="77777777" w:rsidR="00DA041E" w:rsidRPr="00DA041E" w:rsidRDefault="00DA041E"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5">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8">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9">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9"/>
  </w:num>
  <w:num w:numId="2">
    <w:abstractNumId w:val="1"/>
  </w:num>
  <w:num w:numId="3">
    <w:abstractNumId w:val="0"/>
  </w:num>
  <w:num w:numId="4">
    <w:abstractNumId w:val="8"/>
  </w:num>
  <w:num w:numId="5">
    <w:abstractNumId w:val="3"/>
  </w:num>
  <w:num w:numId="6">
    <w:abstractNumId w:val="2"/>
  </w:num>
  <w:num w:numId="7">
    <w:abstractNumId w:val="7"/>
  </w:num>
  <w:num w:numId="8">
    <w:abstractNumId w:val="4"/>
  </w:num>
  <w:num w:numId="9">
    <w:abstractNumId w:val="6"/>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BDA"/>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8385D808-7680-4A9B-A0CF-CD28A91F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78471C"/>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7847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tif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A0802DD-C0FF-9B49-8298-22694AFD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169</TotalTime>
  <Pages>2</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4403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Microsoft Office User</cp:lastModifiedBy>
  <cp:revision>14</cp:revision>
  <cp:lastPrinted>2017-04-24T07:13:00Z</cp:lastPrinted>
  <dcterms:created xsi:type="dcterms:W3CDTF">2017-09-29T01:30:00Z</dcterms:created>
  <dcterms:modified xsi:type="dcterms:W3CDTF">2017-10-01T20:06:00Z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