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32AD" w14:textId="418A3D6E" w:rsidR="00DB1948" w:rsidRDefault="001921DD" w:rsidP="005B695A">
      <w:bookmarkStart w:id="0" w:name="_Hlk42123304"/>
      <w:bookmarkEnd w:id="0"/>
      <w:r>
        <w:t xml:space="preserve">First step was to </w:t>
      </w:r>
      <w:r w:rsidR="005B695A">
        <w:t>Sign up</w:t>
      </w:r>
      <w:r w:rsidR="00603C6C">
        <w:t xml:space="preserve">/Activate </w:t>
      </w:r>
      <w:r w:rsidR="005B695A">
        <w:t>AI Builder</w:t>
      </w:r>
    </w:p>
    <w:p w14:paraId="04CBBEE2" w14:textId="374F8BD3" w:rsidR="001921DD" w:rsidRDefault="001921DD" w:rsidP="00970695">
      <w:r>
        <w:t xml:space="preserve">The </w:t>
      </w:r>
      <w:r w:rsidR="006A5017">
        <w:t xml:space="preserve">output for the </w:t>
      </w:r>
      <w:r>
        <w:t xml:space="preserve">following </w:t>
      </w:r>
      <w:r w:rsidR="00BE22FD">
        <w:t>software agreements were</w:t>
      </w:r>
      <w:r>
        <w:t xml:space="preserve"> tested utilizing the steps outlined in this document:</w:t>
      </w:r>
    </w:p>
    <w:p w14:paraId="5AF08B66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ADS (Keysight)</w:t>
      </w:r>
    </w:p>
    <w:p w14:paraId="59209FB8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Anaconda2</w:t>
      </w:r>
    </w:p>
    <w:p w14:paraId="539C439D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Ansys</w:t>
      </w:r>
    </w:p>
    <w:p w14:paraId="2CDABBD9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Ansys Electromagnetic </w:t>
      </w:r>
    </w:p>
    <w:p w14:paraId="5E653731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Ansys Mechanical </w:t>
      </w:r>
    </w:p>
    <w:p w14:paraId="6C0337F4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ANSYS/Ansoft AnsysEM HFSS </w:t>
      </w:r>
    </w:p>
    <w:p w14:paraId="52866DB9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AnyLogic PLE</w:t>
      </w:r>
    </w:p>
    <w:p w14:paraId="0A2C2335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AutoCAD Electrical</w:t>
      </w:r>
    </w:p>
    <w:p w14:paraId="5A4F694A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3ds Max</w:t>
      </w:r>
    </w:p>
    <w:p w14:paraId="33872F33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AutoCAD</w:t>
      </w:r>
    </w:p>
    <w:p w14:paraId="642A7FE8" w14:textId="1E2B0C3B" w:rsidR="00970695" w:rsidRDefault="00970695" w:rsidP="00970695">
      <w:pPr>
        <w:pStyle w:val="ListParagraph"/>
        <w:numPr>
          <w:ilvl w:val="0"/>
          <w:numId w:val="5"/>
        </w:numPr>
      </w:pPr>
      <w:r>
        <w:t>Autodesk AutoCAD 2019</w:t>
      </w:r>
    </w:p>
    <w:p w14:paraId="4D79D2F4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AutoCAD Mechanical</w:t>
      </w:r>
    </w:p>
    <w:p w14:paraId="559EB527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Civil 3D</w:t>
      </w:r>
    </w:p>
    <w:p w14:paraId="44988331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Inventor</w:t>
      </w:r>
    </w:p>
    <w:p w14:paraId="29EDC977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Autodesk MotionBuilder </w:t>
      </w:r>
    </w:p>
    <w:p w14:paraId="2256ABD4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Autodesk Mudbox </w:t>
      </w:r>
    </w:p>
    <w:p w14:paraId="720AB66F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Navisworks Manage</w:t>
      </w:r>
    </w:p>
    <w:p w14:paraId="2005B909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Autodesk Revit</w:t>
      </w:r>
    </w:p>
    <w:p w14:paraId="169859BA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Bluebeam Revu</w:t>
      </w:r>
    </w:p>
    <w:p w14:paraId="1C6F8BDA" w14:textId="7480FC7C" w:rsidR="00970695" w:rsidRDefault="00970695" w:rsidP="00970695">
      <w:pPr>
        <w:pStyle w:val="ListParagraph"/>
        <w:numPr>
          <w:ilvl w:val="0"/>
          <w:numId w:val="5"/>
        </w:numPr>
      </w:pPr>
      <w:r>
        <w:t>Comsol 5.0</w:t>
      </w:r>
    </w:p>
    <w:p w14:paraId="7E54FD4A" w14:textId="13632513" w:rsidR="00970695" w:rsidRDefault="00970695" w:rsidP="00970695">
      <w:pPr>
        <w:pStyle w:val="ListParagraph"/>
        <w:numPr>
          <w:ilvl w:val="0"/>
          <w:numId w:val="5"/>
        </w:numPr>
      </w:pPr>
      <w:r>
        <w:t>Comsol 5.3a</w:t>
      </w:r>
    </w:p>
    <w:p w14:paraId="6FADC038" w14:textId="661CB2BB" w:rsidR="00B27772" w:rsidRDefault="00B27772" w:rsidP="00B27772">
      <w:pPr>
        <w:pStyle w:val="ListParagraph"/>
        <w:numPr>
          <w:ilvl w:val="0"/>
          <w:numId w:val="5"/>
        </w:numPr>
      </w:pPr>
      <w:r>
        <w:t>Comsol</w:t>
      </w:r>
      <w:r>
        <w:t xml:space="preserve"> 5.5</w:t>
      </w:r>
    </w:p>
    <w:p w14:paraId="1D85EA95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Maple</w:t>
      </w:r>
    </w:p>
    <w:p w14:paraId="358522C8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Solid Works</w:t>
      </w:r>
    </w:p>
    <w:p w14:paraId="017081D7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 xml:space="preserve">Synopsys - CIDSE Only </w:t>
      </w:r>
    </w:p>
    <w:p w14:paraId="5431C7C2" w14:textId="77777777" w:rsidR="00970695" w:rsidRDefault="00970695" w:rsidP="00970695">
      <w:pPr>
        <w:pStyle w:val="ListParagraph"/>
        <w:numPr>
          <w:ilvl w:val="0"/>
          <w:numId w:val="5"/>
        </w:numPr>
      </w:pPr>
      <w:r>
        <w:t>Synopsys - EEE HEP - Higher Education Program</w:t>
      </w:r>
    </w:p>
    <w:p w14:paraId="6F6389D0" w14:textId="33824BD1" w:rsidR="00A51EB4" w:rsidRDefault="0081592E" w:rsidP="005B695A">
      <w:pPr>
        <w:rPr>
          <w:color w:val="FF0000"/>
        </w:rPr>
      </w:pPr>
      <w:r w:rsidRPr="00A748D9">
        <w:rPr>
          <w:color w:val="FF0000"/>
        </w:rPr>
        <w:t xml:space="preserve">NOTE: </w:t>
      </w:r>
      <w:r w:rsidR="00271CB4">
        <w:rPr>
          <w:color w:val="FF0000"/>
        </w:rPr>
        <w:t xml:space="preserve"> </w:t>
      </w:r>
      <w:r w:rsidR="004424F0">
        <w:rPr>
          <w:color w:val="FF0000"/>
        </w:rPr>
        <w:t>Blanket</w:t>
      </w:r>
      <w:r w:rsidR="00D25DE9">
        <w:rPr>
          <w:color w:val="FF0000"/>
        </w:rPr>
        <w:t xml:space="preserve"> license agreements </w:t>
      </w:r>
      <w:r w:rsidR="004424F0">
        <w:rPr>
          <w:color w:val="FF0000"/>
        </w:rPr>
        <w:t>may have been utilized to cover all software packages</w:t>
      </w:r>
      <w:r w:rsidR="00271CB4">
        <w:rPr>
          <w:color w:val="FF0000"/>
        </w:rPr>
        <w:t xml:space="preserve"> from a single developer</w:t>
      </w:r>
      <w:r w:rsidR="004424F0">
        <w:rPr>
          <w:color w:val="FF0000"/>
        </w:rPr>
        <w:t>.</w:t>
      </w:r>
    </w:p>
    <w:p w14:paraId="28A3593C" w14:textId="77777777" w:rsidR="00A51EB4" w:rsidRDefault="00A51EB4">
      <w:pPr>
        <w:rPr>
          <w:color w:val="FF0000"/>
        </w:rPr>
      </w:pPr>
      <w:r>
        <w:rPr>
          <w:color w:val="FF0000"/>
        </w:rPr>
        <w:br w:type="page"/>
      </w:r>
    </w:p>
    <w:p w14:paraId="30CA588F" w14:textId="77777777" w:rsidR="003E18E4" w:rsidRDefault="00DB1948" w:rsidP="00210A29">
      <w:pPr>
        <w:pStyle w:val="Heading2"/>
      </w:pPr>
      <w:r>
        <w:lastRenderedPageBreak/>
        <w:t>Obtain text from PDF document using text recognition</w:t>
      </w:r>
    </w:p>
    <w:p w14:paraId="0B95A327" w14:textId="5577AD5B" w:rsidR="003C7DBA" w:rsidRDefault="00DB1948" w:rsidP="003E18E4">
      <w:pPr>
        <w:pStyle w:val="ListParagraph"/>
        <w:numPr>
          <w:ilvl w:val="1"/>
          <w:numId w:val="2"/>
        </w:numPr>
      </w:pPr>
      <w:r>
        <w:t xml:space="preserve">Create new flow (Text </w:t>
      </w:r>
      <w:r w:rsidR="003E18E4">
        <w:t>Recognition)</w:t>
      </w:r>
    </w:p>
    <w:p w14:paraId="6B4257B2" w14:textId="5C84DCDA" w:rsidR="003E18E4" w:rsidRDefault="003E18E4" w:rsidP="003E18E4">
      <w:pPr>
        <w:pStyle w:val="ListParagraph"/>
        <w:numPr>
          <w:ilvl w:val="2"/>
          <w:numId w:val="2"/>
        </w:numPr>
      </w:pPr>
      <w:r>
        <w:t>Manually trigger flow with file input</w:t>
      </w:r>
    </w:p>
    <w:p w14:paraId="70197F1E" w14:textId="0F532EF8" w:rsidR="003E18E4" w:rsidRDefault="007619DE" w:rsidP="003E18E4">
      <w:pPr>
        <w:pStyle w:val="ListParagraph"/>
        <w:numPr>
          <w:ilvl w:val="2"/>
          <w:numId w:val="2"/>
        </w:numPr>
      </w:pPr>
      <w:r>
        <w:t xml:space="preserve">Add </w:t>
      </w:r>
      <w:r w:rsidR="00170429">
        <w:t>“Predict” action using Text recognition model and input image</w:t>
      </w:r>
      <w:r w:rsidR="00434197">
        <w:t xml:space="preserve"> defined in manual trigger.</w:t>
      </w:r>
    </w:p>
    <w:p w14:paraId="053D92F9" w14:textId="25A4C119" w:rsidR="00434197" w:rsidRDefault="00434197" w:rsidP="003E18E4">
      <w:pPr>
        <w:pStyle w:val="ListParagraph"/>
        <w:numPr>
          <w:ilvl w:val="2"/>
          <w:numId w:val="2"/>
        </w:numPr>
      </w:pPr>
      <w:r>
        <w:t>Instantiate string variable for text</w:t>
      </w:r>
      <w:r w:rsidR="00B57E7E">
        <w:t xml:space="preserve"> (This variable will store all recognized document text.)</w:t>
      </w:r>
    </w:p>
    <w:p w14:paraId="2563E84E" w14:textId="77777777" w:rsidR="005A4675" w:rsidRDefault="00E62E1C" w:rsidP="005A4675">
      <w:pPr>
        <w:keepNext/>
        <w:jc w:val="center"/>
      </w:pPr>
      <w:r w:rsidRPr="00D1274C">
        <w:rPr>
          <w:noProof/>
        </w:rPr>
        <w:drawing>
          <wp:inline distT="0" distB="0" distL="0" distR="0" wp14:anchorId="0963A750" wp14:editId="4F16541F">
            <wp:extent cx="3263448" cy="42655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813" cy="4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90FB" w14:textId="31F32E05" w:rsidR="00E62E1C" w:rsidRDefault="005A4675" w:rsidP="005A4675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1</w:t>
        </w:r>
      </w:fldSimple>
      <w:r>
        <w:t>: Steps 1 - 3</w:t>
      </w:r>
    </w:p>
    <w:p w14:paraId="7DB66508" w14:textId="6A028355" w:rsidR="003D1374" w:rsidRDefault="003D1374" w:rsidP="003E18E4">
      <w:pPr>
        <w:pStyle w:val="ListParagraph"/>
        <w:numPr>
          <w:ilvl w:val="2"/>
          <w:numId w:val="2"/>
        </w:numPr>
      </w:pPr>
      <w:r>
        <w:t>Add apply to each action</w:t>
      </w:r>
      <w:r w:rsidR="00082DD7">
        <w:t xml:space="preserve"> using “results” from previous steps.</w:t>
      </w:r>
    </w:p>
    <w:p w14:paraId="7D753342" w14:textId="72B12065" w:rsidR="00082DD7" w:rsidRDefault="00082DD7" w:rsidP="00082DD7">
      <w:pPr>
        <w:pStyle w:val="ListParagraph"/>
        <w:numPr>
          <w:ilvl w:val="3"/>
          <w:numId w:val="2"/>
        </w:numPr>
      </w:pPr>
      <w:r>
        <w:t xml:space="preserve">Add apply to each </w:t>
      </w:r>
      <w:r w:rsidR="00A66193">
        <w:t xml:space="preserve">action using “lines” as the </w:t>
      </w:r>
      <w:r w:rsidR="00D01C41">
        <w:t xml:space="preserve">input, then use the variable “append to string” action </w:t>
      </w:r>
      <w:r w:rsidR="00B57E7E">
        <w:t>to append all lines.</w:t>
      </w:r>
    </w:p>
    <w:p w14:paraId="1034BE8D" w14:textId="7F04EDC1" w:rsidR="00B57E7E" w:rsidRDefault="00325FCC" w:rsidP="00B57E7E">
      <w:pPr>
        <w:pStyle w:val="ListParagraph"/>
        <w:numPr>
          <w:ilvl w:val="2"/>
          <w:numId w:val="2"/>
        </w:numPr>
      </w:pPr>
      <w:r>
        <w:t>Output to file or use scope to view</w:t>
      </w:r>
      <w:r w:rsidR="00C17F22">
        <w:t xml:space="preserve"> variable in flow. (example text below)</w:t>
      </w:r>
    </w:p>
    <w:p w14:paraId="04A08A30" w14:textId="2E9E74F0" w:rsidR="00A62ED9" w:rsidRDefault="00A62ED9" w:rsidP="00A62ED9">
      <w:pPr>
        <w:jc w:val="center"/>
      </w:pPr>
    </w:p>
    <w:p w14:paraId="6D815512" w14:textId="7C91E8E5" w:rsidR="006E0BFC" w:rsidRDefault="00A46078" w:rsidP="00A62ED9">
      <w:pPr>
        <w:jc w:val="center"/>
      </w:pPr>
      <w:r w:rsidRPr="00A46078">
        <w:rPr>
          <w:noProof/>
        </w:rPr>
        <w:lastRenderedPageBreak/>
        <w:drawing>
          <wp:inline distT="0" distB="0" distL="0" distR="0" wp14:anchorId="7A54DA1E" wp14:editId="2E2159D7">
            <wp:extent cx="4162568" cy="41443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443" cy="4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1FC" w14:textId="6BE3FA7D" w:rsidR="003E18E4" w:rsidRDefault="006E0BFC" w:rsidP="006E0BFC">
      <w:pPr>
        <w:pStyle w:val="Caption"/>
        <w:jc w:val="center"/>
      </w:pPr>
      <w:r>
        <w:t xml:space="preserve">Figure </w:t>
      </w:r>
      <w:r w:rsidR="00D1192A">
        <w:fldChar w:fldCharType="begin"/>
      </w:r>
      <w:r w:rsidR="00D1192A">
        <w:instrText xml:space="preserve"> SEQ Figure \* ARABIC </w:instrText>
      </w:r>
      <w:r w:rsidR="00D1192A">
        <w:fldChar w:fldCharType="separate"/>
      </w:r>
      <w:r w:rsidR="00654F53">
        <w:rPr>
          <w:noProof/>
        </w:rPr>
        <w:t>2</w:t>
      </w:r>
      <w:r w:rsidR="00D1192A">
        <w:rPr>
          <w:noProof/>
        </w:rPr>
        <w:fldChar w:fldCharType="end"/>
      </w:r>
      <w:r>
        <w:t xml:space="preserve">: </w:t>
      </w:r>
      <w:r w:rsidR="005A4675">
        <w:t>Step 4</w:t>
      </w:r>
    </w:p>
    <w:p w14:paraId="51D5D634" w14:textId="77777777" w:rsidR="005A4675" w:rsidRDefault="00F84BCF" w:rsidP="005A4675">
      <w:pPr>
        <w:keepNext/>
        <w:jc w:val="center"/>
      </w:pPr>
      <w:r>
        <w:rPr>
          <w:noProof/>
        </w:rPr>
        <w:drawing>
          <wp:inline distT="0" distB="0" distL="0" distR="0" wp14:anchorId="555A6F9B" wp14:editId="63EDC702">
            <wp:extent cx="4059936" cy="332621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14" cy="34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3AE" w14:textId="54F468BD" w:rsidR="00A46078" w:rsidRDefault="005A4675" w:rsidP="005A4675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3</w:t>
        </w:r>
      </w:fldSimple>
      <w:r>
        <w:t>: Step 5</w:t>
      </w:r>
    </w:p>
    <w:p w14:paraId="112352EF" w14:textId="7B5C0227" w:rsidR="00901BAF" w:rsidRDefault="00901BAF" w:rsidP="00BE153F">
      <w:pPr>
        <w:pStyle w:val="ListParagraph"/>
        <w:numPr>
          <w:ilvl w:val="1"/>
          <w:numId w:val="2"/>
        </w:numPr>
      </w:pPr>
      <w:r>
        <w:lastRenderedPageBreak/>
        <w:t>Output</w:t>
      </w:r>
    </w:p>
    <w:p w14:paraId="1D5564D8" w14:textId="77777777" w:rsidR="005A05DA" w:rsidRDefault="00B01D4B" w:rsidP="005A05DA">
      <w:pPr>
        <w:keepNext/>
        <w:jc w:val="center"/>
      </w:pPr>
      <w:r w:rsidRPr="00B01D4B">
        <w:rPr>
          <w:noProof/>
        </w:rPr>
        <w:drawing>
          <wp:inline distT="0" distB="0" distL="0" distR="0" wp14:anchorId="2C1BAA6C" wp14:editId="3FF32331">
            <wp:extent cx="5943600" cy="2722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347" w14:textId="704482E4" w:rsidR="005A05DA" w:rsidRDefault="005A05DA" w:rsidP="005A05DA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4</w:t>
        </w:r>
      </w:fldSimple>
      <w:r>
        <w:t>: Recognized text output</w:t>
      </w:r>
    </w:p>
    <w:p w14:paraId="00C79431" w14:textId="667122EA" w:rsidR="00B01D4B" w:rsidRDefault="00B01D4B">
      <w:r>
        <w:br w:type="page"/>
      </w:r>
    </w:p>
    <w:p w14:paraId="03D8077B" w14:textId="01088A42" w:rsidR="00DC7A3A" w:rsidRDefault="00A466A3" w:rsidP="00DC7A3A">
      <w:pPr>
        <w:pStyle w:val="Heading2"/>
      </w:pPr>
      <w:r>
        <w:lastRenderedPageBreak/>
        <w:t>Splitting into sentences for analysis</w:t>
      </w:r>
      <w:r w:rsidR="000766CA">
        <w:t xml:space="preserve"> and Output</w:t>
      </w:r>
    </w:p>
    <w:p w14:paraId="3ACC3890" w14:textId="77777777" w:rsidR="00B613FF" w:rsidRDefault="00DC7A3A" w:rsidP="00B613FF">
      <w:pPr>
        <w:pStyle w:val="ListParagraph"/>
        <w:numPr>
          <w:ilvl w:val="0"/>
          <w:numId w:val="4"/>
        </w:numPr>
      </w:pPr>
      <w:r>
        <w:t>Split string into sentences</w:t>
      </w:r>
    </w:p>
    <w:p w14:paraId="66A6F7C2" w14:textId="6FECC241" w:rsidR="00741477" w:rsidRDefault="00741477" w:rsidP="00B613FF">
      <w:pPr>
        <w:pStyle w:val="ListParagraph"/>
        <w:numPr>
          <w:ilvl w:val="1"/>
          <w:numId w:val="4"/>
        </w:numPr>
      </w:pPr>
      <w:r>
        <w:t>The DocString varable is split into SentenceArray by using “</w:t>
      </w:r>
      <w:r w:rsidRPr="00F52655">
        <w:t>split(variables('DocString'),'. ')</w:t>
      </w:r>
      <w:r>
        <w:t>”</w:t>
      </w:r>
    </w:p>
    <w:p w14:paraId="7B0935BA" w14:textId="77777777" w:rsidR="000766CA" w:rsidRDefault="00DC7A3A" w:rsidP="000766CA">
      <w:pPr>
        <w:keepNext/>
        <w:jc w:val="center"/>
      </w:pPr>
      <w:r>
        <w:rPr>
          <w:noProof/>
        </w:rPr>
        <w:drawing>
          <wp:inline distT="0" distB="0" distL="0" distR="0" wp14:anchorId="500546AE" wp14:editId="7575538E">
            <wp:extent cx="4352925" cy="1411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938" cy="1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4BD" w14:textId="58EA12AC" w:rsidR="00DC7A3A" w:rsidRDefault="000766CA" w:rsidP="000766CA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5</w:t>
        </w:r>
      </w:fldSimple>
      <w:r>
        <w:t>: S</w:t>
      </w:r>
      <w:r w:rsidR="00AA5F38">
        <w:t>tep 1</w:t>
      </w:r>
    </w:p>
    <w:p w14:paraId="6714F7CE" w14:textId="77777777" w:rsidR="00AA5F38" w:rsidRDefault="00AA5F38" w:rsidP="00AA5F38">
      <w:pPr>
        <w:pStyle w:val="ListParagraph"/>
        <w:numPr>
          <w:ilvl w:val="1"/>
          <w:numId w:val="4"/>
        </w:numPr>
      </w:pPr>
      <w:r>
        <w:t>A new variable SplitSentenceString is created to append sentences</w:t>
      </w:r>
    </w:p>
    <w:p w14:paraId="2A7393F8" w14:textId="77777777" w:rsidR="00AA5F38" w:rsidRDefault="00AA5F38" w:rsidP="00AA5F38">
      <w:pPr>
        <w:pStyle w:val="ListParagraph"/>
        <w:numPr>
          <w:ilvl w:val="1"/>
          <w:numId w:val="4"/>
        </w:numPr>
      </w:pPr>
      <w:r>
        <w:t>Each element is appended to SplitSentenceString with a carriage return</w:t>
      </w:r>
    </w:p>
    <w:p w14:paraId="2F006DC8" w14:textId="77777777" w:rsidR="00AA5F38" w:rsidRDefault="00AA5F38" w:rsidP="00AA5F38">
      <w:pPr>
        <w:pStyle w:val="ListParagraph"/>
        <w:numPr>
          <w:ilvl w:val="1"/>
          <w:numId w:val="4"/>
        </w:numPr>
      </w:pPr>
      <w:r>
        <w:t>The populated SplitSentenceString is Outputted via OneDrive and scope for viewing in power automate.</w:t>
      </w:r>
    </w:p>
    <w:p w14:paraId="39DA03D8" w14:textId="1209B6B6" w:rsidR="00DC7A3A" w:rsidRDefault="00DC7A3A" w:rsidP="00551364"/>
    <w:p w14:paraId="3C3CDB6A" w14:textId="77777777" w:rsidR="00AA5F38" w:rsidRDefault="00D514C2" w:rsidP="00AA5F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F53806" wp14:editId="70AC60E7">
            <wp:extent cx="3811219" cy="5222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127" cy="53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51FD" w14:textId="1DBC170F" w:rsidR="00D514C2" w:rsidRDefault="00AA5F38" w:rsidP="00AA5F38">
      <w:pPr>
        <w:pStyle w:val="Caption"/>
        <w:jc w:val="center"/>
        <w:rPr>
          <w:color w:val="FF0000"/>
        </w:rPr>
      </w:pPr>
      <w:r>
        <w:t xml:space="preserve">Figure </w:t>
      </w:r>
      <w:fldSimple w:instr=" SEQ Figure \* ARABIC ">
        <w:r w:rsidR="00654F53">
          <w:rPr>
            <w:noProof/>
          </w:rPr>
          <w:t>6</w:t>
        </w:r>
      </w:fldSimple>
      <w:r>
        <w:t>: Steps 2 - 4</w:t>
      </w:r>
    </w:p>
    <w:p w14:paraId="450836D4" w14:textId="05242E87" w:rsidR="00D514C2" w:rsidRDefault="00DC7A3A" w:rsidP="00D514C2">
      <w:pPr>
        <w:rPr>
          <w:color w:val="FF0000"/>
        </w:rPr>
      </w:pPr>
      <w:r w:rsidRPr="002C2E41">
        <w:rPr>
          <w:color w:val="FF0000"/>
        </w:rPr>
        <w:t>NOTE: Sentences split by delimiter</w:t>
      </w:r>
      <w:r>
        <w:rPr>
          <w:color w:val="FF0000"/>
        </w:rPr>
        <w:t xml:space="preserve"> causing inconsistent sentences</w:t>
      </w:r>
      <w:r w:rsidRPr="002C2E41">
        <w:rPr>
          <w:color w:val="FF0000"/>
        </w:rPr>
        <w:t xml:space="preserve">. No other </w:t>
      </w:r>
      <w:r>
        <w:rPr>
          <w:color w:val="FF0000"/>
        </w:rPr>
        <w:t>method</w:t>
      </w:r>
      <w:r w:rsidRPr="002C2E41">
        <w:rPr>
          <w:color w:val="FF0000"/>
        </w:rPr>
        <w:t xml:space="preserve"> has been discovered to tokenize in Microsoft Flow</w:t>
      </w:r>
      <w:r>
        <w:rPr>
          <w:color w:val="FF0000"/>
        </w:rPr>
        <w:t>.</w:t>
      </w:r>
    </w:p>
    <w:p w14:paraId="76CEF12D" w14:textId="77777777" w:rsidR="00A466A3" w:rsidRDefault="00A466A3">
      <w:pPr>
        <w:rPr>
          <w:color w:val="FF0000"/>
        </w:rPr>
      </w:pPr>
      <w:r>
        <w:rPr>
          <w:color w:val="FF0000"/>
        </w:rPr>
        <w:br w:type="page"/>
      </w:r>
    </w:p>
    <w:p w14:paraId="280CD511" w14:textId="77777777" w:rsidR="00DC7A3A" w:rsidRDefault="00DC7A3A" w:rsidP="00DC7A3A">
      <w:pPr>
        <w:pStyle w:val="Heading2"/>
      </w:pPr>
      <w:r>
        <w:lastRenderedPageBreak/>
        <w:t>Key Phrase Extraction</w:t>
      </w:r>
    </w:p>
    <w:p w14:paraId="11953B36" w14:textId="77777777" w:rsidR="00901BAF" w:rsidRDefault="00901BAF" w:rsidP="00901BAF"/>
    <w:p w14:paraId="250D4855" w14:textId="4DE49A22" w:rsidR="00901BAF" w:rsidRDefault="00901BAF" w:rsidP="00A466A3">
      <w:pPr>
        <w:pStyle w:val="ListParagraph"/>
        <w:numPr>
          <w:ilvl w:val="0"/>
          <w:numId w:val="6"/>
        </w:numPr>
      </w:pPr>
      <w:r>
        <w:t>Add key phrase to define each sentence</w:t>
      </w:r>
    </w:p>
    <w:p w14:paraId="099CA3D3" w14:textId="77777777" w:rsidR="00901BAF" w:rsidRDefault="00901BAF" w:rsidP="009113E6">
      <w:pPr>
        <w:pStyle w:val="ListParagraph"/>
        <w:numPr>
          <w:ilvl w:val="0"/>
          <w:numId w:val="7"/>
        </w:numPr>
      </w:pPr>
      <w:r>
        <w:t>Apply key phrase recognition</w:t>
      </w:r>
    </w:p>
    <w:p w14:paraId="594578F1" w14:textId="768C76AD" w:rsidR="00901BAF" w:rsidRDefault="00323EDB" w:rsidP="009113E6">
      <w:pPr>
        <w:pStyle w:val="ListParagraph"/>
        <w:numPr>
          <w:ilvl w:val="0"/>
          <w:numId w:val="7"/>
        </w:numPr>
      </w:pPr>
      <w:r>
        <w:t>Append</w:t>
      </w:r>
      <w:r w:rsidR="00901BAF">
        <w:t xml:space="preserve"> sentence</w:t>
      </w:r>
      <w:r>
        <w:t xml:space="preserve"> to </w:t>
      </w:r>
      <w:r w:rsidR="009113E6">
        <w:t xml:space="preserve">the </w:t>
      </w:r>
      <w:r w:rsidR="00C84103">
        <w:t>KeyPhraseSentenceString</w:t>
      </w:r>
    </w:p>
    <w:p w14:paraId="1F8A718C" w14:textId="77777777" w:rsidR="009113E6" w:rsidRDefault="009113E6" w:rsidP="009113E6">
      <w:pPr>
        <w:keepNext/>
        <w:jc w:val="center"/>
      </w:pPr>
      <w:r>
        <w:rPr>
          <w:noProof/>
        </w:rPr>
        <w:drawing>
          <wp:inline distT="0" distB="0" distL="0" distR="0" wp14:anchorId="1137DB83" wp14:editId="26ECEA23">
            <wp:extent cx="4538747" cy="545910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255" cy="5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72B" w14:textId="2C63A059" w:rsidR="009113E6" w:rsidRDefault="009113E6" w:rsidP="009113E6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7</w:t>
        </w:r>
      </w:fldSimple>
      <w:r>
        <w:t>: Steps 1 - 2</w:t>
      </w:r>
    </w:p>
    <w:p w14:paraId="09E1F28F" w14:textId="15769FCE" w:rsidR="00C84103" w:rsidRDefault="00C84103" w:rsidP="009113E6">
      <w:pPr>
        <w:pStyle w:val="ListParagraph"/>
        <w:numPr>
          <w:ilvl w:val="0"/>
          <w:numId w:val="7"/>
        </w:numPr>
      </w:pPr>
      <w:r>
        <w:t xml:space="preserve">Append each key phrase to the </w:t>
      </w:r>
      <w:bookmarkStart w:id="1" w:name="_Hlk42123243"/>
      <w:r>
        <w:t>KeyPhraseSentenceString</w:t>
      </w:r>
      <w:bookmarkEnd w:id="1"/>
    </w:p>
    <w:p w14:paraId="593DA498" w14:textId="620C388A" w:rsidR="00901BAF" w:rsidRDefault="00901BAF" w:rsidP="009113E6">
      <w:pPr>
        <w:pStyle w:val="ListParagraph"/>
        <w:numPr>
          <w:ilvl w:val="0"/>
          <w:numId w:val="7"/>
        </w:numPr>
      </w:pPr>
      <w:r>
        <w:t>Output to file</w:t>
      </w:r>
    </w:p>
    <w:p w14:paraId="0AFDE391" w14:textId="02236415" w:rsidR="001975DD" w:rsidRDefault="001975DD" w:rsidP="00901BAF">
      <w:pPr>
        <w:jc w:val="center"/>
        <w:rPr>
          <w:noProof/>
        </w:rPr>
      </w:pPr>
    </w:p>
    <w:p w14:paraId="14F1EEC6" w14:textId="77777777" w:rsidR="00865DEA" w:rsidRDefault="009B4367" w:rsidP="00865DEA">
      <w:pPr>
        <w:keepNext/>
        <w:jc w:val="center"/>
      </w:pPr>
      <w:r>
        <w:rPr>
          <w:noProof/>
        </w:rPr>
        <w:drawing>
          <wp:inline distT="0" distB="0" distL="0" distR="0" wp14:anchorId="2F699EE4" wp14:editId="0CF9F058">
            <wp:extent cx="4147718" cy="4686124"/>
            <wp:effectExtent l="0" t="0" r="571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052" cy="47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0DC3" w14:textId="6D4EB614" w:rsidR="009B4367" w:rsidRDefault="00865DEA" w:rsidP="00865DE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54F53">
          <w:rPr>
            <w:noProof/>
          </w:rPr>
          <w:t>8</w:t>
        </w:r>
      </w:fldSimple>
      <w:r>
        <w:t>: Steps 3 - 4</w:t>
      </w:r>
    </w:p>
    <w:p w14:paraId="2CE03C67" w14:textId="12242624" w:rsidR="00901BAF" w:rsidRDefault="00901BAF" w:rsidP="000B03E5">
      <w:pPr>
        <w:rPr>
          <w:noProof/>
        </w:rPr>
      </w:pPr>
    </w:p>
    <w:p w14:paraId="317A0573" w14:textId="77777777" w:rsidR="00901BAF" w:rsidRPr="000A7AD9" w:rsidRDefault="00901BAF" w:rsidP="00901BAF">
      <w:pPr>
        <w:rPr>
          <w:color w:val="FF0000"/>
        </w:rPr>
      </w:pPr>
      <w:r w:rsidRPr="000A7AD9">
        <w:rPr>
          <w:color w:val="FF0000"/>
        </w:rPr>
        <w:t>NOTE: Errors occur with strings that exceed 64 characters (e.g. URL) which prevent file processing.</w:t>
      </w:r>
    </w:p>
    <w:p w14:paraId="10F860F4" w14:textId="45670282" w:rsidR="00B57EE8" w:rsidRDefault="00026B42" w:rsidP="00026B42">
      <w:pPr>
        <w:pStyle w:val="ListParagraph"/>
        <w:numPr>
          <w:ilvl w:val="1"/>
          <w:numId w:val="2"/>
        </w:numPr>
      </w:pPr>
      <w:r>
        <w:t>Example Output</w:t>
      </w:r>
    </w:p>
    <w:p w14:paraId="0B2D1C49" w14:textId="062914B8" w:rsidR="00A62ED9" w:rsidRDefault="00640BE3">
      <w:r w:rsidRPr="00640BE3">
        <w:drawing>
          <wp:inline distT="0" distB="0" distL="0" distR="0" wp14:anchorId="2F618FF8" wp14:editId="4932311B">
            <wp:extent cx="5943600" cy="22275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ED9">
        <w:br w:type="page"/>
      </w:r>
    </w:p>
    <w:p w14:paraId="7E3E30DB" w14:textId="16940B5F" w:rsidR="00210A29" w:rsidRDefault="00901BAF" w:rsidP="00210A29">
      <w:pPr>
        <w:pStyle w:val="Heading2"/>
      </w:pPr>
      <w:r>
        <w:lastRenderedPageBreak/>
        <w:t>E</w:t>
      </w:r>
      <w:r w:rsidR="00E46D0E">
        <w:t xml:space="preserve">ntity </w:t>
      </w:r>
      <w:r>
        <w:t>E</w:t>
      </w:r>
      <w:r w:rsidR="00E46D0E">
        <w:t>xtraction</w:t>
      </w:r>
    </w:p>
    <w:p w14:paraId="5FDEFA99" w14:textId="3ADE288E" w:rsidR="00C208BB" w:rsidRDefault="00C208BB" w:rsidP="00C208BB">
      <w:pPr>
        <w:pStyle w:val="ListParagraph"/>
        <w:numPr>
          <w:ilvl w:val="0"/>
          <w:numId w:val="3"/>
        </w:numPr>
      </w:pPr>
      <w:r>
        <w:t>Entity extraction is almost identical to the key phrase extraction process</w:t>
      </w:r>
      <w:r w:rsidR="002C6828">
        <w:t xml:space="preserve">. Two arrays were defined to extract </w:t>
      </w:r>
      <w:r w:rsidR="001806C5">
        <w:t>entities that were identified as an “Organization” or “URL”.</w:t>
      </w:r>
    </w:p>
    <w:p w14:paraId="0840B17A" w14:textId="317C08FC" w:rsidR="00C208BB" w:rsidRDefault="00C208BB" w:rsidP="00C208BB">
      <w:pPr>
        <w:pStyle w:val="ListParagraph"/>
        <w:numPr>
          <w:ilvl w:val="2"/>
          <w:numId w:val="2"/>
        </w:numPr>
      </w:pPr>
      <w:r>
        <w:t>Create variable to store entities and sentences</w:t>
      </w:r>
    </w:p>
    <w:p w14:paraId="7E718BE7" w14:textId="3B4AC262" w:rsidR="00864EBB" w:rsidRDefault="00864EBB" w:rsidP="00C208BB">
      <w:pPr>
        <w:pStyle w:val="ListParagraph"/>
        <w:numPr>
          <w:ilvl w:val="2"/>
          <w:numId w:val="2"/>
        </w:numPr>
      </w:pPr>
      <w:r>
        <w:t>Create arrays to store identified entites</w:t>
      </w:r>
    </w:p>
    <w:p w14:paraId="34E54C65" w14:textId="030A8A8D" w:rsidR="00C208BB" w:rsidRDefault="00C208BB" w:rsidP="00C208BB">
      <w:pPr>
        <w:pStyle w:val="ListParagraph"/>
        <w:numPr>
          <w:ilvl w:val="2"/>
          <w:numId w:val="2"/>
        </w:numPr>
      </w:pPr>
      <w:r>
        <w:t>Use scope to contain the processes (optional)</w:t>
      </w:r>
    </w:p>
    <w:p w14:paraId="19F90EE6" w14:textId="77777777" w:rsidR="00F25D6D" w:rsidRDefault="0092793E" w:rsidP="00F25D6D">
      <w:pPr>
        <w:keepNext/>
        <w:jc w:val="center"/>
      </w:pPr>
      <w:r w:rsidRPr="00413C04">
        <w:drawing>
          <wp:inline distT="0" distB="0" distL="0" distR="0" wp14:anchorId="69395568" wp14:editId="480030A8">
            <wp:extent cx="2795878" cy="3275463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308" cy="33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C05" w14:textId="69CEDD88" w:rsidR="0092793E" w:rsidRDefault="00F25D6D" w:rsidP="00F25D6D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9</w:t>
        </w:r>
      </w:fldSimple>
      <w:r>
        <w:t>: Steps 1 - 3</w:t>
      </w:r>
    </w:p>
    <w:p w14:paraId="5BB08592" w14:textId="77777777" w:rsidR="00C208BB" w:rsidRDefault="00C208BB" w:rsidP="00C208BB">
      <w:pPr>
        <w:pStyle w:val="ListParagraph"/>
        <w:numPr>
          <w:ilvl w:val="2"/>
          <w:numId w:val="2"/>
        </w:numPr>
      </w:pPr>
      <w:r>
        <w:t>Obtain entities by using the SentenceArray output</w:t>
      </w:r>
    </w:p>
    <w:p w14:paraId="1E012BCD" w14:textId="71EBD476" w:rsidR="00C208BB" w:rsidRDefault="00C208BB" w:rsidP="00C208BB">
      <w:pPr>
        <w:pStyle w:val="ListParagraph"/>
        <w:numPr>
          <w:ilvl w:val="2"/>
          <w:numId w:val="2"/>
        </w:numPr>
      </w:pPr>
      <w:r>
        <w:t>Run the prediction model for entity extraction using “current item” in the text field</w:t>
      </w:r>
    </w:p>
    <w:p w14:paraId="7F42B504" w14:textId="6B0D33A8" w:rsidR="00B8537F" w:rsidRDefault="00B8537F" w:rsidP="00B8537F">
      <w:pPr>
        <w:jc w:val="center"/>
      </w:pPr>
      <w:r w:rsidRPr="0092793E">
        <w:drawing>
          <wp:inline distT="0" distB="0" distL="0" distR="0" wp14:anchorId="7483B5E1" wp14:editId="16D44CA5">
            <wp:extent cx="5640917" cy="283191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5581" cy="29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1152" w14:textId="4FB08C02" w:rsidR="00C208BB" w:rsidRDefault="00C208BB" w:rsidP="00C208BB">
      <w:pPr>
        <w:pStyle w:val="ListParagraph"/>
        <w:numPr>
          <w:ilvl w:val="2"/>
          <w:numId w:val="2"/>
        </w:numPr>
      </w:pPr>
      <w:r>
        <w:lastRenderedPageBreak/>
        <w:t xml:space="preserve">Obtain the </w:t>
      </w:r>
      <w:r w:rsidR="001D1072">
        <w:t xml:space="preserve">entity type for each </w:t>
      </w:r>
      <w:r>
        <w:t>response result</w:t>
      </w:r>
    </w:p>
    <w:p w14:paraId="10EAB560" w14:textId="142C1C9A" w:rsidR="00C208BB" w:rsidRDefault="00C208BB" w:rsidP="00C208BB">
      <w:pPr>
        <w:pStyle w:val="ListParagraph"/>
        <w:numPr>
          <w:ilvl w:val="2"/>
          <w:numId w:val="2"/>
        </w:numPr>
      </w:pPr>
      <w:r>
        <w:t>Perform append to EntitySentenceString</w:t>
      </w:r>
    </w:p>
    <w:p w14:paraId="7B51FC1C" w14:textId="48FEE564" w:rsidR="000D61EA" w:rsidRDefault="000D61EA" w:rsidP="00C208BB">
      <w:pPr>
        <w:pStyle w:val="ListParagraph"/>
        <w:numPr>
          <w:ilvl w:val="2"/>
          <w:numId w:val="2"/>
        </w:numPr>
      </w:pPr>
      <w:r>
        <w:t>If the response type is organization, append the value to the OrganizationArray</w:t>
      </w:r>
    </w:p>
    <w:p w14:paraId="05459324" w14:textId="7710D467" w:rsidR="000C4529" w:rsidRDefault="008D41AE" w:rsidP="000C4529">
      <w:pPr>
        <w:jc w:val="center"/>
      </w:pPr>
      <w:r w:rsidRPr="008D41AE">
        <w:drawing>
          <wp:inline distT="0" distB="0" distL="0" distR="0" wp14:anchorId="5BB16A2E" wp14:editId="647311DD">
            <wp:extent cx="6205117" cy="4454956"/>
            <wp:effectExtent l="0" t="0" r="571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7648" cy="44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A0F5" w14:textId="77777777" w:rsidR="00551973" w:rsidRDefault="00551973" w:rsidP="00C208BB">
      <w:pPr>
        <w:pStyle w:val="ListParagraph"/>
        <w:numPr>
          <w:ilvl w:val="2"/>
          <w:numId w:val="2"/>
        </w:numPr>
      </w:pPr>
      <w:r>
        <w:t>If the response type is URL, append to the URL Array</w:t>
      </w:r>
    </w:p>
    <w:p w14:paraId="173CEBBC" w14:textId="223892CF" w:rsidR="00C208BB" w:rsidRDefault="00C208BB" w:rsidP="00C208BB">
      <w:pPr>
        <w:pStyle w:val="ListParagraph"/>
        <w:numPr>
          <w:ilvl w:val="2"/>
          <w:numId w:val="2"/>
        </w:numPr>
      </w:pPr>
      <w:r>
        <w:t>Output EntitySentenceString to file</w:t>
      </w:r>
    </w:p>
    <w:p w14:paraId="6F64CD16" w14:textId="1CB39FE2" w:rsidR="003D523D" w:rsidRDefault="003D523D" w:rsidP="00C208BB">
      <w:pPr>
        <w:pStyle w:val="ListParagraph"/>
        <w:numPr>
          <w:ilvl w:val="2"/>
          <w:numId w:val="2"/>
        </w:numPr>
      </w:pPr>
      <w:r>
        <w:t>Compose the view organizations and URL array for viewing in the flow</w:t>
      </w:r>
      <w:r w:rsidR="00670937">
        <w:t xml:space="preserve"> (see next page)</w:t>
      </w:r>
    </w:p>
    <w:p w14:paraId="7B8554AA" w14:textId="77777777" w:rsidR="00F25D6D" w:rsidRDefault="00670937" w:rsidP="00F25D6D">
      <w:pPr>
        <w:keepNext/>
        <w:jc w:val="center"/>
      </w:pPr>
      <w:r w:rsidRPr="00670937">
        <w:lastRenderedPageBreak/>
        <w:drawing>
          <wp:inline distT="0" distB="0" distL="0" distR="0" wp14:anchorId="6C0F487F" wp14:editId="63C6CB47">
            <wp:extent cx="6228437" cy="5354726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9943" cy="54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B9E" w14:textId="5D6D1F9D" w:rsidR="008A4855" w:rsidRDefault="00F25D6D" w:rsidP="00F25D6D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10</w:t>
        </w:r>
      </w:fldSimple>
      <w:r>
        <w:t>: Steps 4 - 11</w:t>
      </w:r>
    </w:p>
    <w:p w14:paraId="4906C4D7" w14:textId="2D812F51" w:rsidR="00BB6498" w:rsidRDefault="00BB6498">
      <w:r>
        <w:br w:type="page"/>
      </w:r>
    </w:p>
    <w:p w14:paraId="06BE8C94" w14:textId="32E35A5C" w:rsidR="00FD4098" w:rsidRDefault="00FD4098" w:rsidP="007B639F">
      <w:pPr>
        <w:pStyle w:val="ListParagraph"/>
        <w:numPr>
          <w:ilvl w:val="0"/>
          <w:numId w:val="3"/>
        </w:numPr>
      </w:pPr>
      <w:r>
        <w:t>File o</w:t>
      </w:r>
      <w:r w:rsidR="00B278AB">
        <w:t>utput example</w:t>
      </w:r>
    </w:p>
    <w:p w14:paraId="04558514" w14:textId="039859ED" w:rsidR="00C208BB" w:rsidRDefault="00FD4098" w:rsidP="00FD4098">
      <w:pPr>
        <w:jc w:val="center"/>
      </w:pPr>
      <w:r w:rsidRPr="005D5DE5">
        <w:drawing>
          <wp:inline distT="0" distB="0" distL="0" distR="0" wp14:anchorId="0F51AB0E" wp14:editId="5DDE593B">
            <wp:extent cx="5660781" cy="2674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028" cy="27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AD2" w14:textId="7271FA96" w:rsidR="00FD4098" w:rsidRDefault="00BB6498" w:rsidP="007B639F">
      <w:pPr>
        <w:pStyle w:val="ListParagraph"/>
        <w:numPr>
          <w:ilvl w:val="0"/>
          <w:numId w:val="3"/>
        </w:numPr>
      </w:pPr>
      <w:r>
        <w:lastRenderedPageBreak/>
        <w:t>Flow a</w:t>
      </w:r>
      <w:r w:rsidR="00FD4098">
        <w:t xml:space="preserve">rray </w:t>
      </w:r>
      <w:r>
        <w:t>o</w:t>
      </w:r>
      <w:r w:rsidR="00FD4098">
        <w:t>utputs</w:t>
      </w:r>
    </w:p>
    <w:p w14:paraId="7452DD07" w14:textId="731786DC" w:rsidR="00A62ED9" w:rsidRDefault="00530E08" w:rsidP="00F90073">
      <w:pPr>
        <w:jc w:val="center"/>
      </w:pPr>
      <w:r w:rsidRPr="00530E08">
        <w:drawing>
          <wp:inline distT="0" distB="0" distL="0" distR="0" wp14:anchorId="689DA0E1" wp14:editId="7E315232">
            <wp:extent cx="5943600" cy="2825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F55" w14:textId="77777777" w:rsidR="00A62ED9" w:rsidRDefault="00A62ED9">
      <w:r>
        <w:br w:type="page"/>
      </w:r>
    </w:p>
    <w:p w14:paraId="5DB9E968" w14:textId="1917B6AD" w:rsidR="00412EC0" w:rsidRDefault="00C40E96" w:rsidP="00412EC0">
      <w:pPr>
        <w:pStyle w:val="Heading2"/>
      </w:pPr>
      <w:r>
        <w:lastRenderedPageBreak/>
        <w:t>Performance</w:t>
      </w:r>
    </w:p>
    <w:p w14:paraId="506C61D5" w14:textId="2514B367" w:rsidR="00B96A2A" w:rsidRDefault="000B18DD" w:rsidP="00172F85">
      <w:pPr>
        <w:ind w:firstLine="720"/>
      </w:pPr>
      <w:r>
        <w:t>Text recognition</w:t>
      </w:r>
      <w:r w:rsidR="00597CD3">
        <w:t xml:space="preserve"> </w:t>
      </w:r>
      <w:r w:rsidR="007A0BB3">
        <w:t>accurately</w:t>
      </w:r>
      <w:r w:rsidR="0034110E">
        <w:t xml:space="preserve"> converts images</w:t>
      </w:r>
      <w:r w:rsidR="007A0BB3">
        <w:t xml:space="preserve"> to text, however, </w:t>
      </w:r>
      <w:r w:rsidR="00936643">
        <w:t>the organization of the text</w:t>
      </w:r>
      <w:r w:rsidR="00E30FBB">
        <w:t xml:space="preserve"> can cause problems</w:t>
      </w:r>
      <w:r w:rsidR="00936643">
        <w:t xml:space="preserve">. </w:t>
      </w:r>
      <w:r w:rsidR="00E63632">
        <w:t xml:space="preserve">There were other anomalies </w:t>
      </w:r>
      <w:r w:rsidR="00255706">
        <w:t xml:space="preserve">where the text was out of order </w:t>
      </w:r>
      <w:r w:rsidR="005B28F3">
        <w:t xml:space="preserve">and missing characters </w:t>
      </w:r>
      <w:r w:rsidR="00E20ED9">
        <w:t xml:space="preserve">as shown </w:t>
      </w:r>
      <w:r w:rsidR="005B28F3">
        <w:t>below</w:t>
      </w:r>
      <w:r w:rsidR="00B96A2A">
        <w:t>.</w:t>
      </w:r>
      <w:r w:rsidR="00A71B05">
        <w:t xml:space="preserve"> </w:t>
      </w:r>
      <w:r w:rsidR="001B0291">
        <w:t xml:space="preserve">Scrambling the sentences </w:t>
      </w:r>
      <w:r w:rsidR="00462BA4">
        <w:t xml:space="preserve">opens the possibility of </w:t>
      </w:r>
      <w:r w:rsidR="00901006">
        <w:t xml:space="preserve">the string being improperly </w:t>
      </w:r>
      <w:r w:rsidR="00462BA4">
        <w:t>interpreted.</w:t>
      </w:r>
    </w:p>
    <w:p w14:paraId="475D6810" w14:textId="77777777" w:rsidR="00172F85" w:rsidRDefault="00DB4C91" w:rsidP="00172F85">
      <w:pPr>
        <w:keepNext/>
      </w:pPr>
      <w:r w:rsidRPr="00DB4C91">
        <w:drawing>
          <wp:inline distT="0" distB="0" distL="0" distR="0" wp14:anchorId="5702139F" wp14:editId="07B94957">
            <wp:extent cx="5943600" cy="3327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8D4" w14:textId="743892BC" w:rsidR="00255706" w:rsidRDefault="00172F85" w:rsidP="00172F85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11</w:t>
        </w:r>
      </w:fldSimple>
      <w:r>
        <w:t>: Original document text</w:t>
      </w:r>
    </w:p>
    <w:p w14:paraId="650BCB86" w14:textId="77777777" w:rsidR="007C0D1C" w:rsidRPr="007C0D1C" w:rsidRDefault="007C0D1C" w:rsidP="007C0D1C"/>
    <w:p w14:paraId="04BE195B" w14:textId="77777777" w:rsidR="00A85C64" w:rsidRDefault="00255706" w:rsidP="00A85C64">
      <w:pPr>
        <w:keepNext/>
        <w:jc w:val="center"/>
      </w:pPr>
      <w:r>
        <w:rPr>
          <w:noProof/>
        </w:rPr>
        <w:drawing>
          <wp:inline distT="0" distB="0" distL="0" distR="0" wp14:anchorId="1DE12AD6" wp14:editId="79E712DB">
            <wp:extent cx="5274860" cy="32460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16489" cy="6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548" w14:textId="5A01789D" w:rsidR="00255706" w:rsidRDefault="00A85C64" w:rsidP="00A85C64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12</w:t>
        </w:r>
      </w:fldSimple>
      <w:r>
        <w:t xml:space="preserve">: Recognized </w:t>
      </w:r>
      <w:r w:rsidR="005B28F3">
        <w:t>text</w:t>
      </w:r>
    </w:p>
    <w:p w14:paraId="23BDD613" w14:textId="4DB3BB09" w:rsidR="00554B5A" w:rsidRDefault="00E2226B" w:rsidP="00172F85">
      <w:pPr>
        <w:ind w:firstLine="720"/>
      </w:pPr>
      <w:r>
        <w:t>D</w:t>
      </w:r>
      <w:r w:rsidR="00E20ED9">
        <w:t xml:space="preserve">ocuments containing text in multiple columns </w:t>
      </w:r>
      <w:r>
        <w:t>ha</w:t>
      </w:r>
      <w:r w:rsidR="005973B6">
        <w:t>ve</w:t>
      </w:r>
      <w:r>
        <w:t xml:space="preserve"> the same problem with organization</w:t>
      </w:r>
      <w:r w:rsidR="00E20ED9">
        <w:t xml:space="preserve">. </w:t>
      </w:r>
      <w:r w:rsidR="004B0F1E">
        <w:t>In addition, d</w:t>
      </w:r>
      <w:r w:rsidR="00191A60">
        <w:t xml:space="preserve">ocuments containing </w:t>
      </w:r>
      <w:r w:rsidR="00A93B88">
        <w:t xml:space="preserve">“recognized” </w:t>
      </w:r>
      <w:r w:rsidR="00191A60">
        <w:t xml:space="preserve">words longer than 64 characters </w:t>
      </w:r>
      <w:r w:rsidR="00A93B88">
        <w:t>caused</w:t>
      </w:r>
      <w:r w:rsidR="00191A60">
        <w:t xml:space="preserve"> </w:t>
      </w:r>
      <w:r w:rsidR="00A93B88">
        <w:t>a</w:t>
      </w:r>
      <w:r w:rsidR="00191A60">
        <w:t xml:space="preserve"> flow fail</w:t>
      </w:r>
      <w:r w:rsidR="00A93B88">
        <w:t>ure</w:t>
      </w:r>
      <w:r w:rsidR="00191A60">
        <w:t xml:space="preserve"> and </w:t>
      </w:r>
      <w:r w:rsidR="007C41D0">
        <w:t>would not provide an</w:t>
      </w:r>
      <w:r w:rsidR="007A25A6">
        <w:t>y</w:t>
      </w:r>
      <w:r w:rsidR="007C41D0">
        <w:t xml:space="preserve"> output </w:t>
      </w:r>
      <w:r w:rsidR="00951F92">
        <w:t>for the failed action.</w:t>
      </w:r>
      <w:r w:rsidR="004B0F1E">
        <w:t xml:space="preserve"> In this case, the presence of a URL </w:t>
      </w:r>
      <w:r w:rsidR="00172F85">
        <w:t>causes</w:t>
      </w:r>
      <w:r w:rsidR="004B0F1E">
        <w:t xml:space="preserve"> the failure.</w:t>
      </w:r>
    </w:p>
    <w:p w14:paraId="22523E68" w14:textId="77777777" w:rsidR="005973B6" w:rsidRDefault="00B41300" w:rsidP="005973B6">
      <w:pPr>
        <w:keepNext/>
      </w:pPr>
      <w:r>
        <w:rPr>
          <w:noProof/>
        </w:rPr>
        <w:drawing>
          <wp:inline distT="0" distB="0" distL="0" distR="0" wp14:anchorId="7913E45D" wp14:editId="1D199E27">
            <wp:extent cx="5943600" cy="986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917" w14:textId="4E18F05D" w:rsidR="00F35B8C" w:rsidRDefault="005973B6" w:rsidP="005973B6">
      <w:pPr>
        <w:pStyle w:val="Caption"/>
        <w:jc w:val="center"/>
      </w:pPr>
      <w:r>
        <w:t xml:space="preserve">Figure </w:t>
      </w:r>
      <w:fldSimple w:instr=" SEQ Figure \* ARABIC ">
        <w:r w:rsidR="00654F53">
          <w:rPr>
            <w:noProof/>
          </w:rPr>
          <w:t>13</w:t>
        </w:r>
      </w:fldSimple>
      <w:r>
        <w:t>: Long word failure</w:t>
      </w:r>
    </w:p>
    <w:p w14:paraId="44218A85" w14:textId="77777777" w:rsidR="00C00B62" w:rsidRDefault="00C00B62" w:rsidP="000B18DD"/>
    <w:p w14:paraId="3DC7CD4F" w14:textId="06C6E7CE" w:rsidR="000B18DD" w:rsidRDefault="00EF1881" w:rsidP="000B18DD">
      <w:r>
        <w:t xml:space="preserve">Processing time for the </w:t>
      </w:r>
      <w:r w:rsidR="00B0433C">
        <w:t xml:space="preserve">previous operations ranged from </w:t>
      </w:r>
      <w:r w:rsidR="005D163C">
        <w:t>13</w:t>
      </w:r>
      <w:r w:rsidR="00B0433C">
        <w:t xml:space="preserve"> </w:t>
      </w:r>
      <w:r w:rsidR="00420781">
        <w:t xml:space="preserve">minutes on a single run </w:t>
      </w:r>
      <w:r w:rsidR="00B0433C">
        <w:t>to</w:t>
      </w:r>
      <w:r w:rsidR="00420781">
        <w:t xml:space="preserve"> 3</w:t>
      </w:r>
      <w:r w:rsidR="00D81BAB">
        <w:t>8</w:t>
      </w:r>
      <w:r w:rsidR="00420781">
        <w:t xml:space="preserve"> minutes during batch processing</w:t>
      </w:r>
      <w:r w:rsidR="00D81BAB">
        <w:t xml:space="preserve">. </w:t>
      </w:r>
      <w:r w:rsidR="00F37809">
        <w:t xml:space="preserve">The maximum </w:t>
      </w:r>
      <w:r w:rsidR="00C023D0">
        <w:t xml:space="preserve">processing </w:t>
      </w:r>
      <w:r w:rsidR="00F37809">
        <w:t xml:space="preserve">time </w:t>
      </w:r>
      <w:r w:rsidR="00C023D0">
        <w:t xml:space="preserve">observed during development </w:t>
      </w:r>
      <w:r w:rsidR="005A1C11">
        <w:t xml:space="preserve">and testing </w:t>
      </w:r>
      <w:r w:rsidR="00C023D0">
        <w:t>was</w:t>
      </w:r>
      <w:r w:rsidR="005A1C11">
        <w:t xml:space="preserve"> </w:t>
      </w:r>
      <w:r w:rsidR="00C00B62">
        <w:t>90 minutes.</w:t>
      </w:r>
    </w:p>
    <w:p w14:paraId="3178AF41" w14:textId="4C92E114" w:rsidR="001E1BAE" w:rsidRDefault="001E1BAE" w:rsidP="00424293">
      <w:pPr>
        <w:jc w:val="center"/>
      </w:pPr>
    </w:p>
    <w:p w14:paraId="0E089E97" w14:textId="77777777" w:rsidR="00654F53" w:rsidRDefault="00082378" w:rsidP="00654F53">
      <w:pPr>
        <w:keepNext/>
      </w:pPr>
      <w:r w:rsidRPr="00082378">
        <w:drawing>
          <wp:inline distT="0" distB="0" distL="0" distR="0" wp14:anchorId="7E70F560" wp14:editId="0D1D271D">
            <wp:extent cx="6225235" cy="4194717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8732" cy="4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C79A" w14:textId="5AD9DD54" w:rsidR="001E1BAE" w:rsidRDefault="00654F53" w:rsidP="00654F5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Processing times</w:t>
      </w:r>
    </w:p>
    <w:p w14:paraId="24512CC2" w14:textId="592EC3AD" w:rsidR="005D163C" w:rsidRDefault="005D163C" w:rsidP="000B18DD"/>
    <w:p w14:paraId="72159C56" w14:textId="1AD0B566" w:rsidR="00D1192A" w:rsidRDefault="00D1192A">
      <w:r>
        <w:br w:type="page"/>
      </w:r>
    </w:p>
    <w:p w14:paraId="11383DFA" w14:textId="499BB515" w:rsidR="00C40E96" w:rsidRDefault="0066756C" w:rsidP="00C40E96">
      <w:pPr>
        <w:pStyle w:val="Heading2"/>
      </w:pPr>
      <w:r>
        <w:t>Next Steps</w:t>
      </w:r>
    </w:p>
    <w:p w14:paraId="744EE1C5" w14:textId="77777777" w:rsidR="00C40E96" w:rsidRDefault="00C40E96" w:rsidP="00412EC0"/>
    <w:p w14:paraId="49C32046" w14:textId="12AEDDE0" w:rsidR="00412EC0" w:rsidRPr="00C208BB" w:rsidRDefault="00B90BE7" w:rsidP="00C208BB">
      <w:r>
        <w:lastRenderedPageBreak/>
        <w:t>Build/</w:t>
      </w:r>
      <w:r w:rsidR="00412EC0">
        <w:t xml:space="preserve">Train </w:t>
      </w:r>
      <w:r>
        <w:t>a</w:t>
      </w:r>
      <w:r w:rsidR="00412EC0">
        <w:t xml:space="preserve"> model</w:t>
      </w:r>
      <w:r>
        <w:t xml:space="preserve"> – requires multiple examples </w:t>
      </w:r>
      <w:r w:rsidR="000138BA">
        <w:t xml:space="preserve">for each </w:t>
      </w:r>
      <w:r>
        <w:t>restriction</w:t>
      </w:r>
      <w:r w:rsidR="000138BA">
        <w:t xml:space="preserve"> unless another dataset can be found.</w:t>
      </w:r>
    </w:p>
    <w:sectPr w:rsidR="00412EC0" w:rsidRPr="00C2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E98"/>
    <w:multiLevelType w:val="hybridMultilevel"/>
    <w:tmpl w:val="FDFEA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C1159"/>
    <w:multiLevelType w:val="hybridMultilevel"/>
    <w:tmpl w:val="97CAC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56BB3"/>
    <w:multiLevelType w:val="hybridMultilevel"/>
    <w:tmpl w:val="045A489E"/>
    <w:lvl w:ilvl="0" w:tplc="4F90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34CB"/>
    <w:multiLevelType w:val="hybridMultilevel"/>
    <w:tmpl w:val="FC3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DDE"/>
    <w:multiLevelType w:val="hybridMultilevel"/>
    <w:tmpl w:val="D214C7E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DE2C2A"/>
    <w:multiLevelType w:val="hybridMultilevel"/>
    <w:tmpl w:val="F844E60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71AF19F8"/>
    <w:multiLevelType w:val="hybridMultilevel"/>
    <w:tmpl w:val="55A2B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D41459"/>
    <w:multiLevelType w:val="hybridMultilevel"/>
    <w:tmpl w:val="71CAAB92"/>
    <w:lvl w:ilvl="0" w:tplc="7D0A6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jMyMzexMDQysDRW0lEKTi0uzszPAymwqAUA9pWxLSwAAAA="/>
  </w:docVars>
  <w:rsids>
    <w:rsidRoot w:val="00537E0A"/>
    <w:rsid w:val="000138BA"/>
    <w:rsid w:val="00026B42"/>
    <w:rsid w:val="00042A8E"/>
    <w:rsid w:val="0004431C"/>
    <w:rsid w:val="0005474B"/>
    <w:rsid w:val="000766CA"/>
    <w:rsid w:val="00082378"/>
    <w:rsid w:val="00082DD7"/>
    <w:rsid w:val="000A0500"/>
    <w:rsid w:val="000A7AD9"/>
    <w:rsid w:val="000B03E5"/>
    <w:rsid w:val="000B18DD"/>
    <w:rsid w:val="000B73A9"/>
    <w:rsid w:val="000C4529"/>
    <w:rsid w:val="000D61EA"/>
    <w:rsid w:val="000F1EF9"/>
    <w:rsid w:val="000F6FED"/>
    <w:rsid w:val="0010571B"/>
    <w:rsid w:val="00170429"/>
    <w:rsid w:val="00172F85"/>
    <w:rsid w:val="001806C5"/>
    <w:rsid w:val="00191A60"/>
    <w:rsid w:val="001921DD"/>
    <w:rsid w:val="001975DD"/>
    <w:rsid w:val="001B0291"/>
    <w:rsid w:val="001B3648"/>
    <w:rsid w:val="001B74BB"/>
    <w:rsid w:val="001D1072"/>
    <w:rsid w:val="001D6488"/>
    <w:rsid w:val="001E1BAE"/>
    <w:rsid w:val="001E5150"/>
    <w:rsid w:val="00206272"/>
    <w:rsid w:val="00210A29"/>
    <w:rsid w:val="00243D09"/>
    <w:rsid w:val="002511E1"/>
    <w:rsid w:val="00255706"/>
    <w:rsid w:val="00271CB4"/>
    <w:rsid w:val="002808DD"/>
    <w:rsid w:val="00287862"/>
    <w:rsid w:val="00290B29"/>
    <w:rsid w:val="00294D0D"/>
    <w:rsid w:val="002A1EF4"/>
    <w:rsid w:val="002B5366"/>
    <w:rsid w:val="002C2E41"/>
    <w:rsid w:val="002C6828"/>
    <w:rsid w:val="002D1486"/>
    <w:rsid w:val="00305C7E"/>
    <w:rsid w:val="00323215"/>
    <w:rsid w:val="00323EDB"/>
    <w:rsid w:val="00325FCC"/>
    <w:rsid w:val="00331BEF"/>
    <w:rsid w:val="0034110E"/>
    <w:rsid w:val="00364B28"/>
    <w:rsid w:val="00387E41"/>
    <w:rsid w:val="003A535A"/>
    <w:rsid w:val="003C7DBA"/>
    <w:rsid w:val="003D1374"/>
    <w:rsid w:val="003D523D"/>
    <w:rsid w:val="003E18E4"/>
    <w:rsid w:val="0041186B"/>
    <w:rsid w:val="00412EC0"/>
    <w:rsid w:val="00413C04"/>
    <w:rsid w:val="00420781"/>
    <w:rsid w:val="00424293"/>
    <w:rsid w:val="00434197"/>
    <w:rsid w:val="004424F0"/>
    <w:rsid w:val="00462BA4"/>
    <w:rsid w:val="0049230B"/>
    <w:rsid w:val="004B0F1E"/>
    <w:rsid w:val="004B416B"/>
    <w:rsid w:val="004B685A"/>
    <w:rsid w:val="004F1FD3"/>
    <w:rsid w:val="00530E08"/>
    <w:rsid w:val="00537E0A"/>
    <w:rsid w:val="00551364"/>
    <w:rsid w:val="00551973"/>
    <w:rsid w:val="00554B5A"/>
    <w:rsid w:val="005844F5"/>
    <w:rsid w:val="005973B6"/>
    <w:rsid w:val="00597CD3"/>
    <w:rsid w:val="005A05DA"/>
    <w:rsid w:val="005A1C11"/>
    <w:rsid w:val="005A2965"/>
    <w:rsid w:val="005A4675"/>
    <w:rsid w:val="005B28F3"/>
    <w:rsid w:val="005B695A"/>
    <w:rsid w:val="005D163C"/>
    <w:rsid w:val="005D5DE5"/>
    <w:rsid w:val="0060167E"/>
    <w:rsid w:val="00603C6C"/>
    <w:rsid w:val="0063307E"/>
    <w:rsid w:val="00640BE3"/>
    <w:rsid w:val="00642D6C"/>
    <w:rsid w:val="00654F53"/>
    <w:rsid w:val="0066756C"/>
    <w:rsid w:val="00670937"/>
    <w:rsid w:val="00674C55"/>
    <w:rsid w:val="006A5017"/>
    <w:rsid w:val="006B10A9"/>
    <w:rsid w:val="006E0BFC"/>
    <w:rsid w:val="007119D8"/>
    <w:rsid w:val="00741477"/>
    <w:rsid w:val="007619DE"/>
    <w:rsid w:val="007803F4"/>
    <w:rsid w:val="007867DC"/>
    <w:rsid w:val="00795A74"/>
    <w:rsid w:val="007A0BB3"/>
    <w:rsid w:val="007A25A6"/>
    <w:rsid w:val="007B17D4"/>
    <w:rsid w:val="007B639F"/>
    <w:rsid w:val="007C0D1C"/>
    <w:rsid w:val="007C41D0"/>
    <w:rsid w:val="00802A4B"/>
    <w:rsid w:val="0081592E"/>
    <w:rsid w:val="00837448"/>
    <w:rsid w:val="00864EBB"/>
    <w:rsid w:val="00865DEA"/>
    <w:rsid w:val="008812FC"/>
    <w:rsid w:val="008A437B"/>
    <w:rsid w:val="008A4855"/>
    <w:rsid w:val="008A563D"/>
    <w:rsid w:val="008B2D5E"/>
    <w:rsid w:val="008B340A"/>
    <w:rsid w:val="008C2650"/>
    <w:rsid w:val="008D41AE"/>
    <w:rsid w:val="00901006"/>
    <w:rsid w:val="00901BAF"/>
    <w:rsid w:val="00905AD8"/>
    <w:rsid w:val="009113E6"/>
    <w:rsid w:val="009121BF"/>
    <w:rsid w:val="00915FEA"/>
    <w:rsid w:val="009261CC"/>
    <w:rsid w:val="00926D95"/>
    <w:rsid w:val="009278DC"/>
    <w:rsid w:val="0092793E"/>
    <w:rsid w:val="00936643"/>
    <w:rsid w:val="00951F92"/>
    <w:rsid w:val="00970695"/>
    <w:rsid w:val="00992CD6"/>
    <w:rsid w:val="009B4367"/>
    <w:rsid w:val="009E37A5"/>
    <w:rsid w:val="009F1447"/>
    <w:rsid w:val="00A35CC0"/>
    <w:rsid w:val="00A46078"/>
    <w:rsid w:val="00A466A3"/>
    <w:rsid w:val="00A51EB4"/>
    <w:rsid w:val="00A542C1"/>
    <w:rsid w:val="00A62ED9"/>
    <w:rsid w:val="00A66193"/>
    <w:rsid w:val="00A71B05"/>
    <w:rsid w:val="00A748D9"/>
    <w:rsid w:val="00A80840"/>
    <w:rsid w:val="00A85C64"/>
    <w:rsid w:val="00A93B88"/>
    <w:rsid w:val="00AA30C3"/>
    <w:rsid w:val="00AA5F38"/>
    <w:rsid w:val="00AA7337"/>
    <w:rsid w:val="00AC0BC3"/>
    <w:rsid w:val="00B01D4B"/>
    <w:rsid w:val="00B0433C"/>
    <w:rsid w:val="00B27772"/>
    <w:rsid w:val="00B278AB"/>
    <w:rsid w:val="00B41300"/>
    <w:rsid w:val="00B57E7E"/>
    <w:rsid w:val="00B57EE8"/>
    <w:rsid w:val="00B613FF"/>
    <w:rsid w:val="00B720EF"/>
    <w:rsid w:val="00B8537F"/>
    <w:rsid w:val="00B90BE7"/>
    <w:rsid w:val="00B92E76"/>
    <w:rsid w:val="00B93594"/>
    <w:rsid w:val="00B96A2A"/>
    <w:rsid w:val="00BB6498"/>
    <w:rsid w:val="00BB66A1"/>
    <w:rsid w:val="00BE153F"/>
    <w:rsid w:val="00BE22FD"/>
    <w:rsid w:val="00BF3EF5"/>
    <w:rsid w:val="00C00B62"/>
    <w:rsid w:val="00C023D0"/>
    <w:rsid w:val="00C17F22"/>
    <w:rsid w:val="00C208BB"/>
    <w:rsid w:val="00C40E96"/>
    <w:rsid w:val="00C649A6"/>
    <w:rsid w:val="00C84103"/>
    <w:rsid w:val="00C92A35"/>
    <w:rsid w:val="00C94075"/>
    <w:rsid w:val="00CA2D24"/>
    <w:rsid w:val="00CB6357"/>
    <w:rsid w:val="00D01C41"/>
    <w:rsid w:val="00D1192A"/>
    <w:rsid w:val="00D1274C"/>
    <w:rsid w:val="00D138F6"/>
    <w:rsid w:val="00D15FB9"/>
    <w:rsid w:val="00D25DE9"/>
    <w:rsid w:val="00D41A72"/>
    <w:rsid w:val="00D514C2"/>
    <w:rsid w:val="00D574E7"/>
    <w:rsid w:val="00D81BAB"/>
    <w:rsid w:val="00DB1948"/>
    <w:rsid w:val="00DB4C91"/>
    <w:rsid w:val="00DC7A3A"/>
    <w:rsid w:val="00E00E67"/>
    <w:rsid w:val="00E20ED9"/>
    <w:rsid w:val="00E2226B"/>
    <w:rsid w:val="00E26E99"/>
    <w:rsid w:val="00E30FBB"/>
    <w:rsid w:val="00E46D0E"/>
    <w:rsid w:val="00E62E1C"/>
    <w:rsid w:val="00E63632"/>
    <w:rsid w:val="00E80920"/>
    <w:rsid w:val="00E9557E"/>
    <w:rsid w:val="00EA2E46"/>
    <w:rsid w:val="00ED7F4C"/>
    <w:rsid w:val="00EF1881"/>
    <w:rsid w:val="00F06AA5"/>
    <w:rsid w:val="00F10C58"/>
    <w:rsid w:val="00F25D6D"/>
    <w:rsid w:val="00F35B8C"/>
    <w:rsid w:val="00F37809"/>
    <w:rsid w:val="00F52655"/>
    <w:rsid w:val="00F54A0F"/>
    <w:rsid w:val="00F577BE"/>
    <w:rsid w:val="00F6202D"/>
    <w:rsid w:val="00F84BCF"/>
    <w:rsid w:val="00F90073"/>
    <w:rsid w:val="00F90E7F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9FB"/>
  <w15:chartTrackingRefBased/>
  <w15:docId w15:val="{86B7A971-0326-4436-BB22-C75D07B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8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0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15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Matthew Buchan</cp:lastModifiedBy>
  <cp:revision>233</cp:revision>
  <dcterms:created xsi:type="dcterms:W3CDTF">2020-05-16T20:57:00Z</dcterms:created>
  <dcterms:modified xsi:type="dcterms:W3CDTF">2020-06-04T08:50:00Z</dcterms:modified>
</cp:coreProperties>
</file>