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CAC6E" w14:textId="18E64097" w:rsidR="0038094C" w:rsidRPr="0006452B" w:rsidRDefault="003C3A67" w:rsidP="003C3A67">
      <w:pPr>
        <w:jc w:val="center"/>
        <w:rPr>
          <w:rFonts w:ascii="Times New Roman" w:hAnsi="Times New Roman" w:cs="Times New Roman"/>
          <w:b/>
          <w:bCs/>
          <w:sz w:val="24"/>
          <w:szCs w:val="24"/>
        </w:rPr>
      </w:pPr>
      <w:r w:rsidRPr="0006452B">
        <w:rPr>
          <w:rFonts w:ascii="Times New Roman" w:hAnsi="Times New Roman" w:cs="Times New Roman"/>
          <w:b/>
          <w:bCs/>
          <w:sz w:val="24"/>
          <w:szCs w:val="24"/>
        </w:rPr>
        <w:t>ABSTRACT</w:t>
      </w:r>
    </w:p>
    <w:p w14:paraId="12634677" w14:textId="77777777" w:rsidR="0038094C" w:rsidRPr="0006452B" w:rsidRDefault="0038094C">
      <w:pPr>
        <w:rPr>
          <w:rFonts w:ascii="Times New Roman" w:hAnsi="Times New Roman" w:cs="Times New Roman"/>
          <w:sz w:val="24"/>
          <w:szCs w:val="24"/>
        </w:rPr>
      </w:pPr>
    </w:p>
    <w:p w14:paraId="7B98A770" w14:textId="2F1F5F5A" w:rsidR="0038094C" w:rsidRPr="00252D4C" w:rsidRDefault="00F6262B" w:rsidP="00366766">
      <w:pPr>
        <w:jc w:val="both"/>
        <w:rPr>
          <w:rFonts w:ascii="Times New Roman" w:hAnsi="Times New Roman" w:cs="Times New Roman"/>
          <w:sz w:val="24"/>
          <w:szCs w:val="24"/>
        </w:rPr>
        <w:sectPr w:rsidR="0038094C" w:rsidRPr="00252D4C" w:rsidSect="00DA7080">
          <w:headerReference w:type="default" r:id="rId8"/>
          <w:headerReference w:type="first" r:id="rId9"/>
          <w:pgSz w:w="11906" w:h="16838"/>
          <w:pgMar w:top="1474" w:right="1418" w:bottom="1418" w:left="1474" w:header="1134" w:footer="709" w:gutter="0"/>
          <w:pgNumType w:start="1"/>
          <w:cols w:space="708"/>
          <w:titlePg/>
          <w:docGrid w:linePitch="360"/>
        </w:sectPr>
      </w:pPr>
      <w:bookmarkStart w:id="0" w:name="_Hlk181546636"/>
      <w:r w:rsidRPr="00F6262B">
        <w:rPr>
          <w:rFonts w:ascii="Times New Roman" w:hAnsi="Times New Roman" w:cs="Times New Roman"/>
          <w:sz w:val="24"/>
          <w:szCs w:val="24"/>
        </w:rPr>
        <w:t>The Automated PAYGW and GST Management System (APGMS) automates the management and remittance of PAYGW and GST obligations</w:t>
      </w:r>
      <w:r w:rsidR="00E70408">
        <w:rPr>
          <w:rFonts w:ascii="Times New Roman" w:hAnsi="Times New Roman" w:cs="Times New Roman"/>
          <w:sz w:val="24"/>
          <w:szCs w:val="24"/>
        </w:rPr>
        <w:t xml:space="preserve"> a</w:t>
      </w:r>
      <w:r w:rsidR="00E70408" w:rsidRPr="00E70408">
        <w:rPr>
          <w:rFonts w:ascii="Times New Roman" w:hAnsi="Times New Roman" w:cs="Times New Roman"/>
          <w:sz w:val="24"/>
          <w:szCs w:val="24"/>
        </w:rPr>
        <w:t xml:space="preserve">t the time of BAS </w:t>
      </w:r>
      <w:proofErr w:type="spellStart"/>
      <w:r w:rsidR="00E70408" w:rsidRPr="00E70408">
        <w:rPr>
          <w:rFonts w:ascii="Times New Roman" w:hAnsi="Times New Roman" w:cs="Times New Roman"/>
          <w:sz w:val="24"/>
          <w:szCs w:val="24"/>
        </w:rPr>
        <w:t>lodgment</w:t>
      </w:r>
      <w:proofErr w:type="spellEnd"/>
      <w:r w:rsidR="00E70408" w:rsidRPr="00E70408">
        <w:rPr>
          <w:rFonts w:ascii="Times New Roman" w:hAnsi="Times New Roman" w:cs="Times New Roman"/>
          <w:sz w:val="24"/>
          <w:szCs w:val="24"/>
        </w:rPr>
        <w:t>.</w:t>
      </w:r>
      <w:r w:rsidRPr="00F6262B">
        <w:rPr>
          <w:rFonts w:ascii="Times New Roman" w:hAnsi="Times New Roman" w:cs="Times New Roman"/>
          <w:sz w:val="24"/>
          <w:szCs w:val="24"/>
        </w:rPr>
        <w:t xml:space="preserve"> By linking business revenue accounts to designated one-way accounts, the system ensures accurate and timely tax payments, reducing compliance risks and enhancing operational efficiency</w:t>
      </w:r>
      <w:r w:rsidR="00BD1A50" w:rsidRPr="00BD1A50">
        <w:rPr>
          <w:rFonts w:ascii="Times New Roman" w:hAnsi="Times New Roman" w:cs="Times New Roman"/>
          <w:sz w:val="24"/>
          <w:szCs w:val="24"/>
        </w:rPr>
        <w:t>.</w:t>
      </w:r>
    </w:p>
    <w:bookmarkEnd w:id="0"/>
    <w:p w14:paraId="3DB68FCE" w14:textId="1E7131B1" w:rsidR="00C97519" w:rsidRPr="0006452B" w:rsidRDefault="00C97519" w:rsidP="00C97519">
      <w:pPr>
        <w:jc w:val="center"/>
        <w:rPr>
          <w:rFonts w:ascii="Times New Roman" w:hAnsi="Times New Roman" w:cs="Times New Roman"/>
          <w:b/>
          <w:bCs/>
          <w:sz w:val="24"/>
          <w:szCs w:val="24"/>
        </w:rPr>
      </w:pPr>
      <w:r w:rsidRPr="0006452B">
        <w:rPr>
          <w:rFonts w:ascii="Times New Roman" w:hAnsi="Times New Roman" w:cs="Times New Roman"/>
          <w:b/>
          <w:bCs/>
          <w:sz w:val="24"/>
          <w:szCs w:val="24"/>
        </w:rPr>
        <w:lastRenderedPageBreak/>
        <w:t xml:space="preserve">TITLE OF </w:t>
      </w:r>
      <w:r w:rsidR="00D47182">
        <w:rPr>
          <w:rFonts w:ascii="Times New Roman" w:hAnsi="Times New Roman" w:cs="Times New Roman"/>
          <w:b/>
          <w:bCs/>
          <w:sz w:val="24"/>
          <w:szCs w:val="24"/>
        </w:rPr>
        <w:t>THE</w:t>
      </w:r>
      <w:r w:rsidRPr="0006452B">
        <w:rPr>
          <w:rFonts w:ascii="Times New Roman" w:hAnsi="Times New Roman" w:cs="Times New Roman"/>
          <w:b/>
          <w:bCs/>
          <w:sz w:val="24"/>
          <w:szCs w:val="24"/>
        </w:rPr>
        <w:t xml:space="preserve"> INVENTION</w:t>
      </w:r>
    </w:p>
    <w:p w14:paraId="69478D70" w14:textId="6AA0D455" w:rsidR="00E26210" w:rsidRDefault="00E26210" w:rsidP="00DC78E8">
      <w:pPr>
        <w:spacing w:after="360" w:line="360" w:lineRule="auto"/>
        <w:rPr>
          <w:rFonts w:ascii="Times New Roman" w:hAnsi="Times New Roman" w:cs="Times New Roman"/>
          <w:sz w:val="24"/>
          <w:szCs w:val="24"/>
        </w:rPr>
      </w:pPr>
      <w:bookmarkStart w:id="1" w:name="_Hlk181546983"/>
      <w:r w:rsidRPr="00E26210">
        <w:rPr>
          <w:rFonts w:ascii="Times New Roman" w:hAnsi="Times New Roman" w:cs="Times New Roman"/>
          <w:sz w:val="24"/>
          <w:szCs w:val="24"/>
        </w:rPr>
        <w:t>Automated PAYGW and GST Management System</w:t>
      </w:r>
      <w:r w:rsidR="004D4D71">
        <w:rPr>
          <w:rFonts w:ascii="Times New Roman" w:hAnsi="Times New Roman" w:cs="Times New Roman"/>
          <w:sz w:val="24"/>
          <w:szCs w:val="24"/>
        </w:rPr>
        <w:t xml:space="preserve"> (</w:t>
      </w:r>
      <w:r w:rsidR="007B4C4B">
        <w:rPr>
          <w:rFonts w:ascii="Times New Roman" w:hAnsi="Times New Roman" w:cs="Times New Roman"/>
          <w:sz w:val="24"/>
          <w:szCs w:val="24"/>
        </w:rPr>
        <w:t>APGMS</w:t>
      </w:r>
      <w:r w:rsidR="004D4D71">
        <w:rPr>
          <w:rFonts w:ascii="Times New Roman" w:hAnsi="Times New Roman" w:cs="Times New Roman"/>
          <w:sz w:val="24"/>
          <w:szCs w:val="24"/>
        </w:rPr>
        <w:t>)</w:t>
      </w:r>
    </w:p>
    <w:bookmarkEnd w:id="1"/>
    <w:p w14:paraId="1765C395" w14:textId="3B87F179" w:rsidR="00DC78E8" w:rsidRPr="00E26210" w:rsidRDefault="00DC78E8" w:rsidP="00DC78E8">
      <w:pPr>
        <w:spacing w:after="360" w:line="360" w:lineRule="auto"/>
        <w:rPr>
          <w:rFonts w:ascii="Times New Roman" w:hAnsi="Times New Roman" w:cs="Times New Roman"/>
          <w:sz w:val="24"/>
          <w:szCs w:val="24"/>
        </w:rPr>
      </w:pPr>
      <w:r w:rsidRPr="0006452B">
        <w:rPr>
          <w:rFonts w:ascii="Times New Roman" w:hAnsi="Times New Roman" w:cs="Times New Roman"/>
          <w:b/>
          <w:bCs/>
          <w:sz w:val="24"/>
          <w:szCs w:val="24"/>
        </w:rPr>
        <w:t>TECHNICAL FIELD</w:t>
      </w:r>
    </w:p>
    <w:p w14:paraId="28E92A4F" w14:textId="3166967C" w:rsidR="00751453" w:rsidRPr="0006452B" w:rsidRDefault="00041B56" w:rsidP="00751453">
      <w:pPr>
        <w:spacing w:after="360" w:line="360" w:lineRule="auto"/>
        <w:jc w:val="both"/>
        <w:rPr>
          <w:rFonts w:ascii="Times New Roman" w:hAnsi="Times New Roman" w:cs="Times New Roman"/>
          <w:sz w:val="24"/>
          <w:szCs w:val="24"/>
        </w:rPr>
      </w:pPr>
      <w:bookmarkStart w:id="2" w:name="_Hlk181547000"/>
      <w:r w:rsidRPr="00041B56">
        <w:rPr>
          <w:rFonts w:ascii="Times New Roman" w:hAnsi="Times New Roman" w:cs="Times New Roman"/>
          <w:sz w:val="24"/>
          <w:szCs w:val="24"/>
        </w:rPr>
        <w:t>The present invention relates to automated financial systems developed to streamline the management and remittance of business tax obligations, specifically focusing on Pay As You Go Withholding (PAYGW) and Goods and Services Tax (GST). The system integrates with payroll and transaction-based software solutions, facilitating real-time calculations and secure handling of tax funds through designated one-way accounts. This invention addresses the need for efficient, accurate, and compliant tax payment processes, reducing the risk of manual errors and late payments for businesses of varying sizes</w:t>
      </w:r>
      <w:r w:rsidR="00751453" w:rsidRPr="0006452B">
        <w:rPr>
          <w:rFonts w:ascii="Times New Roman" w:hAnsi="Times New Roman" w:cs="Times New Roman"/>
          <w:sz w:val="24"/>
          <w:szCs w:val="24"/>
        </w:rPr>
        <w:t>.</w:t>
      </w:r>
    </w:p>
    <w:bookmarkEnd w:id="2"/>
    <w:p w14:paraId="73178846" w14:textId="65E1F7B8" w:rsidR="00C97519" w:rsidRPr="0006452B" w:rsidRDefault="00C97519" w:rsidP="00DC78E8">
      <w:pPr>
        <w:spacing w:after="360" w:line="360" w:lineRule="auto"/>
        <w:rPr>
          <w:rFonts w:ascii="Times New Roman" w:hAnsi="Times New Roman" w:cs="Times New Roman"/>
          <w:b/>
          <w:bCs/>
          <w:sz w:val="24"/>
          <w:szCs w:val="24"/>
        </w:rPr>
      </w:pPr>
      <w:r w:rsidRPr="0006452B">
        <w:rPr>
          <w:rFonts w:ascii="Times New Roman" w:hAnsi="Times New Roman" w:cs="Times New Roman"/>
          <w:b/>
          <w:bCs/>
          <w:sz w:val="24"/>
          <w:szCs w:val="24"/>
        </w:rPr>
        <w:t xml:space="preserve">BACKGROUND </w:t>
      </w:r>
      <w:r w:rsidR="00DC78E8" w:rsidRPr="0006452B">
        <w:rPr>
          <w:rFonts w:ascii="Times New Roman" w:hAnsi="Times New Roman" w:cs="Times New Roman"/>
          <w:b/>
          <w:bCs/>
          <w:sz w:val="24"/>
          <w:szCs w:val="24"/>
        </w:rPr>
        <w:t xml:space="preserve">OF </w:t>
      </w:r>
      <w:r w:rsidRPr="0006452B">
        <w:rPr>
          <w:rFonts w:ascii="Times New Roman" w:hAnsi="Times New Roman" w:cs="Times New Roman"/>
          <w:b/>
          <w:bCs/>
          <w:sz w:val="24"/>
          <w:szCs w:val="24"/>
        </w:rPr>
        <w:t>THE INVENTION</w:t>
      </w:r>
    </w:p>
    <w:p w14:paraId="3767B22E" w14:textId="77777777" w:rsidR="0094773C" w:rsidRDefault="005A0D35" w:rsidP="005A0D35">
      <w:pPr>
        <w:spacing w:after="360" w:line="360" w:lineRule="auto"/>
        <w:jc w:val="both"/>
        <w:rPr>
          <w:rFonts w:ascii="Times New Roman" w:hAnsi="Times New Roman" w:cs="Times New Roman"/>
          <w:sz w:val="24"/>
          <w:szCs w:val="24"/>
        </w:rPr>
      </w:pPr>
      <w:bookmarkStart w:id="3" w:name="_Hlk181547047"/>
      <w:r w:rsidRPr="005A0D35">
        <w:rPr>
          <w:rFonts w:ascii="Times New Roman" w:hAnsi="Times New Roman" w:cs="Times New Roman"/>
          <w:sz w:val="24"/>
          <w:szCs w:val="24"/>
        </w:rPr>
        <w:t xml:space="preserve">Businesses often face challenges in managing their tax obligations, such as PAYGW and GST. Current systems require manual intervention, increasing the risk of errors, late payments, and financial penalties. Existing solutions lack seamless integration with payroll and transaction processes, leading to inefficiencies and missed deadlines. This invention is engineered to streamline the management of tax obligations and has the potential to make a substantial impact on tax revenue collection and the efficiency of enforcement actions. </w:t>
      </w:r>
    </w:p>
    <w:p w14:paraId="19C94909" w14:textId="6D3C2516" w:rsidR="005A0D35" w:rsidRDefault="005A0D35" w:rsidP="005A0D35">
      <w:pPr>
        <w:spacing w:after="360" w:line="360" w:lineRule="auto"/>
        <w:jc w:val="both"/>
        <w:rPr>
          <w:rFonts w:ascii="Times New Roman" w:hAnsi="Times New Roman" w:cs="Times New Roman"/>
          <w:sz w:val="24"/>
          <w:szCs w:val="24"/>
        </w:rPr>
      </w:pPr>
      <w:r w:rsidRPr="005A0D35">
        <w:rPr>
          <w:rFonts w:ascii="Times New Roman" w:hAnsi="Times New Roman" w:cs="Times New Roman"/>
          <w:sz w:val="24"/>
          <w:szCs w:val="24"/>
        </w:rPr>
        <w:t>By ensuring timely and accurate payments, this system is designed to reduce the incidence of late payments and non-compliance, resulting in a more consistent and predictable flow of tax revenue for government agencies. Moreover, by minimizing the need for collection efforts and enforcement actions, this solution is expected to reduce the time and resources currently spent on these activities.</w:t>
      </w:r>
    </w:p>
    <w:p w14:paraId="255BA72D" w14:textId="1C580577" w:rsidR="00717FB7" w:rsidRDefault="00717FB7" w:rsidP="005A0D35">
      <w:pPr>
        <w:spacing w:after="360" w:line="360" w:lineRule="auto"/>
        <w:jc w:val="both"/>
        <w:rPr>
          <w:rFonts w:ascii="Times New Roman" w:hAnsi="Times New Roman" w:cs="Times New Roman"/>
          <w:sz w:val="24"/>
          <w:szCs w:val="24"/>
        </w:rPr>
      </w:pPr>
      <w:r w:rsidRPr="00717FB7">
        <w:rPr>
          <w:rFonts w:ascii="Times New Roman" w:hAnsi="Times New Roman" w:cs="Times New Roman"/>
          <w:sz w:val="24"/>
          <w:szCs w:val="24"/>
        </w:rPr>
        <w:t>In recent years, the Australian Taxation Office (ATO) has emphasized compliance with the Income Tax Assessment Act 1997 and the Goods and Services Tax Act 1999, which mandate accurate reporting and timely remittance of tax obligations, including PAYGW and GST. Despite these regulations, many businesses face challenges in maintaining compliance, resulting in significant tax debts and administrative burdens.</w:t>
      </w:r>
    </w:p>
    <w:p w14:paraId="2B4C73FC" w14:textId="202B6BD9" w:rsidR="00E9091C" w:rsidRPr="005A0D35" w:rsidRDefault="00E9091C" w:rsidP="005A0D35">
      <w:pPr>
        <w:spacing w:after="360" w:line="360" w:lineRule="auto"/>
        <w:jc w:val="both"/>
        <w:rPr>
          <w:rFonts w:ascii="Times New Roman" w:hAnsi="Times New Roman" w:cs="Times New Roman"/>
          <w:sz w:val="24"/>
          <w:szCs w:val="24"/>
        </w:rPr>
      </w:pPr>
      <w:r w:rsidRPr="00E9091C">
        <w:rPr>
          <w:rFonts w:ascii="Times New Roman" w:hAnsi="Times New Roman" w:cs="Times New Roman"/>
          <w:sz w:val="24"/>
          <w:szCs w:val="24"/>
        </w:rPr>
        <w:lastRenderedPageBreak/>
        <w:t xml:space="preserve">The APGMS is designed to ensure compliance with the Income Tax Assessment Act 1997 and the Goods and Services Tax Act 1999 by automatically calculating and securing PAYGW and GST obligations in real-time. The system integrates with existing payroll and POS systems to ensure accurate tax calculations, aligning with the ATO’s compliance guidelines for timely BAS </w:t>
      </w:r>
      <w:proofErr w:type="spellStart"/>
      <w:r w:rsidRPr="00E9091C">
        <w:rPr>
          <w:rFonts w:ascii="Times New Roman" w:hAnsi="Times New Roman" w:cs="Times New Roman"/>
          <w:sz w:val="24"/>
          <w:szCs w:val="24"/>
        </w:rPr>
        <w:t>lodgment</w:t>
      </w:r>
      <w:proofErr w:type="spellEnd"/>
      <w:r w:rsidRPr="00E9091C">
        <w:rPr>
          <w:rFonts w:ascii="Times New Roman" w:hAnsi="Times New Roman" w:cs="Times New Roman"/>
          <w:sz w:val="24"/>
          <w:szCs w:val="24"/>
        </w:rPr>
        <w:t>. By utilizing designated one-way accounts, the system prevents misallocation of funds, thereby enhancing compliance with relevant tax regulations.</w:t>
      </w:r>
    </w:p>
    <w:p w14:paraId="72DEF23E" w14:textId="32DCEABB" w:rsidR="004E0F54" w:rsidRPr="0006452B" w:rsidRDefault="005A0D35" w:rsidP="00717FB7">
      <w:pPr>
        <w:spacing w:after="360" w:line="360" w:lineRule="auto"/>
        <w:jc w:val="both"/>
        <w:rPr>
          <w:rFonts w:ascii="Times New Roman" w:hAnsi="Times New Roman" w:cs="Times New Roman"/>
          <w:sz w:val="24"/>
          <w:szCs w:val="24"/>
        </w:rPr>
      </w:pPr>
      <w:r w:rsidRPr="005A0D35">
        <w:rPr>
          <w:rFonts w:ascii="Times New Roman" w:hAnsi="Times New Roman" w:cs="Times New Roman"/>
          <w:sz w:val="24"/>
          <w:szCs w:val="24"/>
        </w:rPr>
        <w:t>Additionally, this system mitigates the risk of wind-up notices, director penalties, general interest charges, shortfall interest charges, and failure-to-lodge penalties. By automating the transfer of funds into designated one-way accounts for tax payments, it removes the incentive for businesses to use these funds for other purposes, ensuring they are available for timely remittance to meet tax obligations.</w:t>
      </w:r>
    </w:p>
    <w:bookmarkEnd w:id="3"/>
    <w:p w14:paraId="2C75B891" w14:textId="072FFA8E" w:rsidR="004E0F54" w:rsidRPr="0006452B" w:rsidRDefault="00E9409B" w:rsidP="00DC78E8">
      <w:pPr>
        <w:spacing w:after="360" w:line="360" w:lineRule="auto"/>
        <w:rPr>
          <w:rFonts w:ascii="Times New Roman" w:hAnsi="Times New Roman" w:cs="Times New Roman"/>
          <w:b/>
          <w:bCs/>
          <w:sz w:val="24"/>
          <w:szCs w:val="24"/>
        </w:rPr>
      </w:pPr>
      <w:r w:rsidRPr="0006452B">
        <w:rPr>
          <w:rFonts w:ascii="Times New Roman" w:hAnsi="Times New Roman" w:cs="Times New Roman"/>
          <w:b/>
          <w:bCs/>
          <w:sz w:val="24"/>
          <w:szCs w:val="24"/>
        </w:rPr>
        <w:t>SUMMARY OF THE INVENTION</w:t>
      </w:r>
    </w:p>
    <w:p w14:paraId="71DC68CA" w14:textId="77777777" w:rsidR="00E73D5F" w:rsidRDefault="00126DB0" w:rsidP="00126DB0">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t xml:space="preserve">The </w:t>
      </w:r>
      <w:r w:rsidR="00041B56">
        <w:rPr>
          <w:rFonts w:ascii="Times New Roman" w:hAnsi="Times New Roman" w:cs="Times New Roman"/>
          <w:sz w:val="24"/>
          <w:szCs w:val="24"/>
        </w:rPr>
        <w:t>Automated PAYGW and GST Management System</w:t>
      </w:r>
      <w:r w:rsidRPr="0006452B">
        <w:rPr>
          <w:rFonts w:ascii="Times New Roman" w:hAnsi="Times New Roman" w:cs="Times New Roman"/>
          <w:sz w:val="24"/>
          <w:szCs w:val="24"/>
        </w:rPr>
        <w:t xml:space="preserve"> (</w:t>
      </w:r>
      <w:r w:rsidR="007B4C4B">
        <w:rPr>
          <w:rFonts w:ascii="Times New Roman" w:hAnsi="Times New Roman" w:cs="Times New Roman"/>
          <w:sz w:val="24"/>
          <w:szCs w:val="24"/>
        </w:rPr>
        <w:t>APGMS</w:t>
      </w:r>
      <w:r w:rsidRPr="0006452B">
        <w:rPr>
          <w:rFonts w:ascii="Times New Roman" w:hAnsi="Times New Roman" w:cs="Times New Roman"/>
          <w:sz w:val="24"/>
          <w:szCs w:val="24"/>
        </w:rPr>
        <w:t>) addresses critical challenges faced by businesses in managing their tax obligations</w:t>
      </w:r>
      <w:r w:rsidR="0094773C">
        <w:rPr>
          <w:rFonts w:ascii="Times New Roman" w:hAnsi="Times New Roman" w:cs="Times New Roman"/>
          <w:sz w:val="24"/>
          <w:szCs w:val="24"/>
        </w:rPr>
        <w:t xml:space="preserve"> </w:t>
      </w:r>
      <w:r w:rsidRPr="0006452B">
        <w:rPr>
          <w:rFonts w:ascii="Times New Roman" w:hAnsi="Times New Roman" w:cs="Times New Roman"/>
          <w:sz w:val="24"/>
          <w:szCs w:val="24"/>
        </w:rPr>
        <w:t>—</w:t>
      </w:r>
      <w:r w:rsidR="0094773C">
        <w:rPr>
          <w:rFonts w:ascii="Times New Roman" w:hAnsi="Times New Roman" w:cs="Times New Roman"/>
          <w:sz w:val="24"/>
          <w:szCs w:val="24"/>
        </w:rPr>
        <w:t xml:space="preserve"> </w:t>
      </w:r>
      <w:r w:rsidRPr="0006452B">
        <w:rPr>
          <w:rFonts w:ascii="Times New Roman" w:hAnsi="Times New Roman" w:cs="Times New Roman"/>
          <w:sz w:val="24"/>
          <w:szCs w:val="24"/>
        </w:rPr>
        <w:t>specifically PAYGW</w:t>
      </w:r>
      <w:r w:rsidR="00041410">
        <w:rPr>
          <w:rFonts w:ascii="Times New Roman" w:hAnsi="Times New Roman" w:cs="Times New Roman"/>
          <w:sz w:val="24"/>
          <w:szCs w:val="24"/>
        </w:rPr>
        <w:t xml:space="preserve"> and </w:t>
      </w:r>
      <w:r w:rsidRPr="0006452B">
        <w:rPr>
          <w:rFonts w:ascii="Times New Roman" w:hAnsi="Times New Roman" w:cs="Times New Roman"/>
          <w:sz w:val="24"/>
          <w:szCs w:val="24"/>
        </w:rPr>
        <w:t>GST</w:t>
      </w:r>
      <w:r w:rsidR="00041410">
        <w:rPr>
          <w:rFonts w:ascii="Times New Roman" w:hAnsi="Times New Roman" w:cs="Times New Roman"/>
          <w:sz w:val="24"/>
          <w:szCs w:val="24"/>
        </w:rPr>
        <w:t xml:space="preserve"> obligations</w:t>
      </w:r>
      <w:r w:rsidRPr="0006452B">
        <w:rPr>
          <w:rFonts w:ascii="Times New Roman" w:hAnsi="Times New Roman" w:cs="Times New Roman"/>
          <w:sz w:val="24"/>
          <w:szCs w:val="24"/>
        </w:rPr>
        <w:t xml:space="preserve">. Current systems often rely on manual processes, leading to errors, late payments, and regulatory penalties. </w:t>
      </w:r>
    </w:p>
    <w:p w14:paraId="674E5BF3" w14:textId="77777777" w:rsidR="005C6956" w:rsidRDefault="007B4C4B" w:rsidP="00126DB0">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C75534" w:rsidRPr="00C75534">
        <w:rPr>
          <w:rFonts w:ascii="Times New Roman" w:hAnsi="Times New Roman" w:cs="Times New Roman"/>
          <w:sz w:val="24"/>
          <w:szCs w:val="24"/>
        </w:rPr>
        <w:t xml:space="preserve"> revolutionizes this landscape by automating the calculation and securing of funds in designated, one-way accounts exclusively for tax payments, with transfers initiated at BAS </w:t>
      </w:r>
      <w:proofErr w:type="spellStart"/>
      <w:r w:rsidR="00C75534" w:rsidRPr="00C75534">
        <w:rPr>
          <w:rFonts w:ascii="Times New Roman" w:hAnsi="Times New Roman" w:cs="Times New Roman"/>
          <w:sz w:val="24"/>
          <w:szCs w:val="24"/>
        </w:rPr>
        <w:t>lodgment</w:t>
      </w:r>
      <w:proofErr w:type="spellEnd"/>
      <w:r w:rsidR="00C75534" w:rsidRPr="00C75534">
        <w:rPr>
          <w:rFonts w:ascii="Times New Roman" w:hAnsi="Times New Roman" w:cs="Times New Roman"/>
          <w:sz w:val="24"/>
          <w:szCs w:val="24"/>
        </w:rPr>
        <w:t>.</w:t>
      </w:r>
      <w:r w:rsidR="00126DB0" w:rsidRPr="0006452B">
        <w:rPr>
          <w:rFonts w:ascii="Times New Roman" w:hAnsi="Times New Roman" w:cs="Times New Roman"/>
          <w:sz w:val="24"/>
          <w:szCs w:val="24"/>
        </w:rPr>
        <w:t xml:space="preserve"> These designated accounts</w:t>
      </w:r>
      <w:r w:rsidR="008A725B">
        <w:rPr>
          <w:rFonts w:ascii="Times New Roman" w:hAnsi="Times New Roman" w:cs="Times New Roman"/>
          <w:sz w:val="24"/>
          <w:szCs w:val="24"/>
        </w:rPr>
        <w:t xml:space="preserve"> </w:t>
      </w:r>
      <w:r w:rsidR="00126DB0" w:rsidRPr="0006452B">
        <w:rPr>
          <w:rFonts w:ascii="Times New Roman" w:hAnsi="Times New Roman" w:cs="Times New Roman"/>
          <w:sz w:val="24"/>
          <w:szCs w:val="24"/>
        </w:rPr>
        <w:t xml:space="preserve">ensure that funds earmarked for tax obligations are secure and inaccessible for other purposes, mitigating the risk of diversion. </w:t>
      </w:r>
    </w:p>
    <w:p w14:paraId="5AB4846A" w14:textId="4EEFF9C8" w:rsidR="00126DB0" w:rsidRPr="003B63BB" w:rsidRDefault="00C626AA" w:rsidP="00126DB0">
      <w:pPr>
        <w:spacing w:after="360" w:line="360" w:lineRule="auto"/>
        <w:jc w:val="both"/>
        <w:rPr>
          <w:rFonts w:ascii="Times New Roman" w:hAnsi="Times New Roman" w:cs="Times New Roman"/>
          <w:sz w:val="24"/>
          <w:szCs w:val="24"/>
        </w:rPr>
      </w:pPr>
      <w:r w:rsidRPr="00C626AA">
        <w:rPr>
          <w:rFonts w:ascii="Times New Roman" w:hAnsi="Times New Roman" w:cs="Times New Roman"/>
          <w:sz w:val="24"/>
          <w:szCs w:val="24"/>
        </w:rPr>
        <w:t>Integration with payroll systems allow</w:t>
      </w:r>
      <w:r w:rsidR="00D95034">
        <w:rPr>
          <w:rFonts w:ascii="Times New Roman" w:hAnsi="Times New Roman" w:cs="Times New Roman"/>
          <w:sz w:val="24"/>
          <w:szCs w:val="24"/>
        </w:rPr>
        <w:t>s</w:t>
      </w:r>
      <w:r w:rsidR="008A725B">
        <w:rPr>
          <w:rFonts w:ascii="Times New Roman" w:hAnsi="Times New Roman" w:cs="Times New Roman"/>
          <w:sz w:val="24"/>
          <w:szCs w:val="24"/>
        </w:rPr>
        <w:t xml:space="preserve"> </w:t>
      </w:r>
      <w:r w:rsidRPr="00C626AA">
        <w:rPr>
          <w:rFonts w:ascii="Times New Roman" w:hAnsi="Times New Roman" w:cs="Times New Roman"/>
          <w:sz w:val="24"/>
          <w:szCs w:val="24"/>
        </w:rPr>
        <w:t xml:space="preserve">for the real-time calculation and securing of PAYGW in </w:t>
      </w:r>
      <w:r w:rsidR="00041410">
        <w:rPr>
          <w:rFonts w:ascii="Times New Roman" w:hAnsi="Times New Roman" w:cs="Times New Roman"/>
          <w:sz w:val="24"/>
          <w:szCs w:val="24"/>
        </w:rPr>
        <w:t>a</w:t>
      </w:r>
      <w:r w:rsidRPr="00C626AA">
        <w:rPr>
          <w:rFonts w:ascii="Times New Roman" w:hAnsi="Times New Roman" w:cs="Times New Roman"/>
          <w:sz w:val="24"/>
          <w:szCs w:val="24"/>
        </w:rPr>
        <w:t xml:space="preserve"> designated one-way account, </w:t>
      </w:r>
      <w:r w:rsidR="00010615" w:rsidRPr="00010615">
        <w:rPr>
          <w:rFonts w:ascii="Times New Roman" w:hAnsi="Times New Roman" w:cs="Times New Roman"/>
          <w:sz w:val="24"/>
          <w:szCs w:val="24"/>
        </w:rPr>
        <w:t>finalized at BAS submission.</w:t>
      </w:r>
      <w:r>
        <w:rPr>
          <w:rFonts w:ascii="Times New Roman" w:hAnsi="Times New Roman" w:cs="Times New Roman"/>
          <w:sz w:val="24"/>
          <w:szCs w:val="24"/>
        </w:rPr>
        <w:t xml:space="preserve"> </w:t>
      </w:r>
      <w:r w:rsidR="003B63BB" w:rsidRPr="003B63BB">
        <w:rPr>
          <w:rFonts w:ascii="Times New Roman" w:hAnsi="Times New Roman" w:cs="Times New Roman"/>
          <w:sz w:val="24"/>
          <w:szCs w:val="24"/>
        </w:rPr>
        <w:t xml:space="preserve">Transfers to the government </w:t>
      </w:r>
      <w:r w:rsidR="00D95034">
        <w:rPr>
          <w:rFonts w:ascii="Times New Roman" w:hAnsi="Times New Roman" w:cs="Times New Roman"/>
          <w:sz w:val="24"/>
          <w:szCs w:val="24"/>
        </w:rPr>
        <w:t>are</w:t>
      </w:r>
      <w:r w:rsidR="003B63BB" w:rsidRPr="003B63BB">
        <w:rPr>
          <w:rFonts w:ascii="Times New Roman" w:hAnsi="Times New Roman" w:cs="Times New Roman"/>
          <w:sz w:val="24"/>
          <w:szCs w:val="24"/>
        </w:rPr>
        <w:t xml:space="preserve"> initiated at BAS </w:t>
      </w:r>
      <w:proofErr w:type="spellStart"/>
      <w:r w:rsidR="003B63BB" w:rsidRPr="003B63BB">
        <w:rPr>
          <w:rFonts w:ascii="Times New Roman" w:hAnsi="Times New Roman" w:cs="Times New Roman"/>
          <w:sz w:val="24"/>
          <w:szCs w:val="24"/>
        </w:rPr>
        <w:t>lodgment</w:t>
      </w:r>
      <w:proofErr w:type="spellEnd"/>
      <w:r w:rsidR="003B63BB" w:rsidRPr="003B63BB">
        <w:rPr>
          <w:rFonts w:ascii="Times New Roman" w:hAnsi="Times New Roman" w:cs="Times New Roman"/>
          <w:sz w:val="24"/>
          <w:szCs w:val="24"/>
        </w:rPr>
        <w:t>, ensuring compliance with tax obligations</w:t>
      </w:r>
      <w:r w:rsidR="00E73D5F">
        <w:rPr>
          <w:rFonts w:ascii="Times New Roman" w:hAnsi="Times New Roman" w:cs="Times New Roman"/>
          <w:sz w:val="24"/>
          <w:szCs w:val="24"/>
        </w:rPr>
        <w:t>.</w:t>
      </w:r>
      <w:r w:rsidR="003B63BB" w:rsidRPr="003B63BB">
        <w:rPr>
          <w:rFonts w:ascii="Times New Roman" w:hAnsi="Times New Roman" w:cs="Times New Roman"/>
          <w:sz w:val="24"/>
          <w:szCs w:val="24"/>
        </w:rPr>
        <w:t xml:space="preserve"> </w:t>
      </w:r>
    </w:p>
    <w:p w14:paraId="689E606F" w14:textId="77777777" w:rsidR="005C6956" w:rsidRDefault="009C725B" w:rsidP="00126DB0">
      <w:pPr>
        <w:spacing w:after="360" w:line="360" w:lineRule="auto"/>
        <w:jc w:val="both"/>
        <w:rPr>
          <w:rFonts w:ascii="Times New Roman" w:hAnsi="Times New Roman" w:cs="Times New Roman"/>
          <w:sz w:val="24"/>
          <w:szCs w:val="24"/>
        </w:rPr>
      </w:pPr>
      <w:r w:rsidRPr="009C725B">
        <w:rPr>
          <w:rFonts w:ascii="Times New Roman" w:hAnsi="Times New Roman" w:cs="Times New Roman"/>
          <w:sz w:val="24"/>
          <w:szCs w:val="24"/>
        </w:rPr>
        <w:t xml:space="preserve">For GST obligations, </w:t>
      </w:r>
      <w:r w:rsidR="007B4C4B">
        <w:rPr>
          <w:rFonts w:ascii="Times New Roman" w:hAnsi="Times New Roman" w:cs="Times New Roman"/>
          <w:sz w:val="24"/>
          <w:szCs w:val="24"/>
        </w:rPr>
        <w:t>APGMS</w:t>
      </w:r>
      <w:r w:rsidRPr="009C725B">
        <w:rPr>
          <w:rFonts w:ascii="Times New Roman" w:hAnsi="Times New Roman" w:cs="Times New Roman"/>
          <w:sz w:val="24"/>
          <w:szCs w:val="24"/>
        </w:rPr>
        <w:t xml:space="preserve"> interfaces with separate software solutions to facilitate the real-time calculation and securing of GST amounts, </w:t>
      </w:r>
      <w:r w:rsidR="00E73D5F">
        <w:rPr>
          <w:rFonts w:ascii="Times New Roman" w:hAnsi="Times New Roman" w:cs="Times New Roman"/>
          <w:sz w:val="24"/>
          <w:szCs w:val="24"/>
        </w:rPr>
        <w:t>at the designated</w:t>
      </w:r>
      <w:r w:rsidRPr="009C725B">
        <w:rPr>
          <w:rFonts w:ascii="Times New Roman" w:hAnsi="Times New Roman" w:cs="Times New Roman"/>
          <w:sz w:val="24"/>
          <w:szCs w:val="24"/>
        </w:rPr>
        <w:t xml:space="preserve"> interval, ensuring timely remittance without manual intervention.</w:t>
      </w:r>
      <w:r>
        <w:rPr>
          <w:rFonts w:ascii="Times New Roman" w:hAnsi="Times New Roman" w:cs="Times New Roman"/>
          <w:sz w:val="24"/>
          <w:szCs w:val="24"/>
        </w:rPr>
        <w:t xml:space="preserve"> </w:t>
      </w:r>
    </w:p>
    <w:p w14:paraId="37E4F7BB" w14:textId="28EB5EBE" w:rsidR="00E73D5F" w:rsidRDefault="00126DB0" w:rsidP="00126DB0">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lastRenderedPageBreak/>
        <w:t xml:space="preserve">Ideally mandated by government,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w:t>
      </w:r>
      <w:r w:rsidR="00B226FC">
        <w:rPr>
          <w:rFonts w:ascii="Times New Roman" w:hAnsi="Times New Roman" w:cs="Times New Roman"/>
          <w:sz w:val="24"/>
          <w:szCs w:val="24"/>
        </w:rPr>
        <w:t xml:space="preserve">is designed </w:t>
      </w:r>
      <w:r w:rsidR="00EE3FA3">
        <w:rPr>
          <w:rFonts w:ascii="Times New Roman" w:hAnsi="Times New Roman" w:cs="Times New Roman"/>
          <w:sz w:val="24"/>
          <w:szCs w:val="24"/>
        </w:rPr>
        <w:t xml:space="preserve">to </w:t>
      </w:r>
      <w:r w:rsidRPr="0006452B">
        <w:rPr>
          <w:rFonts w:ascii="Times New Roman" w:hAnsi="Times New Roman" w:cs="Times New Roman"/>
          <w:sz w:val="24"/>
          <w:szCs w:val="24"/>
        </w:rPr>
        <w:t xml:space="preserve">guarantee that sufficient funds are available in designated </w:t>
      </w:r>
      <w:r w:rsidR="00E73D5F">
        <w:rPr>
          <w:rFonts w:ascii="Times New Roman" w:hAnsi="Times New Roman" w:cs="Times New Roman"/>
          <w:sz w:val="24"/>
          <w:szCs w:val="24"/>
        </w:rPr>
        <w:t xml:space="preserve">one-way </w:t>
      </w:r>
      <w:r w:rsidRPr="0006452B">
        <w:rPr>
          <w:rFonts w:ascii="Times New Roman" w:hAnsi="Times New Roman" w:cs="Times New Roman"/>
          <w:sz w:val="24"/>
          <w:szCs w:val="24"/>
        </w:rPr>
        <w:t xml:space="preserve">accounts at BAS </w:t>
      </w:r>
      <w:proofErr w:type="spellStart"/>
      <w:r w:rsidRPr="0006452B">
        <w:rPr>
          <w:rFonts w:ascii="Times New Roman" w:hAnsi="Times New Roman" w:cs="Times New Roman"/>
          <w:sz w:val="24"/>
          <w:szCs w:val="24"/>
        </w:rPr>
        <w:t>lodgment</w:t>
      </w:r>
      <w:proofErr w:type="spellEnd"/>
      <w:r w:rsidRPr="0006452B">
        <w:rPr>
          <w:rFonts w:ascii="Times New Roman" w:hAnsi="Times New Roman" w:cs="Times New Roman"/>
          <w:sz w:val="24"/>
          <w:szCs w:val="24"/>
        </w:rPr>
        <w:t xml:space="preserve">, promoting compliance and reducing the need for enforcement actions. </w:t>
      </w:r>
    </w:p>
    <w:p w14:paraId="09B4C30A" w14:textId="77777777" w:rsidR="005C6956" w:rsidRDefault="00126DB0" w:rsidP="00126DB0">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t xml:space="preserve">By streamlining tax management processes and enhancing payment accuracy,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improve</w:t>
      </w:r>
      <w:r w:rsidR="00380318">
        <w:rPr>
          <w:rFonts w:ascii="Times New Roman" w:hAnsi="Times New Roman" w:cs="Times New Roman"/>
          <w:sz w:val="24"/>
          <w:szCs w:val="24"/>
        </w:rPr>
        <w:t>s</w:t>
      </w:r>
      <w:r w:rsidRPr="0006452B">
        <w:rPr>
          <w:rFonts w:ascii="Times New Roman" w:hAnsi="Times New Roman" w:cs="Times New Roman"/>
          <w:sz w:val="24"/>
          <w:szCs w:val="24"/>
        </w:rPr>
        <w:t xml:space="preserve"> operational efficiency but also bolster</w:t>
      </w:r>
      <w:r w:rsidR="00187DB6">
        <w:rPr>
          <w:rFonts w:ascii="Times New Roman" w:hAnsi="Times New Roman" w:cs="Times New Roman"/>
          <w:sz w:val="24"/>
          <w:szCs w:val="24"/>
        </w:rPr>
        <w:t>s</w:t>
      </w:r>
      <w:r w:rsidRPr="0006452B">
        <w:rPr>
          <w:rFonts w:ascii="Times New Roman" w:hAnsi="Times New Roman" w:cs="Times New Roman"/>
          <w:sz w:val="24"/>
          <w:szCs w:val="24"/>
        </w:rPr>
        <w:t xml:space="preserve"> tax revenue predictability for government agencies. </w:t>
      </w:r>
    </w:p>
    <w:p w14:paraId="31F29462" w14:textId="7DD69168" w:rsidR="00126DB0" w:rsidRPr="0006452B" w:rsidRDefault="00126DB0" w:rsidP="00126DB0">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t xml:space="preserve">This innovation </w:t>
      </w:r>
      <w:r w:rsidR="00D60236">
        <w:rPr>
          <w:rFonts w:ascii="Times New Roman" w:hAnsi="Times New Roman" w:cs="Times New Roman"/>
          <w:sz w:val="24"/>
          <w:szCs w:val="24"/>
        </w:rPr>
        <w:t>is</w:t>
      </w:r>
      <w:r w:rsidR="00D7470C">
        <w:rPr>
          <w:rFonts w:ascii="Times New Roman" w:hAnsi="Times New Roman" w:cs="Times New Roman"/>
          <w:sz w:val="24"/>
          <w:szCs w:val="24"/>
        </w:rPr>
        <w:t xml:space="preserve"> </w:t>
      </w:r>
      <w:r w:rsidR="000719B0">
        <w:rPr>
          <w:rFonts w:ascii="Times New Roman" w:hAnsi="Times New Roman" w:cs="Times New Roman"/>
          <w:sz w:val="24"/>
          <w:szCs w:val="24"/>
        </w:rPr>
        <w:t>design</w:t>
      </w:r>
      <w:r w:rsidR="00FE1CCE">
        <w:rPr>
          <w:rFonts w:ascii="Times New Roman" w:hAnsi="Times New Roman" w:cs="Times New Roman"/>
          <w:sz w:val="24"/>
          <w:szCs w:val="24"/>
        </w:rPr>
        <w:t>ed</w:t>
      </w:r>
      <w:r w:rsidR="000719B0">
        <w:rPr>
          <w:rFonts w:ascii="Times New Roman" w:hAnsi="Times New Roman" w:cs="Times New Roman"/>
          <w:sz w:val="24"/>
          <w:szCs w:val="24"/>
        </w:rPr>
        <w:t xml:space="preserve"> to </w:t>
      </w:r>
      <w:r w:rsidRPr="0006452B">
        <w:rPr>
          <w:rFonts w:ascii="Times New Roman" w:hAnsi="Times New Roman" w:cs="Times New Roman"/>
          <w:sz w:val="24"/>
          <w:szCs w:val="24"/>
        </w:rPr>
        <w:t xml:space="preserve">significantly reduce the administrative burden on businesses, mitigates the risk of penalties </w:t>
      </w:r>
      <w:r w:rsidR="005C6956">
        <w:rPr>
          <w:rFonts w:ascii="Times New Roman" w:hAnsi="Times New Roman" w:cs="Times New Roman"/>
          <w:sz w:val="24"/>
          <w:szCs w:val="24"/>
        </w:rPr>
        <w:t>and interest</w:t>
      </w:r>
      <w:r w:rsidRPr="0006452B">
        <w:rPr>
          <w:rFonts w:ascii="Times New Roman" w:hAnsi="Times New Roman" w:cs="Times New Roman"/>
          <w:sz w:val="24"/>
          <w:szCs w:val="24"/>
        </w:rPr>
        <w:t xml:space="preserve">, and fosters a more compliant tax environment overall. </w:t>
      </w:r>
    </w:p>
    <w:p w14:paraId="70863407" w14:textId="6C2A7B4A" w:rsidR="00417B84" w:rsidRPr="0006452B" w:rsidRDefault="007B4C4B" w:rsidP="00126DB0">
      <w:p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126DB0" w:rsidRPr="0006452B">
        <w:rPr>
          <w:rFonts w:ascii="Times New Roman" w:hAnsi="Times New Roman" w:cs="Times New Roman"/>
          <w:sz w:val="24"/>
          <w:szCs w:val="24"/>
        </w:rPr>
        <w:t xml:space="preserve"> represents a transformative leap towards automated, integrated tax management, ensuring businesses meet their tax obligations promptly and accurately while optimizing operational efficiencies and regulatory compliance.</w:t>
      </w:r>
    </w:p>
    <w:p w14:paraId="515744C7" w14:textId="5BB81D3F" w:rsidR="00A1353F" w:rsidRPr="0006452B" w:rsidRDefault="000C603B" w:rsidP="00DC78E8">
      <w:pPr>
        <w:spacing w:after="360" w:line="360" w:lineRule="auto"/>
        <w:rPr>
          <w:rFonts w:ascii="Times New Roman" w:hAnsi="Times New Roman" w:cs="Times New Roman"/>
          <w:b/>
          <w:bCs/>
          <w:sz w:val="24"/>
          <w:szCs w:val="24"/>
        </w:rPr>
      </w:pPr>
      <w:r w:rsidRPr="0006452B">
        <w:rPr>
          <w:rFonts w:ascii="Times New Roman" w:hAnsi="Times New Roman" w:cs="Times New Roman"/>
          <w:b/>
          <w:bCs/>
          <w:sz w:val="24"/>
          <w:szCs w:val="24"/>
        </w:rPr>
        <w:t xml:space="preserve">DETAILED DESCRIPTION </w:t>
      </w:r>
      <w:r w:rsidR="000C74C8" w:rsidRPr="0006452B">
        <w:rPr>
          <w:rFonts w:ascii="Times New Roman" w:hAnsi="Times New Roman" w:cs="Times New Roman"/>
          <w:b/>
          <w:bCs/>
          <w:sz w:val="24"/>
          <w:szCs w:val="24"/>
        </w:rPr>
        <w:t>OF EMBODIMENTS</w:t>
      </w:r>
    </w:p>
    <w:p w14:paraId="50DFA2CD" w14:textId="1278AD5E" w:rsidR="00126DB0" w:rsidRPr="0006452B" w:rsidRDefault="00126DB0" w:rsidP="00126DB0">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t xml:space="preserve">The </w:t>
      </w:r>
      <w:r w:rsidR="00041B56">
        <w:rPr>
          <w:rFonts w:ascii="Times New Roman" w:hAnsi="Times New Roman" w:cs="Times New Roman"/>
          <w:sz w:val="24"/>
          <w:szCs w:val="24"/>
        </w:rPr>
        <w:t>Automated PAYGW and GST Management System</w:t>
      </w:r>
      <w:r w:rsidRPr="0006452B">
        <w:rPr>
          <w:rFonts w:ascii="Times New Roman" w:hAnsi="Times New Roman" w:cs="Times New Roman"/>
          <w:sz w:val="24"/>
          <w:szCs w:val="24"/>
        </w:rPr>
        <w:t xml:space="preserve"> (</w:t>
      </w:r>
      <w:r w:rsidR="007B4C4B">
        <w:rPr>
          <w:rFonts w:ascii="Times New Roman" w:hAnsi="Times New Roman" w:cs="Times New Roman"/>
          <w:sz w:val="24"/>
          <w:szCs w:val="24"/>
        </w:rPr>
        <w:t>APGMS</w:t>
      </w:r>
      <w:r w:rsidRPr="0006452B">
        <w:rPr>
          <w:rFonts w:ascii="Times New Roman" w:hAnsi="Times New Roman" w:cs="Times New Roman"/>
          <w:sz w:val="24"/>
          <w:szCs w:val="24"/>
        </w:rPr>
        <w:t>) comprises several integrated components designed to automate and streamline the management and transfer of business tax obligations, specifically PAYGW</w:t>
      </w:r>
      <w:r w:rsidR="00BD3EAC">
        <w:rPr>
          <w:rFonts w:ascii="Times New Roman" w:hAnsi="Times New Roman" w:cs="Times New Roman"/>
          <w:sz w:val="24"/>
          <w:szCs w:val="24"/>
        </w:rPr>
        <w:t xml:space="preserve"> and </w:t>
      </w:r>
      <w:r w:rsidRPr="0006452B">
        <w:rPr>
          <w:rFonts w:ascii="Times New Roman" w:hAnsi="Times New Roman" w:cs="Times New Roman"/>
          <w:sz w:val="24"/>
          <w:szCs w:val="24"/>
        </w:rPr>
        <w:t xml:space="preserve">GST. </w:t>
      </w:r>
    </w:p>
    <w:p w14:paraId="47E59970" w14:textId="77777777" w:rsidR="008B16A6" w:rsidRDefault="00126DB0" w:rsidP="00126DB0">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Designated One-Way Accounts:</w:t>
      </w:r>
      <w:r w:rsidRPr="0006452B">
        <w:rPr>
          <w:rFonts w:ascii="Times New Roman" w:hAnsi="Times New Roman" w:cs="Times New Roman"/>
          <w:sz w:val="24"/>
          <w:szCs w:val="24"/>
        </w:rPr>
        <w:t xml:space="preserve"> </w:t>
      </w:r>
      <w:r w:rsidR="00035EC0" w:rsidRPr="00035EC0">
        <w:rPr>
          <w:rFonts w:ascii="Times New Roman" w:hAnsi="Times New Roman" w:cs="Times New Roman"/>
          <w:sz w:val="24"/>
          <w:szCs w:val="24"/>
        </w:rPr>
        <w:t xml:space="preserve">APGMS establishes designated one-way accounts for PAYGW and GST obligations. These accounts are structured to allow only deposits, ensuring that funds intended for tax payments are securely segregated and cannot be withdrawn or used for other purposes. This feature eliminates the incentive for businesses to withhold tax funds, thereby reducing the risk of financial penalties such as wind-up notices, director penalties, and interest charges. </w:t>
      </w:r>
    </w:p>
    <w:p w14:paraId="7775C459" w14:textId="77777777" w:rsidR="008B16A6" w:rsidRDefault="00035EC0" w:rsidP="00126DB0">
      <w:pPr>
        <w:spacing w:after="360" w:line="360" w:lineRule="auto"/>
        <w:jc w:val="both"/>
        <w:rPr>
          <w:rFonts w:ascii="Times New Roman" w:hAnsi="Times New Roman" w:cs="Times New Roman"/>
          <w:sz w:val="24"/>
          <w:szCs w:val="24"/>
        </w:rPr>
      </w:pPr>
      <w:r w:rsidRPr="00035EC0">
        <w:rPr>
          <w:rFonts w:ascii="Times New Roman" w:hAnsi="Times New Roman" w:cs="Times New Roman"/>
          <w:sz w:val="24"/>
          <w:szCs w:val="24"/>
        </w:rPr>
        <w:t xml:space="preserve">Before initiating remittance at BAS </w:t>
      </w:r>
      <w:proofErr w:type="spellStart"/>
      <w:r w:rsidRPr="00035EC0">
        <w:rPr>
          <w:rFonts w:ascii="Times New Roman" w:hAnsi="Times New Roman" w:cs="Times New Roman"/>
          <w:sz w:val="24"/>
          <w:szCs w:val="24"/>
        </w:rPr>
        <w:t>lodgment</w:t>
      </w:r>
      <w:proofErr w:type="spellEnd"/>
      <w:r w:rsidRPr="00035EC0">
        <w:rPr>
          <w:rFonts w:ascii="Times New Roman" w:hAnsi="Times New Roman" w:cs="Times New Roman"/>
          <w:sz w:val="24"/>
          <w:szCs w:val="24"/>
        </w:rPr>
        <w:t xml:space="preserve">, APGMS conducts a verification process to ensure that the total GST amounts secured in the designated one-way accounts match the calculated GST obligations based on POS transaction data. </w:t>
      </w:r>
    </w:p>
    <w:p w14:paraId="56C0EE95" w14:textId="77777777" w:rsidR="008B16A6" w:rsidRDefault="00035EC0" w:rsidP="00126DB0">
      <w:pPr>
        <w:spacing w:after="360" w:line="360" w:lineRule="auto"/>
        <w:jc w:val="both"/>
        <w:rPr>
          <w:rFonts w:ascii="Times New Roman" w:hAnsi="Times New Roman" w:cs="Times New Roman"/>
          <w:sz w:val="24"/>
          <w:szCs w:val="24"/>
        </w:rPr>
      </w:pPr>
      <w:r w:rsidRPr="00035EC0">
        <w:rPr>
          <w:rFonts w:ascii="Times New Roman" w:hAnsi="Times New Roman" w:cs="Times New Roman"/>
          <w:sz w:val="24"/>
          <w:szCs w:val="24"/>
        </w:rPr>
        <w:t xml:space="preserve">In the event that the available funds in these accounts do not match the calculated obligations at the time of BAS </w:t>
      </w:r>
      <w:proofErr w:type="spellStart"/>
      <w:r w:rsidRPr="00035EC0">
        <w:rPr>
          <w:rFonts w:ascii="Times New Roman" w:hAnsi="Times New Roman" w:cs="Times New Roman"/>
          <w:sz w:val="24"/>
          <w:szCs w:val="24"/>
        </w:rPr>
        <w:t>lodgment</w:t>
      </w:r>
      <w:proofErr w:type="spellEnd"/>
      <w:r w:rsidRPr="00035EC0">
        <w:rPr>
          <w:rFonts w:ascii="Times New Roman" w:hAnsi="Times New Roman" w:cs="Times New Roman"/>
          <w:sz w:val="24"/>
          <w:szCs w:val="24"/>
        </w:rPr>
        <w:t xml:space="preserve">, APGMS will generate an alert to notify the business of the </w:t>
      </w:r>
      <w:r w:rsidRPr="00035EC0">
        <w:rPr>
          <w:rFonts w:ascii="Times New Roman" w:hAnsi="Times New Roman" w:cs="Times New Roman"/>
          <w:sz w:val="24"/>
          <w:szCs w:val="24"/>
        </w:rPr>
        <w:lastRenderedPageBreak/>
        <w:t xml:space="preserve">shortfall, preventing the transfer and prompting corrective action. Upon receiving the discrepancy alert, businesses must investigate and rectify any issues related to the calculations or funds. This may involve adjusting the secured amounts in the designated accounts or correcting any data entry errors in the POS system. </w:t>
      </w:r>
    </w:p>
    <w:p w14:paraId="0937699D" w14:textId="77777777" w:rsidR="007F2907" w:rsidRDefault="00035EC0" w:rsidP="00126DB0">
      <w:pPr>
        <w:spacing w:after="360" w:line="360" w:lineRule="auto"/>
        <w:jc w:val="both"/>
        <w:rPr>
          <w:rFonts w:ascii="Times New Roman" w:hAnsi="Times New Roman" w:cs="Times New Roman"/>
          <w:sz w:val="24"/>
          <w:szCs w:val="24"/>
        </w:rPr>
      </w:pPr>
      <w:r w:rsidRPr="00035EC0">
        <w:rPr>
          <w:rFonts w:ascii="Times New Roman" w:hAnsi="Times New Roman" w:cs="Times New Roman"/>
          <w:sz w:val="24"/>
          <w:szCs w:val="24"/>
        </w:rPr>
        <w:t xml:space="preserve">APGMS will prevent the transfer of GST funds until discrepancies are resolved, ensuring that only accurate and verified amounts are remitted. If the discrepancy cannot be rectified in time for BAS </w:t>
      </w:r>
      <w:proofErr w:type="spellStart"/>
      <w:r w:rsidRPr="00035EC0">
        <w:rPr>
          <w:rFonts w:ascii="Times New Roman" w:hAnsi="Times New Roman" w:cs="Times New Roman"/>
          <w:sz w:val="24"/>
          <w:szCs w:val="24"/>
        </w:rPr>
        <w:t>lodgment</w:t>
      </w:r>
      <w:proofErr w:type="spellEnd"/>
      <w:r w:rsidRPr="00035EC0">
        <w:rPr>
          <w:rFonts w:ascii="Times New Roman" w:hAnsi="Times New Roman" w:cs="Times New Roman"/>
          <w:sz w:val="24"/>
          <w:szCs w:val="24"/>
        </w:rPr>
        <w:t xml:space="preserve">, APGMS will provide options for rescheduling the remittance. The system will maintain a log of the discrepancy, allowing the business to initiate a corrected transfer at the earliest possible opportunity, thereby minimizing the risk of penalties. </w:t>
      </w:r>
    </w:p>
    <w:p w14:paraId="3DA4ECB4" w14:textId="29E31F60" w:rsidR="00126DB0" w:rsidRPr="0006452B" w:rsidRDefault="00035EC0" w:rsidP="00126DB0">
      <w:pPr>
        <w:spacing w:after="360" w:line="360" w:lineRule="auto"/>
        <w:jc w:val="both"/>
        <w:rPr>
          <w:rFonts w:ascii="Times New Roman" w:hAnsi="Times New Roman" w:cs="Times New Roman"/>
          <w:sz w:val="24"/>
          <w:szCs w:val="24"/>
        </w:rPr>
      </w:pPr>
      <w:r w:rsidRPr="00035EC0">
        <w:rPr>
          <w:rFonts w:ascii="Times New Roman" w:hAnsi="Times New Roman" w:cs="Times New Roman"/>
          <w:sz w:val="24"/>
          <w:szCs w:val="24"/>
        </w:rPr>
        <w:t>All instances of discrepancies, including the actions taken to resolve them, will be documented within APGMS. This documentation will serve as an audit trail for compliance purposes, ensuring that the business can demonstrate due diligence in addressing any issues</w:t>
      </w:r>
      <w:r w:rsidR="0036498D" w:rsidRPr="0036498D">
        <w:rPr>
          <w:rFonts w:ascii="Times New Roman" w:hAnsi="Times New Roman" w:cs="Times New Roman"/>
          <w:sz w:val="24"/>
          <w:szCs w:val="24"/>
        </w:rPr>
        <w:t>.</w:t>
      </w:r>
    </w:p>
    <w:p w14:paraId="18686D06" w14:textId="77777777" w:rsidR="005C6956" w:rsidRDefault="00FF07E8" w:rsidP="00FF07E8">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 xml:space="preserve">System Architecture: </w:t>
      </w:r>
      <w:r w:rsidR="001C32AF" w:rsidRPr="001C32AF">
        <w:rPr>
          <w:rFonts w:ascii="Times New Roman" w:hAnsi="Times New Roman" w:cs="Times New Roman"/>
          <w:sz w:val="24"/>
          <w:szCs w:val="24"/>
        </w:rPr>
        <w:t xml:space="preserve">The </w:t>
      </w:r>
      <w:r w:rsidR="007B4C4B">
        <w:rPr>
          <w:rFonts w:ascii="Times New Roman" w:hAnsi="Times New Roman" w:cs="Times New Roman"/>
          <w:sz w:val="24"/>
          <w:szCs w:val="24"/>
        </w:rPr>
        <w:t>APGMS</w:t>
      </w:r>
      <w:r w:rsidR="001C32AF" w:rsidRPr="001C32AF">
        <w:rPr>
          <w:rFonts w:ascii="Times New Roman" w:hAnsi="Times New Roman" w:cs="Times New Roman"/>
          <w:sz w:val="24"/>
          <w:szCs w:val="24"/>
        </w:rPr>
        <w:t xml:space="preserve"> </w:t>
      </w:r>
      <w:r w:rsidR="00301F14">
        <w:rPr>
          <w:rFonts w:ascii="Times New Roman" w:hAnsi="Times New Roman" w:cs="Times New Roman"/>
          <w:sz w:val="24"/>
          <w:szCs w:val="24"/>
        </w:rPr>
        <w:t xml:space="preserve">is </w:t>
      </w:r>
      <w:r w:rsidR="003A655B">
        <w:rPr>
          <w:rFonts w:ascii="Times New Roman" w:hAnsi="Times New Roman" w:cs="Times New Roman"/>
          <w:sz w:val="24"/>
          <w:szCs w:val="24"/>
        </w:rPr>
        <w:t>configured</w:t>
      </w:r>
      <w:r w:rsidR="00301F14">
        <w:rPr>
          <w:rFonts w:ascii="Times New Roman" w:hAnsi="Times New Roman" w:cs="Times New Roman"/>
          <w:sz w:val="24"/>
          <w:szCs w:val="24"/>
        </w:rPr>
        <w:t xml:space="preserve"> to</w:t>
      </w:r>
      <w:r w:rsidR="0039167F">
        <w:rPr>
          <w:rFonts w:ascii="Times New Roman" w:hAnsi="Times New Roman" w:cs="Times New Roman"/>
          <w:sz w:val="24"/>
          <w:szCs w:val="24"/>
        </w:rPr>
        <w:t xml:space="preserve"> </w:t>
      </w:r>
      <w:r w:rsidR="001C32AF" w:rsidRPr="001C32AF">
        <w:rPr>
          <w:rFonts w:ascii="Times New Roman" w:hAnsi="Times New Roman" w:cs="Times New Roman"/>
          <w:sz w:val="24"/>
          <w:szCs w:val="24"/>
        </w:rPr>
        <w:t>utilize a robust system architecture designed to automate the real-time calculation and securing of PAYGW</w:t>
      </w:r>
      <w:r w:rsidR="00825BB9">
        <w:rPr>
          <w:rFonts w:ascii="Times New Roman" w:hAnsi="Times New Roman" w:cs="Times New Roman"/>
          <w:sz w:val="24"/>
          <w:szCs w:val="24"/>
        </w:rPr>
        <w:t xml:space="preserve"> and </w:t>
      </w:r>
      <w:r w:rsidR="001C32AF" w:rsidRPr="001C32AF">
        <w:rPr>
          <w:rFonts w:ascii="Times New Roman" w:hAnsi="Times New Roman" w:cs="Times New Roman"/>
          <w:sz w:val="24"/>
          <w:szCs w:val="24"/>
        </w:rPr>
        <w:t xml:space="preserve">GST payments, </w:t>
      </w:r>
      <w:r w:rsidR="00AD25F8">
        <w:rPr>
          <w:rFonts w:ascii="Times New Roman" w:hAnsi="Times New Roman" w:cs="Times New Roman"/>
          <w:sz w:val="24"/>
          <w:szCs w:val="24"/>
        </w:rPr>
        <w:t xml:space="preserve">processed during </w:t>
      </w:r>
      <w:r w:rsidR="001C32AF" w:rsidRPr="001C32AF">
        <w:rPr>
          <w:rFonts w:ascii="Times New Roman" w:hAnsi="Times New Roman" w:cs="Times New Roman"/>
          <w:sz w:val="24"/>
          <w:szCs w:val="24"/>
        </w:rPr>
        <w:t xml:space="preserve">BAS </w:t>
      </w:r>
      <w:proofErr w:type="spellStart"/>
      <w:r w:rsidR="001C32AF" w:rsidRPr="001C32AF">
        <w:rPr>
          <w:rFonts w:ascii="Times New Roman" w:hAnsi="Times New Roman" w:cs="Times New Roman"/>
          <w:sz w:val="24"/>
          <w:szCs w:val="24"/>
        </w:rPr>
        <w:t>lodgment</w:t>
      </w:r>
      <w:proofErr w:type="spellEnd"/>
      <w:r w:rsidR="001C32AF" w:rsidRPr="001C32AF">
        <w:rPr>
          <w:rFonts w:ascii="Times New Roman" w:hAnsi="Times New Roman" w:cs="Times New Roman"/>
          <w:sz w:val="24"/>
          <w:szCs w:val="24"/>
        </w:rPr>
        <w:t>.</w:t>
      </w:r>
      <w:r w:rsidR="001C32AF">
        <w:rPr>
          <w:rFonts w:ascii="Times New Roman" w:hAnsi="Times New Roman" w:cs="Times New Roman"/>
          <w:sz w:val="24"/>
          <w:szCs w:val="24"/>
        </w:rPr>
        <w:t xml:space="preserve"> </w:t>
      </w:r>
      <w:r w:rsidR="00203D9E" w:rsidRPr="00203D9E">
        <w:rPr>
          <w:rFonts w:ascii="Times New Roman" w:hAnsi="Times New Roman" w:cs="Times New Roman"/>
          <w:sz w:val="24"/>
          <w:szCs w:val="24"/>
        </w:rPr>
        <w:t>This system ensure</w:t>
      </w:r>
      <w:r w:rsidR="00A72C0E">
        <w:rPr>
          <w:rFonts w:ascii="Times New Roman" w:hAnsi="Times New Roman" w:cs="Times New Roman"/>
          <w:sz w:val="24"/>
          <w:szCs w:val="24"/>
        </w:rPr>
        <w:t>s</w:t>
      </w:r>
      <w:r w:rsidR="00BE6357">
        <w:rPr>
          <w:rFonts w:ascii="Times New Roman" w:hAnsi="Times New Roman" w:cs="Times New Roman"/>
          <w:sz w:val="24"/>
          <w:szCs w:val="24"/>
        </w:rPr>
        <w:t xml:space="preserve"> </w:t>
      </w:r>
      <w:r w:rsidR="00203D9E" w:rsidRPr="00203D9E">
        <w:rPr>
          <w:rFonts w:ascii="Times New Roman" w:hAnsi="Times New Roman" w:cs="Times New Roman"/>
          <w:sz w:val="24"/>
          <w:szCs w:val="24"/>
        </w:rPr>
        <w:t>accurate compliance while providing businesses with enhanced control over their payment schedules.</w:t>
      </w:r>
      <w:r w:rsidR="00203D9E">
        <w:rPr>
          <w:rFonts w:ascii="Times New Roman" w:hAnsi="Times New Roman" w:cs="Times New Roman"/>
          <w:sz w:val="24"/>
          <w:szCs w:val="24"/>
        </w:rPr>
        <w:t xml:space="preserve"> </w:t>
      </w:r>
      <w:r w:rsidR="003478B1" w:rsidRPr="003478B1">
        <w:rPr>
          <w:rFonts w:ascii="Times New Roman" w:hAnsi="Times New Roman" w:cs="Times New Roman"/>
          <w:sz w:val="24"/>
          <w:szCs w:val="24"/>
        </w:rPr>
        <w:t xml:space="preserve">The system integrates with payroll processing software, banking systems, and point-of-sale (POS) terminals, allowing for seamless data collection and automatic calculation and securing of funds in designated one-way accounts, with transfers to government accounts initiated at BAS </w:t>
      </w:r>
      <w:proofErr w:type="spellStart"/>
      <w:r w:rsidR="003478B1" w:rsidRPr="003478B1">
        <w:rPr>
          <w:rFonts w:ascii="Times New Roman" w:hAnsi="Times New Roman" w:cs="Times New Roman"/>
          <w:sz w:val="24"/>
          <w:szCs w:val="24"/>
        </w:rPr>
        <w:t>lodgment</w:t>
      </w:r>
      <w:proofErr w:type="spellEnd"/>
      <w:r w:rsidR="003478B1" w:rsidRPr="003478B1">
        <w:rPr>
          <w:rFonts w:ascii="Times New Roman" w:hAnsi="Times New Roman" w:cs="Times New Roman"/>
          <w:sz w:val="24"/>
          <w:szCs w:val="24"/>
        </w:rPr>
        <w:t>.</w:t>
      </w:r>
      <w:r w:rsidR="003478B1">
        <w:rPr>
          <w:rFonts w:ascii="Times New Roman" w:hAnsi="Times New Roman" w:cs="Times New Roman"/>
          <w:sz w:val="24"/>
          <w:szCs w:val="24"/>
        </w:rPr>
        <w:t xml:space="preserve"> </w:t>
      </w:r>
    </w:p>
    <w:p w14:paraId="6773B4D0" w14:textId="2B954442" w:rsidR="00FF07E8" w:rsidRDefault="00FF07E8" w:rsidP="00FF07E8">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t xml:space="preserve">The architecture is </w:t>
      </w:r>
      <w:r w:rsidR="00377411">
        <w:rPr>
          <w:rFonts w:ascii="Times New Roman" w:hAnsi="Times New Roman" w:cs="Times New Roman"/>
          <w:sz w:val="24"/>
          <w:szCs w:val="24"/>
        </w:rPr>
        <w:t>built</w:t>
      </w:r>
      <w:r w:rsidRPr="0006452B">
        <w:rPr>
          <w:rFonts w:ascii="Times New Roman" w:hAnsi="Times New Roman" w:cs="Times New Roman"/>
          <w:sz w:val="24"/>
          <w:szCs w:val="24"/>
        </w:rPr>
        <w:t xml:space="preserve"> to accommodate various business sizes and industries, ensuring flexible and scalable implementation. The system is compatible with a wide range of industry-standard software solutions, allowing businesses to continue using their existing payroll and POS systems without requiring significant changes to their current infrastructure.</w:t>
      </w:r>
    </w:p>
    <w:p w14:paraId="00BBC351" w14:textId="5057579C" w:rsidR="0044064E" w:rsidRPr="0006452B" w:rsidRDefault="0044064E" w:rsidP="00FF07E8">
      <w:pPr>
        <w:spacing w:after="360" w:line="360" w:lineRule="auto"/>
        <w:jc w:val="both"/>
        <w:rPr>
          <w:rFonts w:ascii="Times New Roman" w:hAnsi="Times New Roman" w:cs="Times New Roman"/>
          <w:sz w:val="24"/>
          <w:szCs w:val="24"/>
        </w:rPr>
      </w:pPr>
      <w:r w:rsidRPr="00036817">
        <w:rPr>
          <w:rFonts w:ascii="Times New Roman" w:hAnsi="Times New Roman" w:cs="Times New Roman"/>
          <w:sz w:val="24"/>
          <w:szCs w:val="24"/>
        </w:rPr>
        <w:t xml:space="preserve">For a detailed step-by-step explanation of how the various components of the </w:t>
      </w:r>
      <w:r w:rsidR="007B4C4B">
        <w:rPr>
          <w:rFonts w:ascii="Times New Roman" w:hAnsi="Times New Roman" w:cs="Times New Roman"/>
          <w:sz w:val="24"/>
          <w:szCs w:val="24"/>
        </w:rPr>
        <w:t>APGMS</w:t>
      </w:r>
      <w:r w:rsidRPr="00036817">
        <w:rPr>
          <w:rFonts w:ascii="Times New Roman" w:hAnsi="Times New Roman" w:cs="Times New Roman"/>
          <w:sz w:val="24"/>
          <w:szCs w:val="24"/>
        </w:rPr>
        <w:t xml:space="preserve"> interact, refer to Process Flow 1 in the Diagrams section.</w:t>
      </w:r>
    </w:p>
    <w:p w14:paraId="2C8ADF0B" w14:textId="792B38DF" w:rsidR="00FF07E8" w:rsidRDefault="00FF07E8" w:rsidP="00FF07E8">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Integration with Payroll Processing Software: </w:t>
      </w:r>
      <w:r w:rsidR="007B4C4B">
        <w:rPr>
          <w:rFonts w:ascii="Times New Roman" w:hAnsi="Times New Roman" w:cs="Times New Roman"/>
          <w:sz w:val="20"/>
          <w:szCs w:val="20"/>
        </w:rPr>
        <w:t>APGMS</w:t>
      </w:r>
      <w:r w:rsidR="00137DBA" w:rsidRPr="00137DBA">
        <w:rPr>
          <w:rFonts w:ascii="Times New Roman" w:hAnsi="Times New Roman" w:cs="Times New Roman"/>
          <w:sz w:val="20"/>
          <w:szCs w:val="20"/>
        </w:rPr>
        <w:t xml:space="preserve"> integrates with existing payroll systems using secure APIs.</w:t>
      </w:r>
      <w:r w:rsidR="00137DBA">
        <w:rPr>
          <w:rFonts w:ascii="Times New Roman" w:hAnsi="Times New Roman" w:cs="Times New Roman"/>
          <w:sz w:val="20"/>
          <w:szCs w:val="20"/>
        </w:rPr>
        <w:t xml:space="preserve"> </w:t>
      </w:r>
      <w:r w:rsidRPr="0006452B">
        <w:rPr>
          <w:rFonts w:ascii="Times New Roman" w:hAnsi="Times New Roman" w:cs="Times New Roman"/>
          <w:sz w:val="20"/>
          <w:szCs w:val="20"/>
        </w:rPr>
        <w:t>When payroll processing occurs, the system automatically calculate</w:t>
      </w:r>
      <w:r w:rsidR="00CD047F">
        <w:rPr>
          <w:rFonts w:ascii="Times New Roman" w:hAnsi="Times New Roman" w:cs="Times New Roman"/>
          <w:sz w:val="20"/>
          <w:szCs w:val="20"/>
        </w:rPr>
        <w:t>s</w:t>
      </w:r>
      <w:r w:rsidRPr="0006452B">
        <w:rPr>
          <w:rFonts w:ascii="Times New Roman" w:hAnsi="Times New Roman" w:cs="Times New Roman"/>
          <w:sz w:val="20"/>
          <w:szCs w:val="20"/>
        </w:rPr>
        <w:t xml:space="preserve"> PAYGW contributions and transfer</w:t>
      </w:r>
      <w:r w:rsidR="005C6956">
        <w:rPr>
          <w:rFonts w:ascii="Times New Roman" w:hAnsi="Times New Roman" w:cs="Times New Roman"/>
          <w:sz w:val="20"/>
          <w:szCs w:val="20"/>
        </w:rPr>
        <w:t>s</w:t>
      </w:r>
      <w:r w:rsidRPr="0006452B">
        <w:rPr>
          <w:rFonts w:ascii="Times New Roman" w:hAnsi="Times New Roman" w:cs="Times New Roman"/>
          <w:sz w:val="20"/>
          <w:szCs w:val="20"/>
        </w:rPr>
        <w:t xml:space="preserve"> them to the designated one-way accounts. This integration </w:t>
      </w:r>
      <w:r w:rsidR="00BD15DB">
        <w:rPr>
          <w:rFonts w:ascii="Times New Roman" w:hAnsi="Times New Roman" w:cs="Times New Roman"/>
          <w:sz w:val="20"/>
          <w:szCs w:val="20"/>
        </w:rPr>
        <w:t xml:space="preserve">is </w:t>
      </w:r>
      <w:r w:rsidR="006C18DC">
        <w:rPr>
          <w:rFonts w:ascii="Times New Roman" w:hAnsi="Times New Roman" w:cs="Times New Roman"/>
          <w:sz w:val="20"/>
          <w:szCs w:val="20"/>
        </w:rPr>
        <w:t>optimised</w:t>
      </w:r>
      <w:r w:rsidR="00BD15DB">
        <w:rPr>
          <w:rFonts w:ascii="Times New Roman" w:hAnsi="Times New Roman" w:cs="Times New Roman"/>
          <w:sz w:val="20"/>
          <w:szCs w:val="20"/>
        </w:rPr>
        <w:t xml:space="preserve"> to </w:t>
      </w:r>
      <w:r w:rsidR="00BD15DB">
        <w:rPr>
          <w:rFonts w:ascii="Times New Roman" w:hAnsi="Times New Roman" w:cs="Times New Roman"/>
          <w:sz w:val="20"/>
          <w:szCs w:val="20"/>
        </w:rPr>
        <w:lastRenderedPageBreak/>
        <w:t>ensure</w:t>
      </w:r>
      <w:r w:rsidRPr="0006452B">
        <w:rPr>
          <w:rFonts w:ascii="Times New Roman" w:hAnsi="Times New Roman" w:cs="Times New Roman"/>
          <w:sz w:val="20"/>
          <w:szCs w:val="20"/>
        </w:rPr>
        <w:t xml:space="preserve"> synchronization between payroll cycles and tax payments, reducing the likelihood of missed or late payments.</w:t>
      </w:r>
    </w:p>
    <w:p w14:paraId="6A2C9091" w14:textId="318CCF4A" w:rsidR="0044064E" w:rsidRPr="0044064E" w:rsidRDefault="0044064E" w:rsidP="00FF07E8">
      <w:pPr>
        <w:spacing w:after="360" w:line="360" w:lineRule="auto"/>
        <w:ind w:left="720"/>
        <w:jc w:val="both"/>
        <w:rPr>
          <w:rFonts w:ascii="Times New Roman" w:hAnsi="Times New Roman" w:cs="Times New Roman"/>
          <w:sz w:val="20"/>
          <w:szCs w:val="20"/>
        </w:rPr>
      </w:pPr>
      <w:r w:rsidRPr="0044064E">
        <w:rPr>
          <w:rFonts w:ascii="Times New Roman" w:hAnsi="Times New Roman" w:cs="Times New Roman"/>
          <w:sz w:val="20"/>
          <w:szCs w:val="20"/>
        </w:rPr>
        <w:t xml:space="preserve">For a step-by-step explanation of how the </w:t>
      </w:r>
      <w:r w:rsidR="007B4C4B">
        <w:rPr>
          <w:rFonts w:ascii="Times New Roman" w:hAnsi="Times New Roman" w:cs="Times New Roman"/>
          <w:sz w:val="20"/>
          <w:szCs w:val="20"/>
        </w:rPr>
        <w:t>APGMS</w:t>
      </w:r>
      <w:r w:rsidRPr="0044064E">
        <w:rPr>
          <w:rFonts w:ascii="Times New Roman" w:hAnsi="Times New Roman" w:cs="Times New Roman"/>
          <w:sz w:val="20"/>
          <w:szCs w:val="20"/>
        </w:rPr>
        <w:t xml:space="preserve"> automates PAYGW, please see Process Flow 2 in the Diagrams section.</w:t>
      </w:r>
    </w:p>
    <w:p w14:paraId="34CB21D1" w14:textId="2C5827BF" w:rsidR="00A213DB" w:rsidRDefault="00FF07E8" w:rsidP="00FF07E8">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Integration with Banking Systems: </w:t>
      </w:r>
      <w:r w:rsidR="007B4C4B">
        <w:rPr>
          <w:rFonts w:ascii="Times New Roman" w:hAnsi="Times New Roman" w:cs="Times New Roman"/>
          <w:sz w:val="20"/>
          <w:szCs w:val="20"/>
        </w:rPr>
        <w:t>APGMS</w:t>
      </w:r>
      <w:r w:rsidR="002F2D94" w:rsidRPr="002F2D94">
        <w:rPr>
          <w:rFonts w:ascii="Times New Roman" w:hAnsi="Times New Roman" w:cs="Times New Roman"/>
          <w:sz w:val="20"/>
          <w:szCs w:val="20"/>
        </w:rPr>
        <w:t xml:space="preserve"> integrates directly with business banking systems through secure API connections. These APIs manage the real-time calculation and securing of PAYGW and GST amounts from business accounts to designated one-way accounts. This ensures that funds are ready for transfer at BAS </w:t>
      </w:r>
      <w:proofErr w:type="spellStart"/>
      <w:r w:rsidR="002F2D94" w:rsidRPr="002F2D94">
        <w:rPr>
          <w:rFonts w:ascii="Times New Roman" w:hAnsi="Times New Roman" w:cs="Times New Roman"/>
          <w:sz w:val="20"/>
          <w:szCs w:val="20"/>
        </w:rPr>
        <w:t>lodgment</w:t>
      </w:r>
      <w:proofErr w:type="spellEnd"/>
      <w:r w:rsidR="002F2D94" w:rsidRPr="002F2D94">
        <w:rPr>
          <w:rFonts w:ascii="Times New Roman" w:hAnsi="Times New Roman" w:cs="Times New Roman"/>
          <w:sz w:val="20"/>
          <w:szCs w:val="20"/>
        </w:rPr>
        <w:t xml:space="preserve"> to meet tax obligations.</w:t>
      </w:r>
    </w:p>
    <w:p w14:paraId="737096F0" w14:textId="43243523" w:rsidR="00FF07E8" w:rsidRDefault="00FF07E8" w:rsidP="00FF07E8">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Integration with POS Terminals: </w:t>
      </w:r>
      <w:r w:rsidRPr="0006452B">
        <w:rPr>
          <w:rFonts w:ascii="Times New Roman" w:hAnsi="Times New Roman" w:cs="Times New Roman"/>
          <w:sz w:val="20"/>
          <w:szCs w:val="20"/>
        </w:rPr>
        <w:t>The system also integrates with point-of-sale (POS) terminals, allowing it to calculate GST in real</w:t>
      </w:r>
      <w:r w:rsidR="00033B74">
        <w:rPr>
          <w:rFonts w:ascii="Times New Roman" w:hAnsi="Times New Roman" w:cs="Times New Roman"/>
          <w:sz w:val="20"/>
          <w:szCs w:val="20"/>
        </w:rPr>
        <w:t>-</w:t>
      </w:r>
      <w:r w:rsidRPr="0006452B">
        <w:rPr>
          <w:rFonts w:ascii="Times New Roman" w:hAnsi="Times New Roman" w:cs="Times New Roman"/>
          <w:sz w:val="20"/>
          <w:szCs w:val="20"/>
        </w:rPr>
        <w:t>time on every transaction. This integration ensures that GST amounts are transferred to the designated one-way accounts without manual intervention, ensuring timely compliance with tax obligations.</w:t>
      </w:r>
    </w:p>
    <w:p w14:paraId="6A521521" w14:textId="512CCCA4" w:rsidR="0049437B" w:rsidRDefault="0049437B" w:rsidP="00FF07E8">
      <w:pPr>
        <w:spacing w:after="360" w:line="360" w:lineRule="auto"/>
        <w:ind w:left="720"/>
        <w:jc w:val="both"/>
        <w:rPr>
          <w:rFonts w:ascii="Times New Roman" w:hAnsi="Times New Roman" w:cs="Times New Roman"/>
          <w:sz w:val="20"/>
          <w:szCs w:val="20"/>
        </w:rPr>
      </w:pPr>
      <w:r w:rsidRPr="0049437B">
        <w:rPr>
          <w:rFonts w:ascii="Times New Roman" w:hAnsi="Times New Roman" w:cs="Times New Roman"/>
          <w:sz w:val="20"/>
          <w:szCs w:val="20"/>
        </w:rPr>
        <w:t>For a detailed breakdown of the automated GST calculation and transfer process, refer to Process Flow 3 in the Diagrams section.</w:t>
      </w:r>
    </w:p>
    <w:p w14:paraId="0CBFCD6D" w14:textId="4656E5E6" w:rsidR="00CD1222" w:rsidRPr="00CD1222" w:rsidRDefault="00CD1222" w:rsidP="00CD1222">
      <w:pPr>
        <w:spacing w:after="360" w:line="360" w:lineRule="auto"/>
        <w:jc w:val="both"/>
        <w:rPr>
          <w:rFonts w:ascii="Times New Roman" w:hAnsi="Times New Roman" w:cs="Times New Roman"/>
          <w:sz w:val="24"/>
          <w:szCs w:val="24"/>
        </w:rPr>
      </w:pPr>
      <w:r w:rsidRPr="00CD1222">
        <w:rPr>
          <w:rFonts w:ascii="Times New Roman" w:hAnsi="Times New Roman" w:cs="Times New Roman"/>
          <w:b/>
          <w:bCs/>
          <w:sz w:val="24"/>
          <w:szCs w:val="24"/>
        </w:rPr>
        <w:t>Compliance and Penalty Management</w:t>
      </w:r>
    </w:p>
    <w:p w14:paraId="35387E2E" w14:textId="77777777" w:rsidR="00CD1222" w:rsidRPr="00CD1222" w:rsidRDefault="00CD1222" w:rsidP="00CD1222">
      <w:pPr>
        <w:spacing w:after="360" w:line="360" w:lineRule="auto"/>
        <w:ind w:left="720"/>
        <w:jc w:val="both"/>
        <w:rPr>
          <w:rFonts w:ascii="Times New Roman" w:hAnsi="Times New Roman" w:cs="Times New Roman"/>
          <w:sz w:val="20"/>
          <w:szCs w:val="20"/>
        </w:rPr>
      </w:pPr>
      <w:r w:rsidRPr="00CD1222">
        <w:rPr>
          <w:rFonts w:ascii="Times New Roman" w:hAnsi="Times New Roman" w:cs="Times New Roman"/>
          <w:b/>
          <w:bCs/>
          <w:sz w:val="20"/>
          <w:szCs w:val="20"/>
        </w:rPr>
        <w:t>Proactive Compliance Monitoring</w:t>
      </w:r>
      <w:r w:rsidRPr="00CD1222">
        <w:rPr>
          <w:rFonts w:ascii="Times New Roman" w:hAnsi="Times New Roman" w:cs="Times New Roman"/>
          <w:sz w:val="20"/>
          <w:szCs w:val="20"/>
        </w:rPr>
        <w:t xml:space="preserve">: The APGMS continuously monitors the availability of funds in designated one-way accounts to ensure sufficient amounts are secured for PAYGW and GST payments. Alerts are generated when funds are insufficient, allowing businesses to take corrective actions before the BAS </w:t>
      </w:r>
      <w:proofErr w:type="spellStart"/>
      <w:r w:rsidRPr="00CD1222">
        <w:rPr>
          <w:rFonts w:ascii="Times New Roman" w:hAnsi="Times New Roman" w:cs="Times New Roman"/>
          <w:sz w:val="20"/>
          <w:szCs w:val="20"/>
        </w:rPr>
        <w:t>lodgment</w:t>
      </w:r>
      <w:proofErr w:type="spellEnd"/>
      <w:r w:rsidRPr="00CD1222">
        <w:rPr>
          <w:rFonts w:ascii="Times New Roman" w:hAnsi="Times New Roman" w:cs="Times New Roman"/>
          <w:sz w:val="20"/>
          <w:szCs w:val="20"/>
        </w:rPr>
        <w:t xml:space="preserve"> deadline.</w:t>
      </w:r>
    </w:p>
    <w:p w14:paraId="534D6B4C" w14:textId="77777777" w:rsidR="00CD1222" w:rsidRPr="00CD1222" w:rsidRDefault="00CD1222" w:rsidP="00CD1222">
      <w:pPr>
        <w:spacing w:after="360" w:line="360" w:lineRule="auto"/>
        <w:ind w:left="720"/>
        <w:jc w:val="both"/>
        <w:rPr>
          <w:rFonts w:ascii="Times New Roman" w:hAnsi="Times New Roman" w:cs="Times New Roman"/>
          <w:sz w:val="20"/>
          <w:szCs w:val="20"/>
        </w:rPr>
      </w:pPr>
      <w:r w:rsidRPr="00CD1222">
        <w:rPr>
          <w:rFonts w:ascii="Times New Roman" w:hAnsi="Times New Roman" w:cs="Times New Roman"/>
          <w:b/>
          <w:bCs/>
          <w:sz w:val="20"/>
          <w:szCs w:val="20"/>
        </w:rPr>
        <w:t>Penalty Notification</w:t>
      </w:r>
      <w:r w:rsidRPr="00CD1222">
        <w:rPr>
          <w:rFonts w:ascii="Times New Roman" w:hAnsi="Times New Roman" w:cs="Times New Roman"/>
          <w:sz w:val="20"/>
          <w:szCs w:val="20"/>
        </w:rPr>
        <w:t>: In the event that required funds are not available for transfer, the system provides notifications regarding potential penalties and interest that may accrue due to late payments. This feature encourages timely action and compliance.</w:t>
      </w:r>
    </w:p>
    <w:p w14:paraId="5C1A327A" w14:textId="77777777" w:rsidR="00CD1222" w:rsidRPr="00CD1222" w:rsidRDefault="00CD1222" w:rsidP="00CD1222">
      <w:pPr>
        <w:spacing w:after="360" w:line="360" w:lineRule="auto"/>
        <w:ind w:left="720"/>
        <w:jc w:val="both"/>
        <w:rPr>
          <w:rFonts w:ascii="Times New Roman" w:hAnsi="Times New Roman" w:cs="Times New Roman"/>
          <w:sz w:val="20"/>
          <w:szCs w:val="20"/>
        </w:rPr>
      </w:pPr>
      <w:r w:rsidRPr="00CD1222">
        <w:rPr>
          <w:rFonts w:ascii="Times New Roman" w:hAnsi="Times New Roman" w:cs="Times New Roman"/>
          <w:b/>
          <w:bCs/>
          <w:sz w:val="20"/>
          <w:szCs w:val="20"/>
        </w:rPr>
        <w:t>Payment Plan Considerations</w:t>
      </w:r>
      <w:r w:rsidRPr="00CD1222">
        <w:rPr>
          <w:rFonts w:ascii="Times New Roman" w:hAnsi="Times New Roman" w:cs="Times New Roman"/>
          <w:sz w:val="20"/>
          <w:szCs w:val="20"/>
        </w:rPr>
        <w:t>: APGMS facilitates discussions regarding payment plans with the ATO for businesses facing difficulties in meeting their tax obligations. The system allows businesses to propose structured repayment arrangements, thus reducing the likelihood of enforcement actions.</w:t>
      </w:r>
    </w:p>
    <w:p w14:paraId="740F536D" w14:textId="0A31BDF9" w:rsidR="00CD1222" w:rsidRPr="00CD1222" w:rsidRDefault="00CD1222" w:rsidP="00CD1222">
      <w:pPr>
        <w:spacing w:after="360" w:line="360" w:lineRule="auto"/>
        <w:ind w:left="720"/>
        <w:jc w:val="both"/>
        <w:rPr>
          <w:rFonts w:ascii="Times New Roman" w:hAnsi="Times New Roman" w:cs="Times New Roman"/>
          <w:sz w:val="20"/>
          <w:szCs w:val="20"/>
        </w:rPr>
      </w:pPr>
      <w:r w:rsidRPr="00CD1222">
        <w:rPr>
          <w:rFonts w:ascii="Times New Roman" w:hAnsi="Times New Roman" w:cs="Times New Roman"/>
          <w:b/>
          <w:bCs/>
          <w:sz w:val="20"/>
          <w:szCs w:val="20"/>
        </w:rPr>
        <w:t>Documentation for Compliance Audits</w:t>
      </w:r>
      <w:r w:rsidRPr="00CD1222">
        <w:rPr>
          <w:rFonts w:ascii="Times New Roman" w:hAnsi="Times New Roman" w:cs="Times New Roman"/>
          <w:sz w:val="20"/>
          <w:szCs w:val="20"/>
        </w:rPr>
        <w:t>: The system maintains detailed logs of all transactions, discrepancies, and actions taken to resolve funding issues. This documentation serves as an audit trail, demonstrating due diligence in compliance efforts and providing necessary records for any potential reviews.</w:t>
      </w:r>
    </w:p>
    <w:p w14:paraId="3A9B2265" w14:textId="27D04B27" w:rsidR="00CD1222" w:rsidRDefault="00CD1222" w:rsidP="00CD1222">
      <w:pPr>
        <w:spacing w:after="360" w:line="360" w:lineRule="auto"/>
        <w:ind w:left="720"/>
        <w:jc w:val="both"/>
        <w:rPr>
          <w:rFonts w:ascii="Times New Roman" w:hAnsi="Times New Roman" w:cs="Times New Roman"/>
          <w:sz w:val="20"/>
          <w:szCs w:val="20"/>
        </w:rPr>
      </w:pPr>
      <w:r w:rsidRPr="00CD1222">
        <w:rPr>
          <w:rFonts w:ascii="Times New Roman" w:hAnsi="Times New Roman" w:cs="Times New Roman"/>
          <w:b/>
          <w:bCs/>
          <w:sz w:val="20"/>
          <w:szCs w:val="20"/>
        </w:rPr>
        <w:lastRenderedPageBreak/>
        <w:t>Remission of Penalties</w:t>
      </w:r>
      <w:r w:rsidRPr="00CD1222">
        <w:rPr>
          <w:rFonts w:ascii="Times New Roman" w:hAnsi="Times New Roman" w:cs="Times New Roman"/>
          <w:sz w:val="20"/>
          <w:szCs w:val="20"/>
        </w:rPr>
        <w:t>: APGMS includes features that allow businesses to request the remission of penalties and interest when compliance efforts are documented and shown to be proactive. The system can generate compliance reports that support these requests, highlighting the business’s commitment to adhering to tax obligations.</w:t>
      </w:r>
    </w:p>
    <w:p w14:paraId="05C26B2E" w14:textId="25C5C6C9" w:rsidR="00FF07E8" w:rsidRPr="0006452B" w:rsidRDefault="00FF07E8" w:rsidP="00FF07E8">
      <w:pPr>
        <w:spacing w:after="360" w:line="360" w:lineRule="auto"/>
        <w:jc w:val="both"/>
        <w:rPr>
          <w:rFonts w:ascii="Times New Roman" w:hAnsi="Times New Roman" w:cs="Times New Roman"/>
          <w:b/>
          <w:bCs/>
          <w:sz w:val="24"/>
          <w:szCs w:val="24"/>
        </w:rPr>
      </w:pPr>
      <w:r w:rsidRPr="0006452B">
        <w:rPr>
          <w:rFonts w:ascii="Times New Roman" w:hAnsi="Times New Roman" w:cs="Times New Roman"/>
          <w:b/>
          <w:bCs/>
          <w:sz w:val="24"/>
          <w:szCs w:val="24"/>
        </w:rPr>
        <w:t xml:space="preserve">Core Algorithms: </w:t>
      </w:r>
      <w:r w:rsidRPr="0006452B">
        <w:rPr>
          <w:rFonts w:ascii="Times New Roman" w:hAnsi="Times New Roman" w:cs="Times New Roman"/>
          <w:sz w:val="24"/>
          <w:szCs w:val="24"/>
        </w:rPr>
        <w:t xml:space="preserve">The core algorithms of the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w:t>
      </w:r>
      <w:r w:rsidR="00B34063">
        <w:rPr>
          <w:rFonts w:ascii="Times New Roman" w:hAnsi="Times New Roman" w:cs="Times New Roman"/>
          <w:sz w:val="24"/>
          <w:szCs w:val="24"/>
        </w:rPr>
        <w:t xml:space="preserve">are designed to </w:t>
      </w:r>
      <w:r w:rsidRPr="0006452B">
        <w:rPr>
          <w:rFonts w:ascii="Times New Roman" w:hAnsi="Times New Roman" w:cs="Times New Roman"/>
          <w:sz w:val="24"/>
          <w:szCs w:val="24"/>
        </w:rPr>
        <w:t>calculate PAYGW</w:t>
      </w:r>
      <w:r w:rsidR="001D6B5D">
        <w:rPr>
          <w:rFonts w:ascii="Times New Roman" w:hAnsi="Times New Roman" w:cs="Times New Roman"/>
          <w:sz w:val="24"/>
          <w:szCs w:val="24"/>
        </w:rPr>
        <w:t xml:space="preserve"> and </w:t>
      </w:r>
      <w:r w:rsidRPr="0006452B">
        <w:rPr>
          <w:rFonts w:ascii="Times New Roman" w:hAnsi="Times New Roman" w:cs="Times New Roman"/>
          <w:sz w:val="24"/>
          <w:szCs w:val="24"/>
        </w:rPr>
        <w:t>GST</w:t>
      </w:r>
      <w:r w:rsidR="001D6B5D">
        <w:rPr>
          <w:rFonts w:ascii="Times New Roman" w:hAnsi="Times New Roman" w:cs="Times New Roman"/>
          <w:sz w:val="24"/>
          <w:szCs w:val="24"/>
        </w:rPr>
        <w:t xml:space="preserve"> </w:t>
      </w:r>
      <w:r w:rsidRPr="0006452B">
        <w:rPr>
          <w:rFonts w:ascii="Times New Roman" w:hAnsi="Times New Roman" w:cs="Times New Roman"/>
          <w:sz w:val="24"/>
          <w:szCs w:val="24"/>
        </w:rPr>
        <w:t>obligations in real</w:t>
      </w:r>
      <w:r w:rsidR="00033B74">
        <w:rPr>
          <w:rFonts w:ascii="Times New Roman" w:hAnsi="Times New Roman" w:cs="Times New Roman"/>
          <w:sz w:val="24"/>
          <w:szCs w:val="24"/>
        </w:rPr>
        <w:t>-</w:t>
      </w:r>
      <w:r w:rsidRPr="0006452B">
        <w:rPr>
          <w:rFonts w:ascii="Times New Roman" w:hAnsi="Times New Roman" w:cs="Times New Roman"/>
          <w:sz w:val="24"/>
          <w:szCs w:val="24"/>
        </w:rPr>
        <w:t xml:space="preserve">time based on payroll transactions and point-of-sale data. </w:t>
      </w:r>
      <w:r w:rsidR="006B7814" w:rsidRPr="006B7814">
        <w:rPr>
          <w:rFonts w:ascii="Times New Roman" w:hAnsi="Times New Roman" w:cs="Times New Roman"/>
          <w:sz w:val="24"/>
          <w:szCs w:val="24"/>
        </w:rPr>
        <w:t>These algorithms are optimized to ensure compliance with Australian tax laws. They manage a variety of business scenarios, such as different tax brackets</w:t>
      </w:r>
      <w:r w:rsidR="00FE3A1A">
        <w:rPr>
          <w:rFonts w:ascii="Times New Roman" w:hAnsi="Times New Roman" w:cs="Times New Roman"/>
          <w:sz w:val="24"/>
          <w:szCs w:val="24"/>
        </w:rPr>
        <w:t xml:space="preserve"> and </w:t>
      </w:r>
      <w:r w:rsidR="006B7814" w:rsidRPr="006B7814">
        <w:rPr>
          <w:rFonts w:ascii="Times New Roman" w:hAnsi="Times New Roman" w:cs="Times New Roman"/>
          <w:sz w:val="24"/>
          <w:szCs w:val="24"/>
        </w:rPr>
        <w:t xml:space="preserve">allowances. </w:t>
      </w:r>
      <w:r w:rsidR="003A6BCD" w:rsidRPr="003A6BCD">
        <w:rPr>
          <w:rFonts w:ascii="Times New Roman" w:hAnsi="Times New Roman" w:cs="Times New Roman"/>
          <w:sz w:val="24"/>
          <w:szCs w:val="24"/>
        </w:rPr>
        <w:t xml:space="preserve">All transfers for GST are initiated at BAS </w:t>
      </w:r>
      <w:proofErr w:type="spellStart"/>
      <w:r w:rsidR="003A6BCD" w:rsidRPr="003A6BCD">
        <w:rPr>
          <w:rFonts w:ascii="Times New Roman" w:hAnsi="Times New Roman" w:cs="Times New Roman"/>
          <w:sz w:val="24"/>
          <w:szCs w:val="24"/>
        </w:rPr>
        <w:t>lodgment</w:t>
      </w:r>
      <w:proofErr w:type="spellEnd"/>
      <w:r w:rsidR="003A6BCD" w:rsidRPr="003A6BCD">
        <w:rPr>
          <w:rFonts w:ascii="Times New Roman" w:hAnsi="Times New Roman" w:cs="Times New Roman"/>
          <w:sz w:val="24"/>
          <w:szCs w:val="24"/>
        </w:rPr>
        <w:t xml:space="preserve"> to ensure timely remittance</w:t>
      </w:r>
      <w:r w:rsidR="006B7814" w:rsidRPr="006B7814">
        <w:rPr>
          <w:rFonts w:ascii="Times New Roman" w:hAnsi="Times New Roman" w:cs="Times New Roman"/>
          <w:sz w:val="24"/>
          <w:szCs w:val="24"/>
        </w:rPr>
        <w:t>.</w:t>
      </w:r>
    </w:p>
    <w:p w14:paraId="3FBA4357" w14:textId="5710D00D" w:rsidR="00FF07E8" w:rsidRPr="0006452B" w:rsidRDefault="00FF07E8" w:rsidP="00FF07E8">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PAYGW Calculation Algorithms:</w:t>
      </w:r>
      <w:r w:rsidRPr="0006452B">
        <w:rPr>
          <w:rFonts w:ascii="Times New Roman" w:hAnsi="Times New Roman" w:cs="Times New Roman"/>
          <w:b/>
          <w:bCs/>
          <w:sz w:val="24"/>
          <w:szCs w:val="24"/>
        </w:rPr>
        <w:t xml:space="preserve"> </w:t>
      </w:r>
      <w:r w:rsidRPr="0006452B">
        <w:rPr>
          <w:rFonts w:ascii="Times New Roman" w:hAnsi="Times New Roman" w:cs="Times New Roman"/>
          <w:sz w:val="20"/>
          <w:szCs w:val="20"/>
        </w:rPr>
        <w:t xml:space="preserve">The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PAYGW algorithms calculate the required withholdings based on employee income, tax brackets, and applicable deductions. These algorithms ensure compliance with the latest Australian tax regulations and can accommodate changes to tax laws without requiring system modifications.</w:t>
      </w:r>
    </w:p>
    <w:p w14:paraId="537FE982" w14:textId="5379B0C6" w:rsidR="00FF07E8" w:rsidRPr="0006452B" w:rsidRDefault="00FF07E8" w:rsidP="00FF07E8">
      <w:pPr>
        <w:spacing w:after="360" w:line="360" w:lineRule="auto"/>
        <w:ind w:left="720"/>
        <w:jc w:val="both"/>
        <w:rPr>
          <w:rFonts w:ascii="Times New Roman" w:hAnsi="Times New Roman" w:cs="Times New Roman"/>
          <w:b/>
          <w:bCs/>
          <w:sz w:val="24"/>
          <w:szCs w:val="24"/>
        </w:rPr>
      </w:pPr>
      <w:r w:rsidRPr="0006452B">
        <w:rPr>
          <w:rFonts w:ascii="Times New Roman" w:hAnsi="Times New Roman" w:cs="Times New Roman"/>
          <w:b/>
          <w:bCs/>
          <w:sz w:val="20"/>
          <w:szCs w:val="20"/>
        </w:rPr>
        <w:t>GST Calculation Algorithms:</w:t>
      </w:r>
      <w:r w:rsidRPr="0006452B">
        <w:rPr>
          <w:rFonts w:ascii="Times New Roman" w:hAnsi="Times New Roman" w:cs="Times New Roman"/>
          <w:b/>
          <w:bCs/>
          <w:sz w:val="24"/>
          <w:szCs w:val="24"/>
        </w:rPr>
        <w:t xml:space="preserve"> </w:t>
      </w:r>
      <w:r w:rsidRPr="0006452B">
        <w:rPr>
          <w:rFonts w:ascii="Times New Roman" w:hAnsi="Times New Roman" w:cs="Times New Roman"/>
          <w:sz w:val="20"/>
          <w:szCs w:val="20"/>
        </w:rPr>
        <w:t xml:space="preserve">GST </w:t>
      </w:r>
      <w:r w:rsidR="00490730">
        <w:rPr>
          <w:rFonts w:ascii="Times New Roman" w:hAnsi="Times New Roman" w:cs="Times New Roman"/>
          <w:sz w:val="20"/>
          <w:szCs w:val="20"/>
        </w:rPr>
        <w:t>is</w:t>
      </w:r>
      <w:r w:rsidRPr="0006452B">
        <w:rPr>
          <w:rFonts w:ascii="Times New Roman" w:hAnsi="Times New Roman" w:cs="Times New Roman"/>
          <w:sz w:val="20"/>
          <w:szCs w:val="20"/>
        </w:rPr>
        <w:t xml:space="preserve"> calculated in real-time for every transaction processed by the business. The algorithm </w:t>
      </w:r>
      <w:r w:rsidR="00D838FB">
        <w:rPr>
          <w:rFonts w:ascii="Times New Roman" w:hAnsi="Times New Roman" w:cs="Times New Roman"/>
          <w:sz w:val="20"/>
          <w:szCs w:val="20"/>
        </w:rPr>
        <w:t xml:space="preserve">would </w:t>
      </w:r>
      <w:r w:rsidRPr="0006452B">
        <w:rPr>
          <w:rFonts w:ascii="Times New Roman" w:hAnsi="Times New Roman" w:cs="Times New Roman"/>
          <w:sz w:val="20"/>
          <w:szCs w:val="20"/>
        </w:rPr>
        <w:t>track each sale and automatically appl</w:t>
      </w:r>
      <w:r w:rsidR="00D838FB">
        <w:rPr>
          <w:rFonts w:ascii="Times New Roman" w:hAnsi="Times New Roman" w:cs="Times New Roman"/>
          <w:sz w:val="20"/>
          <w:szCs w:val="20"/>
        </w:rPr>
        <w:t>y</w:t>
      </w:r>
      <w:r w:rsidRPr="0006452B">
        <w:rPr>
          <w:rFonts w:ascii="Times New Roman" w:hAnsi="Times New Roman" w:cs="Times New Roman"/>
          <w:sz w:val="20"/>
          <w:szCs w:val="20"/>
        </w:rPr>
        <w:t xml:space="preserve"> the appropriate GST rate. It </w:t>
      </w:r>
      <w:r w:rsidR="00D838FB">
        <w:rPr>
          <w:rFonts w:ascii="Times New Roman" w:hAnsi="Times New Roman" w:cs="Times New Roman"/>
          <w:sz w:val="20"/>
          <w:szCs w:val="20"/>
        </w:rPr>
        <w:t xml:space="preserve">would </w:t>
      </w:r>
      <w:r w:rsidRPr="0006452B">
        <w:rPr>
          <w:rFonts w:ascii="Times New Roman" w:hAnsi="Times New Roman" w:cs="Times New Roman"/>
          <w:sz w:val="20"/>
          <w:szCs w:val="20"/>
        </w:rPr>
        <w:t>also adjust for any industry-specific GST exemptions, ensuring accurate collection and remittance.</w:t>
      </w:r>
    </w:p>
    <w:p w14:paraId="01299552" w14:textId="1712378C" w:rsidR="00A75A57" w:rsidRDefault="00FF07E8" w:rsidP="00A75A57">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 xml:space="preserve">Integration Points: </w:t>
      </w:r>
      <w:r w:rsidR="00A75A57" w:rsidRPr="00A75A57">
        <w:rPr>
          <w:rFonts w:ascii="Times New Roman" w:hAnsi="Times New Roman" w:cs="Times New Roman"/>
          <w:sz w:val="24"/>
          <w:szCs w:val="24"/>
        </w:rPr>
        <w:t xml:space="preserve">The </w:t>
      </w:r>
      <w:r w:rsidR="007B4C4B">
        <w:rPr>
          <w:rFonts w:ascii="Times New Roman" w:hAnsi="Times New Roman" w:cs="Times New Roman"/>
          <w:sz w:val="24"/>
          <w:szCs w:val="24"/>
        </w:rPr>
        <w:t>APGMS</w:t>
      </w:r>
      <w:r w:rsidR="00A75A57" w:rsidRPr="00A75A57">
        <w:rPr>
          <w:rFonts w:ascii="Times New Roman" w:hAnsi="Times New Roman" w:cs="Times New Roman"/>
          <w:sz w:val="24"/>
          <w:szCs w:val="24"/>
        </w:rPr>
        <w:t xml:space="preserve"> is designed with multiple integration points to ensure seamless operation with existing business systems. These integration points include APIs for payroll systems, POS systems, and banking institutions, facilitating the </w:t>
      </w:r>
      <w:r w:rsidR="0002663E" w:rsidRPr="00A75A57">
        <w:rPr>
          <w:rFonts w:ascii="Times New Roman" w:hAnsi="Times New Roman" w:cs="Times New Roman"/>
          <w:sz w:val="24"/>
          <w:szCs w:val="24"/>
        </w:rPr>
        <w:t>calculation,</w:t>
      </w:r>
      <w:r w:rsidR="00A75A57" w:rsidRPr="00A75A57">
        <w:rPr>
          <w:rFonts w:ascii="Times New Roman" w:hAnsi="Times New Roman" w:cs="Times New Roman"/>
          <w:sz w:val="24"/>
          <w:szCs w:val="24"/>
        </w:rPr>
        <w:t xml:space="preserve"> and securing of tax amounts in real-time, while ensuring that transfers are initiated at BAS </w:t>
      </w:r>
      <w:proofErr w:type="spellStart"/>
      <w:r w:rsidR="00A75A57" w:rsidRPr="00A75A57">
        <w:rPr>
          <w:rFonts w:ascii="Times New Roman" w:hAnsi="Times New Roman" w:cs="Times New Roman"/>
          <w:sz w:val="24"/>
          <w:szCs w:val="24"/>
        </w:rPr>
        <w:t>lodgment</w:t>
      </w:r>
      <w:proofErr w:type="spellEnd"/>
      <w:r w:rsidR="00A75A57" w:rsidRPr="00A75A57">
        <w:rPr>
          <w:rFonts w:ascii="Times New Roman" w:hAnsi="Times New Roman" w:cs="Times New Roman"/>
          <w:sz w:val="24"/>
          <w:szCs w:val="24"/>
        </w:rPr>
        <w:t xml:space="preserve"> to meet compliance requirements.</w:t>
      </w:r>
    </w:p>
    <w:p w14:paraId="442F426E" w14:textId="3151AFC8" w:rsidR="00770DC8" w:rsidRDefault="00FF07E8" w:rsidP="005C6956">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API for Payroll Systems:</w:t>
      </w:r>
      <w:r w:rsidRPr="0006452B">
        <w:rPr>
          <w:rFonts w:ascii="Times New Roman" w:hAnsi="Times New Roman" w:cs="Times New Roman"/>
          <w:b/>
          <w:bCs/>
          <w:sz w:val="24"/>
          <w:szCs w:val="24"/>
        </w:rPr>
        <w:t xml:space="preserve"> </w:t>
      </w:r>
      <w:r w:rsidR="00770DC8" w:rsidRPr="00770DC8">
        <w:rPr>
          <w:rFonts w:ascii="Times New Roman" w:hAnsi="Times New Roman" w:cs="Times New Roman"/>
          <w:sz w:val="20"/>
          <w:szCs w:val="20"/>
        </w:rPr>
        <w:t xml:space="preserve">The </w:t>
      </w:r>
      <w:r w:rsidR="007B4C4B">
        <w:rPr>
          <w:rFonts w:ascii="Times New Roman" w:hAnsi="Times New Roman" w:cs="Times New Roman"/>
          <w:sz w:val="20"/>
          <w:szCs w:val="20"/>
        </w:rPr>
        <w:t>APGMS</w:t>
      </w:r>
      <w:r w:rsidR="00770DC8" w:rsidRPr="00770DC8">
        <w:rPr>
          <w:rFonts w:ascii="Times New Roman" w:hAnsi="Times New Roman" w:cs="Times New Roman"/>
          <w:sz w:val="20"/>
          <w:szCs w:val="20"/>
        </w:rPr>
        <w:t xml:space="preserve"> API integrates directly with payroll software to calculate PAYGW in real-time, retrieving payroll data after each cycle. The system </w:t>
      </w:r>
      <w:r w:rsidR="00D838FB">
        <w:rPr>
          <w:rFonts w:ascii="Times New Roman" w:hAnsi="Times New Roman" w:cs="Times New Roman"/>
          <w:sz w:val="20"/>
          <w:szCs w:val="20"/>
        </w:rPr>
        <w:t xml:space="preserve">would </w:t>
      </w:r>
      <w:r w:rsidR="00770DC8" w:rsidRPr="00770DC8">
        <w:rPr>
          <w:rFonts w:ascii="Times New Roman" w:hAnsi="Times New Roman" w:cs="Times New Roman"/>
          <w:sz w:val="20"/>
          <w:szCs w:val="20"/>
        </w:rPr>
        <w:t>automatically appl</w:t>
      </w:r>
      <w:r w:rsidR="00F17018">
        <w:rPr>
          <w:rFonts w:ascii="Times New Roman" w:hAnsi="Times New Roman" w:cs="Times New Roman"/>
          <w:sz w:val="20"/>
          <w:szCs w:val="20"/>
        </w:rPr>
        <w:t>y</w:t>
      </w:r>
      <w:r w:rsidR="00770DC8" w:rsidRPr="00770DC8">
        <w:rPr>
          <w:rFonts w:ascii="Times New Roman" w:hAnsi="Times New Roman" w:cs="Times New Roman"/>
          <w:sz w:val="20"/>
          <w:szCs w:val="20"/>
        </w:rPr>
        <w:t xml:space="preserve"> the appropriate tax calculations and secure the funds in designated one-way accounts, with transfers initiated at BAS </w:t>
      </w:r>
      <w:proofErr w:type="spellStart"/>
      <w:r w:rsidR="00770DC8" w:rsidRPr="00770DC8">
        <w:rPr>
          <w:rFonts w:ascii="Times New Roman" w:hAnsi="Times New Roman" w:cs="Times New Roman"/>
          <w:sz w:val="20"/>
          <w:szCs w:val="20"/>
        </w:rPr>
        <w:t>lodgment</w:t>
      </w:r>
      <w:proofErr w:type="spellEnd"/>
      <w:r w:rsidR="00770DC8" w:rsidRPr="00770DC8">
        <w:rPr>
          <w:rFonts w:ascii="Times New Roman" w:hAnsi="Times New Roman" w:cs="Times New Roman"/>
          <w:sz w:val="20"/>
          <w:szCs w:val="20"/>
        </w:rPr>
        <w:t xml:space="preserve"> to meet tax obligations.</w:t>
      </w:r>
    </w:p>
    <w:p w14:paraId="59A355F3" w14:textId="6B9D0A19" w:rsidR="003D437F" w:rsidRDefault="00FF07E8" w:rsidP="005C6956">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POS System Integration:</w:t>
      </w:r>
      <w:r w:rsidRPr="0006452B">
        <w:rPr>
          <w:rFonts w:ascii="Times New Roman" w:hAnsi="Times New Roman" w:cs="Times New Roman"/>
          <w:b/>
          <w:bCs/>
          <w:sz w:val="24"/>
          <w:szCs w:val="24"/>
        </w:rPr>
        <w:t xml:space="preserve"> </w:t>
      </w:r>
      <w:r w:rsidR="003D437F" w:rsidRPr="003D437F">
        <w:rPr>
          <w:rFonts w:ascii="Times New Roman" w:hAnsi="Times New Roman" w:cs="Times New Roman"/>
          <w:sz w:val="20"/>
          <w:szCs w:val="20"/>
        </w:rPr>
        <w:t xml:space="preserve">For GST payments, the </w:t>
      </w:r>
      <w:r w:rsidR="007B4C4B">
        <w:rPr>
          <w:rFonts w:ascii="Times New Roman" w:hAnsi="Times New Roman" w:cs="Times New Roman"/>
          <w:sz w:val="20"/>
          <w:szCs w:val="20"/>
        </w:rPr>
        <w:t>APGMS</w:t>
      </w:r>
      <w:r w:rsidR="003D437F" w:rsidRPr="003D437F">
        <w:rPr>
          <w:rFonts w:ascii="Times New Roman" w:hAnsi="Times New Roman" w:cs="Times New Roman"/>
          <w:sz w:val="20"/>
          <w:szCs w:val="20"/>
        </w:rPr>
        <w:t xml:space="preserve"> API </w:t>
      </w:r>
      <w:r w:rsidR="001F64F1">
        <w:rPr>
          <w:rFonts w:ascii="Times New Roman" w:hAnsi="Times New Roman" w:cs="Times New Roman"/>
          <w:sz w:val="20"/>
          <w:szCs w:val="20"/>
        </w:rPr>
        <w:t xml:space="preserve">would be </w:t>
      </w:r>
      <w:r w:rsidR="003D437F" w:rsidRPr="003D437F">
        <w:rPr>
          <w:rFonts w:ascii="Times New Roman" w:hAnsi="Times New Roman" w:cs="Times New Roman"/>
          <w:sz w:val="20"/>
          <w:szCs w:val="20"/>
        </w:rPr>
        <w:t xml:space="preserve">designed to interface with POS systems to calculate GST during each sale. The system is intended to apply the correct amount of GST and secure the funds in the designated one-way account, with transfers initiated at BAS </w:t>
      </w:r>
      <w:proofErr w:type="spellStart"/>
      <w:r w:rsidR="003D437F" w:rsidRPr="003D437F">
        <w:rPr>
          <w:rFonts w:ascii="Times New Roman" w:hAnsi="Times New Roman" w:cs="Times New Roman"/>
          <w:sz w:val="20"/>
          <w:szCs w:val="20"/>
        </w:rPr>
        <w:t>lodgment</w:t>
      </w:r>
      <w:proofErr w:type="spellEnd"/>
      <w:r w:rsidR="001A7091">
        <w:rPr>
          <w:rFonts w:ascii="Times New Roman" w:hAnsi="Times New Roman" w:cs="Times New Roman"/>
          <w:sz w:val="20"/>
          <w:szCs w:val="20"/>
        </w:rPr>
        <w:t>.</w:t>
      </w:r>
    </w:p>
    <w:p w14:paraId="60C90FE3" w14:textId="20B829AD" w:rsidR="003169DE" w:rsidRDefault="00126DB0" w:rsidP="005C6956">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Integration with Payroll Systems:</w:t>
      </w:r>
      <w:r w:rsidRPr="0006452B">
        <w:rPr>
          <w:rFonts w:ascii="Times New Roman" w:hAnsi="Times New Roman" w:cs="Times New Roman"/>
          <w:sz w:val="20"/>
          <w:szCs w:val="20"/>
        </w:rPr>
        <w:t xml:space="preserve"> </w:t>
      </w:r>
      <w:r w:rsidR="007B4C4B">
        <w:rPr>
          <w:rFonts w:ascii="Times New Roman" w:hAnsi="Times New Roman" w:cs="Times New Roman"/>
          <w:sz w:val="20"/>
          <w:szCs w:val="20"/>
        </w:rPr>
        <w:t>APGMS</w:t>
      </w:r>
      <w:r w:rsidR="00923D92" w:rsidRPr="00923D92">
        <w:rPr>
          <w:rFonts w:ascii="Times New Roman" w:hAnsi="Times New Roman" w:cs="Times New Roman"/>
          <w:sz w:val="20"/>
          <w:szCs w:val="20"/>
        </w:rPr>
        <w:t xml:space="preserve"> is designed to integrate with payroll processing software, banking systems, and POS terminals, allowing for seamless data collection and automated calculation and securing of funds in designated one-way accounts, with transfers initiated at BAS </w:t>
      </w:r>
      <w:proofErr w:type="spellStart"/>
      <w:r w:rsidR="00923D92" w:rsidRPr="00923D92">
        <w:rPr>
          <w:rFonts w:ascii="Times New Roman" w:hAnsi="Times New Roman" w:cs="Times New Roman"/>
          <w:sz w:val="20"/>
          <w:szCs w:val="20"/>
        </w:rPr>
        <w:t>lodgment</w:t>
      </w:r>
      <w:proofErr w:type="spellEnd"/>
      <w:r w:rsidR="00923D92" w:rsidRPr="00923D92">
        <w:rPr>
          <w:rFonts w:ascii="Times New Roman" w:hAnsi="Times New Roman" w:cs="Times New Roman"/>
          <w:sz w:val="20"/>
          <w:szCs w:val="20"/>
        </w:rPr>
        <w:t>.</w:t>
      </w:r>
      <w:r w:rsidR="00923D92">
        <w:rPr>
          <w:rFonts w:ascii="Times New Roman" w:hAnsi="Times New Roman" w:cs="Times New Roman"/>
          <w:sz w:val="20"/>
          <w:szCs w:val="20"/>
        </w:rPr>
        <w:t xml:space="preserve"> </w:t>
      </w:r>
      <w:r w:rsidR="003169DE" w:rsidRPr="003169DE">
        <w:rPr>
          <w:rFonts w:ascii="Times New Roman" w:hAnsi="Times New Roman" w:cs="Times New Roman"/>
          <w:sz w:val="20"/>
          <w:szCs w:val="20"/>
        </w:rPr>
        <w:t xml:space="preserve">This </w:t>
      </w:r>
      <w:r w:rsidR="003169DE" w:rsidRPr="003169DE">
        <w:rPr>
          <w:rFonts w:ascii="Times New Roman" w:hAnsi="Times New Roman" w:cs="Times New Roman"/>
          <w:sz w:val="20"/>
          <w:szCs w:val="20"/>
        </w:rPr>
        <w:lastRenderedPageBreak/>
        <w:t>integration ensures that tax payments are synchronized with payroll cycles, reducing the likelihood of late or missed payments.</w:t>
      </w:r>
    </w:p>
    <w:p w14:paraId="12E1A2ED" w14:textId="1EC4038E" w:rsidR="009736EF" w:rsidRPr="0006452B" w:rsidRDefault="009736EF" w:rsidP="003169DE">
      <w:pPr>
        <w:spacing w:after="360" w:line="360" w:lineRule="auto"/>
        <w:jc w:val="both"/>
        <w:rPr>
          <w:rFonts w:ascii="Times New Roman" w:hAnsi="Times New Roman" w:cs="Times New Roman"/>
          <w:b/>
          <w:bCs/>
          <w:sz w:val="24"/>
          <w:szCs w:val="24"/>
        </w:rPr>
      </w:pPr>
      <w:r w:rsidRPr="0006452B">
        <w:rPr>
          <w:rFonts w:ascii="Times New Roman" w:hAnsi="Times New Roman" w:cs="Times New Roman"/>
          <w:b/>
          <w:bCs/>
          <w:sz w:val="24"/>
          <w:szCs w:val="24"/>
        </w:rPr>
        <w:t xml:space="preserve">Integration with Government Systems </w:t>
      </w:r>
    </w:p>
    <w:p w14:paraId="01B4C213" w14:textId="5AAE8E2C" w:rsidR="009736EF" w:rsidRPr="004C4332" w:rsidRDefault="009736EF" w:rsidP="009736EF">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Compatibility with ATO:</w:t>
      </w:r>
      <w:r w:rsidRPr="0006452B">
        <w:rPr>
          <w:rFonts w:ascii="Times New Roman" w:hAnsi="Times New Roman" w:cs="Times New Roman"/>
          <w:sz w:val="20"/>
          <w:szCs w:val="20"/>
        </w:rPr>
        <w:t xml:space="preserve"> </w:t>
      </w:r>
      <w:r w:rsidR="00CD1222" w:rsidRPr="00CD1222">
        <w:rPr>
          <w:rFonts w:ascii="Times New Roman" w:hAnsi="Times New Roman" w:cs="Times New Roman"/>
          <w:sz w:val="20"/>
          <w:szCs w:val="20"/>
        </w:rPr>
        <w:t>APGMS would seamlessly integrate with the ATO’s existing Single Touch Payroll (STP) system, including functionalities to monitor compliance with payment plans and assess eligibility for penalties and interest remissions based on timely submissions and payments</w:t>
      </w:r>
      <w:r w:rsidR="00CD1222">
        <w:rPr>
          <w:rFonts w:ascii="Times New Roman" w:hAnsi="Times New Roman" w:cs="Times New Roman"/>
          <w:sz w:val="20"/>
          <w:szCs w:val="20"/>
        </w:rPr>
        <w:t xml:space="preserve">. It will </w:t>
      </w:r>
      <w:r w:rsidR="004C4332" w:rsidRPr="004C4332">
        <w:rPr>
          <w:rFonts w:ascii="Times New Roman" w:hAnsi="Times New Roman" w:cs="Times New Roman"/>
          <w:sz w:val="20"/>
          <w:szCs w:val="20"/>
        </w:rPr>
        <w:t>ensur</w:t>
      </w:r>
      <w:r w:rsidR="00CD1222">
        <w:rPr>
          <w:rFonts w:ascii="Times New Roman" w:hAnsi="Times New Roman" w:cs="Times New Roman"/>
          <w:sz w:val="20"/>
          <w:szCs w:val="20"/>
        </w:rPr>
        <w:t>e</w:t>
      </w:r>
      <w:r w:rsidR="004C4332" w:rsidRPr="004C4332">
        <w:rPr>
          <w:rFonts w:ascii="Times New Roman" w:hAnsi="Times New Roman" w:cs="Times New Roman"/>
          <w:sz w:val="20"/>
          <w:szCs w:val="20"/>
        </w:rPr>
        <w:t xml:space="preserve"> that PAYGW deductions </w:t>
      </w:r>
      <w:r w:rsidR="00D838FB">
        <w:rPr>
          <w:rFonts w:ascii="Times New Roman" w:hAnsi="Times New Roman" w:cs="Times New Roman"/>
          <w:sz w:val="20"/>
          <w:szCs w:val="20"/>
        </w:rPr>
        <w:t xml:space="preserve">would be </w:t>
      </w:r>
      <w:r w:rsidR="004C4332" w:rsidRPr="004C4332">
        <w:rPr>
          <w:rFonts w:ascii="Times New Roman" w:hAnsi="Times New Roman" w:cs="Times New Roman"/>
          <w:sz w:val="20"/>
          <w:szCs w:val="20"/>
        </w:rPr>
        <w:t xml:space="preserve">automatically calculated and reported in real-time, while funds are secured in designated one-way accounts for transfer at BAS </w:t>
      </w:r>
      <w:proofErr w:type="spellStart"/>
      <w:r w:rsidR="004C4332" w:rsidRPr="004C4332">
        <w:rPr>
          <w:rFonts w:ascii="Times New Roman" w:hAnsi="Times New Roman" w:cs="Times New Roman"/>
          <w:sz w:val="20"/>
          <w:szCs w:val="20"/>
        </w:rPr>
        <w:t>lodgment</w:t>
      </w:r>
      <w:proofErr w:type="spellEnd"/>
      <w:r w:rsidR="004C4332" w:rsidRPr="004C4332">
        <w:rPr>
          <w:rFonts w:ascii="Times New Roman" w:hAnsi="Times New Roman" w:cs="Times New Roman"/>
          <w:sz w:val="20"/>
          <w:szCs w:val="20"/>
        </w:rPr>
        <w:t>. It also aligns with the Business Activity Statement (BAS) system for automated GST calculations and remittances, streamlining the tax reporting process for businesses while maintaining compliance with government regulations.</w:t>
      </w:r>
    </w:p>
    <w:p w14:paraId="4FA5EFC6" w14:textId="439ECC38" w:rsidR="009736EF" w:rsidRPr="0006452B" w:rsidRDefault="009736EF" w:rsidP="009736EF">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Government Accounts:</w:t>
      </w:r>
      <w:r w:rsidRPr="0006452B">
        <w:rPr>
          <w:rFonts w:ascii="Times New Roman" w:hAnsi="Times New Roman" w:cs="Times New Roman"/>
          <w:sz w:val="20"/>
          <w:szCs w:val="20"/>
        </w:rPr>
        <w:t xml:space="preserve"> Designated one-way accounts will be established within the banking system for PAYGW and GST remittances. These accounts are designed to be tamper-proof, ensuring that funds intended for tax payments cannot be diverted for other purposes.</w:t>
      </w:r>
    </w:p>
    <w:p w14:paraId="5027CB6C" w14:textId="77777777" w:rsidR="001A7091" w:rsidRDefault="00D34A47" w:rsidP="00D34A47">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Operational Process Flow:</w:t>
      </w:r>
      <w:r w:rsidRPr="0006452B">
        <w:rPr>
          <w:rFonts w:ascii="Times New Roman" w:hAnsi="Times New Roman" w:cs="Times New Roman"/>
          <w:sz w:val="20"/>
          <w:szCs w:val="20"/>
        </w:rPr>
        <w:t xml:space="preserve"> </w:t>
      </w:r>
      <w:r w:rsidR="00191F67" w:rsidRPr="00191F67">
        <w:rPr>
          <w:rFonts w:ascii="Times New Roman" w:hAnsi="Times New Roman" w:cs="Times New Roman"/>
          <w:sz w:val="24"/>
          <w:szCs w:val="24"/>
        </w:rPr>
        <w:t xml:space="preserve">The </w:t>
      </w:r>
      <w:r w:rsidR="00041B56">
        <w:rPr>
          <w:rFonts w:ascii="Times New Roman" w:hAnsi="Times New Roman" w:cs="Times New Roman"/>
          <w:sz w:val="24"/>
          <w:szCs w:val="24"/>
        </w:rPr>
        <w:t>Automated PAYGW and GST Management System</w:t>
      </w:r>
      <w:r w:rsidR="00191F67" w:rsidRPr="00191F67">
        <w:rPr>
          <w:rFonts w:ascii="Times New Roman" w:hAnsi="Times New Roman" w:cs="Times New Roman"/>
          <w:sz w:val="24"/>
          <w:szCs w:val="24"/>
        </w:rPr>
        <w:t xml:space="preserve"> (</w:t>
      </w:r>
      <w:r w:rsidR="007B4C4B">
        <w:rPr>
          <w:rFonts w:ascii="Times New Roman" w:hAnsi="Times New Roman" w:cs="Times New Roman"/>
          <w:sz w:val="24"/>
          <w:szCs w:val="24"/>
        </w:rPr>
        <w:t>APGMS</w:t>
      </w:r>
      <w:r w:rsidR="00191F67" w:rsidRPr="00191F67">
        <w:rPr>
          <w:rFonts w:ascii="Times New Roman" w:hAnsi="Times New Roman" w:cs="Times New Roman"/>
          <w:sz w:val="24"/>
          <w:szCs w:val="24"/>
        </w:rPr>
        <w:t>) operates through a series of automated steps that ensure the real-time calculation and securing of PAYGW</w:t>
      </w:r>
      <w:r w:rsidR="00251D83">
        <w:rPr>
          <w:rFonts w:ascii="Times New Roman" w:hAnsi="Times New Roman" w:cs="Times New Roman"/>
          <w:sz w:val="24"/>
          <w:szCs w:val="24"/>
        </w:rPr>
        <w:t xml:space="preserve"> and </w:t>
      </w:r>
      <w:r w:rsidR="00191F67" w:rsidRPr="00191F67">
        <w:rPr>
          <w:rFonts w:ascii="Times New Roman" w:hAnsi="Times New Roman" w:cs="Times New Roman"/>
          <w:sz w:val="24"/>
          <w:szCs w:val="24"/>
        </w:rPr>
        <w:t>GST</w:t>
      </w:r>
      <w:r w:rsidR="006216BC">
        <w:rPr>
          <w:rFonts w:ascii="Times New Roman" w:hAnsi="Times New Roman" w:cs="Times New Roman"/>
          <w:sz w:val="24"/>
          <w:szCs w:val="24"/>
        </w:rPr>
        <w:t xml:space="preserve"> amounts</w:t>
      </w:r>
      <w:r w:rsidR="00191F67" w:rsidRPr="00191F67">
        <w:rPr>
          <w:rFonts w:ascii="Times New Roman" w:hAnsi="Times New Roman" w:cs="Times New Roman"/>
          <w:sz w:val="24"/>
          <w:szCs w:val="24"/>
        </w:rPr>
        <w:t xml:space="preserve">, with transfers initiated at BAS </w:t>
      </w:r>
      <w:proofErr w:type="spellStart"/>
      <w:r w:rsidR="00191F67" w:rsidRPr="00191F67">
        <w:rPr>
          <w:rFonts w:ascii="Times New Roman" w:hAnsi="Times New Roman" w:cs="Times New Roman"/>
          <w:sz w:val="24"/>
          <w:szCs w:val="24"/>
        </w:rPr>
        <w:t>lodgment</w:t>
      </w:r>
      <w:proofErr w:type="spellEnd"/>
      <w:r w:rsidR="00191F67" w:rsidRPr="00191F67">
        <w:rPr>
          <w:rFonts w:ascii="Times New Roman" w:hAnsi="Times New Roman" w:cs="Times New Roman"/>
          <w:sz w:val="24"/>
          <w:szCs w:val="24"/>
        </w:rPr>
        <w:t>.</w:t>
      </w:r>
      <w:r w:rsidR="00191F67">
        <w:rPr>
          <w:rFonts w:ascii="Times New Roman" w:hAnsi="Times New Roman" w:cs="Times New Roman"/>
          <w:sz w:val="24"/>
          <w:szCs w:val="24"/>
        </w:rPr>
        <w:t xml:space="preserve"> </w:t>
      </w:r>
    </w:p>
    <w:p w14:paraId="440A9F97" w14:textId="02995A3F" w:rsidR="00855FF0" w:rsidRPr="00855FF0" w:rsidRDefault="00855FF0" w:rsidP="00D34A47">
      <w:pPr>
        <w:spacing w:after="360" w:line="360" w:lineRule="auto"/>
        <w:jc w:val="both"/>
        <w:rPr>
          <w:rFonts w:ascii="Times New Roman" w:hAnsi="Times New Roman" w:cs="Times New Roman"/>
          <w:sz w:val="24"/>
          <w:szCs w:val="24"/>
        </w:rPr>
      </w:pPr>
      <w:r w:rsidRPr="00855FF0">
        <w:rPr>
          <w:rFonts w:ascii="Times New Roman" w:hAnsi="Times New Roman" w:cs="Times New Roman"/>
          <w:sz w:val="24"/>
          <w:szCs w:val="24"/>
        </w:rPr>
        <w:t>Below is a detailed step-by-step flow of how the system is designed to function in a typical business environment:</w:t>
      </w:r>
    </w:p>
    <w:p w14:paraId="4A3A3472" w14:textId="175D58C3" w:rsidR="00D34A47" w:rsidRPr="0006452B" w:rsidRDefault="00D34A47" w:rsidP="00D34A4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Payroll Process Initiation</w:t>
      </w:r>
      <w:r w:rsidRPr="0006452B">
        <w:rPr>
          <w:rFonts w:ascii="Times New Roman" w:hAnsi="Times New Roman" w:cs="Times New Roman"/>
          <w:sz w:val="20"/>
          <w:szCs w:val="20"/>
        </w:rPr>
        <w:t xml:space="preserve">: When a business runs its payroll, the payroll system calculates the wages and withholdings for employees.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w:t>
      </w:r>
      <w:r w:rsidR="00642D42">
        <w:rPr>
          <w:rFonts w:ascii="Times New Roman" w:hAnsi="Times New Roman" w:cs="Times New Roman"/>
          <w:sz w:val="20"/>
          <w:szCs w:val="20"/>
        </w:rPr>
        <w:t xml:space="preserve">would </w:t>
      </w:r>
      <w:r w:rsidRPr="0006452B">
        <w:rPr>
          <w:rFonts w:ascii="Times New Roman" w:hAnsi="Times New Roman" w:cs="Times New Roman"/>
          <w:sz w:val="20"/>
          <w:szCs w:val="20"/>
        </w:rPr>
        <w:t>integrate with the payroll software via secure APIs to capture payroll data in real time.</w:t>
      </w:r>
    </w:p>
    <w:p w14:paraId="7B22EED9" w14:textId="53FE3305" w:rsidR="00D34A47" w:rsidRDefault="00D34A47" w:rsidP="00D34A4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PAYGW Calculation</w:t>
      </w:r>
      <w:r w:rsidRPr="0006452B">
        <w:rPr>
          <w:rFonts w:ascii="Times New Roman" w:hAnsi="Times New Roman" w:cs="Times New Roman"/>
          <w:sz w:val="20"/>
          <w:szCs w:val="20"/>
        </w:rPr>
        <w:t xml:space="preserve">: Upon receiving the payroll data,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w:t>
      </w:r>
      <w:r w:rsidR="00D838FB">
        <w:rPr>
          <w:rFonts w:ascii="Times New Roman" w:hAnsi="Times New Roman" w:cs="Times New Roman"/>
          <w:sz w:val="20"/>
          <w:szCs w:val="20"/>
        </w:rPr>
        <w:t xml:space="preserve">would </w:t>
      </w:r>
      <w:r w:rsidRPr="0006452B">
        <w:rPr>
          <w:rFonts w:ascii="Times New Roman" w:hAnsi="Times New Roman" w:cs="Times New Roman"/>
          <w:sz w:val="20"/>
          <w:szCs w:val="20"/>
        </w:rPr>
        <w:t>automatically calculate the required PAYGW (based on employee income and tax brackets). This ensures accurate calculations according to the latest Australian tax regulations.</w:t>
      </w:r>
    </w:p>
    <w:p w14:paraId="2F93F12F" w14:textId="5B446949" w:rsidR="008A2790" w:rsidRPr="001B1AE7" w:rsidRDefault="008A2790" w:rsidP="00D34A47">
      <w:pPr>
        <w:spacing w:after="360" w:line="360" w:lineRule="auto"/>
        <w:ind w:left="720"/>
        <w:jc w:val="both"/>
        <w:rPr>
          <w:rFonts w:ascii="Times New Roman" w:hAnsi="Times New Roman" w:cs="Times New Roman"/>
          <w:sz w:val="20"/>
          <w:szCs w:val="20"/>
        </w:rPr>
      </w:pPr>
      <w:r w:rsidRPr="008A2790">
        <w:rPr>
          <w:rFonts w:ascii="Times New Roman" w:hAnsi="Times New Roman" w:cs="Times New Roman"/>
          <w:b/>
          <w:bCs/>
          <w:sz w:val="20"/>
          <w:szCs w:val="20"/>
        </w:rPr>
        <w:t>Handling PAYGW Fund Discrepancies</w:t>
      </w:r>
      <w:r>
        <w:rPr>
          <w:rFonts w:ascii="Times New Roman" w:hAnsi="Times New Roman" w:cs="Times New Roman"/>
          <w:b/>
          <w:bCs/>
          <w:sz w:val="20"/>
          <w:szCs w:val="20"/>
        </w:rPr>
        <w:t xml:space="preserve">: </w:t>
      </w:r>
      <w:r w:rsidR="001B1AE7" w:rsidRPr="001B1AE7">
        <w:rPr>
          <w:rFonts w:ascii="Times New Roman" w:hAnsi="Times New Roman" w:cs="Times New Roman"/>
          <w:sz w:val="20"/>
          <w:szCs w:val="20"/>
        </w:rPr>
        <w:t xml:space="preserve">If discrepancies occur between the available PAYGW funds and the calculated obligations, APGMS will notify the business through alerts. Businesses will be advised to assess their payroll calculations and ensure that sufficient funds are available before the next BAS </w:t>
      </w:r>
      <w:proofErr w:type="spellStart"/>
      <w:r w:rsidR="001B1AE7" w:rsidRPr="001B1AE7">
        <w:rPr>
          <w:rFonts w:ascii="Times New Roman" w:hAnsi="Times New Roman" w:cs="Times New Roman"/>
          <w:sz w:val="20"/>
          <w:szCs w:val="20"/>
        </w:rPr>
        <w:t>lodgment</w:t>
      </w:r>
      <w:proofErr w:type="spellEnd"/>
      <w:r w:rsidR="001B1AE7" w:rsidRPr="001B1AE7">
        <w:rPr>
          <w:rFonts w:ascii="Times New Roman" w:hAnsi="Times New Roman" w:cs="Times New Roman"/>
          <w:sz w:val="20"/>
          <w:szCs w:val="20"/>
        </w:rPr>
        <w:t>. Options for rescheduling the payment may be considered to maintain compliance.</w:t>
      </w:r>
    </w:p>
    <w:p w14:paraId="6ACC101D" w14:textId="4E11BB03" w:rsidR="007D7D37" w:rsidRPr="007D7D37" w:rsidRDefault="00D34A47" w:rsidP="00D34A4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lastRenderedPageBreak/>
        <w:t>Real-Time Transfer</w:t>
      </w:r>
      <w:r w:rsidRPr="0006452B">
        <w:rPr>
          <w:rFonts w:ascii="Times New Roman" w:hAnsi="Times New Roman" w:cs="Times New Roman"/>
          <w:sz w:val="20"/>
          <w:szCs w:val="20"/>
        </w:rPr>
        <w:t xml:space="preserve">: </w:t>
      </w:r>
      <w:r w:rsidR="007D7D37" w:rsidRPr="007D7D37">
        <w:rPr>
          <w:rFonts w:ascii="Times New Roman" w:hAnsi="Times New Roman" w:cs="Times New Roman"/>
          <w:sz w:val="20"/>
          <w:szCs w:val="20"/>
        </w:rPr>
        <w:t xml:space="preserve">After the calculations are complete, </w:t>
      </w:r>
      <w:r w:rsidR="007B4C4B">
        <w:rPr>
          <w:rFonts w:ascii="Times New Roman" w:hAnsi="Times New Roman" w:cs="Times New Roman"/>
          <w:sz w:val="20"/>
          <w:szCs w:val="20"/>
        </w:rPr>
        <w:t>APGMS</w:t>
      </w:r>
      <w:r w:rsidR="007D7D37" w:rsidRPr="007D7D37">
        <w:rPr>
          <w:rFonts w:ascii="Times New Roman" w:hAnsi="Times New Roman" w:cs="Times New Roman"/>
          <w:sz w:val="20"/>
          <w:szCs w:val="20"/>
        </w:rPr>
        <w:t xml:space="preserve"> </w:t>
      </w:r>
      <w:r w:rsidR="00642D42">
        <w:rPr>
          <w:rFonts w:ascii="Times New Roman" w:hAnsi="Times New Roman" w:cs="Times New Roman"/>
          <w:sz w:val="20"/>
          <w:szCs w:val="20"/>
        </w:rPr>
        <w:t xml:space="preserve">would </w:t>
      </w:r>
      <w:r w:rsidR="007D7D37" w:rsidRPr="007D7D37">
        <w:rPr>
          <w:rFonts w:ascii="Times New Roman" w:hAnsi="Times New Roman" w:cs="Times New Roman"/>
          <w:sz w:val="20"/>
          <w:szCs w:val="20"/>
        </w:rPr>
        <w:t>secure</w:t>
      </w:r>
      <w:r w:rsidR="00642D42">
        <w:rPr>
          <w:rFonts w:ascii="Times New Roman" w:hAnsi="Times New Roman" w:cs="Times New Roman"/>
          <w:sz w:val="20"/>
          <w:szCs w:val="20"/>
        </w:rPr>
        <w:t xml:space="preserve"> </w:t>
      </w:r>
      <w:r w:rsidR="007D7D37" w:rsidRPr="007D7D37">
        <w:rPr>
          <w:rFonts w:ascii="Times New Roman" w:hAnsi="Times New Roman" w:cs="Times New Roman"/>
          <w:sz w:val="20"/>
          <w:szCs w:val="20"/>
        </w:rPr>
        <w:t xml:space="preserve">PAYGW in the designated one-way accounts from the business’s revenue account. These accounts ensure that the funds are securely held until they are transferred at BAS </w:t>
      </w:r>
      <w:proofErr w:type="spellStart"/>
      <w:r w:rsidR="007D7D37" w:rsidRPr="007D7D37">
        <w:rPr>
          <w:rFonts w:ascii="Times New Roman" w:hAnsi="Times New Roman" w:cs="Times New Roman"/>
          <w:sz w:val="20"/>
          <w:szCs w:val="20"/>
        </w:rPr>
        <w:t>lodgment</w:t>
      </w:r>
      <w:proofErr w:type="spellEnd"/>
      <w:r w:rsidR="007D7D37" w:rsidRPr="007D7D37">
        <w:rPr>
          <w:rFonts w:ascii="Times New Roman" w:hAnsi="Times New Roman" w:cs="Times New Roman"/>
          <w:sz w:val="20"/>
          <w:szCs w:val="20"/>
        </w:rPr>
        <w:t xml:space="preserve"> for remittance.</w:t>
      </w:r>
    </w:p>
    <w:p w14:paraId="3BF34BC8" w14:textId="3A09FA12" w:rsidR="00D34A47" w:rsidRPr="0006452B" w:rsidRDefault="00D34A47" w:rsidP="00D34A4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GST Calculation and Transfer</w:t>
      </w:r>
      <w:r w:rsidRPr="0006452B">
        <w:rPr>
          <w:rFonts w:ascii="Times New Roman" w:hAnsi="Times New Roman" w:cs="Times New Roman"/>
          <w:sz w:val="20"/>
          <w:szCs w:val="20"/>
        </w:rPr>
        <w:t xml:space="preserve">: For businesses operating point-of-sale (POS) systems,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integrates directly with the POS to calculate GST in real time. The system </w:t>
      </w:r>
      <w:r w:rsidR="00417BD5">
        <w:rPr>
          <w:rFonts w:ascii="Times New Roman" w:hAnsi="Times New Roman" w:cs="Times New Roman"/>
          <w:sz w:val="20"/>
          <w:szCs w:val="20"/>
        </w:rPr>
        <w:t xml:space="preserve">would </w:t>
      </w:r>
      <w:r w:rsidRPr="0006452B">
        <w:rPr>
          <w:rFonts w:ascii="Times New Roman" w:hAnsi="Times New Roman" w:cs="Times New Roman"/>
          <w:sz w:val="20"/>
          <w:szCs w:val="20"/>
        </w:rPr>
        <w:t>track each transaction and appl</w:t>
      </w:r>
      <w:r w:rsidR="001A7091">
        <w:rPr>
          <w:rFonts w:ascii="Times New Roman" w:hAnsi="Times New Roman" w:cs="Times New Roman"/>
          <w:sz w:val="20"/>
          <w:szCs w:val="20"/>
        </w:rPr>
        <w:t>y</w:t>
      </w:r>
      <w:r w:rsidRPr="0006452B">
        <w:rPr>
          <w:rFonts w:ascii="Times New Roman" w:hAnsi="Times New Roman" w:cs="Times New Roman"/>
          <w:sz w:val="20"/>
          <w:szCs w:val="20"/>
        </w:rPr>
        <w:t xml:space="preserve"> the appropriate GST rate. Depending on business preferences, the GST is transferred either on a per-transaction basis</w:t>
      </w:r>
      <w:r w:rsidR="00171DD9">
        <w:rPr>
          <w:rFonts w:ascii="Times New Roman" w:hAnsi="Times New Roman" w:cs="Times New Roman"/>
          <w:sz w:val="20"/>
          <w:szCs w:val="20"/>
        </w:rPr>
        <w:t xml:space="preserve">, </w:t>
      </w:r>
      <w:r w:rsidRPr="0006452B">
        <w:rPr>
          <w:rFonts w:ascii="Times New Roman" w:hAnsi="Times New Roman" w:cs="Times New Roman"/>
          <w:sz w:val="20"/>
          <w:szCs w:val="20"/>
        </w:rPr>
        <w:t xml:space="preserve">through daily settlements </w:t>
      </w:r>
      <w:r w:rsidR="00171DD9">
        <w:rPr>
          <w:rFonts w:ascii="Times New Roman" w:hAnsi="Times New Roman" w:cs="Times New Roman"/>
          <w:sz w:val="20"/>
          <w:szCs w:val="20"/>
        </w:rPr>
        <w:t xml:space="preserve">or regular intervals </w:t>
      </w:r>
      <w:r w:rsidRPr="0006452B">
        <w:rPr>
          <w:rFonts w:ascii="Times New Roman" w:hAnsi="Times New Roman" w:cs="Times New Roman"/>
          <w:sz w:val="20"/>
          <w:szCs w:val="20"/>
        </w:rPr>
        <w:t>to the designated one-way account.</w:t>
      </w:r>
    </w:p>
    <w:p w14:paraId="7B449B09" w14:textId="2B4F7985" w:rsidR="00D34A47" w:rsidRDefault="00D34A47" w:rsidP="00D34A4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Reconciliation and Verification</w:t>
      </w:r>
      <w:r w:rsidRPr="0006452B">
        <w:rPr>
          <w:rFonts w:ascii="Times New Roman" w:hAnsi="Times New Roman" w:cs="Times New Roman"/>
          <w:sz w:val="20"/>
          <w:szCs w:val="20"/>
        </w:rPr>
        <w:t xml:space="preserve">: </w:t>
      </w:r>
      <w:r w:rsidR="007B4C4B">
        <w:rPr>
          <w:rFonts w:ascii="Times New Roman" w:hAnsi="Times New Roman" w:cs="Times New Roman"/>
          <w:sz w:val="20"/>
          <w:szCs w:val="20"/>
        </w:rPr>
        <w:t>APGMS</w:t>
      </w:r>
      <w:r w:rsidR="00DC3E84">
        <w:rPr>
          <w:rFonts w:ascii="Times New Roman" w:hAnsi="Times New Roman" w:cs="Times New Roman"/>
          <w:sz w:val="20"/>
          <w:szCs w:val="20"/>
        </w:rPr>
        <w:t xml:space="preserve"> would</w:t>
      </w:r>
      <w:r w:rsidRPr="0006452B">
        <w:rPr>
          <w:rFonts w:ascii="Times New Roman" w:hAnsi="Times New Roman" w:cs="Times New Roman"/>
          <w:sz w:val="20"/>
          <w:szCs w:val="20"/>
        </w:rPr>
        <w:t xml:space="preserve"> include an automated reconciliation process that verifies the success of each transfer. If any errors (e.g., insufficient funds or network issues) occur, the system generates an alert for the business and prevents late or missed payments.</w:t>
      </w:r>
    </w:p>
    <w:p w14:paraId="1D9235CB" w14:textId="4707C8FB" w:rsidR="0049437B" w:rsidRDefault="0049437B" w:rsidP="00D34A47">
      <w:pPr>
        <w:spacing w:after="360" w:line="360" w:lineRule="auto"/>
        <w:ind w:left="720"/>
        <w:jc w:val="both"/>
        <w:rPr>
          <w:rFonts w:ascii="Times New Roman" w:hAnsi="Times New Roman" w:cs="Times New Roman"/>
          <w:sz w:val="20"/>
          <w:szCs w:val="20"/>
        </w:rPr>
      </w:pPr>
      <w:r w:rsidRPr="0049437B">
        <w:rPr>
          <w:rFonts w:ascii="Times New Roman" w:hAnsi="Times New Roman" w:cs="Times New Roman"/>
          <w:sz w:val="20"/>
          <w:szCs w:val="20"/>
        </w:rPr>
        <w:t xml:space="preserve">For a detailed breakdown of how the </w:t>
      </w:r>
      <w:r w:rsidR="007B4C4B">
        <w:rPr>
          <w:rFonts w:ascii="Times New Roman" w:hAnsi="Times New Roman" w:cs="Times New Roman"/>
          <w:sz w:val="20"/>
          <w:szCs w:val="20"/>
        </w:rPr>
        <w:t>APGMS</w:t>
      </w:r>
      <w:r w:rsidRPr="0049437B">
        <w:rPr>
          <w:rFonts w:ascii="Times New Roman" w:hAnsi="Times New Roman" w:cs="Times New Roman"/>
          <w:sz w:val="20"/>
          <w:szCs w:val="20"/>
        </w:rPr>
        <w:t xml:space="preserve"> </w:t>
      </w:r>
      <w:r w:rsidR="0002663E" w:rsidRPr="0049437B">
        <w:rPr>
          <w:rFonts w:ascii="Times New Roman" w:hAnsi="Times New Roman" w:cs="Times New Roman"/>
          <w:sz w:val="20"/>
          <w:szCs w:val="20"/>
        </w:rPr>
        <w:t>manages</w:t>
      </w:r>
      <w:r w:rsidRPr="0049437B">
        <w:rPr>
          <w:rFonts w:ascii="Times New Roman" w:hAnsi="Times New Roman" w:cs="Times New Roman"/>
          <w:sz w:val="20"/>
          <w:szCs w:val="20"/>
        </w:rPr>
        <w:t xml:space="preserve"> errors and performs reconciliation, refer to Process Flow 4 in the Diagrams section.</w:t>
      </w:r>
    </w:p>
    <w:p w14:paraId="5817E042" w14:textId="77777777" w:rsidR="00662E68" w:rsidRDefault="00C35A4B" w:rsidP="00C35A4B">
      <w:pPr>
        <w:spacing w:after="360" w:line="360" w:lineRule="auto"/>
        <w:ind w:left="720"/>
        <w:jc w:val="both"/>
        <w:rPr>
          <w:rFonts w:ascii="Times New Roman" w:hAnsi="Times New Roman" w:cs="Times New Roman"/>
          <w:sz w:val="20"/>
          <w:szCs w:val="20"/>
        </w:rPr>
      </w:pPr>
      <w:r w:rsidRPr="00C35A4B">
        <w:rPr>
          <w:rFonts w:ascii="Times New Roman" w:hAnsi="Times New Roman" w:cs="Times New Roman"/>
          <w:b/>
          <w:bCs/>
          <w:sz w:val="20"/>
          <w:szCs w:val="20"/>
        </w:rPr>
        <w:t>User Dashboard and Compliance Monitoring</w:t>
      </w:r>
      <w:r>
        <w:rPr>
          <w:rFonts w:ascii="Times New Roman" w:hAnsi="Times New Roman" w:cs="Times New Roman"/>
          <w:b/>
          <w:bCs/>
          <w:sz w:val="20"/>
          <w:szCs w:val="20"/>
        </w:rPr>
        <w:t xml:space="preserve">: </w:t>
      </w:r>
      <w:r w:rsidR="00662E68" w:rsidRPr="00662E68">
        <w:rPr>
          <w:rFonts w:ascii="Times New Roman" w:hAnsi="Times New Roman" w:cs="Times New Roman"/>
          <w:sz w:val="20"/>
          <w:szCs w:val="20"/>
        </w:rPr>
        <w:t xml:space="preserve">The APGMS will include functionality for businesses to document their compliance efforts, such as records of timely payments, resolved discrepancies, and communications with the Australian Taxation Office (ATO). This documentation will serve as evidence to support applications for payment plans or remissions. Additionally, the system will provide alerts for upcoming BAS </w:t>
      </w:r>
      <w:proofErr w:type="spellStart"/>
      <w:r w:rsidR="00662E68" w:rsidRPr="00662E68">
        <w:rPr>
          <w:rFonts w:ascii="Times New Roman" w:hAnsi="Times New Roman" w:cs="Times New Roman"/>
          <w:sz w:val="20"/>
          <w:szCs w:val="20"/>
        </w:rPr>
        <w:t>lodgment</w:t>
      </w:r>
      <w:proofErr w:type="spellEnd"/>
      <w:r w:rsidR="00662E68" w:rsidRPr="00662E68">
        <w:rPr>
          <w:rFonts w:ascii="Times New Roman" w:hAnsi="Times New Roman" w:cs="Times New Roman"/>
          <w:sz w:val="20"/>
          <w:szCs w:val="20"/>
        </w:rPr>
        <w:t xml:space="preserve"> deadlines and generate reports summarizing compliance history. Through the user dashboard, businesses can monitor their tax obligations, review historical payment records, and generate compliance reports that are useful for internal audits and tax filings.</w:t>
      </w:r>
    </w:p>
    <w:p w14:paraId="0AD76EA3" w14:textId="4398CDB1" w:rsidR="00C35A4B" w:rsidRPr="0006452B" w:rsidRDefault="00C35A4B" w:rsidP="00C35A4B">
      <w:pPr>
        <w:spacing w:after="360" w:line="360" w:lineRule="auto"/>
        <w:ind w:left="720"/>
        <w:jc w:val="both"/>
        <w:rPr>
          <w:rFonts w:ascii="Times New Roman" w:hAnsi="Times New Roman" w:cs="Times New Roman"/>
          <w:sz w:val="20"/>
          <w:szCs w:val="20"/>
        </w:rPr>
      </w:pPr>
      <w:r w:rsidRPr="00C35A4B">
        <w:rPr>
          <w:rFonts w:ascii="Times New Roman" w:hAnsi="Times New Roman" w:cs="Times New Roman"/>
          <w:sz w:val="20"/>
          <w:szCs w:val="20"/>
        </w:rPr>
        <w:t xml:space="preserve">The detailed functions of the </w:t>
      </w:r>
      <w:r w:rsidR="007B4C4B">
        <w:rPr>
          <w:rFonts w:ascii="Times New Roman" w:hAnsi="Times New Roman" w:cs="Times New Roman"/>
          <w:sz w:val="20"/>
          <w:szCs w:val="20"/>
        </w:rPr>
        <w:t>APGMS</w:t>
      </w:r>
      <w:r w:rsidRPr="00C35A4B">
        <w:rPr>
          <w:rFonts w:ascii="Times New Roman" w:hAnsi="Times New Roman" w:cs="Times New Roman"/>
          <w:sz w:val="20"/>
          <w:szCs w:val="20"/>
        </w:rPr>
        <w:t xml:space="preserve"> user dashboard, including compliance monitoring and reporting, are outlined in Process Flow 5 in the Diagrams section.</w:t>
      </w:r>
    </w:p>
    <w:p w14:paraId="26142D7B" w14:textId="36FCA4F6" w:rsidR="00D34A47" w:rsidRPr="00C076B6" w:rsidRDefault="00D34A47" w:rsidP="00CD1222">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Remittance at BAS </w:t>
      </w:r>
      <w:proofErr w:type="spellStart"/>
      <w:r w:rsidRPr="0006452B">
        <w:rPr>
          <w:rFonts w:ascii="Times New Roman" w:hAnsi="Times New Roman" w:cs="Times New Roman"/>
          <w:b/>
          <w:bCs/>
          <w:sz w:val="20"/>
          <w:szCs w:val="20"/>
        </w:rPr>
        <w:t>Lodgment</w:t>
      </w:r>
      <w:proofErr w:type="spellEnd"/>
      <w:r w:rsidRPr="0006452B">
        <w:rPr>
          <w:rFonts w:ascii="Times New Roman" w:hAnsi="Times New Roman" w:cs="Times New Roman"/>
          <w:sz w:val="20"/>
          <w:szCs w:val="20"/>
        </w:rPr>
        <w:t xml:space="preserve">: </w:t>
      </w:r>
      <w:r w:rsidR="00CD1222" w:rsidRPr="00CD1222">
        <w:rPr>
          <w:rFonts w:ascii="Times New Roman" w:hAnsi="Times New Roman" w:cs="Times New Roman"/>
          <w:sz w:val="20"/>
          <w:szCs w:val="20"/>
        </w:rPr>
        <w:t xml:space="preserve">At Business Activity Statement (BAS) </w:t>
      </w:r>
      <w:proofErr w:type="spellStart"/>
      <w:r w:rsidR="00CD1222" w:rsidRPr="00CD1222">
        <w:rPr>
          <w:rFonts w:ascii="Times New Roman" w:hAnsi="Times New Roman" w:cs="Times New Roman"/>
          <w:sz w:val="20"/>
          <w:szCs w:val="20"/>
        </w:rPr>
        <w:t>lodgment</w:t>
      </w:r>
      <w:proofErr w:type="spellEnd"/>
      <w:r w:rsidR="00CD1222" w:rsidRPr="00CD1222">
        <w:rPr>
          <w:rFonts w:ascii="Times New Roman" w:hAnsi="Times New Roman" w:cs="Times New Roman"/>
          <w:sz w:val="20"/>
          <w:szCs w:val="20"/>
        </w:rPr>
        <w:t xml:space="preserve">, APGMS is designed to automatically verify the availability of funds for PAYGW and GST payments </w:t>
      </w:r>
      <w:r w:rsidR="00CD1222">
        <w:rPr>
          <w:rFonts w:ascii="Times New Roman" w:hAnsi="Times New Roman" w:cs="Times New Roman"/>
          <w:sz w:val="20"/>
          <w:szCs w:val="20"/>
        </w:rPr>
        <w:t xml:space="preserve">– </w:t>
      </w:r>
      <w:r w:rsidR="00CD1222" w:rsidRPr="00C076B6">
        <w:rPr>
          <w:rFonts w:ascii="Times New Roman" w:hAnsi="Times New Roman" w:cs="Times New Roman"/>
          <w:sz w:val="20"/>
          <w:szCs w:val="20"/>
        </w:rPr>
        <w:t xml:space="preserve">in the designated </w:t>
      </w:r>
      <w:r w:rsidR="001A7091">
        <w:rPr>
          <w:rFonts w:ascii="Times New Roman" w:hAnsi="Times New Roman" w:cs="Times New Roman"/>
          <w:sz w:val="20"/>
          <w:szCs w:val="20"/>
        </w:rPr>
        <w:t xml:space="preserve">one-way </w:t>
      </w:r>
      <w:r w:rsidR="00CD1222" w:rsidRPr="00C076B6">
        <w:rPr>
          <w:rFonts w:ascii="Times New Roman" w:hAnsi="Times New Roman" w:cs="Times New Roman"/>
          <w:sz w:val="20"/>
          <w:szCs w:val="20"/>
        </w:rPr>
        <w:t xml:space="preserve">accounts at the time of BAS </w:t>
      </w:r>
      <w:proofErr w:type="spellStart"/>
      <w:r w:rsidR="00CD1222" w:rsidRPr="00C076B6">
        <w:rPr>
          <w:rFonts w:ascii="Times New Roman" w:hAnsi="Times New Roman" w:cs="Times New Roman"/>
          <w:sz w:val="20"/>
          <w:szCs w:val="20"/>
        </w:rPr>
        <w:t>lodgment</w:t>
      </w:r>
      <w:proofErr w:type="spellEnd"/>
      <w:r w:rsidR="00CD1222" w:rsidRPr="00CD1222">
        <w:rPr>
          <w:rFonts w:ascii="Times New Roman" w:hAnsi="Times New Roman" w:cs="Times New Roman"/>
          <w:sz w:val="20"/>
          <w:szCs w:val="20"/>
        </w:rPr>
        <w:t xml:space="preserve"> </w:t>
      </w:r>
      <w:r w:rsidR="00CD1222">
        <w:rPr>
          <w:rFonts w:ascii="Times New Roman" w:hAnsi="Times New Roman" w:cs="Times New Roman"/>
          <w:sz w:val="20"/>
          <w:szCs w:val="20"/>
        </w:rPr>
        <w:t xml:space="preserve">– </w:t>
      </w:r>
      <w:r w:rsidR="00CD1222" w:rsidRPr="00CD1222">
        <w:rPr>
          <w:rFonts w:ascii="Times New Roman" w:hAnsi="Times New Roman" w:cs="Times New Roman"/>
          <w:sz w:val="20"/>
          <w:szCs w:val="20"/>
        </w:rPr>
        <w:t>and to monitor compliance with any established payment plans. The system will alert businesses regarding potential penalties for non-compliance</w:t>
      </w:r>
      <w:r w:rsidR="00C076B6" w:rsidRPr="00C076B6">
        <w:rPr>
          <w:rFonts w:ascii="Times New Roman" w:hAnsi="Times New Roman" w:cs="Times New Roman"/>
          <w:sz w:val="20"/>
          <w:szCs w:val="20"/>
        </w:rPr>
        <w:t xml:space="preserve">. </w:t>
      </w:r>
      <w:r w:rsidRPr="00C076B6">
        <w:rPr>
          <w:rFonts w:ascii="Times New Roman" w:hAnsi="Times New Roman" w:cs="Times New Roman"/>
          <w:sz w:val="20"/>
          <w:szCs w:val="20"/>
        </w:rPr>
        <w:t>Once verified, the system initiates the transfer of funds, ensuring full compliance.</w:t>
      </w:r>
    </w:p>
    <w:p w14:paraId="31DEFFBC" w14:textId="49A4E419" w:rsidR="00D34A47" w:rsidRDefault="00D34A47" w:rsidP="00D34A4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Reporting and Compliance</w:t>
      </w:r>
      <w:r w:rsidRPr="0006452B">
        <w:rPr>
          <w:rFonts w:ascii="Times New Roman" w:hAnsi="Times New Roman" w:cs="Times New Roman"/>
          <w:sz w:val="20"/>
          <w:szCs w:val="20"/>
        </w:rPr>
        <w:t xml:space="preserve">: </w:t>
      </w:r>
      <w:r w:rsidR="001C74D3" w:rsidRPr="001C74D3">
        <w:rPr>
          <w:rFonts w:ascii="Times New Roman" w:hAnsi="Times New Roman" w:cs="Times New Roman"/>
          <w:sz w:val="20"/>
          <w:szCs w:val="20"/>
        </w:rPr>
        <w:t>The system will generate automated compliance reports summarizing payment history, discrepancies, and corrective actions taken by the business. These reports will be readily available for submission to the ATO as part of the eligibility process for payment plans or remissions.</w:t>
      </w:r>
    </w:p>
    <w:p w14:paraId="68327F48" w14:textId="77777777" w:rsidR="001A7091" w:rsidRDefault="001A7091" w:rsidP="00020D07">
      <w:pPr>
        <w:spacing w:after="360" w:line="360" w:lineRule="auto"/>
        <w:jc w:val="both"/>
        <w:rPr>
          <w:rFonts w:ascii="Times New Roman" w:hAnsi="Times New Roman" w:cs="Times New Roman"/>
          <w:b/>
          <w:bCs/>
          <w:sz w:val="24"/>
          <w:szCs w:val="24"/>
        </w:rPr>
      </w:pPr>
    </w:p>
    <w:p w14:paraId="22905FED" w14:textId="15513A33" w:rsidR="00020D07" w:rsidRPr="00020D07" w:rsidRDefault="00020D07" w:rsidP="00020D07">
      <w:pPr>
        <w:spacing w:after="360" w:line="360" w:lineRule="auto"/>
        <w:jc w:val="both"/>
        <w:rPr>
          <w:rFonts w:ascii="Times New Roman" w:hAnsi="Times New Roman" w:cs="Times New Roman"/>
          <w:b/>
          <w:bCs/>
          <w:sz w:val="24"/>
          <w:szCs w:val="24"/>
        </w:rPr>
      </w:pPr>
      <w:r w:rsidRPr="00020D07">
        <w:rPr>
          <w:rFonts w:ascii="Times New Roman" w:hAnsi="Times New Roman" w:cs="Times New Roman"/>
          <w:b/>
          <w:bCs/>
          <w:sz w:val="24"/>
          <w:szCs w:val="24"/>
        </w:rPr>
        <w:lastRenderedPageBreak/>
        <w:t>Compliance and Penalty Management</w:t>
      </w:r>
      <w:r>
        <w:rPr>
          <w:rFonts w:ascii="Times New Roman" w:hAnsi="Times New Roman" w:cs="Times New Roman"/>
          <w:b/>
          <w:bCs/>
          <w:sz w:val="24"/>
          <w:szCs w:val="24"/>
        </w:rPr>
        <w:tab/>
      </w:r>
    </w:p>
    <w:p w14:paraId="17BCD267" w14:textId="172EBAA6"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Pre-</w:t>
      </w:r>
      <w:proofErr w:type="spellStart"/>
      <w:r w:rsidRPr="00020D07">
        <w:rPr>
          <w:rFonts w:ascii="Times New Roman" w:hAnsi="Times New Roman" w:cs="Times New Roman"/>
          <w:b/>
          <w:bCs/>
          <w:sz w:val="20"/>
          <w:szCs w:val="20"/>
        </w:rPr>
        <w:t>Lodgment</w:t>
      </w:r>
      <w:proofErr w:type="spellEnd"/>
      <w:r w:rsidRPr="00020D07">
        <w:rPr>
          <w:rFonts w:ascii="Times New Roman" w:hAnsi="Times New Roman" w:cs="Times New Roman"/>
          <w:b/>
          <w:bCs/>
          <w:sz w:val="20"/>
          <w:szCs w:val="20"/>
        </w:rPr>
        <w:t xml:space="preserve"> Alerts:</w:t>
      </w:r>
      <w:r>
        <w:rPr>
          <w:rFonts w:ascii="Times New Roman" w:hAnsi="Times New Roman" w:cs="Times New Roman"/>
          <w:b/>
          <w:bCs/>
          <w:sz w:val="24"/>
          <w:szCs w:val="24"/>
        </w:rPr>
        <w:t xml:space="preserve"> </w:t>
      </w:r>
      <w:r w:rsidRPr="00020D07">
        <w:rPr>
          <w:rFonts w:ascii="Times New Roman" w:hAnsi="Times New Roman" w:cs="Times New Roman"/>
          <w:sz w:val="20"/>
          <w:szCs w:val="20"/>
        </w:rPr>
        <w:t xml:space="preserve">APGMS will include a feature that alerts businesses in advance of the BAS </w:t>
      </w:r>
      <w:proofErr w:type="spellStart"/>
      <w:r w:rsidRPr="00020D07">
        <w:rPr>
          <w:rFonts w:ascii="Times New Roman" w:hAnsi="Times New Roman" w:cs="Times New Roman"/>
          <w:sz w:val="20"/>
          <w:szCs w:val="20"/>
        </w:rPr>
        <w:t>lodgment</w:t>
      </w:r>
      <w:proofErr w:type="spellEnd"/>
      <w:r w:rsidRPr="00020D07">
        <w:rPr>
          <w:rFonts w:ascii="Times New Roman" w:hAnsi="Times New Roman" w:cs="Times New Roman"/>
          <w:sz w:val="20"/>
          <w:szCs w:val="20"/>
        </w:rPr>
        <w:t xml:space="preserve"> deadline if insufficient funds are detected in the designated accounts. This will provide businesses with the opportunity to rectify the situation before the actual </w:t>
      </w:r>
      <w:proofErr w:type="spellStart"/>
      <w:r w:rsidRPr="00020D07">
        <w:rPr>
          <w:rFonts w:ascii="Times New Roman" w:hAnsi="Times New Roman" w:cs="Times New Roman"/>
          <w:sz w:val="20"/>
          <w:szCs w:val="20"/>
        </w:rPr>
        <w:t>lodgment</w:t>
      </w:r>
      <w:proofErr w:type="spellEnd"/>
      <w:r w:rsidRPr="00020D07">
        <w:rPr>
          <w:rFonts w:ascii="Times New Roman" w:hAnsi="Times New Roman" w:cs="Times New Roman"/>
          <w:sz w:val="20"/>
          <w:szCs w:val="20"/>
        </w:rPr>
        <w:t>.</w:t>
      </w:r>
    </w:p>
    <w:p w14:paraId="41E081F3" w14:textId="3C07DC11"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Alternative Payment Options:</w:t>
      </w:r>
      <w:r w:rsidRPr="00020D07">
        <w:rPr>
          <w:rFonts w:ascii="Times New Roman" w:hAnsi="Times New Roman" w:cs="Times New Roman"/>
          <w:b/>
          <w:bCs/>
          <w:sz w:val="20"/>
          <w:szCs w:val="20"/>
        </w:rPr>
        <w:t xml:space="preserve"> </w:t>
      </w:r>
      <w:r w:rsidRPr="00020D07">
        <w:rPr>
          <w:rFonts w:ascii="Times New Roman" w:hAnsi="Times New Roman" w:cs="Times New Roman"/>
          <w:sz w:val="20"/>
          <w:szCs w:val="20"/>
        </w:rPr>
        <w:t xml:space="preserve">The system will introduce alternative payment options, allowing businesses to propose partial payments or </w:t>
      </w:r>
      <w:r w:rsidRPr="00020D07">
        <w:rPr>
          <w:rFonts w:ascii="Times New Roman" w:hAnsi="Times New Roman" w:cs="Times New Roman"/>
          <w:sz w:val="20"/>
          <w:szCs w:val="20"/>
        </w:rPr>
        <w:t>instalment</w:t>
      </w:r>
      <w:r w:rsidRPr="00020D07">
        <w:rPr>
          <w:rFonts w:ascii="Times New Roman" w:hAnsi="Times New Roman" w:cs="Times New Roman"/>
          <w:sz w:val="20"/>
          <w:szCs w:val="20"/>
        </w:rPr>
        <w:t xml:space="preserve"> plans if they cannot meet the full tax obligation at the time of </w:t>
      </w:r>
      <w:proofErr w:type="spellStart"/>
      <w:r w:rsidRPr="00020D07">
        <w:rPr>
          <w:rFonts w:ascii="Times New Roman" w:hAnsi="Times New Roman" w:cs="Times New Roman"/>
          <w:sz w:val="20"/>
          <w:szCs w:val="20"/>
        </w:rPr>
        <w:t>lodgment</w:t>
      </w:r>
      <w:proofErr w:type="spellEnd"/>
      <w:r>
        <w:rPr>
          <w:rFonts w:ascii="Times New Roman" w:hAnsi="Times New Roman" w:cs="Times New Roman"/>
          <w:sz w:val="20"/>
          <w:szCs w:val="20"/>
        </w:rPr>
        <w:t xml:space="preserve">, </w:t>
      </w:r>
      <w:r>
        <w:rPr>
          <w:rFonts w:ascii="Times New Roman" w:hAnsi="Times New Roman" w:cs="Times New Roman"/>
          <w:sz w:val="20"/>
          <w:szCs w:val="20"/>
        </w:rPr>
        <w:t>subject to compliance history</w:t>
      </w:r>
      <w:r w:rsidRPr="00020D07">
        <w:rPr>
          <w:rFonts w:ascii="Times New Roman" w:hAnsi="Times New Roman" w:cs="Times New Roman"/>
          <w:sz w:val="20"/>
          <w:szCs w:val="20"/>
        </w:rPr>
        <w:t>.</w:t>
      </w:r>
    </w:p>
    <w:p w14:paraId="5CE61A85" w14:textId="31EC1C16"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Temporary Payment Plans:</w:t>
      </w:r>
      <w:r w:rsidRPr="00020D07">
        <w:rPr>
          <w:rFonts w:ascii="Times New Roman" w:hAnsi="Times New Roman" w:cs="Times New Roman"/>
          <w:b/>
          <w:bCs/>
          <w:sz w:val="20"/>
          <w:szCs w:val="20"/>
        </w:rPr>
        <w:t xml:space="preserve"> </w:t>
      </w:r>
      <w:r w:rsidRPr="00020D07">
        <w:rPr>
          <w:rFonts w:ascii="Times New Roman" w:hAnsi="Times New Roman" w:cs="Times New Roman"/>
          <w:sz w:val="20"/>
          <w:szCs w:val="20"/>
        </w:rPr>
        <w:t>APGMS will facilitate a structured process for businesses to apply for temporary payment plans directly through the interface, enabling them to negotiate terms with the ATO in cases of anticipated cash flow issues</w:t>
      </w:r>
      <w:r>
        <w:rPr>
          <w:rFonts w:ascii="Times New Roman" w:hAnsi="Times New Roman" w:cs="Times New Roman"/>
          <w:sz w:val="20"/>
          <w:szCs w:val="20"/>
        </w:rPr>
        <w:t>, subject to compliance history</w:t>
      </w:r>
      <w:r w:rsidRPr="00020D07">
        <w:rPr>
          <w:rFonts w:ascii="Times New Roman" w:hAnsi="Times New Roman" w:cs="Times New Roman"/>
          <w:sz w:val="20"/>
          <w:szCs w:val="20"/>
        </w:rPr>
        <w:t>.</w:t>
      </w:r>
    </w:p>
    <w:p w14:paraId="029458F4" w14:textId="6374B14B"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Grace Periods and Remission Requests:</w:t>
      </w:r>
      <w:r w:rsidRPr="00020D07">
        <w:rPr>
          <w:rFonts w:ascii="Times New Roman" w:hAnsi="Times New Roman" w:cs="Times New Roman"/>
          <w:b/>
          <w:bCs/>
          <w:sz w:val="20"/>
          <w:szCs w:val="20"/>
        </w:rPr>
        <w:t xml:space="preserve"> </w:t>
      </w:r>
      <w:r w:rsidRPr="00020D07">
        <w:rPr>
          <w:rFonts w:ascii="Times New Roman" w:hAnsi="Times New Roman" w:cs="Times New Roman"/>
          <w:sz w:val="20"/>
          <w:szCs w:val="20"/>
        </w:rPr>
        <w:t xml:space="preserve">The system will provide a clear process for businesses to request grace periods or remissions </w:t>
      </w:r>
      <w:r>
        <w:rPr>
          <w:rFonts w:ascii="Times New Roman" w:hAnsi="Times New Roman" w:cs="Times New Roman"/>
          <w:sz w:val="20"/>
          <w:szCs w:val="20"/>
        </w:rPr>
        <w:t xml:space="preserve">of penalties or interest </w:t>
      </w:r>
      <w:r w:rsidRPr="00020D07">
        <w:rPr>
          <w:rFonts w:ascii="Times New Roman" w:hAnsi="Times New Roman" w:cs="Times New Roman"/>
          <w:sz w:val="20"/>
          <w:szCs w:val="20"/>
        </w:rPr>
        <w:t>when funds are unavailable. This will include guidance on documenting the circumstances leading to the shortfall for submission to the ATO.</w:t>
      </w:r>
    </w:p>
    <w:p w14:paraId="10254D0E" w14:textId="790FC8D8" w:rsidR="00020D07" w:rsidRPr="00020D07" w:rsidRDefault="00020D07" w:rsidP="00020D07">
      <w:pPr>
        <w:spacing w:after="360" w:line="360" w:lineRule="auto"/>
        <w:ind w:left="720"/>
        <w:jc w:val="both"/>
        <w:rPr>
          <w:rFonts w:ascii="Times New Roman" w:hAnsi="Times New Roman" w:cs="Times New Roman"/>
          <w:b/>
          <w:bCs/>
          <w:sz w:val="20"/>
          <w:szCs w:val="20"/>
        </w:rPr>
      </w:pPr>
      <w:r w:rsidRPr="00020D07">
        <w:rPr>
          <w:rFonts w:ascii="Times New Roman" w:hAnsi="Times New Roman" w:cs="Times New Roman"/>
          <w:b/>
          <w:bCs/>
          <w:sz w:val="20"/>
          <w:szCs w:val="20"/>
        </w:rPr>
        <w:t>Error Handling Protocols:</w:t>
      </w:r>
      <w:r w:rsidRPr="00020D07">
        <w:rPr>
          <w:rFonts w:ascii="Times New Roman" w:hAnsi="Times New Roman" w:cs="Times New Roman"/>
          <w:b/>
          <w:bCs/>
          <w:sz w:val="20"/>
          <w:szCs w:val="20"/>
        </w:rPr>
        <w:t xml:space="preserve"> </w:t>
      </w:r>
      <w:r w:rsidRPr="00020D07">
        <w:rPr>
          <w:rFonts w:ascii="Times New Roman" w:hAnsi="Times New Roman" w:cs="Times New Roman"/>
          <w:sz w:val="20"/>
          <w:szCs w:val="20"/>
        </w:rPr>
        <w:t xml:space="preserve">APGMS will establish specific error handling protocols for situations where funds are insufficient at the time of </w:t>
      </w:r>
      <w:proofErr w:type="spellStart"/>
      <w:r w:rsidRPr="00020D07">
        <w:rPr>
          <w:rFonts w:ascii="Times New Roman" w:hAnsi="Times New Roman" w:cs="Times New Roman"/>
          <w:sz w:val="20"/>
          <w:szCs w:val="20"/>
        </w:rPr>
        <w:t>lodgment</w:t>
      </w:r>
      <w:proofErr w:type="spellEnd"/>
      <w:r w:rsidRPr="00020D07">
        <w:rPr>
          <w:rFonts w:ascii="Times New Roman" w:hAnsi="Times New Roman" w:cs="Times New Roman"/>
          <w:sz w:val="20"/>
          <w:szCs w:val="20"/>
        </w:rPr>
        <w:t>. This will include alerting the business, documenting the issue, and providing guidance on resolving the situation promptly.</w:t>
      </w:r>
    </w:p>
    <w:p w14:paraId="066E7144" w14:textId="77777777" w:rsidR="00020D07" w:rsidRPr="00020D07" w:rsidRDefault="00020D07" w:rsidP="00020D07">
      <w:pPr>
        <w:spacing w:after="360" w:line="360" w:lineRule="auto"/>
        <w:jc w:val="both"/>
        <w:rPr>
          <w:rFonts w:ascii="Times New Roman" w:hAnsi="Times New Roman" w:cs="Times New Roman"/>
          <w:b/>
          <w:bCs/>
          <w:sz w:val="24"/>
          <w:szCs w:val="24"/>
        </w:rPr>
      </w:pPr>
      <w:r w:rsidRPr="00020D07">
        <w:rPr>
          <w:rFonts w:ascii="Times New Roman" w:hAnsi="Times New Roman" w:cs="Times New Roman"/>
          <w:b/>
          <w:bCs/>
          <w:sz w:val="24"/>
          <w:szCs w:val="24"/>
        </w:rPr>
        <w:t>Compliance Contributions to Payment Plans and Remissions</w:t>
      </w:r>
    </w:p>
    <w:p w14:paraId="55FBF6F3" w14:textId="19381E41"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Documentation of Compliance Efforts</w:t>
      </w:r>
      <w:r w:rsidRPr="00020D07">
        <w:rPr>
          <w:rFonts w:ascii="Times New Roman" w:hAnsi="Times New Roman" w:cs="Times New Roman"/>
          <w:sz w:val="20"/>
          <w:szCs w:val="20"/>
        </w:rPr>
        <w:t>:</w:t>
      </w:r>
      <w:r>
        <w:rPr>
          <w:rFonts w:ascii="Times New Roman" w:hAnsi="Times New Roman" w:cs="Times New Roman"/>
          <w:sz w:val="20"/>
          <w:szCs w:val="20"/>
        </w:rPr>
        <w:t xml:space="preserve"> </w:t>
      </w:r>
      <w:r w:rsidRPr="00020D07">
        <w:rPr>
          <w:rFonts w:ascii="Times New Roman" w:hAnsi="Times New Roman" w:cs="Times New Roman"/>
          <w:sz w:val="20"/>
          <w:szCs w:val="20"/>
        </w:rPr>
        <w:t>The APGMS will include functionality for businesses to document their compliance efforts, such as records of timely payments, resolved discrepancies, and communications with the Australian Taxation Office (ATO). This documentation will serve as evidence to support applications for payment plans or remissions.</w:t>
      </w:r>
    </w:p>
    <w:p w14:paraId="3E3D996D" w14:textId="06AE9483"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Automated Reporting Features</w:t>
      </w:r>
      <w:r w:rsidRPr="00020D07">
        <w:rPr>
          <w:rFonts w:ascii="Times New Roman" w:hAnsi="Times New Roman" w:cs="Times New Roman"/>
          <w:sz w:val="20"/>
          <w:szCs w:val="20"/>
        </w:rPr>
        <w:t>:</w:t>
      </w:r>
      <w:r>
        <w:rPr>
          <w:rFonts w:ascii="Times New Roman" w:hAnsi="Times New Roman" w:cs="Times New Roman"/>
          <w:sz w:val="20"/>
          <w:szCs w:val="20"/>
        </w:rPr>
        <w:t xml:space="preserve"> </w:t>
      </w:r>
      <w:r w:rsidRPr="00020D07">
        <w:rPr>
          <w:rFonts w:ascii="Times New Roman" w:hAnsi="Times New Roman" w:cs="Times New Roman"/>
          <w:sz w:val="20"/>
          <w:szCs w:val="20"/>
        </w:rPr>
        <w:t>The system will generate automated compliance reports summarizing payment history, discrepancies, and corrective actions taken by the business. These reports will be readily available for submission to the ATO as part of the eligibility process for payment plans or remissions.</w:t>
      </w:r>
    </w:p>
    <w:p w14:paraId="5C33B992" w14:textId="04EDA89F"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Alerts for Non-Compliance Risks</w:t>
      </w:r>
      <w:r w:rsidRPr="00020D07">
        <w:rPr>
          <w:rFonts w:ascii="Times New Roman" w:hAnsi="Times New Roman" w:cs="Times New Roman"/>
          <w:sz w:val="20"/>
          <w:szCs w:val="20"/>
        </w:rPr>
        <w:t>:</w:t>
      </w:r>
      <w:r>
        <w:rPr>
          <w:rFonts w:ascii="Times New Roman" w:hAnsi="Times New Roman" w:cs="Times New Roman"/>
          <w:sz w:val="20"/>
          <w:szCs w:val="20"/>
        </w:rPr>
        <w:t xml:space="preserve"> </w:t>
      </w:r>
      <w:r w:rsidRPr="00020D07">
        <w:rPr>
          <w:rFonts w:ascii="Times New Roman" w:hAnsi="Times New Roman" w:cs="Times New Roman"/>
          <w:sz w:val="20"/>
          <w:szCs w:val="20"/>
        </w:rPr>
        <w:t>APGMS will implement alert mechanisms that notify businesses when they are at risk of non-compliance. This feature will provide timely reminders for upcoming deadlines and alerts regarding discrepancies in payment calculations, enabling proactive management of tax obligations.</w:t>
      </w:r>
    </w:p>
    <w:p w14:paraId="4763011D" w14:textId="4679D6A6"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lastRenderedPageBreak/>
        <w:t>Education and Guidance</w:t>
      </w:r>
      <w:r w:rsidRPr="00020D07">
        <w:rPr>
          <w:rFonts w:ascii="Times New Roman" w:hAnsi="Times New Roman" w:cs="Times New Roman"/>
          <w:sz w:val="20"/>
          <w:szCs w:val="20"/>
        </w:rPr>
        <w:t>:</w:t>
      </w:r>
      <w:r>
        <w:rPr>
          <w:rFonts w:ascii="Times New Roman" w:hAnsi="Times New Roman" w:cs="Times New Roman"/>
          <w:sz w:val="20"/>
          <w:szCs w:val="20"/>
        </w:rPr>
        <w:t xml:space="preserve"> </w:t>
      </w:r>
      <w:r w:rsidRPr="00020D07">
        <w:rPr>
          <w:rFonts w:ascii="Times New Roman" w:hAnsi="Times New Roman" w:cs="Times New Roman"/>
          <w:sz w:val="20"/>
          <w:szCs w:val="20"/>
        </w:rPr>
        <w:t>The APGMS will provide educational resources, including tutorials and FAQs, to guide businesses on maintaining compliance and effectively applying for payment plans or remissions.</w:t>
      </w:r>
    </w:p>
    <w:p w14:paraId="3C2E7EAA" w14:textId="68C9FDF1" w:rsidR="00020D07" w:rsidRPr="00020D07" w:rsidRDefault="00020D07" w:rsidP="00020D07">
      <w:pPr>
        <w:spacing w:after="360" w:line="360" w:lineRule="auto"/>
        <w:ind w:left="720"/>
        <w:jc w:val="both"/>
        <w:rPr>
          <w:rFonts w:ascii="Times New Roman" w:hAnsi="Times New Roman" w:cs="Times New Roman"/>
          <w:sz w:val="20"/>
          <w:szCs w:val="20"/>
        </w:rPr>
      </w:pPr>
      <w:r w:rsidRPr="00020D07">
        <w:rPr>
          <w:rFonts w:ascii="Times New Roman" w:hAnsi="Times New Roman" w:cs="Times New Roman"/>
          <w:b/>
          <w:bCs/>
          <w:sz w:val="20"/>
          <w:szCs w:val="20"/>
        </w:rPr>
        <w:t>User Dashboard Enhancements</w:t>
      </w:r>
      <w:r w:rsidRPr="00020D07">
        <w:rPr>
          <w:rFonts w:ascii="Times New Roman" w:hAnsi="Times New Roman" w:cs="Times New Roman"/>
          <w:sz w:val="20"/>
          <w:szCs w:val="20"/>
        </w:rPr>
        <w:t>:</w:t>
      </w:r>
      <w:r>
        <w:rPr>
          <w:rFonts w:ascii="Times New Roman" w:hAnsi="Times New Roman" w:cs="Times New Roman"/>
          <w:sz w:val="20"/>
          <w:szCs w:val="20"/>
        </w:rPr>
        <w:t xml:space="preserve"> </w:t>
      </w:r>
      <w:r w:rsidRPr="00020D07">
        <w:rPr>
          <w:rFonts w:ascii="Times New Roman" w:hAnsi="Times New Roman" w:cs="Times New Roman"/>
          <w:sz w:val="20"/>
          <w:szCs w:val="20"/>
        </w:rPr>
        <w:t>The user dashboard will be enhanced to include a dedicated section for monitoring compliance with payment plans and eligibility for remissions. This will allow businesses to visualize their compliance status and take necessary actions to meet requirements.</w:t>
      </w:r>
    </w:p>
    <w:p w14:paraId="18DF0942" w14:textId="4CD907DF" w:rsidR="00D36738" w:rsidRDefault="00D36738" w:rsidP="00FB5FEB">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 xml:space="preserve">Security Features: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employs end-to-end encryption to protect data during transmission, ensuring that all PAYGW</w:t>
      </w:r>
      <w:r w:rsidR="00E81FC4">
        <w:rPr>
          <w:rFonts w:ascii="Times New Roman" w:hAnsi="Times New Roman" w:cs="Times New Roman"/>
          <w:sz w:val="24"/>
          <w:szCs w:val="24"/>
        </w:rPr>
        <w:t xml:space="preserve"> and </w:t>
      </w:r>
      <w:r w:rsidRPr="0006452B">
        <w:rPr>
          <w:rFonts w:ascii="Times New Roman" w:hAnsi="Times New Roman" w:cs="Times New Roman"/>
          <w:sz w:val="24"/>
          <w:szCs w:val="24"/>
        </w:rPr>
        <w:t>GST</w:t>
      </w:r>
      <w:r w:rsidR="00E81FC4">
        <w:rPr>
          <w:rFonts w:ascii="Times New Roman" w:hAnsi="Times New Roman" w:cs="Times New Roman"/>
          <w:sz w:val="24"/>
          <w:szCs w:val="24"/>
        </w:rPr>
        <w:t xml:space="preserve"> </w:t>
      </w:r>
      <w:r w:rsidRPr="0006452B">
        <w:rPr>
          <w:rFonts w:ascii="Times New Roman" w:hAnsi="Times New Roman" w:cs="Times New Roman"/>
          <w:sz w:val="24"/>
          <w:szCs w:val="24"/>
        </w:rPr>
        <w:t xml:space="preserve">contributions are securely transferred to designated accounts. The system </w:t>
      </w:r>
      <w:r w:rsidR="00CB71EB">
        <w:rPr>
          <w:rFonts w:ascii="Times New Roman" w:hAnsi="Times New Roman" w:cs="Times New Roman"/>
          <w:sz w:val="24"/>
          <w:szCs w:val="24"/>
        </w:rPr>
        <w:t xml:space="preserve">is </w:t>
      </w:r>
      <w:r w:rsidR="00377411">
        <w:rPr>
          <w:rFonts w:ascii="Times New Roman" w:hAnsi="Times New Roman" w:cs="Times New Roman"/>
          <w:sz w:val="24"/>
          <w:szCs w:val="24"/>
        </w:rPr>
        <w:t>developed</w:t>
      </w:r>
      <w:r w:rsidR="00CB71EB">
        <w:rPr>
          <w:rFonts w:ascii="Times New Roman" w:hAnsi="Times New Roman" w:cs="Times New Roman"/>
          <w:sz w:val="24"/>
          <w:szCs w:val="24"/>
        </w:rPr>
        <w:t xml:space="preserve"> to </w:t>
      </w:r>
      <w:r w:rsidRPr="0006452B">
        <w:rPr>
          <w:rFonts w:ascii="Times New Roman" w:hAnsi="Times New Roman" w:cs="Times New Roman"/>
          <w:sz w:val="24"/>
          <w:szCs w:val="24"/>
        </w:rPr>
        <w:t xml:space="preserve">adhere to the latest security standards, including multi-factor authentication (MFA) to prevent unauthorized access. Advanced fraud detection algorithms </w:t>
      </w:r>
      <w:r w:rsidR="00676284">
        <w:rPr>
          <w:rFonts w:ascii="Times New Roman" w:hAnsi="Times New Roman" w:cs="Times New Roman"/>
          <w:sz w:val="24"/>
          <w:szCs w:val="24"/>
        </w:rPr>
        <w:t xml:space="preserve">would </w:t>
      </w:r>
      <w:r w:rsidRPr="0006452B">
        <w:rPr>
          <w:rFonts w:ascii="Times New Roman" w:hAnsi="Times New Roman" w:cs="Times New Roman"/>
          <w:sz w:val="24"/>
          <w:szCs w:val="24"/>
        </w:rPr>
        <w:t>monitor transaction patterns to detect and prevent any suspicious activities.</w:t>
      </w:r>
    </w:p>
    <w:p w14:paraId="087B68BD" w14:textId="5A280A56" w:rsidR="00FA310D" w:rsidRPr="00FA310D" w:rsidRDefault="00FA310D" w:rsidP="00FB5FEB">
      <w:pPr>
        <w:spacing w:after="360" w:line="360" w:lineRule="auto"/>
        <w:jc w:val="both"/>
        <w:rPr>
          <w:rFonts w:ascii="Times New Roman" w:hAnsi="Times New Roman" w:cs="Times New Roman"/>
          <w:sz w:val="24"/>
          <w:szCs w:val="24"/>
        </w:rPr>
      </w:pPr>
      <w:r w:rsidRPr="00FA310D">
        <w:rPr>
          <w:rFonts w:ascii="Times New Roman" w:hAnsi="Times New Roman" w:cs="Times New Roman"/>
          <w:sz w:val="24"/>
          <w:szCs w:val="24"/>
        </w:rPr>
        <w:t xml:space="preserve">For a detailed explanation of how </w:t>
      </w:r>
      <w:r w:rsidR="007B4C4B">
        <w:rPr>
          <w:rFonts w:ascii="Times New Roman" w:hAnsi="Times New Roman" w:cs="Times New Roman"/>
          <w:sz w:val="24"/>
          <w:szCs w:val="24"/>
        </w:rPr>
        <w:t>APGMS</w:t>
      </w:r>
      <w:r w:rsidRPr="00FA310D">
        <w:rPr>
          <w:rFonts w:ascii="Times New Roman" w:hAnsi="Times New Roman" w:cs="Times New Roman"/>
          <w:sz w:val="24"/>
          <w:szCs w:val="24"/>
        </w:rPr>
        <w:t xml:space="preserve"> ensures data security and detects fraudulent activity, refer to Process Flow 6 in the Diagrams section.</w:t>
      </w:r>
    </w:p>
    <w:p w14:paraId="340D24FD" w14:textId="16744158" w:rsidR="00D36738" w:rsidRPr="0006452B" w:rsidRDefault="00D36738" w:rsidP="00D36738">
      <w:pPr>
        <w:spacing w:after="360" w:line="360" w:lineRule="auto"/>
        <w:ind w:left="720"/>
        <w:jc w:val="both"/>
        <w:rPr>
          <w:rFonts w:ascii="Times New Roman" w:hAnsi="Times New Roman" w:cs="Times New Roman"/>
          <w:b/>
          <w:bCs/>
          <w:sz w:val="20"/>
          <w:szCs w:val="20"/>
        </w:rPr>
      </w:pPr>
      <w:r w:rsidRPr="0006452B">
        <w:rPr>
          <w:rFonts w:ascii="Times New Roman" w:hAnsi="Times New Roman" w:cs="Times New Roman"/>
          <w:b/>
          <w:bCs/>
          <w:sz w:val="20"/>
          <w:szCs w:val="20"/>
        </w:rPr>
        <w:t xml:space="preserve">End-to-End Encryption: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use</w:t>
      </w:r>
      <w:r w:rsidR="00490730">
        <w:rPr>
          <w:rFonts w:ascii="Times New Roman" w:hAnsi="Times New Roman" w:cs="Times New Roman"/>
          <w:sz w:val="20"/>
          <w:szCs w:val="20"/>
        </w:rPr>
        <w:t>s</w:t>
      </w:r>
      <w:r w:rsidRPr="0006452B">
        <w:rPr>
          <w:rFonts w:ascii="Times New Roman" w:hAnsi="Times New Roman" w:cs="Times New Roman"/>
          <w:sz w:val="20"/>
          <w:szCs w:val="20"/>
        </w:rPr>
        <w:t xml:space="preserve"> AES-256 encryption for all data transmissions between business accounts, payroll systems, and government-designated accounts. This ensures that sensitive financial information is protected at all stages of the transaction process.</w:t>
      </w:r>
    </w:p>
    <w:p w14:paraId="6F55A1C1" w14:textId="40F3F625" w:rsidR="00D36738" w:rsidRPr="0006452B" w:rsidRDefault="00D36738" w:rsidP="00D36738">
      <w:pPr>
        <w:spacing w:after="360" w:line="360" w:lineRule="auto"/>
        <w:ind w:left="720"/>
        <w:jc w:val="both"/>
        <w:rPr>
          <w:rFonts w:ascii="Times New Roman" w:hAnsi="Times New Roman" w:cs="Times New Roman"/>
          <w:b/>
          <w:bCs/>
          <w:sz w:val="20"/>
          <w:szCs w:val="20"/>
        </w:rPr>
      </w:pPr>
      <w:r w:rsidRPr="0006452B">
        <w:rPr>
          <w:rFonts w:ascii="Times New Roman" w:hAnsi="Times New Roman" w:cs="Times New Roman"/>
          <w:b/>
          <w:bCs/>
          <w:sz w:val="20"/>
          <w:szCs w:val="20"/>
        </w:rPr>
        <w:t xml:space="preserve">Multi-Factor Authentication (MFA): </w:t>
      </w:r>
      <w:r w:rsidRPr="0006452B">
        <w:rPr>
          <w:rFonts w:ascii="Times New Roman" w:hAnsi="Times New Roman" w:cs="Times New Roman"/>
          <w:sz w:val="20"/>
          <w:szCs w:val="20"/>
        </w:rPr>
        <w:t xml:space="preserve">To secure system access,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require</w:t>
      </w:r>
      <w:r w:rsidR="00A47199">
        <w:rPr>
          <w:rFonts w:ascii="Times New Roman" w:hAnsi="Times New Roman" w:cs="Times New Roman"/>
          <w:sz w:val="20"/>
          <w:szCs w:val="20"/>
        </w:rPr>
        <w:t>s</w:t>
      </w:r>
      <w:r w:rsidRPr="0006452B">
        <w:rPr>
          <w:rFonts w:ascii="Times New Roman" w:hAnsi="Times New Roman" w:cs="Times New Roman"/>
          <w:sz w:val="20"/>
          <w:szCs w:val="20"/>
        </w:rPr>
        <w:t xml:space="preserve"> multi-factor authentication for all administrative users. This ensures that only authorized personnel can modify system settings or access sensitive financial data.</w:t>
      </w:r>
    </w:p>
    <w:p w14:paraId="599819F7" w14:textId="5172D863" w:rsidR="00865017" w:rsidRPr="00482E4D" w:rsidRDefault="00D36738" w:rsidP="00482E4D">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Fraud Detection Algorithms: </w:t>
      </w:r>
      <w:r w:rsidR="007B4C4B">
        <w:rPr>
          <w:rFonts w:ascii="Times New Roman" w:hAnsi="Times New Roman" w:cs="Times New Roman"/>
          <w:sz w:val="20"/>
          <w:szCs w:val="20"/>
        </w:rPr>
        <w:t>APGMS</w:t>
      </w:r>
      <w:r w:rsidR="00676284">
        <w:rPr>
          <w:rFonts w:ascii="Times New Roman" w:hAnsi="Times New Roman" w:cs="Times New Roman"/>
          <w:sz w:val="20"/>
          <w:szCs w:val="20"/>
        </w:rPr>
        <w:t xml:space="preserve"> </w:t>
      </w:r>
      <w:r w:rsidRPr="0006452B">
        <w:rPr>
          <w:rFonts w:ascii="Times New Roman" w:hAnsi="Times New Roman" w:cs="Times New Roman"/>
          <w:sz w:val="20"/>
          <w:szCs w:val="20"/>
        </w:rPr>
        <w:t>include</w:t>
      </w:r>
      <w:r w:rsidR="00A47199">
        <w:rPr>
          <w:rFonts w:ascii="Times New Roman" w:hAnsi="Times New Roman" w:cs="Times New Roman"/>
          <w:sz w:val="20"/>
          <w:szCs w:val="20"/>
        </w:rPr>
        <w:t>s</w:t>
      </w:r>
      <w:r w:rsidRPr="0006452B">
        <w:rPr>
          <w:rFonts w:ascii="Times New Roman" w:hAnsi="Times New Roman" w:cs="Times New Roman"/>
          <w:sz w:val="20"/>
          <w:szCs w:val="20"/>
        </w:rPr>
        <w:t xml:space="preserve"> fraud detection algorithms that </w:t>
      </w:r>
      <w:r w:rsidR="009B36C3" w:rsidRPr="0006452B">
        <w:rPr>
          <w:rFonts w:ascii="Times New Roman" w:hAnsi="Times New Roman" w:cs="Times New Roman"/>
          <w:sz w:val="20"/>
          <w:szCs w:val="20"/>
        </w:rPr>
        <w:t>analyse</w:t>
      </w:r>
      <w:r w:rsidRPr="0006452B">
        <w:rPr>
          <w:rFonts w:ascii="Times New Roman" w:hAnsi="Times New Roman" w:cs="Times New Roman"/>
          <w:sz w:val="20"/>
          <w:szCs w:val="20"/>
        </w:rPr>
        <w:t xml:space="preserve"> transaction patterns to detect potential anomalies, such as unusually large transfers or suspicious account activities. If a risk is identified, the system generates alerts and prevents unauthorized transfers.</w:t>
      </w:r>
    </w:p>
    <w:p w14:paraId="717BCA50" w14:textId="1C1E8319" w:rsidR="00865017" w:rsidRPr="0006452B" w:rsidRDefault="00865017" w:rsidP="00865017">
      <w:pPr>
        <w:spacing w:after="360" w:line="360" w:lineRule="auto"/>
        <w:jc w:val="both"/>
        <w:rPr>
          <w:rFonts w:ascii="Times New Roman" w:hAnsi="Times New Roman" w:cs="Times New Roman"/>
          <w:b/>
          <w:bCs/>
          <w:sz w:val="24"/>
          <w:szCs w:val="24"/>
        </w:rPr>
      </w:pPr>
      <w:r w:rsidRPr="0006452B">
        <w:rPr>
          <w:rFonts w:ascii="Times New Roman" w:hAnsi="Times New Roman" w:cs="Times New Roman"/>
          <w:b/>
          <w:bCs/>
          <w:sz w:val="24"/>
          <w:szCs w:val="24"/>
        </w:rPr>
        <w:t>Financial Projections and Cost-Benefit Analysis</w:t>
      </w:r>
    </w:p>
    <w:p w14:paraId="3A9751E7" w14:textId="7855D349" w:rsidR="005A4C76" w:rsidRDefault="00865017" w:rsidP="005A4C76">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Projected Savings:</w:t>
      </w:r>
      <w:r w:rsidRPr="0006452B">
        <w:rPr>
          <w:rFonts w:ascii="Times New Roman" w:hAnsi="Times New Roman" w:cs="Times New Roman"/>
          <w:sz w:val="20"/>
          <w:szCs w:val="20"/>
        </w:rPr>
        <w:t xml:space="preserve"> </w:t>
      </w:r>
      <w:r w:rsidR="005A4C76" w:rsidRPr="005A4C76">
        <w:rPr>
          <w:rFonts w:ascii="Times New Roman" w:hAnsi="Times New Roman" w:cs="Times New Roman"/>
          <w:sz w:val="20"/>
          <w:szCs w:val="20"/>
        </w:rPr>
        <w:t xml:space="preserve">The </w:t>
      </w:r>
      <w:r w:rsidR="007B4C4B">
        <w:rPr>
          <w:rFonts w:ascii="Times New Roman" w:hAnsi="Times New Roman" w:cs="Times New Roman"/>
          <w:sz w:val="20"/>
          <w:szCs w:val="20"/>
        </w:rPr>
        <w:t>APGMS</w:t>
      </w:r>
      <w:r w:rsidR="005A4C76" w:rsidRPr="005A4C76">
        <w:rPr>
          <w:rFonts w:ascii="Times New Roman" w:hAnsi="Times New Roman" w:cs="Times New Roman"/>
          <w:sz w:val="20"/>
          <w:szCs w:val="20"/>
        </w:rPr>
        <w:t xml:space="preserve"> </w:t>
      </w:r>
      <w:r w:rsidR="00F009CA">
        <w:rPr>
          <w:rFonts w:ascii="Times New Roman" w:hAnsi="Times New Roman" w:cs="Times New Roman"/>
          <w:sz w:val="20"/>
          <w:szCs w:val="20"/>
        </w:rPr>
        <w:t>is</w:t>
      </w:r>
      <w:r w:rsidR="003F2AB4">
        <w:rPr>
          <w:rFonts w:ascii="Times New Roman" w:hAnsi="Times New Roman" w:cs="Times New Roman"/>
          <w:sz w:val="20"/>
          <w:szCs w:val="20"/>
        </w:rPr>
        <w:t xml:space="preserve"> </w:t>
      </w:r>
      <w:r w:rsidR="005A4C76" w:rsidRPr="005A4C76">
        <w:rPr>
          <w:rFonts w:ascii="Times New Roman" w:hAnsi="Times New Roman" w:cs="Times New Roman"/>
          <w:sz w:val="20"/>
          <w:szCs w:val="20"/>
        </w:rPr>
        <w:t xml:space="preserve">projected to reduce the collectable tax debt from 9% to 3-4% within five years, potentially generating an estimated AUD 45-52.5 billion in savings for the Australian government. </w:t>
      </w:r>
      <w:r w:rsidR="00F740D4" w:rsidRPr="00F740D4">
        <w:rPr>
          <w:rFonts w:ascii="Times New Roman" w:hAnsi="Times New Roman" w:cs="Times New Roman"/>
          <w:sz w:val="20"/>
          <w:szCs w:val="20"/>
        </w:rPr>
        <w:t>The system is also expected to generate administrative cost savings of AUD 500-750 million annually. This is due to reduced enforcement actions and more efficient compliance processes.</w:t>
      </w:r>
    </w:p>
    <w:p w14:paraId="4F88FD9B" w14:textId="77777777" w:rsidR="001A7091" w:rsidRDefault="001A7091" w:rsidP="005A4C76">
      <w:pPr>
        <w:spacing w:after="360" w:line="360" w:lineRule="auto"/>
        <w:jc w:val="both"/>
        <w:rPr>
          <w:rFonts w:ascii="Times New Roman" w:hAnsi="Times New Roman" w:cs="Times New Roman"/>
          <w:b/>
          <w:bCs/>
          <w:sz w:val="24"/>
          <w:szCs w:val="24"/>
        </w:rPr>
      </w:pPr>
    </w:p>
    <w:p w14:paraId="409AA502" w14:textId="7449D54E" w:rsidR="00865017" w:rsidRPr="0006452B" w:rsidRDefault="00865017" w:rsidP="005A4C76">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lastRenderedPageBreak/>
        <w:t>Explanation of Savings</w:t>
      </w:r>
    </w:p>
    <w:p w14:paraId="07B91339" w14:textId="433A61AF" w:rsidR="00865017" w:rsidRPr="0006452B" w:rsidRDefault="00865017" w:rsidP="0086501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Historical Data Analysis</w:t>
      </w:r>
      <w:r w:rsidRPr="0006452B">
        <w:rPr>
          <w:rFonts w:ascii="Times New Roman" w:hAnsi="Times New Roman" w:cs="Times New Roman"/>
          <w:sz w:val="20"/>
          <w:szCs w:val="20"/>
        </w:rPr>
        <w:t xml:space="preserve">: </w:t>
      </w:r>
      <w:r w:rsidR="00B90751" w:rsidRPr="00B90751">
        <w:rPr>
          <w:rFonts w:ascii="Times New Roman" w:hAnsi="Times New Roman" w:cs="Times New Roman"/>
          <w:sz w:val="20"/>
          <w:szCs w:val="20"/>
        </w:rPr>
        <w:t xml:space="preserve">Based on historical tax collection data from the Australian Tax Office (ATO), trends indicate that collectable tax debt remains a significant challenge. Current ATO reports suggest that initiatives aimed at improving tax collection efficiency have led to notable reductions in tax debt. The </w:t>
      </w:r>
      <w:r w:rsidR="007B4C4B">
        <w:rPr>
          <w:rFonts w:ascii="Times New Roman" w:hAnsi="Times New Roman" w:cs="Times New Roman"/>
          <w:sz w:val="20"/>
          <w:szCs w:val="20"/>
        </w:rPr>
        <w:t>APGMS</w:t>
      </w:r>
      <w:r w:rsidR="00B90751" w:rsidRPr="00B90751">
        <w:rPr>
          <w:rFonts w:ascii="Times New Roman" w:hAnsi="Times New Roman" w:cs="Times New Roman"/>
          <w:sz w:val="20"/>
          <w:szCs w:val="20"/>
        </w:rPr>
        <w:t xml:space="preserve"> is </w:t>
      </w:r>
      <w:r w:rsidR="009415A3">
        <w:rPr>
          <w:rFonts w:ascii="Times New Roman" w:hAnsi="Times New Roman" w:cs="Times New Roman"/>
          <w:sz w:val="20"/>
          <w:szCs w:val="20"/>
        </w:rPr>
        <w:t>intended</w:t>
      </w:r>
      <w:r w:rsidR="00B90751" w:rsidRPr="00B90751">
        <w:rPr>
          <w:rFonts w:ascii="Times New Roman" w:hAnsi="Times New Roman" w:cs="Times New Roman"/>
          <w:sz w:val="20"/>
          <w:szCs w:val="20"/>
        </w:rPr>
        <w:t xml:space="preserve"> to build on these past efforts by automating the tax payment process and significantly improving compliance rates.</w:t>
      </w:r>
    </w:p>
    <w:p w14:paraId="7474C723" w14:textId="070F5E9F" w:rsidR="00171DD9" w:rsidRPr="00C000AA" w:rsidRDefault="00865017" w:rsidP="00C000AA">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Benchmarking Against Similar Systems</w:t>
      </w:r>
      <w:r w:rsidRPr="0006452B">
        <w:rPr>
          <w:rFonts w:ascii="Times New Roman" w:hAnsi="Times New Roman" w:cs="Times New Roman"/>
          <w:sz w:val="20"/>
          <w:szCs w:val="20"/>
        </w:rPr>
        <w:t xml:space="preserve">: </w:t>
      </w:r>
      <w:r w:rsidR="00C000AA" w:rsidRPr="00C000AA">
        <w:rPr>
          <w:rFonts w:ascii="Times New Roman" w:hAnsi="Times New Roman" w:cs="Times New Roman"/>
          <w:sz w:val="20"/>
          <w:szCs w:val="20"/>
        </w:rPr>
        <w:t xml:space="preserve">Tax automation systems implemented in other countries, such as the UK and Canada, have successfully reduced tax debt and improved compliance rates. Drawing from these successful methodologies, </w:t>
      </w:r>
      <w:r w:rsidR="007B4C4B">
        <w:rPr>
          <w:rFonts w:ascii="Times New Roman" w:hAnsi="Times New Roman" w:cs="Times New Roman"/>
          <w:sz w:val="20"/>
          <w:szCs w:val="20"/>
        </w:rPr>
        <w:t>APGMS</w:t>
      </w:r>
      <w:r w:rsidR="00C000AA" w:rsidRPr="00C000AA">
        <w:rPr>
          <w:rFonts w:ascii="Times New Roman" w:hAnsi="Times New Roman" w:cs="Times New Roman"/>
          <w:sz w:val="20"/>
          <w:szCs w:val="20"/>
        </w:rPr>
        <w:t xml:space="preserve"> can be expected to have a similar or even greater impact in Australia, given the scale of tax revenue and the existing inefficiencies in tax collection.</w:t>
      </w:r>
    </w:p>
    <w:p w14:paraId="7AC91D0F" w14:textId="5455A3AB" w:rsidR="00865017" w:rsidRPr="0006452B" w:rsidRDefault="00865017" w:rsidP="00865017">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Calculation Methodology</w:t>
      </w:r>
    </w:p>
    <w:p w14:paraId="342385C8" w14:textId="6AFB1663" w:rsidR="0022530C" w:rsidRPr="0022530C" w:rsidRDefault="00865017" w:rsidP="0022530C">
      <w:pPr>
        <w:spacing w:after="360" w:line="360" w:lineRule="auto"/>
        <w:ind w:left="720"/>
        <w:jc w:val="both"/>
        <w:rPr>
          <w:sz w:val="20"/>
          <w:szCs w:val="20"/>
        </w:rPr>
      </w:pPr>
      <w:r w:rsidRPr="0006452B">
        <w:rPr>
          <w:rFonts w:ascii="Times New Roman" w:hAnsi="Times New Roman" w:cs="Times New Roman"/>
          <w:b/>
          <w:bCs/>
          <w:sz w:val="20"/>
          <w:szCs w:val="20"/>
        </w:rPr>
        <w:t>Reduction in Tax Debt</w:t>
      </w:r>
      <w:r w:rsidRPr="0006452B">
        <w:rPr>
          <w:rFonts w:ascii="Times New Roman" w:hAnsi="Times New Roman" w:cs="Times New Roman"/>
          <w:sz w:val="20"/>
          <w:szCs w:val="20"/>
        </w:rPr>
        <w:t xml:space="preserve">: </w:t>
      </w:r>
      <w:r w:rsidR="0022530C" w:rsidRPr="00041973">
        <w:rPr>
          <w:sz w:val="20"/>
          <w:szCs w:val="20"/>
        </w:rPr>
        <w:t xml:space="preserve">If the current collectable tax debt stands at 9%, implementing </w:t>
      </w:r>
      <w:r w:rsidR="007B4C4B">
        <w:rPr>
          <w:sz w:val="20"/>
          <w:szCs w:val="20"/>
        </w:rPr>
        <w:t>APGMS</w:t>
      </w:r>
      <w:r w:rsidR="0022530C" w:rsidRPr="00041973">
        <w:rPr>
          <w:sz w:val="20"/>
          <w:szCs w:val="20"/>
        </w:rPr>
        <w:t xml:space="preserve"> could reduce it to 3-4%. With a total annual tax revenue of AUD 750 billion, the calculation is as follows:</w:t>
      </w:r>
    </w:p>
    <w:p w14:paraId="51D01602" w14:textId="77777777" w:rsidR="0022530C" w:rsidRPr="0022530C" w:rsidRDefault="0022530C" w:rsidP="0022530C">
      <w:pPr>
        <w:spacing w:after="360" w:line="360" w:lineRule="auto"/>
        <w:ind w:left="1440" w:firstLine="720"/>
        <w:jc w:val="both"/>
        <w:rPr>
          <w:rFonts w:ascii="Times New Roman" w:hAnsi="Times New Roman" w:cs="Times New Roman"/>
          <w:sz w:val="20"/>
          <w:szCs w:val="20"/>
        </w:rPr>
      </w:pPr>
      <w:r w:rsidRPr="0022530C">
        <w:rPr>
          <w:rFonts w:ascii="Times New Roman" w:hAnsi="Times New Roman" w:cs="Times New Roman"/>
          <w:sz w:val="20"/>
          <w:szCs w:val="20"/>
        </w:rPr>
        <w:t>Current Tax Debt = 9% of AUD 750 billion = AUD 67.5 billion</w:t>
      </w:r>
    </w:p>
    <w:p w14:paraId="36E92817" w14:textId="77777777" w:rsidR="0022530C" w:rsidRPr="0022530C" w:rsidRDefault="0022530C" w:rsidP="0022530C">
      <w:pPr>
        <w:spacing w:after="360" w:line="360" w:lineRule="auto"/>
        <w:ind w:left="1440" w:firstLine="720"/>
        <w:jc w:val="both"/>
        <w:rPr>
          <w:rFonts w:ascii="Times New Roman" w:hAnsi="Times New Roman" w:cs="Times New Roman"/>
          <w:sz w:val="20"/>
          <w:szCs w:val="20"/>
        </w:rPr>
      </w:pPr>
      <w:r w:rsidRPr="0022530C">
        <w:rPr>
          <w:rFonts w:ascii="Times New Roman" w:hAnsi="Times New Roman" w:cs="Times New Roman"/>
          <w:sz w:val="20"/>
          <w:szCs w:val="20"/>
        </w:rPr>
        <w:t>Projected Tax Debt = 4% of AUD 750 billion = AUD 30 billion</w:t>
      </w:r>
    </w:p>
    <w:p w14:paraId="29B3BA45" w14:textId="6D26B7A5" w:rsidR="0022530C" w:rsidRPr="0022530C" w:rsidRDefault="0022530C" w:rsidP="001A7091">
      <w:pPr>
        <w:spacing w:after="360" w:line="360" w:lineRule="auto"/>
        <w:ind w:left="2160"/>
        <w:jc w:val="both"/>
        <w:rPr>
          <w:rFonts w:ascii="Times New Roman" w:hAnsi="Times New Roman" w:cs="Times New Roman"/>
          <w:sz w:val="20"/>
          <w:szCs w:val="20"/>
        </w:rPr>
      </w:pPr>
      <w:r w:rsidRPr="0022530C">
        <w:rPr>
          <w:rFonts w:ascii="Times New Roman" w:hAnsi="Times New Roman" w:cs="Times New Roman"/>
          <w:sz w:val="20"/>
          <w:szCs w:val="20"/>
        </w:rPr>
        <w:t xml:space="preserve">Potential </w:t>
      </w:r>
      <w:r w:rsidR="001A7091">
        <w:rPr>
          <w:rFonts w:ascii="Times New Roman" w:hAnsi="Times New Roman" w:cs="Times New Roman"/>
          <w:sz w:val="20"/>
          <w:szCs w:val="20"/>
        </w:rPr>
        <w:t xml:space="preserve">Reduction in Collectable </w:t>
      </w:r>
      <w:proofErr w:type="gramStart"/>
      <w:r w:rsidR="0023443A">
        <w:rPr>
          <w:rFonts w:ascii="Times New Roman" w:hAnsi="Times New Roman" w:cs="Times New Roman"/>
          <w:sz w:val="20"/>
          <w:szCs w:val="20"/>
        </w:rPr>
        <w:t>D</w:t>
      </w:r>
      <w:r w:rsidR="001A7091">
        <w:rPr>
          <w:rFonts w:ascii="Times New Roman" w:hAnsi="Times New Roman" w:cs="Times New Roman"/>
          <w:sz w:val="20"/>
          <w:szCs w:val="20"/>
        </w:rPr>
        <w:t xml:space="preserve">ebt </w:t>
      </w:r>
      <w:r w:rsidRPr="0022530C">
        <w:rPr>
          <w:rFonts w:ascii="Times New Roman" w:hAnsi="Times New Roman" w:cs="Times New Roman"/>
          <w:sz w:val="20"/>
          <w:szCs w:val="20"/>
        </w:rPr>
        <w:t xml:space="preserve"> =</w:t>
      </w:r>
      <w:proofErr w:type="gramEnd"/>
      <w:r w:rsidRPr="0022530C">
        <w:rPr>
          <w:rFonts w:ascii="Times New Roman" w:hAnsi="Times New Roman" w:cs="Times New Roman"/>
          <w:sz w:val="20"/>
          <w:szCs w:val="20"/>
        </w:rPr>
        <w:t xml:space="preserve"> AUD 67.5 billion - AUD 30 billion = AUD 37.5 billion</w:t>
      </w:r>
    </w:p>
    <w:p w14:paraId="51ED819C" w14:textId="25FD2470" w:rsidR="00E82D0B" w:rsidRPr="00E82D0B" w:rsidRDefault="00E82D0B" w:rsidP="00482E4D">
      <w:pPr>
        <w:spacing w:after="360" w:line="360" w:lineRule="auto"/>
        <w:ind w:left="720"/>
        <w:jc w:val="both"/>
        <w:rPr>
          <w:rFonts w:ascii="Times New Roman" w:hAnsi="Times New Roman" w:cs="Times New Roman"/>
          <w:sz w:val="20"/>
          <w:szCs w:val="20"/>
        </w:rPr>
      </w:pPr>
      <w:r w:rsidRPr="00E82D0B">
        <w:rPr>
          <w:rFonts w:ascii="Times New Roman" w:hAnsi="Times New Roman" w:cs="Times New Roman"/>
          <w:sz w:val="20"/>
          <w:szCs w:val="20"/>
        </w:rPr>
        <w:t xml:space="preserve">Over five years, this sustained reduction translates to total projected </w:t>
      </w:r>
      <w:r w:rsidR="0023443A">
        <w:rPr>
          <w:rFonts w:ascii="Times New Roman" w:hAnsi="Times New Roman" w:cs="Times New Roman"/>
          <w:sz w:val="20"/>
          <w:szCs w:val="20"/>
        </w:rPr>
        <w:t>reduction</w:t>
      </w:r>
      <w:r w:rsidRPr="00E82D0B">
        <w:rPr>
          <w:rFonts w:ascii="Times New Roman" w:hAnsi="Times New Roman" w:cs="Times New Roman"/>
          <w:sz w:val="20"/>
          <w:szCs w:val="20"/>
        </w:rPr>
        <w:t xml:space="preserve"> of AUD 45-52.5 billion, accounting for the cumulative effect of improved compliance.</w:t>
      </w:r>
    </w:p>
    <w:p w14:paraId="62880647" w14:textId="21E641E4" w:rsidR="00865017" w:rsidRPr="00482E4D" w:rsidRDefault="00865017" w:rsidP="00482E4D">
      <w:pPr>
        <w:spacing w:after="360" w:line="360" w:lineRule="auto"/>
        <w:ind w:left="720"/>
        <w:jc w:val="both"/>
        <w:rPr>
          <w:rFonts w:ascii="Times New Roman" w:hAnsi="Times New Roman" w:cs="Times New Roman"/>
          <w:b/>
          <w:bCs/>
          <w:sz w:val="20"/>
          <w:szCs w:val="20"/>
        </w:rPr>
      </w:pPr>
      <w:r w:rsidRPr="0006452B">
        <w:rPr>
          <w:rFonts w:ascii="Times New Roman" w:hAnsi="Times New Roman" w:cs="Times New Roman"/>
          <w:b/>
          <w:bCs/>
          <w:sz w:val="20"/>
          <w:szCs w:val="20"/>
        </w:rPr>
        <w:t xml:space="preserve">Administrative Cost Savings: </w:t>
      </w:r>
      <w:r w:rsidR="00041973" w:rsidRPr="00041973">
        <w:rPr>
          <w:rFonts w:ascii="Times New Roman" w:hAnsi="Times New Roman" w:cs="Times New Roman"/>
          <w:sz w:val="20"/>
          <w:szCs w:val="20"/>
        </w:rPr>
        <w:t xml:space="preserve">In addition to the tax debt reduction, </w:t>
      </w:r>
      <w:r w:rsidR="007B4C4B">
        <w:rPr>
          <w:rFonts w:ascii="Times New Roman" w:hAnsi="Times New Roman" w:cs="Times New Roman"/>
          <w:sz w:val="20"/>
          <w:szCs w:val="20"/>
        </w:rPr>
        <w:t>APGMS</w:t>
      </w:r>
      <w:r w:rsidR="00041973" w:rsidRPr="00041973">
        <w:rPr>
          <w:rFonts w:ascii="Times New Roman" w:hAnsi="Times New Roman" w:cs="Times New Roman"/>
          <w:sz w:val="20"/>
          <w:szCs w:val="20"/>
        </w:rPr>
        <w:t xml:space="preserve"> is expected to reduce administrative costs related to enforcement and compliance actions. Given that tax automation systems elsewhere have led to significant reductions in enforcement costs, it is projected that </w:t>
      </w:r>
      <w:r w:rsidR="007B4C4B">
        <w:rPr>
          <w:rFonts w:ascii="Times New Roman" w:hAnsi="Times New Roman" w:cs="Times New Roman"/>
          <w:sz w:val="20"/>
          <w:szCs w:val="20"/>
        </w:rPr>
        <w:t>APGMS</w:t>
      </w:r>
      <w:r w:rsidR="00041973" w:rsidRPr="00041973">
        <w:rPr>
          <w:rFonts w:ascii="Times New Roman" w:hAnsi="Times New Roman" w:cs="Times New Roman"/>
          <w:sz w:val="20"/>
          <w:szCs w:val="20"/>
        </w:rPr>
        <w:t xml:space="preserve"> could generate administrative savings of between AUD 500 million and AUD 750 million annually. These savings come from the automation of processes that currently require extensive manual oversight and resources.</w:t>
      </w:r>
    </w:p>
    <w:p w14:paraId="615CAFC6" w14:textId="77777777" w:rsidR="0023443A" w:rsidRDefault="0023443A" w:rsidP="00865017">
      <w:pPr>
        <w:spacing w:after="360" w:line="360" w:lineRule="auto"/>
        <w:jc w:val="both"/>
        <w:rPr>
          <w:rFonts w:ascii="Times New Roman" w:hAnsi="Times New Roman" w:cs="Times New Roman"/>
          <w:b/>
          <w:bCs/>
          <w:sz w:val="24"/>
          <w:szCs w:val="24"/>
        </w:rPr>
      </w:pPr>
    </w:p>
    <w:p w14:paraId="3DCE071A" w14:textId="77777777" w:rsidR="0023443A" w:rsidRDefault="0023443A" w:rsidP="00865017">
      <w:pPr>
        <w:spacing w:after="360" w:line="360" w:lineRule="auto"/>
        <w:jc w:val="both"/>
        <w:rPr>
          <w:rFonts w:ascii="Times New Roman" w:hAnsi="Times New Roman" w:cs="Times New Roman"/>
          <w:b/>
          <w:bCs/>
          <w:sz w:val="24"/>
          <w:szCs w:val="24"/>
        </w:rPr>
      </w:pPr>
    </w:p>
    <w:p w14:paraId="728BEE42" w14:textId="3BD036AB" w:rsidR="00865017" w:rsidRPr="0006452B" w:rsidRDefault="00865017" w:rsidP="00865017">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lastRenderedPageBreak/>
        <w:t>Explanation of Administrative Savings</w:t>
      </w:r>
    </w:p>
    <w:p w14:paraId="7D405BC0" w14:textId="77777777" w:rsidR="00865017" w:rsidRPr="0006452B" w:rsidRDefault="00865017" w:rsidP="0086501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Cost Analysis of Current Processes</w:t>
      </w:r>
      <w:r w:rsidRPr="0006452B">
        <w:rPr>
          <w:rFonts w:ascii="Times New Roman" w:hAnsi="Times New Roman" w:cs="Times New Roman"/>
          <w:sz w:val="20"/>
          <w:szCs w:val="20"/>
        </w:rPr>
        <w:t>: A thorough review of current enforcement and compliance operations within the ATO has identified significant expenditures related to manual audits and compliance checks.</w:t>
      </w:r>
    </w:p>
    <w:p w14:paraId="290CC5AB" w14:textId="7C918663" w:rsidR="00865017" w:rsidRPr="0006452B" w:rsidRDefault="00865017" w:rsidP="00865017">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Estimate Reduction in Workload</w:t>
      </w:r>
      <w:r w:rsidRPr="0006452B">
        <w:rPr>
          <w:rFonts w:ascii="Times New Roman" w:hAnsi="Times New Roman" w:cs="Times New Roman"/>
          <w:sz w:val="20"/>
          <w:szCs w:val="20"/>
        </w:rPr>
        <w:t xml:space="preserve">: By automating tax calculations and payments through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we expect a reduction in the resources needed for enforcement and compliance. For instance, if current enforcement actions cost AUD 500 million annually, and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can reduce these costs by 40%, the annual savings would be:</w:t>
      </w:r>
    </w:p>
    <w:p w14:paraId="6A0800C5" w14:textId="77777777" w:rsidR="00865017" w:rsidRPr="00E82D0B" w:rsidRDefault="00865017" w:rsidP="00865017">
      <w:pPr>
        <w:spacing w:after="360" w:line="360" w:lineRule="auto"/>
        <w:ind w:left="1440"/>
        <w:jc w:val="both"/>
        <w:rPr>
          <w:rFonts w:ascii="Times New Roman" w:hAnsi="Times New Roman" w:cs="Times New Roman"/>
          <w:sz w:val="20"/>
          <w:szCs w:val="20"/>
        </w:rPr>
      </w:pPr>
      <w:r w:rsidRPr="00E82D0B">
        <w:rPr>
          <w:rFonts w:ascii="Times New Roman" w:hAnsi="Times New Roman" w:cs="Times New Roman"/>
          <w:sz w:val="20"/>
          <w:szCs w:val="20"/>
        </w:rPr>
        <w:t>Savings = AUD 500 million * 40% = AUD 200 million</w:t>
      </w:r>
    </w:p>
    <w:p w14:paraId="3BCCD31A" w14:textId="22041BE2" w:rsidR="00981C0D" w:rsidRPr="0006452B" w:rsidRDefault="00865017" w:rsidP="00BD3EAC">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sz w:val="20"/>
          <w:szCs w:val="20"/>
        </w:rPr>
        <w:t>Over five years, this could accumulate to AUD 1 billion in total savings, but we conservatively estimate ongoing annual savings of AUD 200-300 million based on improved compliance and reduced administrative burdens.</w:t>
      </w:r>
    </w:p>
    <w:p w14:paraId="141EC664" w14:textId="435BCF86" w:rsidR="009B36C3" w:rsidRPr="0006452B" w:rsidRDefault="009B36C3" w:rsidP="009B36C3">
      <w:pPr>
        <w:spacing w:after="360" w:line="360" w:lineRule="auto"/>
        <w:jc w:val="both"/>
        <w:rPr>
          <w:rFonts w:ascii="Times New Roman" w:hAnsi="Times New Roman" w:cs="Times New Roman"/>
          <w:b/>
          <w:bCs/>
          <w:sz w:val="24"/>
          <w:szCs w:val="24"/>
        </w:rPr>
      </w:pPr>
      <w:r w:rsidRPr="0006452B">
        <w:rPr>
          <w:rFonts w:ascii="Times New Roman" w:hAnsi="Times New Roman" w:cs="Times New Roman"/>
          <w:b/>
          <w:bCs/>
          <w:sz w:val="24"/>
          <w:szCs w:val="24"/>
        </w:rPr>
        <w:t xml:space="preserve">Risk Management and Contingency Planning </w:t>
      </w:r>
    </w:p>
    <w:p w14:paraId="4F3FC2C4" w14:textId="4ED38F67" w:rsidR="009B36C3" w:rsidRPr="0006452B" w:rsidRDefault="009B36C3" w:rsidP="009B36C3">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System Downtime Protocol: </w:t>
      </w:r>
      <w:r w:rsidRPr="0006452B">
        <w:rPr>
          <w:rFonts w:ascii="Times New Roman" w:hAnsi="Times New Roman" w:cs="Times New Roman"/>
          <w:sz w:val="20"/>
          <w:szCs w:val="20"/>
        </w:rPr>
        <w:t xml:space="preserve">In the event of system downtime,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w</w:t>
      </w:r>
      <w:r w:rsidR="004177B3">
        <w:rPr>
          <w:rFonts w:ascii="Times New Roman" w:hAnsi="Times New Roman" w:cs="Times New Roman"/>
          <w:sz w:val="20"/>
          <w:szCs w:val="20"/>
        </w:rPr>
        <w:t>ould</w:t>
      </w:r>
      <w:r w:rsidRPr="0006452B">
        <w:rPr>
          <w:rFonts w:ascii="Times New Roman" w:hAnsi="Times New Roman" w:cs="Times New Roman"/>
          <w:sz w:val="20"/>
          <w:szCs w:val="20"/>
        </w:rPr>
        <w:t xml:space="preserve"> revert to a backup process that allows businesses to manually remit PAYGW and GST to the ATO. All transaction data is securely stored and processed once the system is back online.</w:t>
      </w:r>
    </w:p>
    <w:p w14:paraId="47CF3B6F" w14:textId="6F6564AD" w:rsidR="009B36C3" w:rsidRPr="0006452B" w:rsidRDefault="009B36C3" w:rsidP="009B36C3">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Data Backup and Recovery: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employ</w:t>
      </w:r>
      <w:r w:rsidR="007A16A4">
        <w:rPr>
          <w:rFonts w:ascii="Times New Roman" w:hAnsi="Times New Roman" w:cs="Times New Roman"/>
          <w:sz w:val="20"/>
          <w:szCs w:val="20"/>
        </w:rPr>
        <w:t>s</w:t>
      </w:r>
      <w:r w:rsidRPr="0006452B">
        <w:rPr>
          <w:rFonts w:ascii="Times New Roman" w:hAnsi="Times New Roman" w:cs="Times New Roman"/>
          <w:sz w:val="20"/>
          <w:szCs w:val="20"/>
        </w:rPr>
        <w:t xml:space="preserve"> a continuous data backup protocol, ensuring that all tax payment records are stored redundantly in secure data centres. In case of system failure, data recovery processes </w:t>
      </w:r>
      <w:r w:rsidR="00D838FB">
        <w:rPr>
          <w:rFonts w:ascii="Times New Roman" w:hAnsi="Times New Roman" w:cs="Times New Roman"/>
          <w:sz w:val="20"/>
          <w:szCs w:val="20"/>
        </w:rPr>
        <w:t>would be</w:t>
      </w:r>
      <w:r w:rsidRPr="0006452B">
        <w:rPr>
          <w:rFonts w:ascii="Times New Roman" w:hAnsi="Times New Roman" w:cs="Times New Roman"/>
          <w:sz w:val="20"/>
          <w:szCs w:val="20"/>
        </w:rPr>
        <w:t xml:space="preserve"> automatically triggered to prevent any loss of information.</w:t>
      </w:r>
    </w:p>
    <w:p w14:paraId="748A4B6C" w14:textId="2C632663" w:rsidR="00DF1F19" w:rsidRPr="0006452B" w:rsidRDefault="00DF1F19" w:rsidP="00DF1F19">
      <w:pPr>
        <w:spacing w:after="360" w:line="360" w:lineRule="auto"/>
        <w:jc w:val="both"/>
        <w:rPr>
          <w:rFonts w:ascii="Times New Roman" w:hAnsi="Times New Roman" w:cs="Times New Roman"/>
          <w:b/>
          <w:bCs/>
          <w:sz w:val="24"/>
          <w:szCs w:val="24"/>
        </w:rPr>
      </w:pPr>
      <w:r w:rsidRPr="0006452B">
        <w:rPr>
          <w:rFonts w:ascii="Times New Roman" w:hAnsi="Times New Roman" w:cs="Times New Roman"/>
          <w:b/>
          <w:bCs/>
          <w:sz w:val="24"/>
          <w:szCs w:val="24"/>
        </w:rPr>
        <w:t xml:space="preserve">Future Development and Scalability: </w:t>
      </w:r>
      <w:r w:rsidRPr="0006452B">
        <w:rPr>
          <w:rFonts w:ascii="Times New Roman" w:hAnsi="Times New Roman" w:cs="Times New Roman"/>
          <w:sz w:val="24"/>
          <w:szCs w:val="24"/>
        </w:rPr>
        <w:t xml:space="preserve">The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is designed with future expansion and adaptability in mind, ensuring that it can meet evolving tax compliance needs and accommodate growth in various markets.</w:t>
      </w:r>
    </w:p>
    <w:p w14:paraId="1B1C4A63" w14:textId="72CE2B09" w:rsidR="00DF1F19" w:rsidRPr="0006452B" w:rsidRDefault="00DF1F19" w:rsidP="00DF1F19">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Future Features: </w:t>
      </w:r>
      <w:r w:rsidRPr="0006452B">
        <w:rPr>
          <w:rFonts w:ascii="Times New Roman" w:hAnsi="Times New Roman" w:cs="Times New Roman"/>
          <w:sz w:val="20"/>
          <w:szCs w:val="20"/>
        </w:rPr>
        <w:t xml:space="preserve">The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system is designed to be adaptable for future tax compliance needs. Additional features, such as automating corporate tax payments or </w:t>
      </w:r>
      <w:r w:rsidR="00F643F3" w:rsidRPr="0006452B">
        <w:rPr>
          <w:rFonts w:ascii="Times New Roman" w:hAnsi="Times New Roman" w:cs="Times New Roman"/>
          <w:sz w:val="20"/>
          <w:szCs w:val="20"/>
        </w:rPr>
        <w:t>managing</w:t>
      </w:r>
      <w:r w:rsidRPr="0006452B">
        <w:rPr>
          <w:rFonts w:ascii="Times New Roman" w:hAnsi="Times New Roman" w:cs="Times New Roman"/>
          <w:sz w:val="20"/>
          <w:szCs w:val="20"/>
        </w:rPr>
        <w:t xml:space="preserve"> new types of taxes, can be easily integrated into the existing architecture.</w:t>
      </w:r>
    </w:p>
    <w:p w14:paraId="2B84BF52" w14:textId="7FED82E8" w:rsidR="00DF1F19" w:rsidRPr="0006452B" w:rsidRDefault="00DF1F19" w:rsidP="00DF1F19">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Global Application</w:t>
      </w:r>
      <w:r w:rsidRPr="0006452B">
        <w:rPr>
          <w:rFonts w:ascii="Times New Roman" w:hAnsi="Times New Roman" w:cs="Times New Roman"/>
          <w:sz w:val="20"/>
          <w:szCs w:val="20"/>
        </w:rPr>
        <w:t>:</w:t>
      </w:r>
      <w:r w:rsidRPr="0006452B">
        <w:rPr>
          <w:rFonts w:ascii="Times New Roman" w:hAnsi="Times New Roman" w:cs="Times New Roman"/>
          <w:b/>
          <w:bCs/>
          <w:sz w:val="20"/>
          <w:szCs w:val="20"/>
        </w:rPr>
        <w:t xml:space="preserve">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can be adapted for international markets, providing a scalable solution for tax authorities in other countries. Its flexible design allows it to accommodate varying tax laws and reporting requirements across jurisdictions.</w:t>
      </w:r>
    </w:p>
    <w:p w14:paraId="1366E608" w14:textId="2B0149D0" w:rsidR="00D36738" w:rsidRPr="0006452B" w:rsidRDefault="00D36738" w:rsidP="00D36738">
      <w:pPr>
        <w:spacing w:after="360" w:line="360" w:lineRule="auto"/>
        <w:jc w:val="both"/>
        <w:rPr>
          <w:rFonts w:ascii="Times New Roman" w:hAnsi="Times New Roman" w:cs="Times New Roman"/>
          <w:b/>
          <w:bCs/>
          <w:sz w:val="24"/>
          <w:szCs w:val="24"/>
        </w:rPr>
      </w:pPr>
      <w:r w:rsidRPr="0006452B">
        <w:rPr>
          <w:rFonts w:ascii="Times New Roman" w:hAnsi="Times New Roman" w:cs="Times New Roman"/>
          <w:b/>
          <w:bCs/>
          <w:sz w:val="24"/>
          <w:szCs w:val="24"/>
        </w:rPr>
        <w:lastRenderedPageBreak/>
        <w:t xml:space="preserve">Operational Efficiency and Compliance: </w:t>
      </w:r>
      <w:r w:rsidRPr="0006452B">
        <w:rPr>
          <w:rFonts w:ascii="Times New Roman" w:hAnsi="Times New Roman" w:cs="Times New Roman"/>
          <w:sz w:val="24"/>
          <w:szCs w:val="24"/>
        </w:rPr>
        <w:t xml:space="preserve">By automating tax payment processes and enhancing payment accuracy,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significantly improves operational efficiency for businesses. It reduces the time and resources traditionally spent on manual tax management tasks, allowing businesses to focus on core operations. Moreover,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fosters a more compliant tax environment by ensuring consistent and predictable tax revenue for government agencies, thereby enhancing overall fiscal management.</w:t>
      </w:r>
    </w:p>
    <w:p w14:paraId="3B4FE3E7" w14:textId="30AE23DE" w:rsidR="008770D8" w:rsidRDefault="00D36738" w:rsidP="00D36738">
      <w:pPr>
        <w:spacing w:after="360" w:line="360" w:lineRule="auto"/>
        <w:jc w:val="both"/>
        <w:rPr>
          <w:rFonts w:ascii="Times New Roman" w:hAnsi="Times New Roman" w:cs="Times New Roman"/>
          <w:sz w:val="24"/>
          <w:szCs w:val="24"/>
        </w:rPr>
      </w:pPr>
      <w:r w:rsidRPr="0006452B">
        <w:rPr>
          <w:rFonts w:ascii="Times New Roman" w:hAnsi="Times New Roman" w:cs="Times New Roman"/>
          <w:b/>
          <w:bCs/>
          <w:sz w:val="24"/>
          <w:szCs w:val="24"/>
        </w:rPr>
        <w:t>GST Management:</w:t>
      </w:r>
      <w:r w:rsidRPr="0006452B">
        <w:rPr>
          <w:rFonts w:ascii="Times New Roman" w:hAnsi="Times New Roman" w:cs="Times New Roman"/>
          <w:sz w:val="24"/>
          <w:szCs w:val="24"/>
        </w:rPr>
        <w:t xml:space="preserve"> </w:t>
      </w:r>
      <w:r w:rsidR="002026B8" w:rsidRPr="002026B8">
        <w:rPr>
          <w:rFonts w:ascii="Times New Roman" w:hAnsi="Times New Roman" w:cs="Times New Roman"/>
          <w:sz w:val="24"/>
          <w:szCs w:val="24"/>
        </w:rPr>
        <w:t xml:space="preserve">GST obligations are managed separately within </w:t>
      </w:r>
      <w:r w:rsidR="007B4C4B">
        <w:rPr>
          <w:rFonts w:ascii="Times New Roman" w:hAnsi="Times New Roman" w:cs="Times New Roman"/>
          <w:sz w:val="24"/>
          <w:szCs w:val="24"/>
        </w:rPr>
        <w:t>APGMS</w:t>
      </w:r>
      <w:r w:rsidR="002026B8" w:rsidRPr="002026B8">
        <w:rPr>
          <w:rFonts w:ascii="Times New Roman" w:hAnsi="Times New Roman" w:cs="Times New Roman"/>
          <w:sz w:val="24"/>
          <w:szCs w:val="24"/>
        </w:rPr>
        <w:t xml:space="preserve"> through integration with specialized software solutions. These solutions facilitate the real-time calculation and securing of GST amounts, with transfers initiated at BAS </w:t>
      </w:r>
      <w:proofErr w:type="spellStart"/>
      <w:r w:rsidR="002026B8" w:rsidRPr="002026B8">
        <w:rPr>
          <w:rFonts w:ascii="Times New Roman" w:hAnsi="Times New Roman" w:cs="Times New Roman"/>
          <w:sz w:val="24"/>
          <w:szCs w:val="24"/>
        </w:rPr>
        <w:t>lodgment</w:t>
      </w:r>
      <w:proofErr w:type="spellEnd"/>
      <w:r w:rsidR="002026B8" w:rsidRPr="002026B8">
        <w:rPr>
          <w:rFonts w:ascii="Times New Roman" w:hAnsi="Times New Roman" w:cs="Times New Roman"/>
          <w:sz w:val="24"/>
          <w:szCs w:val="24"/>
        </w:rPr>
        <w:t xml:space="preserve"> based on business preferences and regulatory requirements. This automated process ensures timely remittance of GST funds without manual intervention, further enhancing compliance and reducing administrative burdens</w:t>
      </w:r>
      <w:r w:rsidRPr="002026B8">
        <w:rPr>
          <w:rFonts w:ascii="Times New Roman" w:hAnsi="Times New Roman" w:cs="Times New Roman"/>
          <w:sz w:val="24"/>
          <w:szCs w:val="24"/>
        </w:rPr>
        <w:t>.</w:t>
      </w:r>
      <w:r w:rsidRPr="0006452B">
        <w:rPr>
          <w:rFonts w:ascii="Times New Roman" w:hAnsi="Times New Roman" w:cs="Times New Roman"/>
          <w:sz w:val="24"/>
          <w:szCs w:val="24"/>
        </w:rPr>
        <w:t xml:space="preserve"> </w:t>
      </w:r>
    </w:p>
    <w:p w14:paraId="6F9B65C8" w14:textId="77777777" w:rsidR="0023443A" w:rsidRDefault="00D36738" w:rsidP="00D36738">
      <w:pPr>
        <w:spacing w:after="360" w:line="360" w:lineRule="auto"/>
        <w:jc w:val="both"/>
        <w:rPr>
          <w:rFonts w:ascii="Times New Roman" w:hAnsi="Times New Roman" w:cs="Times New Roman"/>
          <w:sz w:val="24"/>
          <w:szCs w:val="24"/>
        </w:rPr>
      </w:pPr>
      <w:r w:rsidRPr="008770D8">
        <w:rPr>
          <w:rFonts w:ascii="Times New Roman" w:hAnsi="Times New Roman" w:cs="Times New Roman"/>
          <w:b/>
          <w:bCs/>
          <w:sz w:val="24"/>
          <w:szCs w:val="24"/>
        </w:rPr>
        <w:t xml:space="preserve">Government Mandate and BAS </w:t>
      </w:r>
      <w:proofErr w:type="spellStart"/>
      <w:r w:rsidRPr="008770D8">
        <w:rPr>
          <w:rFonts w:ascii="Times New Roman" w:hAnsi="Times New Roman" w:cs="Times New Roman"/>
          <w:b/>
          <w:bCs/>
          <w:sz w:val="24"/>
          <w:szCs w:val="24"/>
        </w:rPr>
        <w:t>Lodgment</w:t>
      </w:r>
      <w:proofErr w:type="spellEnd"/>
      <w:r w:rsidRPr="008770D8">
        <w:rPr>
          <w:rFonts w:ascii="Times New Roman" w:hAnsi="Times New Roman" w:cs="Times New Roman"/>
          <w:b/>
          <w:bCs/>
          <w:sz w:val="24"/>
          <w:szCs w:val="24"/>
        </w:rPr>
        <w:t>:</w:t>
      </w:r>
      <w:r w:rsidRPr="0006452B">
        <w:rPr>
          <w:rFonts w:ascii="Times New Roman" w:hAnsi="Times New Roman" w:cs="Times New Roman"/>
          <w:sz w:val="24"/>
          <w:szCs w:val="24"/>
        </w:rPr>
        <w:t xml:space="preserve"> Ideally, </w:t>
      </w:r>
      <w:r w:rsidR="007B4C4B">
        <w:rPr>
          <w:rFonts w:ascii="Times New Roman" w:hAnsi="Times New Roman" w:cs="Times New Roman"/>
          <w:sz w:val="24"/>
          <w:szCs w:val="24"/>
        </w:rPr>
        <w:t>APGMS</w:t>
      </w:r>
      <w:r w:rsidRPr="0006452B">
        <w:rPr>
          <w:rFonts w:ascii="Times New Roman" w:hAnsi="Times New Roman" w:cs="Times New Roman"/>
          <w:sz w:val="24"/>
          <w:szCs w:val="24"/>
        </w:rPr>
        <w:t xml:space="preserve"> operates under government mandate, ensuring widespread adoption and compliance across businesses. </w:t>
      </w:r>
      <w:r w:rsidR="00CD1222" w:rsidRPr="00CD1222">
        <w:rPr>
          <w:rFonts w:ascii="Times New Roman" w:hAnsi="Times New Roman" w:cs="Times New Roman"/>
          <w:sz w:val="24"/>
          <w:szCs w:val="24"/>
        </w:rPr>
        <w:t xml:space="preserve">At BAS </w:t>
      </w:r>
      <w:proofErr w:type="spellStart"/>
      <w:r w:rsidR="00CD1222" w:rsidRPr="00CD1222">
        <w:rPr>
          <w:rFonts w:ascii="Times New Roman" w:hAnsi="Times New Roman" w:cs="Times New Roman"/>
          <w:sz w:val="24"/>
          <w:szCs w:val="24"/>
        </w:rPr>
        <w:t>lodgment</w:t>
      </w:r>
      <w:proofErr w:type="spellEnd"/>
      <w:r w:rsidR="00CD1222" w:rsidRPr="00CD1222">
        <w:rPr>
          <w:rFonts w:ascii="Times New Roman" w:hAnsi="Times New Roman" w:cs="Times New Roman"/>
          <w:sz w:val="24"/>
          <w:szCs w:val="24"/>
        </w:rPr>
        <w:t>, APGMS verifies the availability of required funds in the designated one-way accounts. If sufficient funds are not available, the system generates an alert for the business, prompting them to assess their payroll calculations and funding strategies. The business may then explore options such as rescheduling the payment or implementing a temporary payment plan to maintain compliance</w:t>
      </w:r>
      <w:r w:rsidR="00CD1222">
        <w:rPr>
          <w:rFonts w:ascii="Times New Roman" w:hAnsi="Times New Roman" w:cs="Times New Roman"/>
          <w:sz w:val="24"/>
          <w:szCs w:val="24"/>
        </w:rPr>
        <w:t xml:space="preserve">. </w:t>
      </w:r>
    </w:p>
    <w:p w14:paraId="0DC180F1" w14:textId="46FCE99F" w:rsidR="00D36738" w:rsidRPr="0006452B" w:rsidRDefault="00D36738" w:rsidP="00D36738">
      <w:pPr>
        <w:spacing w:after="360" w:line="360" w:lineRule="auto"/>
        <w:jc w:val="both"/>
        <w:rPr>
          <w:rFonts w:ascii="Times New Roman" w:hAnsi="Times New Roman" w:cs="Times New Roman"/>
          <w:sz w:val="24"/>
          <w:szCs w:val="24"/>
        </w:rPr>
      </w:pPr>
      <w:r w:rsidRPr="0006452B">
        <w:rPr>
          <w:rFonts w:ascii="Times New Roman" w:hAnsi="Times New Roman" w:cs="Times New Roman"/>
          <w:sz w:val="24"/>
          <w:szCs w:val="24"/>
        </w:rPr>
        <w:t xml:space="preserve">This proactive approach promotes timely and accurate tax payments, minimizing the need for government collections and enforcement actions. </w:t>
      </w:r>
    </w:p>
    <w:p w14:paraId="0970E369" w14:textId="61EA9DEC" w:rsidR="007472B2" w:rsidRDefault="00D36738" w:rsidP="00D36738">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Automated GST Transfer: </w:t>
      </w:r>
      <w:r w:rsidR="007B4C4B">
        <w:rPr>
          <w:rFonts w:ascii="Times New Roman" w:hAnsi="Times New Roman" w:cs="Times New Roman"/>
          <w:sz w:val="20"/>
          <w:szCs w:val="20"/>
        </w:rPr>
        <w:t>APGMS</w:t>
      </w:r>
      <w:r w:rsidR="00367DA9" w:rsidRPr="00367DA9">
        <w:rPr>
          <w:rFonts w:ascii="Times New Roman" w:hAnsi="Times New Roman" w:cs="Times New Roman"/>
          <w:sz w:val="20"/>
          <w:szCs w:val="20"/>
        </w:rPr>
        <w:t xml:space="preserve"> is intended to facilitate the calculation and securing of GST amounts on a per-transaction basis, at the end of each business day, or at regular intervals, with </w:t>
      </w:r>
      <w:r w:rsidR="00535ACD">
        <w:rPr>
          <w:rFonts w:ascii="Times New Roman" w:hAnsi="Times New Roman" w:cs="Times New Roman"/>
          <w:sz w:val="20"/>
          <w:szCs w:val="20"/>
        </w:rPr>
        <w:t>remittance</w:t>
      </w:r>
      <w:r w:rsidR="00367DA9" w:rsidRPr="00367DA9">
        <w:rPr>
          <w:rFonts w:ascii="Times New Roman" w:hAnsi="Times New Roman" w:cs="Times New Roman"/>
          <w:sz w:val="20"/>
          <w:szCs w:val="20"/>
        </w:rPr>
        <w:t xml:space="preserve"> initiated at BAS </w:t>
      </w:r>
      <w:proofErr w:type="spellStart"/>
      <w:r w:rsidR="00367DA9" w:rsidRPr="00367DA9">
        <w:rPr>
          <w:rFonts w:ascii="Times New Roman" w:hAnsi="Times New Roman" w:cs="Times New Roman"/>
          <w:sz w:val="20"/>
          <w:szCs w:val="20"/>
        </w:rPr>
        <w:t>lodgment</w:t>
      </w:r>
      <w:proofErr w:type="spellEnd"/>
      <w:r w:rsidR="00367DA9" w:rsidRPr="00367DA9">
        <w:rPr>
          <w:rFonts w:ascii="Times New Roman" w:hAnsi="Times New Roman" w:cs="Times New Roman"/>
          <w:sz w:val="20"/>
          <w:szCs w:val="20"/>
        </w:rPr>
        <w:t>. This flexibility could allow businesses to manage their cash flow efficiently while ensuring compliance with GST regulations.</w:t>
      </w:r>
    </w:p>
    <w:p w14:paraId="2F5441E8" w14:textId="2A2A461E" w:rsidR="00D80E69" w:rsidRDefault="00D80E69" w:rsidP="00D36738">
      <w:pPr>
        <w:spacing w:after="360" w:line="360" w:lineRule="auto"/>
        <w:ind w:left="720"/>
        <w:jc w:val="both"/>
        <w:rPr>
          <w:rFonts w:ascii="Times New Roman" w:hAnsi="Times New Roman" w:cs="Times New Roman"/>
          <w:b/>
          <w:bCs/>
          <w:sz w:val="20"/>
          <w:szCs w:val="20"/>
        </w:rPr>
      </w:pPr>
      <w:r w:rsidRPr="00D80E69">
        <w:rPr>
          <w:rFonts w:ascii="Times New Roman" w:hAnsi="Times New Roman" w:cs="Times New Roman"/>
          <w:b/>
          <w:bCs/>
          <w:sz w:val="20"/>
          <w:szCs w:val="20"/>
        </w:rPr>
        <w:t xml:space="preserve">Flexible Calculation and Securing Cycles: </w:t>
      </w:r>
      <w:r w:rsidRPr="00D80E69">
        <w:rPr>
          <w:rFonts w:ascii="Times New Roman" w:hAnsi="Times New Roman" w:cs="Times New Roman"/>
          <w:sz w:val="20"/>
          <w:szCs w:val="20"/>
        </w:rPr>
        <w:t xml:space="preserve">Businesses can customize their calculation and securing cycles for PAYGW and GST amounts. </w:t>
      </w:r>
      <w:r w:rsidR="007B4C4B">
        <w:rPr>
          <w:rFonts w:ascii="Times New Roman" w:hAnsi="Times New Roman" w:cs="Times New Roman"/>
          <w:sz w:val="20"/>
          <w:szCs w:val="20"/>
        </w:rPr>
        <w:t>APGMS</w:t>
      </w:r>
      <w:r w:rsidRPr="00D80E69">
        <w:rPr>
          <w:rFonts w:ascii="Times New Roman" w:hAnsi="Times New Roman" w:cs="Times New Roman"/>
          <w:sz w:val="20"/>
          <w:szCs w:val="20"/>
        </w:rPr>
        <w:t xml:space="preserve"> supports daily, weekly, or monthly calculation schedules, providing flexibility while ensuring that all transfers are initiated at BAS </w:t>
      </w:r>
      <w:proofErr w:type="spellStart"/>
      <w:r w:rsidRPr="00D80E69">
        <w:rPr>
          <w:rFonts w:ascii="Times New Roman" w:hAnsi="Times New Roman" w:cs="Times New Roman"/>
          <w:sz w:val="20"/>
          <w:szCs w:val="20"/>
        </w:rPr>
        <w:t>lodgment</w:t>
      </w:r>
      <w:proofErr w:type="spellEnd"/>
      <w:r w:rsidRPr="00D80E69">
        <w:rPr>
          <w:rFonts w:ascii="Times New Roman" w:hAnsi="Times New Roman" w:cs="Times New Roman"/>
          <w:sz w:val="20"/>
          <w:szCs w:val="20"/>
        </w:rPr>
        <w:t>, meeting tax obligations on time.</w:t>
      </w:r>
    </w:p>
    <w:p w14:paraId="7BD8231B" w14:textId="350EEEA0" w:rsidR="00D36738" w:rsidRPr="0006452B" w:rsidRDefault="00D36738" w:rsidP="00D36738">
      <w:pPr>
        <w:spacing w:after="360" w:line="360" w:lineRule="auto"/>
        <w:ind w:left="720"/>
        <w:jc w:val="both"/>
        <w:rPr>
          <w:rFonts w:ascii="Times New Roman" w:hAnsi="Times New Roman" w:cs="Times New Roman"/>
          <w:b/>
          <w:bCs/>
          <w:sz w:val="20"/>
          <w:szCs w:val="20"/>
        </w:rPr>
      </w:pPr>
      <w:r w:rsidRPr="0006452B">
        <w:rPr>
          <w:rFonts w:ascii="Times New Roman" w:hAnsi="Times New Roman" w:cs="Times New Roman"/>
          <w:b/>
          <w:bCs/>
          <w:sz w:val="20"/>
          <w:szCs w:val="20"/>
        </w:rPr>
        <w:lastRenderedPageBreak/>
        <w:t xml:space="preserve">BAS </w:t>
      </w:r>
      <w:proofErr w:type="spellStart"/>
      <w:r w:rsidRPr="0006452B">
        <w:rPr>
          <w:rFonts w:ascii="Times New Roman" w:hAnsi="Times New Roman" w:cs="Times New Roman"/>
          <w:b/>
          <w:bCs/>
          <w:sz w:val="20"/>
          <w:szCs w:val="20"/>
        </w:rPr>
        <w:t>Lodgment</w:t>
      </w:r>
      <w:proofErr w:type="spellEnd"/>
      <w:r w:rsidRPr="0006452B">
        <w:rPr>
          <w:rFonts w:ascii="Times New Roman" w:hAnsi="Times New Roman" w:cs="Times New Roman"/>
          <w:b/>
          <w:bCs/>
          <w:sz w:val="20"/>
          <w:szCs w:val="20"/>
        </w:rPr>
        <w:t xml:space="preserve"> Process: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w:t>
      </w:r>
      <w:r w:rsidR="00D838FB">
        <w:rPr>
          <w:rFonts w:ascii="Times New Roman" w:hAnsi="Times New Roman" w:cs="Times New Roman"/>
          <w:sz w:val="20"/>
          <w:szCs w:val="20"/>
        </w:rPr>
        <w:t xml:space="preserve">would </w:t>
      </w:r>
      <w:r w:rsidRPr="0006452B">
        <w:rPr>
          <w:rFonts w:ascii="Times New Roman" w:hAnsi="Times New Roman" w:cs="Times New Roman"/>
          <w:sz w:val="20"/>
          <w:szCs w:val="20"/>
        </w:rPr>
        <w:t>automatically verif</w:t>
      </w:r>
      <w:r w:rsidR="00D838FB">
        <w:rPr>
          <w:rFonts w:ascii="Times New Roman" w:hAnsi="Times New Roman" w:cs="Times New Roman"/>
          <w:sz w:val="20"/>
          <w:szCs w:val="20"/>
        </w:rPr>
        <w:t>y</w:t>
      </w:r>
      <w:r w:rsidRPr="0006452B">
        <w:rPr>
          <w:rFonts w:ascii="Times New Roman" w:hAnsi="Times New Roman" w:cs="Times New Roman"/>
          <w:sz w:val="20"/>
          <w:szCs w:val="20"/>
        </w:rPr>
        <w:t xml:space="preserve"> that all required funds for PAYG</w:t>
      </w:r>
      <w:r w:rsidR="00E81FC4">
        <w:rPr>
          <w:rFonts w:ascii="Times New Roman" w:hAnsi="Times New Roman" w:cs="Times New Roman"/>
          <w:sz w:val="20"/>
          <w:szCs w:val="20"/>
        </w:rPr>
        <w:t>W and</w:t>
      </w:r>
      <w:r w:rsidRPr="0006452B">
        <w:rPr>
          <w:rFonts w:ascii="Times New Roman" w:hAnsi="Times New Roman" w:cs="Times New Roman"/>
          <w:sz w:val="20"/>
          <w:szCs w:val="20"/>
        </w:rPr>
        <w:t xml:space="preserve"> GST payments are available in the designated accounts at the time of BAS </w:t>
      </w:r>
      <w:proofErr w:type="spellStart"/>
      <w:r w:rsidRPr="0006452B">
        <w:rPr>
          <w:rFonts w:ascii="Times New Roman" w:hAnsi="Times New Roman" w:cs="Times New Roman"/>
          <w:sz w:val="20"/>
          <w:szCs w:val="20"/>
        </w:rPr>
        <w:t>lodgment</w:t>
      </w:r>
      <w:proofErr w:type="spellEnd"/>
      <w:r w:rsidRPr="0006452B">
        <w:rPr>
          <w:rFonts w:ascii="Times New Roman" w:hAnsi="Times New Roman" w:cs="Times New Roman"/>
          <w:sz w:val="20"/>
          <w:szCs w:val="20"/>
        </w:rPr>
        <w:t>. The system then initiates the transfer of these funds, ensuring compliance with tax obligations and reducing the burden on businesses.</w:t>
      </w:r>
    </w:p>
    <w:p w14:paraId="28C51A08" w14:textId="10FDE589" w:rsidR="001B1AE7" w:rsidRPr="003303C8" w:rsidRDefault="00D36738" w:rsidP="003303C8">
      <w:pPr>
        <w:spacing w:after="360" w:line="360" w:lineRule="auto"/>
        <w:ind w:left="720"/>
        <w:jc w:val="both"/>
        <w:rPr>
          <w:rFonts w:ascii="Times New Roman" w:hAnsi="Times New Roman" w:cs="Times New Roman"/>
          <w:sz w:val="20"/>
          <w:szCs w:val="20"/>
        </w:rPr>
      </w:pPr>
      <w:r w:rsidRPr="0006452B">
        <w:rPr>
          <w:rFonts w:ascii="Times New Roman" w:hAnsi="Times New Roman" w:cs="Times New Roman"/>
          <w:b/>
          <w:bCs/>
          <w:sz w:val="20"/>
          <w:szCs w:val="20"/>
        </w:rPr>
        <w:t xml:space="preserve">Proactive Compliance: </w:t>
      </w:r>
      <w:r w:rsidRPr="0006452B">
        <w:rPr>
          <w:rFonts w:ascii="Times New Roman" w:hAnsi="Times New Roman" w:cs="Times New Roman"/>
          <w:sz w:val="20"/>
          <w:szCs w:val="20"/>
        </w:rPr>
        <w:t xml:space="preserve">By ensuring that funds are secured and remitted before tax deadlines, </w:t>
      </w:r>
      <w:r w:rsidR="007B4C4B">
        <w:rPr>
          <w:rFonts w:ascii="Times New Roman" w:hAnsi="Times New Roman" w:cs="Times New Roman"/>
          <w:sz w:val="20"/>
          <w:szCs w:val="20"/>
        </w:rPr>
        <w:t>APGMS</w:t>
      </w:r>
      <w:r w:rsidRPr="0006452B">
        <w:rPr>
          <w:rFonts w:ascii="Times New Roman" w:hAnsi="Times New Roman" w:cs="Times New Roman"/>
          <w:sz w:val="20"/>
          <w:szCs w:val="20"/>
        </w:rPr>
        <w:t xml:space="preserve"> helps prevent non-compliance and reduces the need for government enforcement actions such as audits or penalties.</w:t>
      </w:r>
      <w:r w:rsidR="003303C8">
        <w:rPr>
          <w:rFonts w:ascii="Times New Roman" w:hAnsi="Times New Roman" w:cs="Times New Roman"/>
          <w:sz w:val="20"/>
          <w:szCs w:val="20"/>
        </w:rPr>
        <w:t xml:space="preserve"> </w:t>
      </w:r>
      <w:r w:rsidR="001B1AE7" w:rsidRPr="003303C8">
        <w:rPr>
          <w:rFonts w:ascii="Times New Roman" w:hAnsi="Times New Roman" w:cs="Times New Roman"/>
          <w:sz w:val="20"/>
          <w:szCs w:val="20"/>
        </w:rPr>
        <w:t>The system will also log instances of discrepancies and actions taken, providing necessary documentation for compliance audits and ensuring transparency in tax obligations.</w:t>
      </w:r>
      <w:r w:rsidR="001C74D3" w:rsidRPr="001C74D3">
        <w:t xml:space="preserve"> </w:t>
      </w:r>
      <w:r w:rsidR="001C74D3" w:rsidRPr="001C74D3">
        <w:rPr>
          <w:rFonts w:ascii="Times New Roman" w:hAnsi="Times New Roman" w:cs="Times New Roman"/>
          <w:sz w:val="20"/>
          <w:szCs w:val="20"/>
        </w:rPr>
        <w:t>APGMS will implement alert mechanisms that notify businesses when they are at risk of non-compliance. This feature will provide timely reminders for upcoming deadlines and alerts regarding discrepancies in payment calculations, enabling proactive management of tax obligations.</w:t>
      </w:r>
    </w:p>
    <w:p w14:paraId="4194F15B" w14:textId="4A02E6AB" w:rsidR="0094773C" w:rsidRDefault="0094773C" w:rsidP="00D34A47">
      <w:pPr>
        <w:spacing w:after="360" w:line="360" w:lineRule="auto"/>
        <w:jc w:val="both"/>
        <w:rPr>
          <w:rFonts w:ascii="Times New Roman" w:hAnsi="Times New Roman" w:cs="Times New Roman"/>
          <w:sz w:val="24"/>
          <w:szCs w:val="24"/>
        </w:rPr>
      </w:pPr>
      <w:r w:rsidRPr="0094773C">
        <w:rPr>
          <w:rFonts w:ascii="Times New Roman" w:hAnsi="Times New Roman" w:cs="Times New Roman"/>
          <w:sz w:val="24"/>
          <w:szCs w:val="24"/>
        </w:rPr>
        <w:t xml:space="preserve">In conclusion, the APGMS represents a novel approach </w:t>
      </w:r>
      <w:r w:rsidR="0023443A">
        <w:rPr>
          <w:rFonts w:ascii="Times New Roman" w:hAnsi="Times New Roman" w:cs="Times New Roman"/>
          <w:sz w:val="24"/>
          <w:szCs w:val="24"/>
        </w:rPr>
        <w:t xml:space="preserve">to </w:t>
      </w:r>
      <w:r w:rsidRPr="0094773C">
        <w:rPr>
          <w:rFonts w:ascii="Times New Roman" w:hAnsi="Times New Roman" w:cs="Times New Roman"/>
          <w:sz w:val="24"/>
          <w:szCs w:val="24"/>
        </w:rPr>
        <w:t xml:space="preserve">addressing existing shortcomings in manual tax management processes. By integrating seamlessly with payroll systems, establishing secure designated one-way accounts, and automating GST payments, APGMS offers businesses a robust solution to meet their tax obligations efficiently and accurately. </w:t>
      </w:r>
    </w:p>
    <w:p w14:paraId="263F80C7" w14:textId="5A3BC2AF" w:rsidR="0094773C" w:rsidRDefault="0094773C" w:rsidP="00D34A47">
      <w:pPr>
        <w:spacing w:after="360" w:line="360" w:lineRule="auto"/>
        <w:jc w:val="both"/>
        <w:rPr>
          <w:rFonts w:ascii="Times New Roman" w:hAnsi="Times New Roman" w:cs="Times New Roman"/>
          <w:sz w:val="24"/>
          <w:szCs w:val="24"/>
        </w:rPr>
      </w:pPr>
      <w:r w:rsidRPr="0094773C">
        <w:rPr>
          <w:rFonts w:ascii="Times New Roman" w:hAnsi="Times New Roman" w:cs="Times New Roman"/>
          <w:sz w:val="24"/>
          <w:szCs w:val="24"/>
        </w:rPr>
        <w:t>This embodiment provides a detailed framework for implementation, emphasizing its technological advancements and operational benefits in modern tax administration. By ensuring accurate calculations and timely remittance, the APGMS not only promotes compliance with the Income Tax Assessment Act 1997 and the Goods and Services Tax Act 1999 but also mitigates the risk of financial penalties associated with discrepancies in PAYGW</w:t>
      </w:r>
      <w:r w:rsidR="0023443A">
        <w:rPr>
          <w:rFonts w:ascii="Times New Roman" w:hAnsi="Times New Roman" w:cs="Times New Roman"/>
          <w:sz w:val="24"/>
          <w:szCs w:val="24"/>
        </w:rPr>
        <w:t xml:space="preserve"> and GST</w:t>
      </w:r>
      <w:r w:rsidRPr="0094773C">
        <w:rPr>
          <w:rFonts w:ascii="Times New Roman" w:hAnsi="Times New Roman" w:cs="Times New Roman"/>
          <w:sz w:val="24"/>
          <w:szCs w:val="24"/>
        </w:rPr>
        <w:t xml:space="preserve"> obligations. </w:t>
      </w:r>
    </w:p>
    <w:p w14:paraId="7B2B388B" w14:textId="09FC11B2" w:rsidR="0094773C" w:rsidRDefault="0094773C" w:rsidP="00D34A47">
      <w:pPr>
        <w:spacing w:after="360" w:line="360" w:lineRule="auto"/>
        <w:jc w:val="both"/>
        <w:rPr>
          <w:rFonts w:ascii="Times New Roman" w:hAnsi="Times New Roman" w:cs="Times New Roman"/>
          <w:sz w:val="24"/>
          <w:szCs w:val="24"/>
        </w:rPr>
      </w:pPr>
      <w:r w:rsidRPr="0094773C">
        <w:rPr>
          <w:rFonts w:ascii="Times New Roman" w:hAnsi="Times New Roman" w:cs="Times New Roman"/>
          <w:sz w:val="24"/>
          <w:szCs w:val="24"/>
        </w:rPr>
        <w:t>Ultimately, by implementing this system, businesses can significantly reduce the risk of non-compliance, enhancing overall tax reporting efficiency in alignment with ATO regulations and fostering a more reliable and efficient tax environment.</w:t>
      </w:r>
    </w:p>
    <w:p w14:paraId="45F9F349" w14:textId="77777777" w:rsidR="0094773C" w:rsidRDefault="0094773C">
      <w:pPr>
        <w:rPr>
          <w:rFonts w:ascii="Times New Roman" w:hAnsi="Times New Roman" w:cs="Times New Roman"/>
          <w:sz w:val="24"/>
          <w:szCs w:val="24"/>
        </w:rPr>
      </w:pPr>
      <w:r>
        <w:rPr>
          <w:rFonts w:ascii="Times New Roman" w:hAnsi="Times New Roman" w:cs="Times New Roman"/>
          <w:sz w:val="24"/>
          <w:szCs w:val="24"/>
        </w:rPr>
        <w:br w:type="page"/>
      </w:r>
    </w:p>
    <w:p w14:paraId="2AE0454C" w14:textId="76CC2AE7" w:rsidR="00C03504" w:rsidRPr="0006452B" w:rsidRDefault="002A31F0" w:rsidP="008F6003">
      <w:pPr>
        <w:spacing w:after="360" w:line="360" w:lineRule="auto"/>
        <w:rPr>
          <w:rFonts w:ascii="Times New Roman" w:hAnsi="Times New Roman" w:cs="Times New Roman"/>
          <w:b/>
          <w:bCs/>
          <w:sz w:val="24"/>
          <w:szCs w:val="24"/>
        </w:rPr>
      </w:pPr>
      <w:r w:rsidRPr="0006452B">
        <w:rPr>
          <w:rFonts w:ascii="Times New Roman" w:hAnsi="Times New Roman" w:cs="Times New Roman"/>
          <w:b/>
          <w:bCs/>
          <w:sz w:val="24"/>
          <w:szCs w:val="24"/>
        </w:rPr>
        <w:lastRenderedPageBreak/>
        <w:t>CLAIMS</w:t>
      </w:r>
    </w:p>
    <w:p w14:paraId="2532537B" w14:textId="41A8A04C" w:rsidR="00DA5380" w:rsidRPr="00DA5380" w:rsidRDefault="006851D3" w:rsidP="0094773C">
      <w:pPr>
        <w:pStyle w:val="ListParagraph"/>
        <w:numPr>
          <w:ilvl w:val="0"/>
          <w:numId w:val="9"/>
        </w:numPr>
        <w:spacing w:after="360" w:line="360" w:lineRule="auto"/>
        <w:jc w:val="both"/>
        <w:rPr>
          <w:rFonts w:ascii="Times New Roman" w:hAnsi="Times New Roman" w:cs="Times New Roman"/>
          <w:sz w:val="24"/>
          <w:szCs w:val="24"/>
        </w:rPr>
      </w:pPr>
      <w:r w:rsidRPr="006851D3">
        <w:rPr>
          <w:rFonts w:ascii="Times New Roman" w:hAnsi="Times New Roman" w:cs="Times New Roman"/>
          <w:sz w:val="24"/>
          <w:szCs w:val="24"/>
        </w:rPr>
        <w:t>An Automated PAYGW and GST Management System comprising a means for connecting business revenue bank accounts to designated one-way accounts for PAYGW and GST obligations, wherein the designated one-way accounts utilize secure API protocols to prevent unauthorized access and allow only deposits, ensuring secure and efficient processing of tax obligations</w:t>
      </w:r>
      <w:r w:rsidR="00E9091C">
        <w:rPr>
          <w:rFonts w:ascii="Times New Roman" w:hAnsi="Times New Roman" w:cs="Times New Roman"/>
          <w:sz w:val="24"/>
          <w:szCs w:val="24"/>
        </w:rPr>
        <w:t xml:space="preserve">, </w:t>
      </w:r>
      <w:r w:rsidR="00E9091C" w:rsidRPr="00E9091C">
        <w:rPr>
          <w:rFonts w:ascii="Times New Roman" w:hAnsi="Times New Roman" w:cs="Times New Roman"/>
          <w:sz w:val="24"/>
          <w:szCs w:val="24"/>
        </w:rPr>
        <w:t>in accordance with the Income Tax Assessment Act 1997 and the Goods and Services Tax Act 1999.</w:t>
      </w:r>
    </w:p>
    <w:p w14:paraId="234B0B2D" w14:textId="77777777" w:rsidR="00163AFD" w:rsidRPr="00163AFD" w:rsidRDefault="00163AFD" w:rsidP="0094773C">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163AFD">
        <w:rPr>
          <w:rFonts w:ascii="Times New Roman" w:hAnsi="Times New Roman" w:cs="Times New Roman"/>
          <w:sz w:val="24"/>
          <w:szCs w:val="24"/>
        </w:rPr>
        <w:t>The system of claim 1, wherein the designated one-way accounts cannot be withdrawn from or used for other purposes, thereby enhancing compliance with tax regulations.</w:t>
      </w:r>
    </w:p>
    <w:p w14:paraId="4B21004A" w14:textId="74F9138B" w:rsidR="00163AFD" w:rsidRPr="00163AFD" w:rsidRDefault="00163AFD" w:rsidP="0094773C">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163AFD">
        <w:rPr>
          <w:rFonts w:ascii="Times New Roman" w:hAnsi="Times New Roman" w:cs="Times New Roman"/>
          <w:sz w:val="24"/>
          <w:szCs w:val="24"/>
        </w:rPr>
        <w:t>The system of claim 1, where</w:t>
      </w:r>
      <w:r w:rsidR="0023443A">
        <w:rPr>
          <w:rFonts w:ascii="Times New Roman" w:hAnsi="Times New Roman" w:cs="Times New Roman"/>
          <w:sz w:val="24"/>
          <w:szCs w:val="24"/>
        </w:rPr>
        <w:t>in</w:t>
      </w:r>
      <w:r w:rsidRPr="00163AFD">
        <w:rPr>
          <w:rFonts w:ascii="Times New Roman" w:hAnsi="Times New Roman" w:cs="Times New Roman"/>
          <w:sz w:val="24"/>
          <w:szCs w:val="24"/>
        </w:rPr>
        <w:t xml:space="preserve"> integration with payroll systems is designed to allow real-time calculation and securing of PAYGW withholdings, with transfers initiated at BAS </w:t>
      </w:r>
      <w:proofErr w:type="spellStart"/>
      <w:r w:rsidRPr="00163AFD">
        <w:rPr>
          <w:rFonts w:ascii="Times New Roman" w:hAnsi="Times New Roman" w:cs="Times New Roman"/>
          <w:sz w:val="24"/>
          <w:szCs w:val="24"/>
        </w:rPr>
        <w:t>lodgment</w:t>
      </w:r>
      <w:proofErr w:type="spellEnd"/>
      <w:r w:rsidRPr="00163AFD">
        <w:rPr>
          <w:rFonts w:ascii="Times New Roman" w:hAnsi="Times New Roman" w:cs="Times New Roman"/>
          <w:sz w:val="24"/>
          <w:szCs w:val="24"/>
        </w:rPr>
        <w:t>.</w:t>
      </w:r>
    </w:p>
    <w:p w14:paraId="4DC84FAA" w14:textId="77777777" w:rsidR="006137AF" w:rsidRDefault="006137AF" w:rsidP="0094773C">
      <w:pPr>
        <w:pStyle w:val="ListParagraph"/>
        <w:numPr>
          <w:ilvl w:val="0"/>
          <w:numId w:val="9"/>
        </w:numPr>
        <w:spacing w:after="360" w:line="360" w:lineRule="auto"/>
        <w:jc w:val="both"/>
        <w:rPr>
          <w:rFonts w:ascii="Times New Roman" w:hAnsi="Times New Roman" w:cs="Times New Roman"/>
          <w:sz w:val="24"/>
          <w:szCs w:val="24"/>
        </w:rPr>
      </w:pPr>
      <w:r w:rsidRPr="006137AF">
        <w:rPr>
          <w:rFonts w:ascii="Times New Roman" w:hAnsi="Times New Roman" w:cs="Times New Roman"/>
          <w:sz w:val="24"/>
          <w:szCs w:val="24"/>
        </w:rPr>
        <w:t xml:space="preserve">The system of claim 1, wherein the GST management software solution is designed to automate the real-time calculation and securing of GST amounts, with transfers initiated at BAS </w:t>
      </w:r>
      <w:proofErr w:type="spellStart"/>
      <w:r w:rsidRPr="006137AF">
        <w:rPr>
          <w:rFonts w:ascii="Times New Roman" w:hAnsi="Times New Roman" w:cs="Times New Roman"/>
          <w:sz w:val="24"/>
          <w:szCs w:val="24"/>
        </w:rPr>
        <w:t>lodgment</w:t>
      </w:r>
      <w:proofErr w:type="spellEnd"/>
      <w:r w:rsidRPr="006137AF">
        <w:rPr>
          <w:rFonts w:ascii="Times New Roman" w:hAnsi="Times New Roman" w:cs="Times New Roman"/>
          <w:sz w:val="24"/>
          <w:szCs w:val="24"/>
        </w:rPr>
        <w:t>, thereby reducing manual input and increasing accuracy.</w:t>
      </w:r>
    </w:p>
    <w:p w14:paraId="1FCA4E7C" w14:textId="77777777" w:rsidR="00E50378" w:rsidRPr="00E50378" w:rsidRDefault="00E50378" w:rsidP="0094773C">
      <w:pPr>
        <w:pStyle w:val="ListParagraph"/>
        <w:numPr>
          <w:ilvl w:val="0"/>
          <w:numId w:val="9"/>
        </w:numPr>
        <w:spacing w:after="360" w:line="360" w:lineRule="auto"/>
        <w:jc w:val="both"/>
        <w:rPr>
          <w:rFonts w:ascii="Times New Roman" w:hAnsi="Times New Roman" w:cs="Times New Roman"/>
          <w:sz w:val="24"/>
          <w:szCs w:val="24"/>
        </w:rPr>
      </w:pPr>
      <w:r w:rsidRPr="00E50378">
        <w:rPr>
          <w:rFonts w:ascii="Times New Roman" w:eastAsia="Times New Roman" w:hAnsi="Times New Roman" w:cs="Times New Roman"/>
          <w:sz w:val="24"/>
          <w:szCs w:val="24"/>
          <w:lang w:eastAsia="en-AU"/>
        </w:rPr>
        <w:t xml:space="preserve">The system of claim 1, further comprising a means for managing GST obligations through a separate software solution that is designed to facilitate the real-time calculation and securing of GST amounts, with transfers initiated at BAS </w:t>
      </w:r>
      <w:proofErr w:type="spellStart"/>
      <w:r w:rsidRPr="00E50378">
        <w:rPr>
          <w:rFonts w:ascii="Times New Roman" w:eastAsia="Times New Roman" w:hAnsi="Times New Roman" w:cs="Times New Roman"/>
          <w:sz w:val="24"/>
          <w:szCs w:val="24"/>
          <w:lang w:eastAsia="en-AU"/>
        </w:rPr>
        <w:t>lodgment</w:t>
      </w:r>
      <w:proofErr w:type="spellEnd"/>
      <w:r w:rsidRPr="00E50378">
        <w:rPr>
          <w:rFonts w:ascii="Times New Roman" w:eastAsia="Times New Roman" w:hAnsi="Times New Roman" w:cs="Times New Roman"/>
          <w:sz w:val="24"/>
          <w:szCs w:val="24"/>
          <w:lang w:eastAsia="en-AU"/>
        </w:rPr>
        <w:t>, thereby allowing businesses to comply with both PAYGW and GST obligations in accordance with regulatory requirements.</w:t>
      </w:r>
    </w:p>
    <w:p w14:paraId="0DE95A17" w14:textId="71F35A4F" w:rsidR="00E50378" w:rsidRDefault="00E50378" w:rsidP="0094773C">
      <w:pPr>
        <w:pStyle w:val="ListParagraph"/>
        <w:numPr>
          <w:ilvl w:val="0"/>
          <w:numId w:val="9"/>
        </w:numPr>
        <w:spacing w:after="360" w:line="360" w:lineRule="auto"/>
        <w:jc w:val="both"/>
        <w:rPr>
          <w:rFonts w:ascii="Times New Roman" w:hAnsi="Times New Roman" w:cs="Times New Roman"/>
          <w:sz w:val="24"/>
          <w:szCs w:val="24"/>
        </w:rPr>
      </w:pPr>
      <w:r w:rsidRPr="00E50378">
        <w:rPr>
          <w:rFonts w:ascii="Times New Roman" w:hAnsi="Times New Roman" w:cs="Times New Roman"/>
          <w:sz w:val="24"/>
          <w:szCs w:val="24"/>
        </w:rPr>
        <w:t xml:space="preserve">The system of claim 1, wherein the system is designed to ensure that at BAS </w:t>
      </w:r>
      <w:proofErr w:type="spellStart"/>
      <w:r w:rsidRPr="00E50378">
        <w:rPr>
          <w:rFonts w:ascii="Times New Roman" w:hAnsi="Times New Roman" w:cs="Times New Roman"/>
          <w:sz w:val="24"/>
          <w:szCs w:val="24"/>
        </w:rPr>
        <w:t>lodgment</w:t>
      </w:r>
      <w:proofErr w:type="spellEnd"/>
      <w:r w:rsidRPr="00E50378">
        <w:rPr>
          <w:rFonts w:ascii="Times New Roman" w:hAnsi="Times New Roman" w:cs="Times New Roman"/>
          <w:sz w:val="24"/>
          <w:szCs w:val="24"/>
        </w:rPr>
        <w:t>, the necessary funds for PAYGW and GST payments are available and secure</w:t>
      </w:r>
      <w:r w:rsidR="00E9091C">
        <w:rPr>
          <w:rFonts w:ascii="Times New Roman" w:hAnsi="Times New Roman" w:cs="Times New Roman"/>
          <w:sz w:val="24"/>
          <w:szCs w:val="24"/>
        </w:rPr>
        <w:t xml:space="preserve">, </w:t>
      </w:r>
      <w:r w:rsidR="00E9091C" w:rsidRPr="00E9091C">
        <w:rPr>
          <w:rFonts w:ascii="Times New Roman" w:hAnsi="Times New Roman" w:cs="Times New Roman"/>
          <w:sz w:val="24"/>
          <w:szCs w:val="24"/>
        </w:rPr>
        <w:t>thus complying with ATO guidelines for tax reporting.</w:t>
      </w:r>
    </w:p>
    <w:p w14:paraId="63F498BC" w14:textId="6A70532B" w:rsidR="00593C05" w:rsidRDefault="007D083D" w:rsidP="0094773C">
      <w:pPr>
        <w:pStyle w:val="ListParagraph"/>
        <w:numPr>
          <w:ilvl w:val="0"/>
          <w:numId w:val="9"/>
        </w:numPr>
        <w:spacing w:after="360" w:line="360" w:lineRule="auto"/>
        <w:jc w:val="both"/>
        <w:rPr>
          <w:rFonts w:ascii="Times New Roman" w:hAnsi="Times New Roman" w:cs="Times New Roman"/>
          <w:sz w:val="24"/>
          <w:szCs w:val="24"/>
        </w:rPr>
      </w:pPr>
      <w:r w:rsidRPr="007D083D">
        <w:rPr>
          <w:rFonts w:ascii="Times New Roman" w:hAnsi="Times New Roman" w:cs="Times New Roman"/>
          <w:sz w:val="24"/>
          <w:szCs w:val="24"/>
        </w:rPr>
        <w:t>The system of claim 1, wherein the system employs multi-factor authentication (MFA) to secure access to designated one-way accounts and sensitive financial data, ensuring that only authorized users can initiate transfers or access account information.</w:t>
      </w:r>
    </w:p>
    <w:p w14:paraId="533BE5E2" w14:textId="77777777" w:rsidR="00593C05" w:rsidRDefault="00593C05" w:rsidP="0094773C">
      <w:pPr>
        <w:jc w:val="both"/>
        <w:rPr>
          <w:rFonts w:ascii="Times New Roman" w:hAnsi="Times New Roman" w:cs="Times New Roman"/>
          <w:sz w:val="24"/>
          <w:szCs w:val="24"/>
        </w:rPr>
      </w:pPr>
      <w:r>
        <w:rPr>
          <w:rFonts w:ascii="Times New Roman" w:hAnsi="Times New Roman" w:cs="Times New Roman"/>
          <w:sz w:val="24"/>
          <w:szCs w:val="24"/>
        </w:rPr>
        <w:br w:type="page"/>
      </w:r>
    </w:p>
    <w:p w14:paraId="6B00569F" w14:textId="6834A443" w:rsidR="00C35A4B" w:rsidRDefault="00C35A4B" w:rsidP="0094773C">
      <w:pPr>
        <w:spacing w:after="36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DIAGRAMS</w:t>
      </w:r>
    </w:p>
    <w:p w14:paraId="15BAA393" w14:textId="25312FB7" w:rsidR="00593C05" w:rsidRDefault="00D62C31" w:rsidP="0094773C">
      <w:pPr>
        <w:spacing w:after="3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Process Flow 1 - </w:t>
      </w:r>
      <w:r w:rsidR="00593C05" w:rsidRPr="00593C05">
        <w:rPr>
          <w:rFonts w:ascii="Times New Roman" w:hAnsi="Times New Roman" w:cs="Times New Roman"/>
          <w:b/>
          <w:bCs/>
          <w:sz w:val="24"/>
          <w:szCs w:val="24"/>
        </w:rPr>
        <w:t>High-Level System Architecture Flow</w:t>
      </w:r>
    </w:p>
    <w:p w14:paraId="1C4128A1" w14:textId="3DE0A632" w:rsidR="00B83EF5" w:rsidRPr="00B83EF5" w:rsidRDefault="00B83EF5" w:rsidP="0094773C">
      <w:pPr>
        <w:spacing w:after="360" w:line="360" w:lineRule="auto"/>
        <w:jc w:val="both"/>
        <w:rPr>
          <w:rFonts w:ascii="Times New Roman" w:hAnsi="Times New Roman" w:cs="Times New Roman"/>
          <w:sz w:val="24"/>
          <w:szCs w:val="24"/>
        </w:rPr>
      </w:pPr>
      <w:r w:rsidRPr="00B83EF5">
        <w:rPr>
          <w:rFonts w:ascii="Times New Roman" w:hAnsi="Times New Roman" w:cs="Times New Roman"/>
          <w:sz w:val="24"/>
          <w:szCs w:val="24"/>
        </w:rPr>
        <w:t>Process Flow 1 illustrates the high-level architecture of the APGMS, detailing how various components interact to streamline tax management.</w:t>
      </w:r>
    </w:p>
    <w:p w14:paraId="686BA98F" w14:textId="77777777" w:rsidR="00593C05" w:rsidRPr="00593C05" w:rsidRDefault="00593C05" w:rsidP="0094773C">
      <w:pPr>
        <w:pStyle w:val="ListParagraph"/>
        <w:numPr>
          <w:ilvl w:val="0"/>
          <w:numId w:val="11"/>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Business revenue is deposited into the business revenue account.</w:t>
      </w:r>
    </w:p>
    <w:p w14:paraId="0554CFB5" w14:textId="642124C9" w:rsidR="00593C05" w:rsidRPr="00593C05" w:rsidRDefault="00593C05" w:rsidP="0094773C">
      <w:pPr>
        <w:pStyle w:val="ListParagraph"/>
        <w:numPr>
          <w:ilvl w:val="0"/>
          <w:numId w:val="11"/>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The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links the business revenue account to designated one-way accounts for PAYGW</w:t>
      </w:r>
      <w:r w:rsidR="004A4516">
        <w:rPr>
          <w:rFonts w:ascii="Times New Roman" w:hAnsi="Times New Roman" w:cs="Times New Roman"/>
          <w:sz w:val="24"/>
          <w:szCs w:val="24"/>
        </w:rPr>
        <w:t xml:space="preserve"> and</w:t>
      </w:r>
      <w:r w:rsidRPr="00593C05">
        <w:rPr>
          <w:rFonts w:ascii="Times New Roman" w:hAnsi="Times New Roman" w:cs="Times New Roman"/>
          <w:sz w:val="24"/>
          <w:szCs w:val="24"/>
        </w:rPr>
        <w:t xml:space="preserve"> GST</w:t>
      </w:r>
      <w:r w:rsidR="004A4516">
        <w:rPr>
          <w:rFonts w:ascii="Times New Roman" w:hAnsi="Times New Roman" w:cs="Times New Roman"/>
          <w:sz w:val="24"/>
          <w:szCs w:val="24"/>
        </w:rPr>
        <w:t xml:space="preserve"> </w:t>
      </w:r>
      <w:r w:rsidRPr="00593C05">
        <w:rPr>
          <w:rFonts w:ascii="Times New Roman" w:hAnsi="Times New Roman" w:cs="Times New Roman"/>
          <w:sz w:val="24"/>
          <w:szCs w:val="24"/>
        </w:rPr>
        <w:t>obligations. These accounts only allow deposits.</w:t>
      </w:r>
    </w:p>
    <w:p w14:paraId="2272FA5D" w14:textId="77777777" w:rsidR="00C775A9" w:rsidRDefault="00C775A9" w:rsidP="0094773C">
      <w:pPr>
        <w:pStyle w:val="ListParagraph"/>
        <w:numPr>
          <w:ilvl w:val="0"/>
          <w:numId w:val="11"/>
        </w:numPr>
        <w:spacing w:after="360" w:line="360" w:lineRule="auto"/>
        <w:jc w:val="both"/>
        <w:rPr>
          <w:rFonts w:ascii="Times New Roman" w:hAnsi="Times New Roman" w:cs="Times New Roman"/>
          <w:sz w:val="24"/>
          <w:szCs w:val="24"/>
        </w:rPr>
      </w:pPr>
      <w:r w:rsidRPr="00C775A9">
        <w:rPr>
          <w:rFonts w:ascii="Times New Roman" w:hAnsi="Times New Roman" w:cs="Times New Roman"/>
          <w:sz w:val="24"/>
          <w:szCs w:val="24"/>
        </w:rPr>
        <w:t>Payroll data from the payroll system is fed into APGMS, where PAYGW is automatically calculated. The system ensures accurate calculations by integrating with real-time payroll information.</w:t>
      </w:r>
    </w:p>
    <w:p w14:paraId="21C41A87" w14:textId="5D47B18B" w:rsidR="00593C05" w:rsidRPr="00593C05" w:rsidRDefault="00593C05" w:rsidP="0094773C">
      <w:pPr>
        <w:pStyle w:val="ListParagraph"/>
        <w:numPr>
          <w:ilvl w:val="0"/>
          <w:numId w:val="11"/>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POS system data is integrated with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to calculate GST for every transaction.</w:t>
      </w:r>
    </w:p>
    <w:p w14:paraId="7B3A6A08" w14:textId="54D5B4E3" w:rsidR="00593C05" w:rsidRPr="00593C05" w:rsidRDefault="00593C05" w:rsidP="0094773C">
      <w:pPr>
        <w:pStyle w:val="ListParagraph"/>
        <w:numPr>
          <w:ilvl w:val="0"/>
          <w:numId w:val="11"/>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The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communicates with banking systems through secure APIs, transferring PAYGW</w:t>
      </w:r>
      <w:r w:rsidR="0072734A">
        <w:rPr>
          <w:rFonts w:ascii="Times New Roman" w:hAnsi="Times New Roman" w:cs="Times New Roman"/>
          <w:sz w:val="24"/>
          <w:szCs w:val="24"/>
        </w:rPr>
        <w:t xml:space="preserve"> and </w:t>
      </w:r>
      <w:r w:rsidRPr="00593C05">
        <w:rPr>
          <w:rFonts w:ascii="Times New Roman" w:hAnsi="Times New Roman" w:cs="Times New Roman"/>
          <w:sz w:val="24"/>
          <w:szCs w:val="24"/>
        </w:rPr>
        <w:t>GST</w:t>
      </w:r>
      <w:r w:rsidR="0072734A">
        <w:rPr>
          <w:rFonts w:ascii="Times New Roman" w:hAnsi="Times New Roman" w:cs="Times New Roman"/>
          <w:sz w:val="24"/>
          <w:szCs w:val="24"/>
        </w:rPr>
        <w:t xml:space="preserve"> </w:t>
      </w:r>
      <w:r w:rsidRPr="00593C05">
        <w:rPr>
          <w:rFonts w:ascii="Times New Roman" w:hAnsi="Times New Roman" w:cs="Times New Roman"/>
          <w:sz w:val="24"/>
          <w:szCs w:val="24"/>
        </w:rPr>
        <w:t>amounts from the business revenue account to designated one-way accounts.</w:t>
      </w:r>
    </w:p>
    <w:p w14:paraId="293FDE53" w14:textId="77777777" w:rsidR="0023443A" w:rsidRDefault="008D0CF3" w:rsidP="0094773C">
      <w:pPr>
        <w:pStyle w:val="ListParagraph"/>
        <w:numPr>
          <w:ilvl w:val="0"/>
          <w:numId w:val="11"/>
        </w:numPr>
        <w:spacing w:after="360" w:line="360" w:lineRule="auto"/>
        <w:jc w:val="both"/>
        <w:rPr>
          <w:rFonts w:ascii="Times New Roman" w:hAnsi="Times New Roman" w:cs="Times New Roman"/>
          <w:sz w:val="24"/>
          <w:szCs w:val="24"/>
        </w:rPr>
      </w:pPr>
      <w:r w:rsidRPr="008D0CF3">
        <w:rPr>
          <w:rFonts w:ascii="Times New Roman" w:hAnsi="Times New Roman" w:cs="Times New Roman"/>
          <w:sz w:val="24"/>
          <w:szCs w:val="24"/>
        </w:rPr>
        <w:t xml:space="preserve">At BAS </w:t>
      </w:r>
      <w:proofErr w:type="spellStart"/>
      <w:r w:rsidRPr="008D0CF3">
        <w:rPr>
          <w:rFonts w:ascii="Times New Roman" w:hAnsi="Times New Roman" w:cs="Times New Roman"/>
          <w:sz w:val="24"/>
          <w:szCs w:val="24"/>
        </w:rPr>
        <w:t>lodgment</w:t>
      </w:r>
      <w:proofErr w:type="spellEnd"/>
      <w:r w:rsidRPr="008D0CF3">
        <w:rPr>
          <w:rFonts w:ascii="Times New Roman" w:hAnsi="Times New Roman" w:cs="Times New Roman"/>
          <w:sz w:val="24"/>
          <w:szCs w:val="24"/>
        </w:rPr>
        <w:t>, APGMS confirms fund availability in the one-way accounts and processes the transfers to government accounts, ensuring timely remittance of GST</w:t>
      </w:r>
      <w:r w:rsidR="0023443A">
        <w:rPr>
          <w:rFonts w:ascii="Times New Roman" w:hAnsi="Times New Roman" w:cs="Times New Roman"/>
          <w:sz w:val="24"/>
          <w:szCs w:val="24"/>
        </w:rPr>
        <w:t>.</w:t>
      </w:r>
    </w:p>
    <w:p w14:paraId="01160E7E" w14:textId="646C492B" w:rsidR="00593C05" w:rsidRPr="002C1ABF" w:rsidRDefault="007B4C4B" w:rsidP="0094773C">
      <w:pPr>
        <w:pStyle w:val="ListParagraph"/>
        <w:numPr>
          <w:ilvl w:val="0"/>
          <w:numId w:val="11"/>
        </w:num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593C05" w:rsidRPr="002C1ABF">
        <w:rPr>
          <w:rFonts w:ascii="Times New Roman" w:hAnsi="Times New Roman" w:cs="Times New Roman"/>
          <w:sz w:val="24"/>
          <w:szCs w:val="24"/>
        </w:rPr>
        <w:t xml:space="preserve"> generate</w:t>
      </w:r>
      <w:r w:rsidR="00D833EA">
        <w:rPr>
          <w:rFonts w:ascii="Times New Roman" w:hAnsi="Times New Roman" w:cs="Times New Roman"/>
          <w:sz w:val="24"/>
          <w:szCs w:val="24"/>
        </w:rPr>
        <w:t>s</w:t>
      </w:r>
      <w:r w:rsidR="00593C05" w:rsidRPr="002C1ABF">
        <w:rPr>
          <w:rFonts w:ascii="Times New Roman" w:hAnsi="Times New Roman" w:cs="Times New Roman"/>
          <w:sz w:val="24"/>
          <w:szCs w:val="24"/>
        </w:rPr>
        <w:t xml:space="preserve"> compliance reports, providing businesses and the ATO with detailed payment summaries.</w:t>
      </w:r>
    </w:p>
    <w:p w14:paraId="4636AFD2" w14:textId="3EBC649D" w:rsidR="00593C05" w:rsidRPr="00D62C31" w:rsidRDefault="00D62C31" w:rsidP="0094773C">
      <w:pPr>
        <w:spacing w:after="3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Process Flow 2 - </w:t>
      </w:r>
      <w:r w:rsidR="00593C05" w:rsidRPr="00D62C31">
        <w:rPr>
          <w:rFonts w:ascii="Times New Roman" w:hAnsi="Times New Roman" w:cs="Times New Roman"/>
          <w:b/>
          <w:bCs/>
          <w:sz w:val="24"/>
          <w:szCs w:val="24"/>
        </w:rPr>
        <w:t>PAYGW Flow</w:t>
      </w:r>
    </w:p>
    <w:p w14:paraId="0BE44F1C" w14:textId="5C6CBE77" w:rsidR="00D62C31" w:rsidRPr="00D62C31" w:rsidRDefault="00593C05" w:rsidP="0094773C">
      <w:pPr>
        <w:spacing w:after="360" w:line="360" w:lineRule="auto"/>
        <w:jc w:val="both"/>
        <w:rPr>
          <w:rFonts w:ascii="Times New Roman" w:hAnsi="Times New Roman" w:cs="Times New Roman"/>
          <w:sz w:val="24"/>
          <w:szCs w:val="24"/>
        </w:rPr>
      </w:pPr>
      <w:r w:rsidRPr="00D62C31">
        <w:rPr>
          <w:rFonts w:ascii="Times New Roman" w:hAnsi="Times New Roman" w:cs="Times New Roman"/>
          <w:sz w:val="24"/>
          <w:szCs w:val="24"/>
        </w:rPr>
        <w:t xml:space="preserve">This flow outlines how </w:t>
      </w:r>
      <w:r w:rsidR="007B4C4B">
        <w:rPr>
          <w:rFonts w:ascii="Times New Roman" w:hAnsi="Times New Roman" w:cs="Times New Roman"/>
          <w:sz w:val="24"/>
          <w:szCs w:val="24"/>
        </w:rPr>
        <w:t>APGMS</w:t>
      </w:r>
      <w:r w:rsidRPr="00D62C31">
        <w:rPr>
          <w:rFonts w:ascii="Times New Roman" w:hAnsi="Times New Roman" w:cs="Times New Roman"/>
          <w:sz w:val="24"/>
          <w:szCs w:val="24"/>
        </w:rPr>
        <w:t xml:space="preserve"> </w:t>
      </w:r>
      <w:r w:rsidR="00E624EB" w:rsidRPr="00D62C31">
        <w:rPr>
          <w:rFonts w:ascii="Times New Roman" w:hAnsi="Times New Roman" w:cs="Times New Roman"/>
          <w:sz w:val="24"/>
          <w:szCs w:val="24"/>
        </w:rPr>
        <w:t>manages</w:t>
      </w:r>
      <w:r w:rsidRPr="00D62C31">
        <w:rPr>
          <w:rFonts w:ascii="Times New Roman" w:hAnsi="Times New Roman" w:cs="Times New Roman"/>
          <w:sz w:val="24"/>
          <w:szCs w:val="24"/>
        </w:rPr>
        <w:t xml:space="preserve"> PAYGW payments.</w:t>
      </w:r>
    </w:p>
    <w:p w14:paraId="5BAF7C6E" w14:textId="0CDF0256" w:rsidR="00593C05" w:rsidRPr="00593C05" w:rsidRDefault="007B4C4B" w:rsidP="0094773C">
      <w:pPr>
        <w:pStyle w:val="ListParagraph"/>
        <w:numPr>
          <w:ilvl w:val="0"/>
          <w:numId w:val="12"/>
        </w:num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593C05" w:rsidRPr="00593C05">
        <w:rPr>
          <w:rFonts w:ascii="Times New Roman" w:hAnsi="Times New Roman" w:cs="Times New Roman"/>
          <w:sz w:val="24"/>
          <w:szCs w:val="24"/>
        </w:rPr>
        <w:t xml:space="preserve"> integrates with the business’s payroll system via secure APIs.</w:t>
      </w:r>
    </w:p>
    <w:p w14:paraId="764578BA" w14:textId="3438B356" w:rsidR="00593C05" w:rsidRPr="00593C05" w:rsidRDefault="00593C05" w:rsidP="0094773C">
      <w:pPr>
        <w:pStyle w:val="ListParagraph"/>
        <w:numPr>
          <w:ilvl w:val="0"/>
          <w:numId w:val="12"/>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When payroll is processed, </w:t>
      </w:r>
      <w:r w:rsidR="0041796C" w:rsidRPr="0041796C">
        <w:rPr>
          <w:rFonts w:ascii="Times New Roman" w:hAnsi="Times New Roman" w:cs="Times New Roman"/>
          <w:sz w:val="24"/>
          <w:szCs w:val="24"/>
        </w:rPr>
        <w:t>the system automatically calculates PAYGW based on the employee’s income</w:t>
      </w:r>
      <w:r w:rsidRPr="00593C05">
        <w:rPr>
          <w:rFonts w:ascii="Times New Roman" w:hAnsi="Times New Roman" w:cs="Times New Roman"/>
          <w:sz w:val="24"/>
          <w:szCs w:val="24"/>
        </w:rPr>
        <w:t xml:space="preserve"> and the applicable tax brackets.</w:t>
      </w:r>
    </w:p>
    <w:p w14:paraId="0681A786" w14:textId="2BB6683D" w:rsidR="0052566C" w:rsidRPr="0052566C" w:rsidRDefault="007B4C4B" w:rsidP="0094773C">
      <w:pPr>
        <w:pStyle w:val="ListParagraph"/>
        <w:numPr>
          <w:ilvl w:val="0"/>
          <w:numId w:val="12"/>
        </w:num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52566C" w:rsidRPr="0052566C">
        <w:rPr>
          <w:rFonts w:ascii="Times New Roman" w:hAnsi="Times New Roman" w:cs="Times New Roman"/>
          <w:sz w:val="24"/>
          <w:szCs w:val="24"/>
        </w:rPr>
        <w:t xml:space="preserve"> then secures the calculated </w:t>
      </w:r>
      <w:r w:rsidR="007833E3" w:rsidRPr="0052566C">
        <w:rPr>
          <w:rFonts w:ascii="Times New Roman" w:hAnsi="Times New Roman" w:cs="Times New Roman"/>
          <w:sz w:val="24"/>
          <w:szCs w:val="24"/>
        </w:rPr>
        <w:t>PAYGW</w:t>
      </w:r>
      <w:r w:rsidR="00EF22E9">
        <w:rPr>
          <w:rFonts w:ascii="Times New Roman" w:hAnsi="Times New Roman" w:cs="Times New Roman"/>
          <w:sz w:val="24"/>
          <w:szCs w:val="24"/>
        </w:rPr>
        <w:t xml:space="preserve"> </w:t>
      </w:r>
      <w:r w:rsidR="0052566C" w:rsidRPr="0052566C">
        <w:rPr>
          <w:rFonts w:ascii="Times New Roman" w:hAnsi="Times New Roman" w:cs="Times New Roman"/>
          <w:sz w:val="24"/>
          <w:szCs w:val="24"/>
        </w:rPr>
        <w:t xml:space="preserve">amounts in the designated one-way accounts from the business revenue account, </w:t>
      </w:r>
      <w:r w:rsidR="009041FB">
        <w:rPr>
          <w:rFonts w:ascii="Times New Roman" w:hAnsi="Times New Roman" w:cs="Times New Roman"/>
          <w:sz w:val="24"/>
          <w:szCs w:val="24"/>
        </w:rPr>
        <w:t xml:space="preserve">disbursed upon </w:t>
      </w:r>
      <w:r w:rsidR="0052566C" w:rsidRPr="0052566C">
        <w:rPr>
          <w:rFonts w:ascii="Times New Roman" w:hAnsi="Times New Roman" w:cs="Times New Roman"/>
          <w:sz w:val="24"/>
          <w:szCs w:val="24"/>
        </w:rPr>
        <w:t xml:space="preserve">BAS </w:t>
      </w:r>
      <w:proofErr w:type="spellStart"/>
      <w:r w:rsidR="0052566C" w:rsidRPr="0052566C">
        <w:rPr>
          <w:rFonts w:ascii="Times New Roman" w:hAnsi="Times New Roman" w:cs="Times New Roman"/>
          <w:sz w:val="24"/>
          <w:szCs w:val="24"/>
        </w:rPr>
        <w:t>lodgment</w:t>
      </w:r>
      <w:proofErr w:type="spellEnd"/>
      <w:r w:rsidR="0052566C" w:rsidRPr="0052566C">
        <w:rPr>
          <w:rFonts w:ascii="Times New Roman" w:hAnsi="Times New Roman" w:cs="Times New Roman"/>
          <w:sz w:val="24"/>
          <w:szCs w:val="24"/>
        </w:rPr>
        <w:t>.</w:t>
      </w:r>
    </w:p>
    <w:p w14:paraId="031F2AA8" w14:textId="12A7EBAB" w:rsidR="00593C05" w:rsidRPr="00593C05" w:rsidRDefault="00593C05" w:rsidP="0094773C">
      <w:pPr>
        <w:pStyle w:val="ListParagraph"/>
        <w:numPr>
          <w:ilvl w:val="0"/>
          <w:numId w:val="12"/>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At the time of BAS </w:t>
      </w:r>
      <w:proofErr w:type="spellStart"/>
      <w:r w:rsidRPr="00593C05">
        <w:rPr>
          <w:rFonts w:ascii="Times New Roman" w:hAnsi="Times New Roman" w:cs="Times New Roman"/>
          <w:sz w:val="24"/>
          <w:szCs w:val="24"/>
        </w:rPr>
        <w:t>lodgment</w:t>
      </w:r>
      <w:proofErr w:type="spellEnd"/>
      <w:r w:rsidRPr="00593C05">
        <w:rPr>
          <w:rFonts w:ascii="Times New Roman" w:hAnsi="Times New Roman" w:cs="Times New Roman"/>
          <w:sz w:val="24"/>
          <w:szCs w:val="24"/>
        </w:rPr>
        <w:t xml:space="preserve">,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verifies that the required funds for PAYGW payment</w:t>
      </w:r>
      <w:r w:rsidR="00AC48AD">
        <w:rPr>
          <w:rFonts w:ascii="Times New Roman" w:hAnsi="Times New Roman" w:cs="Times New Roman"/>
          <w:sz w:val="24"/>
          <w:szCs w:val="24"/>
        </w:rPr>
        <w:t xml:space="preserve"> is</w:t>
      </w:r>
      <w:r w:rsidRPr="00593C05">
        <w:rPr>
          <w:rFonts w:ascii="Times New Roman" w:hAnsi="Times New Roman" w:cs="Times New Roman"/>
          <w:sz w:val="24"/>
          <w:szCs w:val="24"/>
        </w:rPr>
        <w:t xml:space="preserve"> available in the designated accounts.</w:t>
      </w:r>
    </w:p>
    <w:p w14:paraId="5DB410F9" w14:textId="507D1188" w:rsidR="00593C05" w:rsidRPr="00593C05" w:rsidRDefault="00B04984" w:rsidP="0094773C">
      <w:pPr>
        <w:pStyle w:val="ListParagraph"/>
        <w:numPr>
          <w:ilvl w:val="0"/>
          <w:numId w:val="12"/>
        </w:numPr>
        <w:spacing w:after="360" w:line="360" w:lineRule="auto"/>
        <w:jc w:val="both"/>
        <w:rPr>
          <w:rFonts w:ascii="Times New Roman" w:hAnsi="Times New Roman" w:cs="Times New Roman"/>
          <w:sz w:val="24"/>
          <w:szCs w:val="24"/>
        </w:rPr>
      </w:pPr>
      <w:r w:rsidRPr="00B04984">
        <w:rPr>
          <w:rFonts w:ascii="Times New Roman" w:hAnsi="Times New Roman" w:cs="Times New Roman"/>
          <w:sz w:val="24"/>
          <w:szCs w:val="24"/>
        </w:rPr>
        <w:lastRenderedPageBreak/>
        <w:t xml:space="preserve">Once verified, APGMS initiates the transfer of PAYGW funds at the time of BAS </w:t>
      </w:r>
      <w:proofErr w:type="spellStart"/>
      <w:r w:rsidRPr="00B04984">
        <w:rPr>
          <w:rFonts w:ascii="Times New Roman" w:hAnsi="Times New Roman" w:cs="Times New Roman"/>
          <w:sz w:val="24"/>
          <w:szCs w:val="24"/>
        </w:rPr>
        <w:t>lodgment</w:t>
      </w:r>
      <w:proofErr w:type="spellEnd"/>
      <w:r w:rsidR="00593C05" w:rsidRPr="00593C05">
        <w:rPr>
          <w:rFonts w:ascii="Times New Roman" w:hAnsi="Times New Roman" w:cs="Times New Roman"/>
          <w:sz w:val="24"/>
          <w:szCs w:val="24"/>
        </w:rPr>
        <w:t>.</w:t>
      </w:r>
    </w:p>
    <w:p w14:paraId="09C28110" w14:textId="67830D85" w:rsidR="00FD0669" w:rsidRDefault="00D62C31" w:rsidP="0094773C">
      <w:pPr>
        <w:spacing w:after="3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Process Flow 3 - </w:t>
      </w:r>
      <w:r w:rsidR="00593C05" w:rsidRPr="00FD0669">
        <w:rPr>
          <w:rFonts w:ascii="Times New Roman" w:hAnsi="Times New Roman" w:cs="Times New Roman"/>
          <w:b/>
          <w:bCs/>
          <w:sz w:val="24"/>
          <w:szCs w:val="24"/>
        </w:rPr>
        <w:t>GST Flow</w:t>
      </w:r>
    </w:p>
    <w:p w14:paraId="625EEB88" w14:textId="79213385" w:rsidR="00593C05" w:rsidRPr="002066C9" w:rsidRDefault="00593C05" w:rsidP="0094773C">
      <w:pPr>
        <w:spacing w:after="360" w:line="360" w:lineRule="auto"/>
        <w:jc w:val="both"/>
        <w:rPr>
          <w:rFonts w:ascii="Times New Roman" w:hAnsi="Times New Roman" w:cs="Times New Roman"/>
          <w:sz w:val="24"/>
          <w:szCs w:val="24"/>
        </w:rPr>
      </w:pPr>
      <w:r w:rsidRPr="002066C9">
        <w:rPr>
          <w:rFonts w:ascii="Times New Roman" w:hAnsi="Times New Roman" w:cs="Times New Roman"/>
          <w:sz w:val="24"/>
          <w:szCs w:val="24"/>
        </w:rPr>
        <w:t>This flow describes the process for handling GST payments based on POS transactions.</w:t>
      </w:r>
    </w:p>
    <w:p w14:paraId="5105E4BA" w14:textId="0F03810A" w:rsidR="00406108" w:rsidRPr="000D09C4" w:rsidRDefault="007B4C4B" w:rsidP="0094773C">
      <w:pPr>
        <w:pStyle w:val="ListParagraph"/>
        <w:numPr>
          <w:ilvl w:val="0"/>
          <w:numId w:val="13"/>
        </w:num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406108" w:rsidRPr="000D09C4">
        <w:rPr>
          <w:rFonts w:ascii="Times New Roman" w:hAnsi="Times New Roman" w:cs="Times New Roman"/>
          <w:sz w:val="24"/>
          <w:szCs w:val="24"/>
        </w:rPr>
        <w:t xml:space="preserve"> integrates with point-of-sale (POS) systems in real time.</w:t>
      </w:r>
    </w:p>
    <w:p w14:paraId="2EB51282" w14:textId="2B6F60D6" w:rsidR="00866632" w:rsidRDefault="000D09C4" w:rsidP="0094773C">
      <w:pPr>
        <w:pStyle w:val="ListParagraph"/>
        <w:numPr>
          <w:ilvl w:val="0"/>
          <w:numId w:val="13"/>
        </w:numPr>
        <w:spacing w:after="360" w:line="360" w:lineRule="auto"/>
        <w:jc w:val="both"/>
        <w:rPr>
          <w:rFonts w:ascii="Times New Roman" w:hAnsi="Times New Roman" w:cs="Times New Roman"/>
          <w:sz w:val="24"/>
          <w:szCs w:val="24"/>
        </w:rPr>
      </w:pPr>
      <w:r w:rsidRPr="000D09C4">
        <w:rPr>
          <w:rFonts w:ascii="Times New Roman" w:hAnsi="Times New Roman" w:cs="Times New Roman"/>
          <w:sz w:val="24"/>
          <w:szCs w:val="24"/>
        </w:rPr>
        <w:t xml:space="preserve">When a sale occurs, the POS system sends transaction data to </w:t>
      </w:r>
      <w:r w:rsidR="007B4C4B">
        <w:rPr>
          <w:rFonts w:ascii="Times New Roman" w:hAnsi="Times New Roman" w:cs="Times New Roman"/>
          <w:sz w:val="24"/>
          <w:szCs w:val="24"/>
        </w:rPr>
        <w:t>APGMS</w:t>
      </w:r>
      <w:r w:rsidRPr="000D09C4">
        <w:rPr>
          <w:rFonts w:ascii="Times New Roman" w:hAnsi="Times New Roman" w:cs="Times New Roman"/>
          <w:sz w:val="24"/>
          <w:szCs w:val="24"/>
        </w:rPr>
        <w:t>, where the appropriate GST amount is calculated based on the transaction’s total.</w:t>
      </w:r>
    </w:p>
    <w:p w14:paraId="583D7863" w14:textId="1F3661B2" w:rsidR="001B0997" w:rsidRDefault="00866632" w:rsidP="0094773C">
      <w:pPr>
        <w:pStyle w:val="ListParagraph"/>
        <w:numPr>
          <w:ilvl w:val="0"/>
          <w:numId w:val="13"/>
        </w:numPr>
        <w:spacing w:after="360" w:line="360" w:lineRule="auto"/>
        <w:jc w:val="both"/>
        <w:rPr>
          <w:rFonts w:ascii="Times New Roman" w:hAnsi="Times New Roman" w:cs="Times New Roman"/>
          <w:sz w:val="24"/>
          <w:szCs w:val="24"/>
        </w:rPr>
      </w:pPr>
      <w:r w:rsidRPr="00866632">
        <w:rPr>
          <w:rFonts w:ascii="Times New Roman" w:hAnsi="Times New Roman" w:cs="Times New Roman"/>
          <w:sz w:val="24"/>
          <w:szCs w:val="24"/>
        </w:rPr>
        <w:t>The system</w:t>
      </w:r>
      <w:r w:rsidR="00153EA6">
        <w:rPr>
          <w:rFonts w:ascii="Times New Roman" w:hAnsi="Times New Roman" w:cs="Times New Roman"/>
          <w:sz w:val="24"/>
          <w:szCs w:val="24"/>
        </w:rPr>
        <w:t xml:space="preserve"> </w:t>
      </w:r>
      <w:r w:rsidRPr="00866632">
        <w:rPr>
          <w:rFonts w:ascii="Times New Roman" w:hAnsi="Times New Roman" w:cs="Times New Roman"/>
          <w:sz w:val="24"/>
          <w:szCs w:val="24"/>
        </w:rPr>
        <w:t>calculate</w:t>
      </w:r>
      <w:r w:rsidR="002119C5">
        <w:rPr>
          <w:rFonts w:ascii="Times New Roman" w:hAnsi="Times New Roman" w:cs="Times New Roman"/>
          <w:sz w:val="24"/>
          <w:szCs w:val="24"/>
        </w:rPr>
        <w:t>s</w:t>
      </w:r>
      <w:r w:rsidRPr="00866632">
        <w:rPr>
          <w:rFonts w:ascii="Times New Roman" w:hAnsi="Times New Roman" w:cs="Times New Roman"/>
          <w:sz w:val="24"/>
          <w:szCs w:val="24"/>
        </w:rPr>
        <w:t xml:space="preserve"> and secure</w:t>
      </w:r>
      <w:r w:rsidR="001A1363">
        <w:rPr>
          <w:rFonts w:ascii="Times New Roman" w:hAnsi="Times New Roman" w:cs="Times New Roman"/>
          <w:sz w:val="24"/>
          <w:szCs w:val="24"/>
        </w:rPr>
        <w:t>s</w:t>
      </w:r>
      <w:r w:rsidRPr="00866632">
        <w:rPr>
          <w:rFonts w:ascii="Times New Roman" w:hAnsi="Times New Roman" w:cs="Times New Roman"/>
          <w:sz w:val="24"/>
          <w:szCs w:val="24"/>
        </w:rPr>
        <w:t xml:space="preserve"> GST amounts in real-time, with transfers initiated at BAS </w:t>
      </w:r>
      <w:proofErr w:type="spellStart"/>
      <w:r w:rsidRPr="00866632">
        <w:rPr>
          <w:rFonts w:ascii="Times New Roman" w:hAnsi="Times New Roman" w:cs="Times New Roman"/>
          <w:sz w:val="24"/>
          <w:szCs w:val="24"/>
        </w:rPr>
        <w:t>lodgment</w:t>
      </w:r>
      <w:proofErr w:type="spellEnd"/>
      <w:r w:rsidRPr="00866632">
        <w:rPr>
          <w:rFonts w:ascii="Times New Roman" w:hAnsi="Times New Roman" w:cs="Times New Roman"/>
          <w:sz w:val="24"/>
          <w:szCs w:val="24"/>
        </w:rPr>
        <w:t>.</w:t>
      </w:r>
    </w:p>
    <w:p w14:paraId="4639EB87" w14:textId="044E9ECB" w:rsidR="001B0997" w:rsidRDefault="001B0997" w:rsidP="0094773C">
      <w:pPr>
        <w:pStyle w:val="ListParagraph"/>
        <w:numPr>
          <w:ilvl w:val="0"/>
          <w:numId w:val="13"/>
        </w:numPr>
        <w:spacing w:after="360" w:line="360" w:lineRule="auto"/>
        <w:jc w:val="both"/>
        <w:rPr>
          <w:rFonts w:ascii="Times New Roman" w:hAnsi="Times New Roman" w:cs="Times New Roman"/>
          <w:sz w:val="24"/>
          <w:szCs w:val="24"/>
        </w:rPr>
      </w:pPr>
      <w:r w:rsidRPr="001B0997">
        <w:rPr>
          <w:rFonts w:ascii="Times New Roman" w:hAnsi="Times New Roman" w:cs="Times New Roman"/>
          <w:sz w:val="24"/>
          <w:szCs w:val="24"/>
        </w:rPr>
        <w:t xml:space="preserve">At BAS </w:t>
      </w:r>
      <w:proofErr w:type="spellStart"/>
      <w:r w:rsidRPr="001B0997">
        <w:rPr>
          <w:rFonts w:ascii="Times New Roman" w:hAnsi="Times New Roman" w:cs="Times New Roman"/>
          <w:sz w:val="24"/>
          <w:szCs w:val="24"/>
        </w:rPr>
        <w:t>lodgment</w:t>
      </w:r>
      <w:proofErr w:type="spellEnd"/>
      <w:r w:rsidRPr="001B0997">
        <w:rPr>
          <w:rFonts w:ascii="Times New Roman" w:hAnsi="Times New Roman" w:cs="Times New Roman"/>
          <w:sz w:val="24"/>
          <w:szCs w:val="24"/>
        </w:rPr>
        <w:t>, APGMS verifies the availability of GST funds in the designated one-way account and executes the transfer, ensuring compliance.</w:t>
      </w:r>
    </w:p>
    <w:p w14:paraId="6B9C8AE8" w14:textId="4940639A" w:rsidR="00593C05" w:rsidRPr="001B0997" w:rsidRDefault="00D62C31" w:rsidP="0094773C">
      <w:pPr>
        <w:spacing w:after="360" w:line="360" w:lineRule="auto"/>
        <w:jc w:val="both"/>
        <w:rPr>
          <w:rFonts w:ascii="Times New Roman" w:hAnsi="Times New Roman" w:cs="Times New Roman"/>
          <w:sz w:val="24"/>
          <w:szCs w:val="24"/>
        </w:rPr>
      </w:pPr>
      <w:r w:rsidRPr="001B0997">
        <w:rPr>
          <w:rFonts w:ascii="Times New Roman" w:hAnsi="Times New Roman" w:cs="Times New Roman"/>
          <w:b/>
          <w:bCs/>
          <w:sz w:val="24"/>
          <w:szCs w:val="24"/>
        </w:rPr>
        <w:t xml:space="preserve">Process Flow 4 - </w:t>
      </w:r>
      <w:r w:rsidR="00593C05" w:rsidRPr="001B0997">
        <w:rPr>
          <w:rFonts w:ascii="Times New Roman" w:hAnsi="Times New Roman" w:cs="Times New Roman"/>
          <w:b/>
          <w:bCs/>
          <w:sz w:val="24"/>
          <w:szCs w:val="24"/>
        </w:rPr>
        <w:t>Error Handling and Reconciliation Flow</w:t>
      </w:r>
    </w:p>
    <w:p w14:paraId="0038DF89" w14:textId="17F4BA0C" w:rsidR="00D62C31" w:rsidRPr="000D09C4" w:rsidRDefault="00593C05" w:rsidP="0094773C">
      <w:pPr>
        <w:spacing w:after="360" w:line="360" w:lineRule="auto"/>
        <w:jc w:val="both"/>
        <w:rPr>
          <w:rFonts w:ascii="Times New Roman" w:hAnsi="Times New Roman" w:cs="Times New Roman"/>
          <w:sz w:val="24"/>
          <w:szCs w:val="24"/>
        </w:rPr>
      </w:pPr>
      <w:r w:rsidRPr="00D62C31">
        <w:rPr>
          <w:rFonts w:ascii="Times New Roman" w:hAnsi="Times New Roman" w:cs="Times New Roman"/>
          <w:sz w:val="24"/>
          <w:szCs w:val="24"/>
        </w:rPr>
        <w:t xml:space="preserve">This flow outlines how </w:t>
      </w:r>
      <w:r w:rsidR="007B4C4B">
        <w:rPr>
          <w:rFonts w:ascii="Times New Roman" w:hAnsi="Times New Roman" w:cs="Times New Roman"/>
          <w:sz w:val="24"/>
          <w:szCs w:val="24"/>
        </w:rPr>
        <w:t>APGMS</w:t>
      </w:r>
      <w:r w:rsidRPr="00D62C31">
        <w:rPr>
          <w:rFonts w:ascii="Times New Roman" w:hAnsi="Times New Roman" w:cs="Times New Roman"/>
          <w:sz w:val="24"/>
          <w:szCs w:val="24"/>
        </w:rPr>
        <w:t xml:space="preserve"> deals with errors and reconciliation.</w:t>
      </w:r>
    </w:p>
    <w:p w14:paraId="4F4709DD" w14:textId="09A62E97" w:rsidR="00150E34" w:rsidRPr="00150E34" w:rsidRDefault="00150E34" w:rsidP="0094773C">
      <w:pPr>
        <w:pStyle w:val="ListParagraph"/>
        <w:numPr>
          <w:ilvl w:val="0"/>
          <w:numId w:val="14"/>
        </w:numPr>
        <w:spacing w:after="360" w:line="360" w:lineRule="auto"/>
        <w:jc w:val="both"/>
        <w:rPr>
          <w:rFonts w:ascii="Times New Roman" w:hAnsi="Times New Roman" w:cs="Times New Roman"/>
          <w:sz w:val="24"/>
          <w:szCs w:val="24"/>
        </w:rPr>
      </w:pPr>
      <w:r w:rsidRPr="00150E34">
        <w:rPr>
          <w:rFonts w:ascii="Times New Roman" w:hAnsi="Times New Roman" w:cs="Times New Roman"/>
          <w:sz w:val="24"/>
          <w:szCs w:val="24"/>
        </w:rPr>
        <w:t xml:space="preserve">After </w:t>
      </w:r>
      <w:r w:rsidR="007B4C4B">
        <w:rPr>
          <w:rFonts w:ascii="Times New Roman" w:hAnsi="Times New Roman" w:cs="Times New Roman"/>
          <w:sz w:val="24"/>
          <w:szCs w:val="24"/>
        </w:rPr>
        <w:t>APGMS</w:t>
      </w:r>
      <w:r w:rsidRPr="00150E34">
        <w:rPr>
          <w:rFonts w:ascii="Times New Roman" w:hAnsi="Times New Roman" w:cs="Times New Roman"/>
          <w:sz w:val="24"/>
          <w:szCs w:val="24"/>
        </w:rPr>
        <w:t xml:space="preserve"> calculates PAYGW</w:t>
      </w:r>
      <w:r w:rsidR="009F66ED">
        <w:rPr>
          <w:rFonts w:ascii="Times New Roman" w:hAnsi="Times New Roman" w:cs="Times New Roman"/>
          <w:sz w:val="24"/>
          <w:szCs w:val="24"/>
        </w:rPr>
        <w:t xml:space="preserve"> and</w:t>
      </w:r>
      <w:r w:rsidRPr="00150E34">
        <w:rPr>
          <w:rFonts w:ascii="Times New Roman" w:hAnsi="Times New Roman" w:cs="Times New Roman"/>
          <w:sz w:val="24"/>
          <w:szCs w:val="24"/>
        </w:rPr>
        <w:t xml:space="preserve"> GST</w:t>
      </w:r>
      <w:r w:rsidR="009F66ED">
        <w:rPr>
          <w:rFonts w:ascii="Times New Roman" w:hAnsi="Times New Roman" w:cs="Times New Roman"/>
          <w:sz w:val="24"/>
          <w:szCs w:val="24"/>
        </w:rPr>
        <w:t xml:space="preserve"> </w:t>
      </w:r>
      <w:r w:rsidRPr="00150E34">
        <w:rPr>
          <w:rFonts w:ascii="Times New Roman" w:hAnsi="Times New Roman" w:cs="Times New Roman"/>
          <w:sz w:val="24"/>
          <w:szCs w:val="24"/>
        </w:rPr>
        <w:t xml:space="preserve">amounts, it secures and verifies the funds in the designated one-way accounts, preparing them for transfer at BAS </w:t>
      </w:r>
      <w:proofErr w:type="spellStart"/>
      <w:r w:rsidRPr="00150E34">
        <w:rPr>
          <w:rFonts w:ascii="Times New Roman" w:hAnsi="Times New Roman" w:cs="Times New Roman"/>
          <w:sz w:val="24"/>
          <w:szCs w:val="24"/>
        </w:rPr>
        <w:t>lodgment</w:t>
      </w:r>
      <w:proofErr w:type="spellEnd"/>
      <w:r w:rsidRPr="00150E34">
        <w:rPr>
          <w:rFonts w:ascii="Times New Roman" w:hAnsi="Times New Roman" w:cs="Times New Roman"/>
          <w:sz w:val="24"/>
          <w:szCs w:val="24"/>
        </w:rPr>
        <w:t>.</w:t>
      </w:r>
    </w:p>
    <w:p w14:paraId="2D7A9BBC" w14:textId="77777777" w:rsidR="001A1363" w:rsidRDefault="00662E68" w:rsidP="0094773C">
      <w:pPr>
        <w:pStyle w:val="ListParagraph"/>
        <w:numPr>
          <w:ilvl w:val="0"/>
          <w:numId w:val="14"/>
        </w:numPr>
        <w:spacing w:after="360" w:line="360" w:lineRule="auto"/>
        <w:jc w:val="both"/>
        <w:rPr>
          <w:rFonts w:ascii="Times New Roman" w:hAnsi="Times New Roman" w:cs="Times New Roman"/>
          <w:sz w:val="24"/>
          <w:szCs w:val="24"/>
        </w:rPr>
      </w:pPr>
      <w:r w:rsidRPr="00662E68">
        <w:rPr>
          <w:rFonts w:ascii="Times New Roman" w:hAnsi="Times New Roman" w:cs="Times New Roman"/>
          <w:sz w:val="24"/>
          <w:szCs w:val="24"/>
        </w:rPr>
        <w:t xml:space="preserve">If the transfer is successful, APGMS performs a reconciliation process. </w:t>
      </w:r>
    </w:p>
    <w:p w14:paraId="5ECA7300" w14:textId="572E7CE7" w:rsidR="00662E68" w:rsidRDefault="00662E68" w:rsidP="0094773C">
      <w:pPr>
        <w:pStyle w:val="ListParagraph"/>
        <w:numPr>
          <w:ilvl w:val="0"/>
          <w:numId w:val="14"/>
        </w:numPr>
        <w:spacing w:after="360" w:line="360" w:lineRule="auto"/>
        <w:jc w:val="both"/>
        <w:rPr>
          <w:rFonts w:ascii="Times New Roman" w:hAnsi="Times New Roman" w:cs="Times New Roman"/>
          <w:sz w:val="24"/>
          <w:szCs w:val="24"/>
        </w:rPr>
      </w:pPr>
      <w:r w:rsidRPr="00662E68">
        <w:rPr>
          <w:rFonts w:ascii="Times New Roman" w:hAnsi="Times New Roman" w:cs="Times New Roman"/>
          <w:sz w:val="24"/>
          <w:szCs w:val="24"/>
        </w:rPr>
        <w:t>If there are insufficient funds for the transfer, the system generates an alert, requiring the business to take corrective action. This may include ensuring sufficient funds are available, modifying payment schedules, or engaging in discussions with the ATO regarding potential payment plan options</w:t>
      </w:r>
      <w:r>
        <w:rPr>
          <w:rFonts w:ascii="Times New Roman" w:hAnsi="Times New Roman" w:cs="Times New Roman"/>
          <w:sz w:val="24"/>
          <w:szCs w:val="24"/>
        </w:rPr>
        <w:t>.</w:t>
      </w:r>
    </w:p>
    <w:p w14:paraId="33026053" w14:textId="1A6CE644" w:rsidR="00593C05" w:rsidRPr="00593C05" w:rsidRDefault="00593C05" w:rsidP="0094773C">
      <w:pPr>
        <w:pStyle w:val="ListParagraph"/>
        <w:numPr>
          <w:ilvl w:val="0"/>
          <w:numId w:val="14"/>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If there is an error (e.g., insufficient funds or system malfunction),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generates an alert for the business.</w:t>
      </w:r>
    </w:p>
    <w:p w14:paraId="1175461D" w14:textId="77777777" w:rsidR="007C0E9C" w:rsidRDefault="00593C05" w:rsidP="0094773C">
      <w:pPr>
        <w:pStyle w:val="ListParagraph"/>
        <w:numPr>
          <w:ilvl w:val="0"/>
          <w:numId w:val="14"/>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Upon receiving the alert, the business must take corrective action, such as ensuring sufficient funds are available or retrying the transfer.</w:t>
      </w:r>
    </w:p>
    <w:p w14:paraId="400E6EA4" w14:textId="2881D7E3" w:rsidR="00D62C31" w:rsidRPr="007C0E9C" w:rsidRDefault="007C0E9C" w:rsidP="0094773C">
      <w:pPr>
        <w:pStyle w:val="ListParagraph"/>
        <w:numPr>
          <w:ilvl w:val="0"/>
          <w:numId w:val="14"/>
        </w:numPr>
        <w:spacing w:after="360" w:line="360" w:lineRule="auto"/>
        <w:jc w:val="both"/>
        <w:rPr>
          <w:rFonts w:ascii="Times New Roman" w:hAnsi="Times New Roman" w:cs="Times New Roman"/>
          <w:sz w:val="24"/>
          <w:szCs w:val="24"/>
        </w:rPr>
      </w:pPr>
      <w:r w:rsidRPr="007C0E9C">
        <w:rPr>
          <w:rFonts w:ascii="Times New Roman" w:hAnsi="Times New Roman" w:cs="Times New Roman"/>
          <w:sz w:val="24"/>
          <w:szCs w:val="24"/>
        </w:rPr>
        <w:t xml:space="preserve">Once the issue is resolved, </w:t>
      </w:r>
      <w:r w:rsidR="007B4C4B">
        <w:rPr>
          <w:rFonts w:ascii="Times New Roman" w:hAnsi="Times New Roman" w:cs="Times New Roman"/>
          <w:sz w:val="24"/>
          <w:szCs w:val="24"/>
        </w:rPr>
        <w:t>APGMS</w:t>
      </w:r>
      <w:r w:rsidRPr="007C0E9C">
        <w:rPr>
          <w:rFonts w:ascii="Times New Roman" w:hAnsi="Times New Roman" w:cs="Times New Roman"/>
          <w:sz w:val="24"/>
          <w:szCs w:val="24"/>
        </w:rPr>
        <w:t xml:space="preserve"> completes the transfer at BAS </w:t>
      </w:r>
      <w:proofErr w:type="spellStart"/>
      <w:r w:rsidRPr="007C0E9C">
        <w:rPr>
          <w:rFonts w:ascii="Times New Roman" w:hAnsi="Times New Roman" w:cs="Times New Roman"/>
          <w:sz w:val="24"/>
          <w:szCs w:val="24"/>
        </w:rPr>
        <w:t>lodgment</w:t>
      </w:r>
      <w:proofErr w:type="spellEnd"/>
      <w:r w:rsidRPr="007C0E9C">
        <w:rPr>
          <w:rFonts w:ascii="Times New Roman" w:hAnsi="Times New Roman" w:cs="Times New Roman"/>
          <w:sz w:val="24"/>
          <w:szCs w:val="24"/>
        </w:rPr>
        <w:t xml:space="preserve"> and reconciles the accounts with the government.</w:t>
      </w:r>
    </w:p>
    <w:p w14:paraId="6E0E9734" w14:textId="77777777" w:rsidR="001A1363" w:rsidRDefault="001A1363" w:rsidP="0094773C">
      <w:pPr>
        <w:jc w:val="both"/>
        <w:rPr>
          <w:rFonts w:ascii="Times New Roman" w:hAnsi="Times New Roman" w:cs="Times New Roman"/>
          <w:b/>
          <w:bCs/>
          <w:sz w:val="24"/>
          <w:szCs w:val="24"/>
        </w:rPr>
      </w:pPr>
    </w:p>
    <w:p w14:paraId="16A17553" w14:textId="53B551C3" w:rsidR="00593C05" w:rsidRDefault="00D62C31" w:rsidP="0094773C">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Process Flow 5 - </w:t>
      </w:r>
      <w:r w:rsidR="00593C05" w:rsidRPr="002066C9">
        <w:rPr>
          <w:rFonts w:ascii="Times New Roman" w:hAnsi="Times New Roman" w:cs="Times New Roman"/>
          <w:b/>
          <w:bCs/>
          <w:sz w:val="24"/>
          <w:szCs w:val="24"/>
        </w:rPr>
        <w:t>User Dashboard Flow</w:t>
      </w:r>
    </w:p>
    <w:p w14:paraId="0B37087E" w14:textId="77777777" w:rsidR="00D62C31" w:rsidRPr="009B0FFE" w:rsidRDefault="00D62C31" w:rsidP="0094773C">
      <w:pPr>
        <w:jc w:val="both"/>
        <w:rPr>
          <w:rFonts w:ascii="Times New Roman" w:hAnsi="Times New Roman" w:cs="Times New Roman"/>
          <w:sz w:val="24"/>
          <w:szCs w:val="24"/>
        </w:rPr>
      </w:pPr>
    </w:p>
    <w:p w14:paraId="4B1EC107" w14:textId="0058D2B0" w:rsidR="00593C05" w:rsidRPr="002066C9" w:rsidRDefault="00593C05" w:rsidP="0094773C">
      <w:pPr>
        <w:spacing w:after="360" w:line="360" w:lineRule="auto"/>
        <w:jc w:val="both"/>
        <w:rPr>
          <w:rFonts w:ascii="Times New Roman" w:hAnsi="Times New Roman" w:cs="Times New Roman"/>
          <w:sz w:val="24"/>
          <w:szCs w:val="24"/>
        </w:rPr>
      </w:pPr>
      <w:r w:rsidRPr="002066C9">
        <w:rPr>
          <w:rFonts w:ascii="Times New Roman" w:hAnsi="Times New Roman" w:cs="Times New Roman"/>
          <w:sz w:val="24"/>
          <w:szCs w:val="24"/>
        </w:rPr>
        <w:t xml:space="preserve">This flow explains how businesses can use the </w:t>
      </w:r>
      <w:r w:rsidR="007B4C4B">
        <w:rPr>
          <w:rFonts w:ascii="Times New Roman" w:hAnsi="Times New Roman" w:cs="Times New Roman"/>
          <w:sz w:val="24"/>
          <w:szCs w:val="24"/>
        </w:rPr>
        <w:t>APGMS</w:t>
      </w:r>
      <w:r w:rsidRPr="002066C9">
        <w:rPr>
          <w:rFonts w:ascii="Times New Roman" w:hAnsi="Times New Roman" w:cs="Times New Roman"/>
          <w:sz w:val="24"/>
          <w:szCs w:val="24"/>
        </w:rPr>
        <w:t xml:space="preserve"> dashboard for monitoring compliance.</w:t>
      </w:r>
    </w:p>
    <w:p w14:paraId="2BCC70D9" w14:textId="597FD0A9" w:rsidR="00593C05" w:rsidRPr="00593C05" w:rsidRDefault="00593C05" w:rsidP="0094773C">
      <w:pPr>
        <w:pStyle w:val="ListParagraph"/>
        <w:numPr>
          <w:ilvl w:val="0"/>
          <w:numId w:val="15"/>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The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dashboard allows businesses to view the real-time status of their PAYGW</w:t>
      </w:r>
      <w:r w:rsidR="00FD4760">
        <w:rPr>
          <w:rFonts w:ascii="Times New Roman" w:hAnsi="Times New Roman" w:cs="Times New Roman"/>
          <w:sz w:val="24"/>
          <w:szCs w:val="24"/>
        </w:rPr>
        <w:t xml:space="preserve"> and </w:t>
      </w:r>
      <w:r w:rsidRPr="00593C05">
        <w:rPr>
          <w:rFonts w:ascii="Times New Roman" w:hAnsi="Times New Roman" w:cs="Times New Roman"/>
          <w:sz w:val="24"/>
          <w:szCs w:val="24"/>
        </w:rPr>
        <w:t>GST</w:t>
      </w:r>
      <w:r w:rsidR="00FD4760">
        <w:rPr>
          <w:rFonts w:ascii="Times New Roman" w:hAnsi="Times New Roman" w:cs="Times New Roman"/>
          <w:sz w:val="24"/>
          <w:szCs w:val="24"/>
        </w:rPr>
        <w:t xml:space="preserve"> </w:t>
      </w:r>
      <w:r w:rsidRPr="00593C05">
        <w:rPr>
          <w:rFonts w:ascii="Times New Roman" w:hAnsi="Times New Roman" w:cs="Times New Roman"/>
          <w:sz w:val="24"/>
          <w:szCs w:val="24"/>
        </w:rPr>
        <w:t>obligations.</w:t>
      </w:r>
    </w:p>
    <w:p w14:paraId="5D11F797" w14:textId="77777777" w:rsidR="00593C05" w:rsidRPr="00593C05" w:rsidRDefault="00593C05" w:rsidP="0094773C">
      <w:pPr>
        <w:pStyle w:val="ListParagraph"/>
        <w:numPr>
          <w:ilvl w:val="0"/>
          <w:numId w:val="15"/>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The dashboard displays upcoming BAS </w:t>
      </w:r>
      <w:proofErr w:type="spellStart"/>
      <w:r w:rsidRPr="00593C05">
        <w:rPr>
          <w:rFonts w:ascii="Times New Roman" w:hAnsi="Times New Roman" w:cs="Times New Roman"/>
          <w:sz w:val="24"/>
          <w:szCs w:val="24"/>
        </w:rPr>
        <w:t>lodgment</w:t>
      </w:r>
      <w:proofErr w:type="spellEnd"/>
      <w:r w:rsidRPr="00593C05">
        <w:rPr>
          <w:rFonts w:ascii="Times New Roman" w:hAnsi="Times New Roman" w:cs="Times New Roman"/>
          <w:sz w:val="24"/>
          <w:szCs w:val="24"/>
        </w:rPr>
        <w:t xml:space="preserve"> deadlines and generates reminders for when payments are due.</w:t>
      </w:r>
    </w:p>
    <w:p w14:paraId="155455FE" w14:textId="2B0258F5" w:rsidR="00593C05" w:rsidRPr="00593C05" w:rsidRDefault="00593C05" w:rsidP="0094773C">
      <w:pPr>
        <w:pStyle w:val="ListParagraph"/>
        <w:numPr>
          <w:ilvl w:val="0"/>
          <w:numId w:val="15"/>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Businesses </w:t>
      </w:r>
      <w:r w:rsidR="00F75508">
        <w:rPr>
          <w:rFonts w:ascii="Times New Roman" w:hAnsi="Times New Roman" w:cs="Times New Roman"/>
          <w:sz w:val="24"/>
          <w:szCs w:val="24"/>
        </w:rPr>
        <w:t>would be able to</w:t>
      </w:r>
      <w:r w:rsidRPr="00593C05">
        <w:rPr>
          <w:rFonts w:ascii="Times New Roman" w:hAnsi="Times New Roman" w:cs="Times New Roman"/>
          <w:sz w:val="24"/>
          <w:szCs w:val="24"/>
        </w:rPr>
        <w:t xml:space="preserve"> use the dashboard to generate compliance reports summarizing PAYGW</w:t>
      </w:r>
      <w:r w:rsidR="00FD4760">
        <w:rPr>
          <w:rFonts w:ascii="Times New Roman" w:hAnsi="Times New Roman" w:cs="Times New Roman"/>
          <w:sz w:val="24"/>
          <w:szCs w:val="24"/>
        </w:rPr>
        <w:t xml:space="preserve"> and </w:t>
      </w:r>
      <w:r w:rsidRPr="00593C05">
        <w:rPr>
          <w:rFonts w:ascii="Times New Roman" w:hAnsi="Times New Roman" w:cs="Times New Roman"/>
          <w:sz w:val="24"/>
          <w:szCs w:val="24"/>
        </w:rPr>
        <w:t>GST</w:t>
      </w:r>
      <w:r w:rsidR="00FD4760">
        <w:rPr>
          <w:rFonts w:ascii="Times New Roman" w:hAnsi="Times New Roman" w:cs="Times New Roman"/>
          <w:sz w:val="24"/>
          <w:szCs w:val="24"/>
        </w:rPr>
        <w:t xml:space="preserve"> </w:t>
      </w:r>
      <w:r w:rsidRPr="00593C05">
        <w:rPr>
          <w:rFonts w:ascii="Times New Roman" w:hAnsi="Times New Roman" w:cs="Times New Roman"/>
          <w:sz w:val="24"/>
          <w:szCs w:val="24"/>
        </w:rPr>
        <w:t>transfers.</w:t>
      </w:r>
    </w:p>
    <w:p w14:paraId="5F73A798" w14:textId="77777777" w:rsidR="00593C05" w:rsidRPr="00593C05" w:rsidRDefault="00593C05" w:rsidP="0094773C">
      <w:pPr>
        <w:pStyle w:val="ListParagraph"/>
        <w:numPr>
          <w:ilvl w:val="0"/>
          <w:numId w:val="15"/>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The dashboard also provides access to historical payment records for internal audits and tax filings.</w:t>
      </w:r>
    </w:p>
    <w:p w14:paraId="72F16681" w14:textId="40902BB4" w:rsidR="00593C05" w:rsidRPr="002066C9" w:rsidRDefault="00D62C31" w:rsidP="0094773C">
      <w:pPr>
        <w:spacing w:after="3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Process Flow 6 - </w:t>
      </w:r>
      <w:r w:rsidR="00593C05" w:rsidRPr="002066C9">
        <w:rPr>
          <w:rFonts w:ascii="Times New Roman" w:hAnsi="Times New Roman" w:cs="Times New Roman"/>
          <w:b/>
          <w:bCs/>
          <w:sz w:val="24"/>
          <w:szCs w:val="24"/>
        </w:rPr>
        <w:t>Security and Fraud Detection Flow</w:t>
      </w:r>
    </w:p>
    <w:p w14:paraId="31F65F78" w14:textId="7D0F0367" w:rsidR="00593C05" w:rsidRPr="002066C9" w:rsidRDefault="00593C05" w:rsidP="0094773C">
      <w:pPr>
        <w:spacing w:after="360" w:line="360" w:lineRule="auto"/>
        <w:jc w:val="both"/>
        <w:rPr>
          <w:rFonts w:ascii="Times New Roman" w:hAnsi="Times New Roman" w:cs="Times New Roman"/>
          <w:sz w:val="24"/>
          <w:szCs w:val="24"/>
        </w:rPr>
      </w:pPr>
      <w:r w:rsidRPr="002066C9">
        <w:rPr>
          <w:rFonts w:ascii="Times New Roman" w:hAnsi="Times New Roman" w:cs="Times New Roman"/>
          <w:sz w:val="24"/>
          <w:szCs w:val="24"/>
        </w:rPr>
        <w:t xml:space="preserve">This flow focuses on how </w:t>
      </w:r>
      <w:r w:rsidR="007B4C4B">
        <w:rPr>
          <w:rFonts w:ascii="Times New Roman" w:hAnsi="Times New Roman" w:cs="Times New Roman"/>
          <w:sz w:val="24"/>
          <w:szCs w:val="24"/>
        </w:rPr>
        <w:t>APGMS</w:t>
      </w:r>
      <w:r w:rsidRPr="002066C9">
        <w:rPr>
          <w:rFonts w:ascii="Times New Roman" w:hAnsi="Times New Roman" w:cs="Times New Roman"/>
          <w:sz w:val="24"/>
          <w:szCs w:val="24"/>
        </w:rPr>
        <w:t xml:space="preserve"> ensures security and detects fraudulent activity.</w:t>
      </w:r>
    </w:p>
    <w:p w14:paraId="08E9E758" w14:textId="30944C44" w:rsidR="00593C05" w:rsidRPr="00593C05" w:rsidRDefault="00593C05" w:rsidP="0094773C">
      <w:pPr>
        <w:pStyle w:val="ListParagraph"/>
        <w:numPr>
          <w:ilvl w:val="0"/>
          <w:numId w:val="16"/>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 xml:space="preserve">Access to </w:t>
      </w:r>
      <w:r w:rsidR="007B4C4B">
        <w:rPr>
          <w:rFonts w:ascii="Times New Roman" w:hAnsi="Times New Roman" w:cs="Times New Roman"/>
          <w:sz w:val="24"/>
          <w:szCs w:val="24"/>
        </w:rPr>
        <w:t>APGMS</w:t>
      </w:r>
      <w:r w:rsidRPr="00593C05">
        <w:rPr>
          <w:rFonts w:ascii="Times New Roman" w:hAnsi="Times New Roman" w:cs="Times New Roman"/>
          <w:sz w:val="24"/>
          <w:szCs w:val="24"/>
        </w:rPr>
        <w:t xml:space="preserve"> is secured by multi-factor authentication (MFA), ensuring that only authorized users can log in.</w:t>
      </w:r>
    </w:p>
    <w:p w14:paraId="105CD318" w14:textId="77777777" w:rsidR="00593C05" w:rsidRPr="00593C05" w:rsidRDefault="00593C05" w:rsidP="0094773C">
      <w:pPr>
        <w:pStyle w:val="ListParagraph"/>
        <w:numPr>
          <w:ilvl w:val="0"/>
          <w:numId w:val="16"/>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Once logged in, all data transmitted between business revenue accounts, designated one-way accounts, and government systems is protected by end-to-end encryption.</w:t>
      </w:r>
    </w:p>
    <w:p w14:paraId="541AF511" w14:textId="336B09F4" w:rsidR="00593C05" w:rsidRPr="00593C05" w:rsidRDefault="007B4C4B" w:rsidP="0094773C">
      <w:pPr>
        <w:pStyle w:val="ListParagraph"/>
        <w:numPr>
          <w:ilvl w:val="0"/>
          <w:numId w:val="16"/>
        </w:numPr>
        <w:spacing w:after="360" w:line="360" w:lineRule="auto"/>
        <w:jc w:val="both"/>
        <w:rPr>
          <w:rFonts w:ascii="Times New Roman" w:hAnsi="Times New Roman" w:cs="Times New Roman"/>
          <w:sz w:val="24"/>
          <w:szCs w:val="24"/>
        </w:rPr>
      </w:pPr>
      <w:r>
        <w:rPr>
          <w:rFonts w:ascii="Times New Roman" w:hAnsi="Times New Roman" w:cs="Times New Roman"/>
          <w:sz w:val="24"/>
          <w:szCs w:val="24"/>
        </w:rPr>
        <w:t>APGMS</w:t>
      </w:r>
      <w:r w:rsidR="00593C05" w:rsidRPr="00593C05">
        <w:rPr>
          <w:rFonts w:ascii="Times New Roman" w:hAnsi="Times New Roman" w:cs="Times New Roman"/>
          <w:sz w:val="24"/>
          <w:szCs w:val="24"/>
        </w:rPr>
        <w:t xml:space="preserve"> monitor</w:t>
      </w:r>
      <w:r w:rsidR="00237A5B">
        <w:rPr>
          <w:rFonts w:ascii="Times New Roman" w:hAnsi="Times New Roman" w:cs="Times New Roman"/>
          <w:sz w:val="24"/>
          <w:szCs w:val="24"/>
        </w:rPr>
        <w:t>s</w:t>
      </w:r>
      <w:r w:rsidR="00593C05" w:rsidRPr="00593C05">
        <w:rPr>
          <w:rFonts w:ascii="Times New Roman" w:hAnsi="Times New Roman" w:cs="Times New Roman"/>
          <w:sz w:val="24"/>
          <w:szCs w:val="24"/>
        </w:rPr>
        <w:t xml:space="preserve"> transaction patterns using fraud detection algorithms, which </w:t>
      </w:r>
      <w:r w:rsidR="002066C9" w:rsidRPr="00593C05">
        <w:rPr>
          <w:rFonts w:ascii="Times New Roman" w:hAnsi="Times New Roman" w:cs="Times New Roman"/>
          <w:sz w:val="24"/>
          <w:szCs w:val="24"/>
        </w:rPr>
        <w:t>analyse</w:t>
      </w:r>
      <w:r w:rsidR="00593C05" w:rsidRPr="00593C05">
        <w:rPr>
          <w:rFonts w:ascii="Times New Roman" w:hAnsi="Times New Roman" w:cs="Times New Roman"/>
          <w:sz w:val="24"/>
          <w:szCs w:val="24"/>
        </w:rPr>
        <w:t xml:space="preserve"> each transfer for unusual </w:t>
      </w:r>
      <w:r w:rsidR="002066C9" w:rsidRPr="00593C05">
        <w:rPr>
          <w:rFonts w:ascii="Times New Roman" w:hAnsi="Times New Roman" w:cs="Times New Roman"/>
          <w:sz w:val="24"/>
          <w:szCs w:val="24"/>
        </w:rPr>
        <w:t>behaviour</w:t>
      </w:r>
      <w:r w:rsidR="00593C05" w:rsidRPr="00593C05">
        <w:rPr>
          <w:rFonts w:ascii="Times New Roman" w:hAnsi="Times New Roman" w:cs="Times New Roman"/>
          <w:sz w:val="24"/>
          <w:szCs w:val="24"/>
        </w:rPr>
        <w:t xml:space="preserve"> (e.g., unusually </w:t>
      </w:r>
      <w:r w:rsidR="002066C9" w:rsidRPr="00593C05">
        <w:rPr>
          <w:rFonts w:ascii="Times New Roman" w:hAnsi="Times New Roman" w:cs="Times New Roman"/>
          <w:sz w:val="24"/>
          <w:szCs w:val="24"/>
        </w:rPr>
        <w:t>large,</w:t>
      </w:r>
      <w:r w:rsidR="00593C05" w:rsidRPr="00593C05">
        <w:rPr>
          <w:rFonts w:ascii="Times New Roman" w:hAnsi="Times New Roman" w:cs="Times New Roman"/>
          <w:sz w:val="24"/>
          <w:szCs w:val="24"/>
        </w:rPr>
        <w:t xml:space="preserve"> or suspicious transfers).</w:t>
      </w:r>
    </w:p>
    <w:p w14:paraId="0F360D2B" w14:textId="48C700C2" w:rsidR="00593C05" w:rsidRPr="0094773C" w:rsidRDefault="00593C05" w:rsidP="0094773C">
      <w:pPr>
        <w:pStyle w:val="ListParagraph"/>
        <w:numPr>
          <w:ilvl w:val="0"/>
          <w:numId w:val="16"/>
        </w:numPr>
        <w:spacing w:after="360" w:line="360" w:lineRule="auto"/>
        <w:jc w:val="both"/>
        <w:rPr>
          <w:rFonts w:ascii="Times New Roman" w:hAnsi="Times New Roman" w:cs="Times New Roman"/>
          <w:sz w:val="24"/>
          <w:szCs w:val="24"/>
        </w:rPr>
      </w:pPr>
      <w:r w:rsidRPr="00593C05">
        <w:rPr>
          <w:rFonts w:ascii="Times New Roman" w:hAnsi="Times New Roman" w:cs="Times New Roman"/>
          <w:sz w:val="24"/>
          <w:szCs w:val="24"/>
        </w:rPr>
        <w:t>If an anomaly is detected, the system</w:t>
      </w:r>
      <w:r w:rsidR="00C0569F">
        <w:rPr>
          <w:rFonts w:ascii="Times New Roman" w:hAnsi="Times New Roman" w:cs="Times New Roman"/>
          <w:sz w:val="24"/>
          <w:szCs w:val="24"/>
        </w:rPr>
        <w:t xml:space="preserve"> </w:t>
      </w:r>
      <w:r w:rsidRPr="00593C05">
        <w:rPr>
          <w:rFonts w:ascii="Times New Roman" w:hAnsi="Times New Roman" w:cs="Times New Roman"/>
          <w:sz w:val="24"/>
          <w:szCs w:val="24"/>
        </w:rPr>
        <w:t>generate</w:t>
      </w:r>
      <w:r w:rsidR="00D833EA">
        <w:rPr>
          <w:rFonts w:ascii="Times New Roman" w:hAnsi="Times New Roman" w:cs="Times New Roman"/>
          <w:sz w:val="24"/>
          <w:szCs w:val="24"/>
        </w:rPr>
        <w:t>s</w:t>
      </w:r>
      <w:r w:rsidRPr="00593C05">
        <w:rPr>
          <w:rFonts w:ascii="Times New Roman" w:hAnsi="Times New Roman" w:cs="Times New Roman"/>
          <w:sz w:val="24"/>
          <w:szCs w:val="24"/>
        </w:rPr>
        <w:t xml:space="preserve"> an alert and prevents the suspicious transfer from proceeding until it is verified by the business.</w:t>
      </w:r>
    </w:p>
    <w:sectPr w:rsidR="00593C05" w:rsidRPr="0094773C" w:rsidSect="00DA7080">
      <w:headerReference w:type="default" r:id="rId10"/>
      <w:headerReference w:type="first" r:id="rId11"/>
      <w:pgSz w:w="11906" w:h="16838"/>
      <w:pgMar w:top="1474" w:right="1418" w:bottom="1418" w:left="1474" w:header="1134"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22B4B" w14:textId="77777777" w:rsidR="00B36EDC" w:rsidRDefault="00B36EDC" w:rsidP="00C97519">
      <w:pPr>
        <w:spacing w:after="0" w:line="240" w:lineRule="auto"/>
      </w:pPr>
      <w:r>
        <w:separator/>
      </w:r>
    </w:p>
  </w:endnote>
  <w:endnote w:type="continuationSeparator" w:id="0">
    <w:p w14:paraId="15E0F516" w14:textId="77777777" w:rsidR="00B36EDC" w:rsidRDefault="00B36EDC" w:rsidP="00C97519">
      <w:pPr>
        <w:spacing w:after="0" w:line="240" w:lineRule="auto"/>
      </w:pPr>
      <w:r>
        <w:continuationSeparator/>
      </w:r>
    </w:p>
  </w:endnote>
  <w:endnote w:type="continuationNotice" w:id="1">
    <w:p w14:paraId="6137E000" w14:textId="77777777" w:rsidR="00B36EDC" w:rsidRDefault="00B36E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86CD0" w14:textId="77777777" w:rsidR="00B36EDC" w:rsidRDefault="00B36EDC" w:rsidP="00C97519">
      <w:pPr>
        <w:spacing w:after="0" w:line="240" w:lineRule="auto"/>
      </w:pPr>
      <w:r>
        <w:separator/>
      </w:r>
    </w:p>
  </w:footnote>
  <w:footnote w:type="continuationSeparator" w:id="0">
    <w:p w14:paraId="06882386" w14:textId="77777777" w:rsidR="00B36EDC" w:rsidRDefault="00B36EDC" w:rsidP="00C97519">
      <w:pPr>
        <w:spacing w:after="0" w:line="240" w:lineRule="auto"/>
      </w:pPr>
      <w:r>
        <w:continuationSeparator/>
      </w:r>
    </w:p>
  </w:footnote>
  <w:footnote w:type="continuationNotice" w:id="1">
    <w:p w14:paraId="1645D219" w14:textId="77777777" w:rsidR="00B36EDC" w:rsidRDefault="00B36E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1517331"/>
      <w:docPartObj>
        <w:docPartGallery w:val="Page Numbers (Top of Page)"/>
        <w:docPartUnique/>
      </w:docPartObj>
    </w:sdtPr>
    <w:sdtEndPr>
      <w:rPr>
        <w:rFonts w:ascii="Times New Roman" w:hAnsi="Times New Roman" w:cs="Times New Roman"/>
        <w:noProof/>
        <w:sz w:val="24"/>
        <w:szCs w:val="24"/>
      </w:rPr>
    </w:sdtEndPr>
    <w:sdtContent>
      <w:p w14:paraId="30B40532" w14:textId="7A20E0C2" w:rsidR="004E0F54" w:rsidRPr="00F35896" w:rsidRDefault="004E0F54" w:rsidP="004E0F54">
        <w:pPr>
          <w:pStyle w:val="Header"/>
          <w:jc w:val="center"/>
          <w:rPr>
            <w:rFonts w:ascii="Times New Roman" w:hAnsi="Times New Roman" w:cs="Times New Roman"/>
            <w:sz w:val="24"/>
            <w:szCs w:val="24"/>
          </w:rPr>
        </w:pPr>
        <w:r w:rsidRPr="00F35896">
          <w:rPr>
            <w:rFonts w:ascii="Times New Roman" w:hAnsi="Times New Roman" w:cs="Times New Roman"/>
            <w:color w:val="2B579A"/>
            <w:sz w:val="24"/>
            <w:szCs w:val="24"/>
            <w:shd w:val="clear" w:color="auto" w:fill="E6E6E6"/>
          </w:rPr>
          <w:fldChar w:fldCharType="begin"/>
        </w:r>
        <w:r w:rsidRPr="00F35896">
          <w:rPr>
            <w:rFonts w:ascii="Times New Roman" w:hAnsi="Times New Roman" w:cs="Times New Roman"/>
            <w:sz w:val="24"/>
            <w:szCs w:val="24"/>
          </w:rPr>
          <w:instrText xml:space="preserve"> PAGE   \* MERGEFORMAT </w:instrText>
        </w:r>
        <w:r w:rsidRPr="00F35896">
          <w:rPr>
            <w:rFonts w:ascii="Times New Roman" w:hAnsi="Times New Roman" w:cs="Times New Roman"/>
            <w:color w:val="2B579A"/>
            <w:sz w:val="24"/>
            <w:szCs w:val="24"/>
            <w:shd w:val="clear" w:color="auto" w:fill="E6E6E6"/>
          </w:rPr>
          <w:fldChar w:fldCharType="separate"/>
        </w:r>
        <w:r w:rsidRPr="00F35896">
          <w:rPr>
            <w:rFonts w:ascii="Times New Roman" w:hAnsi="Times New Roman" w:cs="Times New Roman"/>
            <w:sz w:val="24"/>
            <w:szCs w:val="24"/>
          </w:rPr>
          <w:t>1</w:t>
        </w:r>
        <w:r w:rsidRPr="00F35896">
          <w:rPr>
            <w:rFonts w:ascii="Times New Roman" w:hAnsi="Times New Roman" w:cs="Times New Roman"/>
            <w:noProof/>
            <w:color w:val="2B579A"/>
            <w:sz w:val="24"/>
            <w:szCs w:val="24"/>
            <w:shd w:val="clear" w:color="auto" w:fill="E6E6E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27B56" w14:textId="0A0AC14A" w:rsidR="0038094C" w:rsidRDefault="0038094C">
    <w:pPr>
      <w:pStyle w:val="Header"/>
      <w:jc w:val="center"/>
    </w:pPr>
  </w:p>
  <w:p w14:paraId="648DB8BD" w14:textId="77777777" w:rsidR="0038094C" w:rsidRDefault="003809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772308"/>
      <w:docPartObj>
        <w:docPartGallery w:val="Page Numbers (Top of Page)"/>
        <w:docPartUnique/>
      </w:docPartObj>
    </w:sdtPr>
    <w:sdtEndPr>
      <w:rPr>
        <w:rFonts w:ascii="Times New Roman" w:hAnsi="Times New Roman" w:cs="Times New Roman"/>
        <w:noProof/>
        <w:sz w:val="24"/>
        <w:szCs w:val="24"/>
      </w:rPr>
    </w:sdtEndPr>
    <w:sdtContent>
      <w:p w14:paraId="1177587A" w14:textId="0938F179" w:rsidR="00611D22" w:rsidRPr="00F35896" w:rsidRDefault="00611D22" w:rsidP="004E0F54">
        <w:pPr>
          <w:pStyle w:val="Header"/>
          <w:jc w:val="center"/>
          <w:rPr>
            <w:rFonts w:ascii="Times New Roman" w:hAnsi="Times New Roman" w:cs="Times New Roman"/>
            <w:sz w:val="24"/>
            <w:szCs w:val="24"/>
          </w:rPr>
        </w:pPr>
        <w:r w:rsidRPr="00F35896">
          <w:rPr>
            <w:rFonts w:ascii="Times New Roman" w:hAnsi="Times New Roman" w:cs="Times New Roman"/>
            <w:color w:val="2B579A"/>
            <w:sz w:val="24"/>
            <w:szCs w:val="24"/>
            <w:shd w:val="clear" w:color="auto" w:fill="E6E6E6"/>
          </w:rPr>
          <w:fldChar w:fldCharType="begin"/>
        </w:r>
        <w:r w:rsidRPr="00F35896">
          <w:rPr>
            <w:rFonts w:ascii="Times New Roman" w:hAnsi="Times New Roman" w:cs="Times New Roman"/>
            <w:sz w:val="24"/>
            <w:szCs w:val="24"/>
          </w:rPr>
          <w:instrText xml:space="preserve"> PAGE   \* MERGEFORMAT </w:instrText>
        </w:r>
        <w:r w:rsidRPr="00F35896">
          <w:rPr>
            <w:rFonts w:ascii="Times New Roman" w:hAnsi="Times New Roman" w:cs="Times New Roman"/>
            <w:color w:val="2B579A"/>
            <w:sz w:val="24"/>
            <w:szCs w:val="24"/>
            <w:shd w:val="clear" w:color="auto" w:fill="E6E6E6"/>
          </w:rPr>
          <w:fldChar w:fldCharType="separate"/>
        </w:r>
        <w:r w:rsidRPr="00F35896">
          <w:rPr>
            <w:rFonts w:ascii="Times New Roman" w:hAnsi="Times New Roman" w:cs="Times New Roman"/>
            <w:sz w:val="24"/>
            <w:szCs w:val="24"/>
          </w:rPr>
          <w:t>1</w:t>
        </w:r>
        <w:r w:rsidRPr="00F35896">
          <w:rPr>
            <w:rFonts w:ascii="Times New Roman" w:hAnsi="Times New Roman" w:cs="Times New Roman"/>
            <w:noProof/>
            <w:color w:val="2B579A"/>
            <w:sz w:val="24"/>
            <w:szCs w:val="24"/>
            <w:shd w:val="clear" w:color="auto" w:fill="E6E6E6"/>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13B90" w14:textId="6B96E158" w:rsidR="00C323A9" w:rsidRPr="00F35896" w:rsidRDefault="00C323A9">
    <w:pPr>
      <w:pStyle w:val="Header"/>
      <w:jc w:val="center"/>
      <w:rPr>
        <w:rFonts w:ascii="Times New Roman" w:hAnsi="Times New Roman" w:cs="Times New Roman"/>
        <w:sz w:val="24"/>
        <w:szCs w:val="24"/>
      </w:rPr>
    </w:pPr>
    <w:r w:rsidRPr="00611D22">
      <w:rPr>
        <w:rFonts w:ascii="Times New Roman" w:hAnsi="Times New Roman" w:cs="Times New Roman"/>
        <w:sz w:val="24"/>
        <w:szCs w:val="24"/>
      </w:rPr>
      <w:t>1</w:t>
    </w:r>
  </w:p>
  <w:p w14:paraId="1106BAD6" w14:textId="77777777" w:rsidR="00C323A9" w:rsidRDefault="00C323A9">
    <w:pPr>
      <w:pStyle w:val="Header"/>
    </w:pP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B6FAB"/>
    <w:multiLevelType w:val="multilevel"/>
    <w:tmpl w:val="9458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C5353"/>
    <w:multiLevelType w:val="multilevel"/>
    <w:tmpl w:val="AD8C7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E0069"/>
    <w:multiLevelType w:val="multilevel"/>
    <w:tmpl w:val="D1B6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3147D"/>
    <w:multiLevelType w:val="multilevel"/>
    <w:tmpl w:val="6DC6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6746D"/>
    <w:multiLevelType w:val="hybridMultilevel"/>
    <w:tmpl w:val="2684DCBC"/>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B3946B5"/>
    <w:multiLevelType w:val="multilevel"/>
    <w:tmpl w:val="81A8B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E366BF"/>
    <w:multiLevelType w:val="hybridMultilevel"/>
    <w:tmpl w:val="F71CA5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62F4D14"/>
    <w:multiLevelType w:val="multilevel"/>
    <w:tmpl w:val="57364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ED3C19"/>
    <w:multiLevelType w:val="hybridMultilevel"/>
    <w:tmpl w:val="754C52B0"/>
    <w:lvl w:ilvl="0" w:tplc="FEC68004">
      <w:start w:val="1"/>
      <w:numFmt w:val="decimal"/>
      <w:lvlText w:val="%1."/>
      <w:lvlJc w:val="left"/>
      <w:pPr>
        <w:ind w:left="108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4A5B51E1"/>
    <w:multiLevelType w:val="multilevel"/>
    <w:tmpl w:val="E34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D3150"/>
    <w:multiLevelType w:val="multilevel"/>
    <w:tmpl w:val="31A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F6592"/>
    <w:multiLevelType w:val="multilevel"/>
    <w:tmpl w:val="BE36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F16F07"/>
    <w:multiLevelType w:val="hybridMultilevel"/>
    <w:tmpl w:val="15F0F55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5BA63054"/>
    <w:multiLevelType w:val="multilevel"/>
    <w:tmpl w:val="8376A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1152E1"/>
    <w:multiLevelType w:val="hybridMultilevel"/>
    <w:tmpl w:val="20BAD646"/>
    <w:lvl w:ilvl="0" w:tplc="0C09000F">
      <w:start w:val="1"/>
      <w:numFmt w:val="decimal"/>
      <w:lvlText w:val="%1."/>
      <w:lvlJc w:val="left"/>
      <w:pPr>
        <w:ind w:left="776" w:hanging="360"/>
      </w:pPr>
    </w:lvl>
    <w:lvl w:ilvl="1" w:tplc="0C090019" w:tentative="1">
      <w:start w:val="1"/>
      <w:numFmt w:val="lowerLetter"/>
      <w:lvlText w:val="%2."/>
      <w:lvlJc w:val="left"/>
      <w:pPr>
        <w:ind w:left="1496" w:hanging="360"/>
      </w:pPr>
    </w:lvl>
    <w:lvl w:ilvl="2" w:tplc="0C09001B" w:tentative="1">
      <w:start w:val="1"/>
      <w:numFmt w:val="lowerRoman"/>
      <w:lvlText w:val="%3."/>
      <w:lvlJc w:val="right"/>
      <w:pPr>
        <w:ind w:left="2216" w:hanging="180"/>
      </w:pPr>
    </w:lvl>
    <w:lvl w:ilvl="3" w:tplc="0C09000F" w:tentative="1">
      <w:start w:val="1"/>
      <w:numFmt w:val="decimal"/>
      <w:lvlText w:val="%4."/>
      <w:lvlJc w:val="left"/>
      <w:pPr>
        <w:ind w:left="2936" w:hanging="360"/>
      </w:pPr>
    </w:lvl>
    <w:lvl w:ilvl="4" w:tplc="0C090019" w:tentative="1">
      <w:start w:val="1"/>
      <w:numFmt w:val="lowerLetter"/>
      <w:lvlText w:val="%5."/>
      <w:lvlJc w:val="left"/>
      <w:pPr>
        <w:ind w:left="3656" w:hanging="360"/>
      </w:pPr>
    </w:lvl>
    <w:lvl w:ilvl="5" w:tplc="0C09001B" w:tentative="1">
      <w:start w:val="1"/>
      <w:numFmt w:val="lowerRoman"/>
      <w:lvlText w:val="%6."/>
      <w:lvlJc w:val="right"/>
      <w:pPr>
        <w:ind w:left="4376" w:hanging="180"/>
      </w:pPr>
    </w:lvl>
    <w:lvl w:ilvl="6" w:tplc="0C09000F" w:tentative="1">
      <w:start w:val="1"/>
      <w:numFmt w:val="decimal"/>
      <w:lvlText w:val="%7."/>
      <w:lvlJc w:val="left"/>
      <w:pPr>
        <w:ind w:left="5096" w:hanging="360"/>
      </w:pPr>
    </w:lvl>
    <w:lvl w:ilvl="7" w:tplc="0C090019" w:tentative="1">
      <w:start w:val="1"/>
      <w:numFmt w:val="lowerLetter"/>
      <w:lvlText w:val="%8."/>
      <w:lvlJc w:val="left"/>
      <w:pPr>
        <w:ind w:left="5816" w:hanging="360"/>
      </w:pPr>
    </w:lvl>
    <w:lvl w:ilvl="8" w:tplc="0C09001B" w:tentative="1">
      <w:start w:val="1"/>
      <w:numFmt w:val="lowerRoman"/>
      <w:lvlText w:val="%9."/>
      <w:lvlJc w:val="right"/>
      <w:pPr>
        <w:ind w:left="6536" w:hanging="180"/>
      </w:pPr>
    </w:lvl>
  </w:abstractNum>
  <w:abstractNum w:abstractNumId="15" w15:restartNumberingAfterBreak="0">
    <w:nsid w:val="62F4780F"/>
    <w:multiLevelType w:val="hybridMultilevel"/>
    <w:tmpl w:val="4BE4B810"/>
    <w:lvl w:ilvl="0" w:tplc="0C090001">
      <w:start w:val="1"/>
      <w:numFmt w:val="bullet"/>
      <w:lvlText w:val=""/>
      <w:lvlJc w:val="left"/>
      <w:pPr>
        <w:ind w:left="1859" w:hanging="360"/>
      </w:pPr>
      <w:rPr>
        <w:rFonts w:ascii="Symbol" w:hAnsi="Symbol" w:hint="default"/>
      </w:rPr>
    </w:lvl>
    <w:lvl w:ilvl="1" w:tplc="0C090003" w:tentative="1">
      <w:start w:val="1"/>
      <w:numFmt w:val="bullet"/>
      <w:lvlText w:val="o"/>
      <w:lvlJc w:val="left"/>
      <w:pPr>
        <w:ind w:left="2579" w:hanging="360"/>
      </w:pPr>
      <w:rPr>
        <w:rFonts w:ascii="Courier New" w:hAnsi="Courier New" w:cs="Courier New" w:hint="default"/>
      </w:rPr>
    </w:lvl>
    <w:lvl w:ilvl="2" w:tplc="0C090005" w:tentative="1">
      <w:start w:val="1"/>
      <w:numFmt w:val="bullet"/>
      <w:lvlText w:val=""/>
      <w:lvlJc w:val="left"/>
      <w:pPr>
        <w:ind w:left="3299" w:hanging="360"/>
      </w:pPr>
      <w:rPr>
        <w:rFonts w:ascii="Wingdings" w:hAnsi="Wingdings" w:hint="default"/>
      </w:rPr>
    </w:lvl>
    <w:lvl w:ilvl="3" w:tplc="0C090001" w:tentative="1">
      <w:start w:val="1"/>
      <w:numFmt w:val="bullet"/>
      <w:lvlText w:val=""/>
      <w:lvlJc w:val="left"/>
      <w:pPr>
        <w:ind w:left="4019" w:hanging="360"/>
      </w:pPr>
      <w:rPr>
        <w:rFonts w:ascii="Symbol" w:hAnsi="Symbol" w:hint="default"/>
      </w:rPr>
    </w:lvl>
    <w:lvl w:ilvl="4" w:tplc="0C090003" w:tentative="1">
      <w:start w:val="1"/>
      <w:numFmt w:val="bullet"/>
      <w:lvlText w:val="o"/>
      <w:lvlJc w:val="left"/>
      <w:pPr>
        <w:ind w:left="4739" w:hanging="360"/>
      </w:pPr>
      <w:rPr>
        <w:rFonts w:ascii="Courier New" w:hAnsi="Courier New" w:cs="Courier New" w:hint="default"/>
      </w:rPr>
    </w:lvl>
    <w:lvl w:ilvl="5" w:tplc="0C090005" w:tentative="1">
      <w:start w:val="1"/>
      <w:numFmt w:val="bullet"/>
      <w:lvlText w:val=""/>
      <w:lvlJc w:val="left"/>
      <w:pPr>
        <w:ind w:left="5459" w:hanging="360"/>
      </w:pPr>
      <w:rPr>
        <w:rFonts w:ascii="Wingdings" w:hAnsi="Wingdings" w:hint="default"/>
      </w:rPr>
    </w:lvl>
    <w:lvl w:ilvl="6" w:tplc="0C090001" w:tentative="1">
      <w:start w:val="1"/>
      <w:numFmt w:val="bullet"/>
      <w:lvlText w:val=""/>
      <w:lvlJc w:val="left"/>
      <w:pPr>
        <w:ind w:left="6179" w:hanging="360"/>
      </w:pPr>
      <w:rPr>
        <w:rFonts w:ascii="Symbol" w:hAnsi="Symbol" w:hint="default"/>
      </w:rPr>
    </w:lvl>
    <w:lvl w:ilvl="7" w:tplc="0C090003" w:tentative="1">
      <w:start w:val="1"/>
      <w:numFmt w:val="bullet"/>
      <w:lvlText w:val="o"/>
      <w:lvlJc w:val="left"/>
      <w:pPr>
        <w:ind w:left="6899" w:hanging="360"/>
      </w:pPr>
      <w:rPr>
        <w:rFonts w:ascii="Courier New" w:hAnsi="Courier New" w:cs="Courier New" w:hint="default"/>
      </w:rPr>
    </w:lvl>
    <w:lvl w:ilvl="8" w:tplc="0C090005" w:tentative="1">
      <w:start w:val="1"/>
      <w:numFmt w:val="bullet"/>
      <w:lvlText w:val=""/>
      <w:lvlJc w:val="left"/>
      <w:pPr>
        <w:ind w:left="7619" w:hanging="360"/>
      </w:pPr>
      <w:rPr>
        <w:rFonts w:ascii="Wingdings" w:hAnsi="Wingdings" w:hint="default"/>
      </w:rPr>
    </w:lvl>
  </w:abstractNum>
  <w:abstractNum w:abstractNumId="16" w15:restartNumberingAfterBreak="0">
    <w:nsid w:val="6BD4601E"/>
    <w:multiLevelType w:val="multilevel"/>
    <w:tmpl w:val="40183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11BAA"/>
    <w:multiLevelType w:val="multilevel"/>
    <w:tmpl w:val="E0D2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064393">
    <w:abstractNumId w:val="13"/>
  </w:num>
  <w:num w:numId="2" w16cid:durableId="1491486688">
    <w:abstractNumId w:val="14"/>
  </w:num>
  <w:num w:numId="3" w16cid:durableId="1381902609">
    <w:abstractNumId w:val="6"/>
  </w:num>
  <w:num w:numId="4" w16cid:durableId="14039515">
    <w:abstractNumId w:val="5"/>
  </w:num>
  <w:num w:numId="5" w16cid:durableId="1728217049">
    <w:abstractNumId w:val="1"/>
  </w:num>
  <w:num w:numId="6" w16cid:durableId="880019200">
    <w:abstractNumId w:val="16"/>
  </w:num>
  <w:num w:numId="7" w16cid:durableId="227494343">
    <w:abstractNumId w:val="4"/>
  </w:num>
  <w:num w:numId="8" w16cid:durableId="258030467">
    <w:abstractNumId w:val="12"/>
  </w:num>
  <w:num w:numId="9" w16cid:durableId="1606764528">
    <w:abstractNumId w:val="8"/>
  </w:num>
  <w:num w:numId="10" w16cid:durableId="154880891">
    <w:abstractNumId w:val="15"/>
  </w:num>
  <w:num w:numId="11" w16cid:durableId="1062406593">
    <w:abstractNumId w:val="7"/>
  </w:num>
  <w:num w:numId="12" w16cid:durableId="791560036">
    <w:abstractNumId w:val="11"/>
  </w:num>
  <w:num w:numId="13" w16cid:durableId="628752540">
    <w:abstractNumId w:val="3"/>
  </w:num>
  <w:num w:numId="14" w16cid:durableId="1840802168">
    <w:abstractNumId w:val="2"/>
  </w:num>
  <w:num w:numId="15" w16cid:durableId="1469782014">
    <w:abstractNumId w:val="17"/>
  </w:num>
  <w:num w:numId="16" w16cid:durableId="46996611">
    <w:abstractNumId w:val="0"/>
  </w:num>
  <w:num w:numId="17" w16cid:durableId="1531987158">
    <w:abstractNumId w:val="10"/>
  </w:num>
  <w:num w:numId="18" w16cid:durableId="1691418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19"/>
    <w:rsid w:val="00010615"/>
    <w:rsid w:val="000126B7"/>
    <w:rsid w:val="00020228"/>
    <w:rsid w:val="00020D07"/>
    <w:rsid w:val="00024F25"/>
    <w:rsid w:val="0002663E"/>
    <w:rsid w:val="0003107C"/>
    <w:rsid w:val="00033B74"/>
    <w:rsid w:val="00035EC0"/>
    <w:rsid w:val="00036817"/>
    <w:rsid w:val="00040997"/>
    <w:rsid w:val="00041410"/>
    <w:rsid w:val="00041973"/>
    <w:rsid w:val="00041B56"/>
    <w:rsid w:val="000535F2"/>
    <w:rsid w:val="00055F5E"/>
    <w:rsid w:val="00056C2C"/>
    <w:rsid w:val="0006452B"/>
    <w:rsid w:val="0006690F"/>
    <w:rsid w:val="000719B0"/>
    <w:rsid w:val="0007321A"/>
    <w:rsid w:val="000746C0"/>
    <w:rsid w:val="000818A8"/>
    <w:rsid w:val="00083DDA"/>
    <w:rsid w:val="0008500C"/>
    <w:rsid w:val="000873B4"/>
    <w:rsid w:val="000A0C18"/>
    <w:rsid w:val="000A2D70"/>
    <w:rsid w:val="000B4D6E"/>
    <w:rsid w:val="000B7984"/>
    <w:rsid w:val="000C4392"/>
    <w:rsid w:val="000C603B"/>
    <w:rsid w:val="000C74C8"/>
    <w:rsid w:val="000D09C4"/>
    <w:rsid w:val="000D1D07"/>
    <w:rsid w:val="000E49C2"/>
    <w:rsid w:val="000E68F6"/>
    <w:rsid w:val="000E7AA3"/>
    <w:rsid w:val="000F0C96"/>
    <w:rsid w:val="000F2A39"/>
    <w:rsid w:val="00101B63"/>
    <w:rsid w:val="0010391B"/>
    <w:rsid w:val="0010493A"/>
    <w:rsid w:val="0010738F"/>
    <w:rsid w:val="001129B8"/>
    <w:rsid w:val="00123723"/>
    <w:rsid w:val="00126DB0"/>
    <w:rsid w:val="00135031"/>
    <w:rsid w:val="001370BA"/>
    <w:rsid w:val="00137DBA"/>
    <w:rsid w:val="001407BE"/>
    <w:rsid w:val="00145274"/>
    <w:rsid w:val="001455E0"/>
    <w:rsid w:val="00150E34"/>
    <w:rsid w:val="00153EA6"/>
    <w:rsid w:val="001552F4"/>
    <w:rsid w:val="00156938"/>
    <w:rsid w:val="00163AFD"/>
    <w:rsid w:val="001652B8"/>
    <w:rsid w:val="00165D70"/>
    <w:rsid w:val="00171DD9"/>
    <w:rsid w:val="00183030"/>
    <w:rsid w:val="00186D6D"/>
    <w:rsid w:val="00187DB6"/>
    <w:rsid w:val="00191F67"/>
    <w:rsid w:val="001A1363"/>
    <w:rsid w:val="001A1DDD"/>
    <w:rsid w:val="001A7091"/>
    <w:rsid w:val="001B0997"/>
    <w:rsid w:val="001B1601"/>
    <w:rsid w:val="001B1AE7"/>
    <w:rsid w:val="001B2359"/>
    <w:rsid w:val="001B4962"/>
    <w:rsid w:val="001B49E1"/>
    <w:rsid w:val="001B6ABC"/>
    <w:rsid w:val="001C32AF"/>
    <w:rsid w:val="001C74D3"/>
    <w:rsid w:val="001D3E82"/>
    <w:rsid w:val="001D6B5D"/>
    <w:rsid w:val="001F0FD6"/>
    <w:rsid w:val="001F497F"/>
    <w:rsid w:val="001F51E5"/>
    <w:rsid w:val="001F64F1"/>
    <w:rsid w:val="002022CA"/>
    <w:rsid w:val="002026B8"/>
    <w:rsid w:val="00203544"/>
    <w:rsid w:val="002036DC"/>
    <w:rsid w:val="00203D9E"/>
    <w:rsid w:val="002066C9"/>
    <w:rsid w:val="002119C5"/>
    <w:rsid w:val="002119FA"/>
    <w:rsid w:val="00213869"/>
    <w:rsid w:val="00220C96"/>
    <w:rsid w:val="0022530C"/>
    <w:rsid w:val="002262F0"/>
    <w:rsid w:val="0023443A"/>
    <w:rsid w:val="00236813"/>
    <w:rsid w:val="00237A5B"/>
    <w:rsid w:val="00243F0F"/>
    <w:rsid w:val="00251D83"/>
    <w:rsid w:val="00252D4C"/>
    <w:rsid w:val="00257FFE"/>
    <w:rsid w:val="002A31F0"/>
    <w:rsid w:val="002B3AE3"/>
    <w:rsid w:val="002C1ABF"/>
    <w:rsid w:val="002D23F5"/>
    <w:rsid w:val="002D4148"/>
    <w:rsid w:val="002E21C9"/>
    <w:rsid w:val="002F2D94"/>
    <w:rsid w:val="002F4D80"/>
    <w:rsid w:val="00301F14"/>
    <w:rsid w:val="00312FCD"/>
    <w:rsid w:val="00314AA4"/>
    <w:rsid w:val="003169DE"/>
    <w:rsid w:val="00320F5B"/>
    <w:rsid w:val="003303C8"/>
    <w:rsid w:val="00332A25"/>
    <w:rsid w:val="0033463B"/>
    <w:rsid w:val="00336D5E"/>
    <w:rsid w:val="0034452A"/>
    <w:rsid w:val="003478B1"/>
    <w:rsid w:val="00351104"/>
    <w:rsid w:val="00357491"/>
    <w:rsid w:val="0036498D"/>
    <w:rsid w:val="00365128"/>
    <w:rsid w:val="00366766"/>
    <w:rsid w:val="00367DA9"/>
    <w:rsid w:val="003728A2"/>
    <w:rsid w:val="0037320B"/>
    <w:rsid w:val="00377411"/>
    <w:rsid w:val="00380318"/>
    <w:rsid w:val="0038094C"/>
    <w:rsid w:val="00387258"/>
    <w:rsid w:val="0039167F"/>
    <w:rsid w:val="00393707"/>
    <w:rsid w:val="00393C45"/>
    <w:rsid w:val="003979BB"/>
    <w:rsid w:val="003A655B"/>
    <w:rsid w:val="003A6BCD"/>
    <w:rsid w:val="003A7C90"/>
    <w:rsid w:val="003B0B43"/>
    <w:rsid w:val="003B1C6E"/>
    <w:rsid w:val="003B46DB"/>
    <w:rsid w:val="003B63BB"/>
    <w:rsid w:val="003C2558"/>
    <w:rsid w:val="003C3A67"/>
    <w:rsid w:val="003C4993"/>
    <w:rsid w:val="003D437F"/>
    <w:rsid w:val="003F2AB4"/>
    <w:rsid w:val="003F4C1C"/>
    <w:rsid w:val="00406108"/>
    <w:rsid w:val="004071FA"/>
    <w:rsid w:val="00407FFE"/>
    <w:rsid w:val="00413A4F"/>
    <w:rsid w:val="004177B3"/>
    <w:rsid w:val="0041796C"/>
    <w:rsid w:val="00417B84"/>
    <w:rsid w:val="00417BD5"/>
    <w:rsid w:val="0043161E"/>
    <w:rsid w:val="0044064E"/>
    <w:rsid w:val="004561C8"/>
    <w:rsid w:val="00467C21"/>
    <w:rsid w:val="004704A5"/>
    <w:rsid w:val="00473F00"/>
    <w:rsid w:val="004765D1"/>
    <w:rsid w:val="00482E4D"/>
    <w:rsid w:val="004831D3"/>
    <w:rsid w:val="004843D0"/>
    <w:rsid w:val="00490730"/>
    <w:rsid w:val="0049074A"/>
    <w:rsid w:val="0049437B"/>
    <w:rsid w:val="004A1FCA"/>
    <w:rsid w:val="004A4516"/>
    <w:rsid w:val="004A4B8E"/>
    <w:rsid w:val="004A60F9"/>
    <w:rsid w:val="004C0C4B"/>
    <w:rsid w:val="004C4332"/>
    <w:rsid w:val="004C45B5"/>
    <w:rsid w:val="004C58FB"/>
    <w:rsid w:val="004D4D71"/>
    <w:rsid w:val="004E0F54"/>
    <w:rsid w:val="004E36C4"/>
    <w:rsid w:val="004F18C1"/>
    <w:rsid w:val="004F3D3B"/>
    <w:rsid w:val="004F63B0"/>
    <w:rsid w:val="005043DE"/>
    <w:rsid w:val="00514EC6"/>
    <w:rsid w:val="005231EE"/>
    <w:rsid w:val="0052566C"/>
    <w:rsid w:val="0053153D"/>
    <w:rsid w:val="00535ACD"/>
    <w:rsid w:val="00541040"/>
    <w:rsid w:val="0054782E"/>
    <w:rsid w:val="005513C0"/>
    <w:rsid w:val="00551AA5"/>
    <w:rsid w:val="00552144"/>
    <w:rsid w:val="005610CA"/>
    <w:rsid w:val="00570484"/>
    <w:rsid w:val="00590C01"/>
    <w:rsid w:val="00593C05"/>
    <w:rsid w:val="00594D94"/>
    <w:rsid w:val="005A0D35"/>
    <w:rsid w:val="005A4C76"/>
    <w:rsid w:val="005C1EC7"/>
    <w:rsid w:val="005C6956"/>
    <w:rsid w:val="005D4509"/>
    <w:rsid w:val="005D5E1D"/>
    <w:rsid w:val="005E28B5"/>
    <w:rsid w:val="005F49EE"/>
    <w:rsid w:val="005F7788"/>
    <w:rsid w:val="00601659"/>
    <w:rsid w:val="00601BCD"/>
    <w:rsid w:val="00611D22"/>
    <w:rsid w:val="006137AF"/>
    <w:rsid w:val="00620504"/>
    <w:rsid w:val="006216BC"/>
    <w:rsid w:val="00626E73"/>
    <w:rsid w:val="00635A27"/>
    <w:rsid w:val="0063607E"/>
    <w:rsid w:val="00641226"/>
    <w:rsid w:val="00642D42"/>
    <w:rsid w:val="00656D8D"/>
    <w:rsid w:val="00662E68"/>
    <w:rsid w:val="00662EF9"/>
    <w:rsid w:val="00673748"/>
    <w:rsid w:val="00676284"/>
    <w:rsid w:val="006851D3"/>
    <w:rsid w:val="00687A1F"/>
    <w:rsid w:val="006924B0"/>
    <w:rsid w:val="00693701"/>
    <w:rsid w:val="00696FA1"/>
    <w:rsid w:val="00697CEC"/>
    <w:rsid w:val="006A2903"/>
    <w:rsid w:val="006A2BAF"/>
    <w:rsid w:val="006A3EC4"/>
    <w:rsid w:val="006A5361"/>
    <w:rsid w:val="006B7814"/>
    <w:rsid w:val="006C18DC"/>
    <w:rsid w:val="006D1835"/>
    <w:rsid w:val="006E4A47"/>
    <w:rsid w:val="006F4F6D"/>
    <w:rsid w:val="006F5EA2"/>
    <w:rsid w:val="00706A61"/>
    <w:rsid w:val="0071336E"/>
    <w:rsid w:val="0071505B"/>
    <w:rsid w:val="00717FB7"/>
    <w:rsid w:val="00726617"/>
    <w:rsid w:val="0072734A"/>
    <w:rsid w:val="00733BFB"/>
    <w:rsid w:val="007472B2"/>
    <w:rsid w:val="00751453"/>
    <w:rsid w:val="00753EF7"/>
    <w:rsid w:val="00755D19"/>
    <w:rsid w:val="0076679E"/>
    <w:rsid w:val="00767422"/>
    <w:rsid w:val="00770DC8"/>
    <w:rsid w:val="007747DD"/>
    <w:rsid w:val="0077632C"/>
    <w:rsid w:val="007833E3"/>
    <w:rsid w:val="007848BD"/>
    <w:rsid w:val="007932EF"/>
    <w:rsid w:val="007957A4"/>
    <w:rsid w:val="007A16A4"/>
    <w:rsid w:val="007A4414"/>
    <w:rsid w:val="007B4C4B"/>
    <w:rsid w:val="007C0E9C"/>
    <w:rsid w:val="007D083D"/>
    <w:rsid w:val="007D6FD5"/>
    <w:rsid w:val="007D7D37"/>
    <w:rsid w:val="007E6557"/>
    <w:rsid w:val="007F2907"/>
    <w:rsid w:val="00806B49"/>
    <w:rsid w:val="00810880"/>
    <w:rsid w:val="00812062"/>
    <w:rsid w:val="00825BB9"/>
    <w:rsid w:val="00835C87"/>
    <w:rsid w:val="008440A1"/>
    <w:rsid w:val="00855FF0"/>
    <w:rsid w:val="00857990"/>
    <w:rsid w:val="00861500"/>
    <w:rsid w:val="00865017"/>
    <w:rsid w:val="00866632"/>
    <w:rsid w:val="00872E79"/>
    <w:rsid w:val="00873669"/>
    <w:rsid w:val="008770D8"/>
    <w:rsid w:val="00895B07"/>
    <w:rsid w:val="008A2790"/>
    <w:rsid w:val="008A725B"/>
    <w:rsid w:val="008B16A6"/>
    <w:rsid w:val="008B4727"/>
    <w:rsid w:val="008B63E8"/>
    <w:rsid w:val="008B77A8"/>
    <w:rsid w:val="008C1BDB"/>
    <w:rsid w:val="008C249A"/>
    <w:rsid w:val="008C63F7"/>
    <w:rsid w:val="008D0C5D"/>
    <w:rsid w:val="008D0CF3"/>
    <w:rsid w:val="008E18CE"/>
    <w:rsid w:val="008F32EA"/>
    <w:rsid w:val="008F6003"/>
    <w:rsid w:val="009041FB"/>
    <w:rsid w:val="00904F40"/>
    <w:rsid w:val="009060E6"/>
    <w:rsid w:val="00906D67"/>
    <w:rsid w:val="0091006D"/>
    <w:rsid w:val="0091030F"/>
    <w:rsid w:val="009239AF"/>
    <w:rsid w:val="00923D92"/>
    <w:rsid w:val="00934CEC"/>
    <w:rsid w:val="00940535"/>
    <w:rsid w:val="00941460"/>
    <w:rsid w:val="009415A3"/>
    <w:rsid w:val="009453CF"/>
    <w:rsid w:val="00946CEC"/>
    <w:rsid w:val="0094773C"/>
    <w:rsid w:val="009503B7"/>
    <w:rsid w:val="00955900"/>
    <w:rsid w:val="00961A2D"/>
    <w:rsid w:val="009736EF"/>
    <w:rsid w:val="009815B7"/>
    <w:rsid w:val="00981C0D"/>
    <w:rsid w:val="009B0FFE"/>
    <w:rsid w:val="009B36C3"/>
    <w:rsid w:val="009C0004"/>
    <w:rsid w:val="009C26FB"/>
    <w:rsid w:val="009C45BB"/>
    <w:rsid w:val="009C5CF9"/>
    <w:rsid w:val="009C636C"/>
    <w:rsid w:val="009C725B"/>
    <w:rsid w:val="009D4B30"/>
    <w:rsid w:val="009F66ED"/>
    <w:rsid w:val="009F69F4"/>
    <w:rsid w:val="009F74C2"/>
    <w:rsid w:val="009F7F10"/>
    <w:rsid w:val="00A0677E"/>
    <w:rsid w:val="00A1353F"/>
    <w:rsid w:val="00A213DB"/>
    <w:rsid w:val="00A47199"/>
    <w:rsid w:val="00A7050B"/>
    <w:rsid w:val="00A72C0E"/>
    <w:rsid w:val="00A75A57"/>
    <w:rsid w:val="00AA25F6"/>
    <w:rsid w:val="00AA6ABE"/>
    <w:rsid w:val="00AB2501"/>
    <w:rsid w:val="00AC46A1"/>
    <w:rsid w:val="00AC48AD"/>
    <w:rsid w:val="00AD25F8"/>
    <w:rsid w:val="00AE09AD"/>
    <w:rsid w:val="00AE3932"/>
    <w:rsid w:val="00AE3DA6"/>
    <w:rsid w:val="00AE5732"/>
    <w:rsid w:val="00B04984"/>
    <w:rsid w:val="00B07BDF"/>
    <w:rsid w:val="00B12514"/>
    <w:rsid w:val="00B12C8C"/>
    <w:rsid w:val="00B12E30"/>
    <w:rsid w:val="00B1416D"/>
    <w:rsid w:val="00B17AD3"/>
    <w:rsid w:val="00B20EE8"/>
    <w:rsid w:val="00B226FC"/>
    <w:rsid w:val="00B25681"/>
    <w:rsid w:val="00B25814"/>
    <w:rsid w:val="00B2661C"/>
    <w:rsid w:val="00B34063"/>
    <w:rsid w:val="00B36EDC"/>
    <w:rsid w:val="00B40372"/>
    <w:rsid w:val="00B6118A"/>
    <w:rsid w:val="00B61D4D"/>
    <w:rsid w:val="00B61EED"/>
    <w:rsid w:val="00B72057"/>
    <w:rsid w:val="00B74534"/>
    <w:rsid w:val="00B823A3"/>
    <w:rsid w:val="00B83EF5"/>
    <w:rsid w:val="00B90751"/>
    <w:rsid w:val="00BA2068"/>
    <w:rsid w:val="00BA2DD2"/>
    <w:rsid w:val="00BA7D52"/>
    <w:rsid w:val="00BB4ABA"/>
    <w:rsid w:val="00BB5B69"/>
    <w:rsid w:val="00BB7002"/>
    <w:rsid w:val="00BC0A50"/>
    <w:rsid w:val="00BD15DB"/>
    <w:rsid w:val="00BD1A50"/>
    <w:rsid w:val="00BD3EAC"/>
    <w:rsid w:val="00BD5BFB"/>
    <w:rsid w:val="00BD7843"/>
    <w:rsid w:val="00BE5D28"/>
    <w:rsid w:val="00BE6357"/>
    <w:rsid w:val="00BF5925"/>
    <w:rsid w:val="00C000AA"/>
    <w:rsid w:val="00C03504"/>
    <w:rsid w:val="00C0569F"/>
    <w:rsid w:val="00C06A56"/>
    <w:rsid w:val="00C0733D"/>
    <w:rsid w:val="00C076B6"/>
    <w:rsid w:val="00C24176"/>
    <w:rsid w:val="00C25A66"/>
    <w:rsid w:val="00C25B31"/>
    <w:rsid w:val="00C26E0E"/>
    <w:rsid w:val="00C317C3"/>
    <w:rsid w:val="00C323A9"/>
    <w:rsid w:val="00C35A4B"/>
    <w:rsid w:val="00C53584"/>
    <w:rsid w:val="00C626AA"/>
    <w:rsid w:val="00C675FE"/>
    <w:rsid w:val="00C73F67"/>
    <w:rsid w:val="00C75534"/>
    <w:rsid w:val="00C775A9"/>
    <w:rsid w:val="00C92CE9"/>
    <w:rsid w:val="00C96566"/>
    <w:rsid w:val="00C97519"/>
    <w:rsid w:val="00CA533E"/>
    <w:rsid w:val="00CB255C"/>
    <w:rsid w:val="00CB41C8"/>
    <w:rsid w:val="00CB487B"/>
    <w:rsid w:val="00CB5377"/>
    <w:rsid w:val="00CB59FE"/>
    <w:rsid w:val="00CB71EB"/>
    <w:rsid w:val="00CD047F"/>
    <w:rsid w:val="00CD0F91"/>
    <w:rsid w:val="00CD1222"/>
    <w:rsid w:val="00CF28CE"/>
    <w:rsid w:val="00CF2A3F"/>
    <w:rsid w:val="00D02C32"/>
    <w:rsid w:val="00D1258C"/>
    <w:rsid w:val="00D137F8"/>
    <w:rsid w:val="00D3076C"/>
    <w:rsid w:val="00D34A47"/>
    <w:rsid w:val="00D36738"/>
    <w:rsid w:val="00D36B08"/>
    <w:rsid w:val="00D45E39"/>
    <w:rsid w:val="00D47182"/>
    <w:rsid w:val="00D551BC"/>
    <w:rsid w:val="00D55E95"/>
    <w:rsid w:val="00D570E1"/>
    <w:rsid w:val="00D579B9"/>
    <w:rsid w:val="00D60236"/>
    <w:rsid w:val="00D6096F"/>
    <w:rsid w:val="00D62C31"/>
    <w:rsid w:val="00D7470C"/>
    <w:rsid w:val="00D74EFB"/>
    <w:rsid w:val="00D80134"/>
    <w:rsid w:val="00D80E69"/>
    <w:rsid w:val="00D820B3"/>
    <w:rsid w:val="00D833EA"/>
    <w:rsid w:val="00D838FB"/>
    <w:rsid w:val="00D921B1"/>
    <w:rsid w:val="00D93DBE"/>
    <w:rsid w:val="00D95034"/>
    <w:rsid w:val="00DA066A"/>
    <w:rsid w:val="00DA5380"/>
    <w:rsid w:val="00DA7080"/>
    <w:rsid w:val="00DA7DF9"/>
    <w:rsid w:val="00DB0F77"/>
    <w:rsid w:val="00DB7CA9"/>
    <w:rsid w:val="00DC3E84"/>
    <w:rsid w:val="00DC78AA"/>
    <w:rsid w:val="00DC78E8"/>
    <w:rsid w:val="00DD4642"/>
    <w:rsid w:val="00DD7043"/>
    <w:rsid w:val="00DE4502"/>
    <w:rsid w:val="00DE4752"/>
    <w:rsid w:val="00DE5C45"/>
    <w:rsid w:val="00DF07AD"/>
    <w:rsid w:val="00DF1F19"/>
    <w:rsid w:val="00DF58F8"/>
    <w:rsid w:val="00DF7DDE"/>
    <w:rsid w:val="00E0173B"/>
    <w:rsid w:val="00E12B88"/>
    <w:rsid w:val="00E20516"/>
    <w:rsid w:val="00E20AA5"/>
    <w:rsid w:val="00E26210"/>
    <w:rsid w:val="00E35CFA"/>
    <w:rsid w:val="00E50378"/>
    <w:rsid w:val="00E61E4C"/>
    <w:rsid w:val="00E624EB"/>
    <w:rsid w:val="00E70408"/>
    <w:rsid w:val="00E70D85"/>
    <w:rsid w:val="00E73D5F"/>
    <w:rsid w:val="00E75769"/>
    <w:rsid w:val="00E76C45"/>
    <w:rsid w:val="00E81FC4"/>
    <w:rsid w:val="00E82D0B"/>
    <w:rsid w:val="00E844C1"/>
    <w:rsid w:val="00E84FE6"/>
    <w:rsid w:val="00E9091C"/>
    <w:rsid w:val="00E9409B"/>
    <w:rsid w:val="00EA4793"/>
    <w:rsid w:val="00EB7E52"/>
    <w:rsid w:val="00EC6020"/>
    <w:rsid w:val="00ED5633"/>
    <w:rsid w:val="00ED7E82"/>
    <w:rsid w:val="00EE1918"/>
    <w:rsid w:val="00EE1ACD"/>
    <w:rsid w:val="00EE21BC"/>
    <w:rsid w:val="00EE31F8"/>
    <w:rsid w:val="00EE3FA3"/>
    <w:rsid w:val="00EF22E9"/>
    <w:rsid w:val="00EF3309"/>
    <w:rsid w:val="00F009CA"/>
    <w:rsid w:val="00F02ED5"/>
    <w:rsid w:val="00F17018"/>
    <w:rsid w:val="00F171E4"/>
    <w:rsid w:val="00F35896"/>
    <w:rsid w:val="00F423F3"/>
    <w:rsid w:val="00F53573"/>
    <w:rsid w:val="00F5714A"/>
    <w:rsid w:val="00F6262B"/>
    <w:rsid w:val="00F643F3"/>
    <w:rsid w:val="00F740D4"/>
    <w:rsid w:val="00F75508"/>
    <w:rsid w:val="00F778ED"/>
    <w:rsid w:val="00F87C39"/>
    <w:rsid w:val="00F935ED"/>
    <w:rsid w:val="00FA310D"/>
    <w:rsid w:val="00FB5FEB"/>
    <w:rsid w:val="00FD0669"/>
    <w:rsid w:val="00FD0EE7"/>
    <w:rsid w:val="00FD3750"/>
    <w:rsid w:val="00FD3C08"/>
    <w:rsid w:val="00FD4760"/>
    <w:rsid w:val="00FE1CCE"/>
    <w:rsid w:val="00FE3A1A"/>
    <w:rsid w:val="00FF07E8"/>
    <w:rsid w:val="00FF5033"/>
    <w:rsid w:val="03087A8A"/>
    <w:rsid w:val="088A8EF2"/>
    <w:rsid w:val="0BFB88AB"/>
    <w:rsid w:val="101A90EB"/>
    <w:rsid w:val="11186166"/>
    <w:rsid w:val="1332196A"/>
    <w:rsid w:val="1669BA2C"/>
    <w:rsid w:val="1CAA81FB"/>
    <w:rsid w:val="1D13A834"/>
    <w:rsid w:val="24EBFB1B"/>
    <w:rsid w:val="259204B8"/>
    <w:rsid w:val="2687CB7C"/>
    <w:rsid w:val="28C9A57A"/>
    <w:rsid w:val="2D77151A"/>
    <w:rsid w:val="33B73AC0"/>
    <w:rsid w:val="34E8F688"/>
    <w:rsid w:val="3642DF02"/>
    <w:rsid w:val="384D0B02"/>
    <w:rsid w:val="38FBF191"/>
    <w:rsid w:val="3B63EED0"/>
    <w:rsid w:val="3DEA987F"/>
    <w:rsid w:val="3E8FBAAC"/>
    <w:rsid w:val="3FA5D63A"/>
    <w:rsid w:val="4B8C1639"/>
    <w:rsid w:val="53BCF851"/>
    <w:rsid w:val="5459FA06"/>
    <w:rsid w:val="54E2934E"/>
    <w:rsid w:val="5AD69530"/>
    <w:rsid w:val="5D18D88D"/>
    <w:rsid w:val="5E4BBF88"/>
    <w:rsid w:val="63C90E93"/>
    <w:rsid w:val="6A394DB7"/>
    <w:rsid w:val="712C55FB"/>
    <w:rsid w:val="72E30E6E"/>
    <w:rsid w:val="77527D43"/>
    <w:rsid w:val="7A136ECF"/>
    <w:rsid w:val="7B202653"/>
    <w:rsid w:val="7BAF3F30"/>
    <w:rsid w:val="7CBBF6B4"/>
    <w:rsid w:val="7EFCD5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15584"/>
  <w15:chartTrackingRefBased/>
  <w15:docId w15:val="{AE84C3DC-D903-40AD-BC9D-243D4250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F07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F07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5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519"/>
  </w:style>
  <w:style w:type="paragraph" w:styleId="Footer">
    <w:name w:val="footer"/>
    <w:basedOn w:val="Normal"/>
    <w:link w:val="FooterChar"/>
    <w:uiPriority w:val="99"/>
    <w:unhideWhenUsed/>
    <w:rsid w:val="00C975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519"/>
  </w:style>
  <w:style w:type="paragraph" w:styleId="ListParagraph">
    <w:name w:val="List Paragraph"/>
    <w:basedOn w:val="Normal"/>
    <w:uiPriority w:val="34"/>
    <w:qFormat/>
    <w:rsid w:val="007A4414"/>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Pr>
      <w:color w:val="2B579A"/>
      <w:shd w:val="clear" w:color="auto" w:fill="E6E6E6"/>
    </w:rPr>
  </w:style>
  <w:style w:type="character" w:customStyle="1" w:styleId="Heading4Char">
    <w:name w:val="Heading 4 Char"/>
    <w:basedOn w:val="DefaultParagraphFont"/>
    <w:link w:val="Heading4"/>
    <w:uiPriority w:val="9"/>
    <w:semiHidden/>
    <w:rsid w:val="00FF07E8"/>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FF07E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2530C"/>
    <w:rPr>
      <w:rFonts w:ascii="Times New Roman" w:hAnsi="Times New Roman" w:cs="Times New Roman"/>
      <w:sz w:val="24"/>
      <w:szCs w:val="24"/>
    </w:rPr>
  </w:style>
  <w:style w:type="character" w:styleId="Strong">
    <w:name w:val="Strong"/>
    <w:basedOn w:val="DefaultParagraphFont"/>
    <w:uiPriority w:val="22"/>
    <w:qFormat/>
    <w:rsid w:val="00FD0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4322">
      <w:bodyDiv w:val="1"/>
      <w:marLeft w:val="0"/>
      <w:marRight w:val="0"/>
      <w:marTop w:val="0"/>
      <w:marBottom w:val="0"/>
      <w:divBdr>
        <w:top w:val="none" w:sz="0" w:space="0" w:color="auto"/>
        <w:left w:val="none" w:sz="0" w:space="0" w:color="auto"/>
        <w:bottom w:val="none" w:sz="0" w:space="0" w:color="auto"/>
        <w:right w:val="none" w:sz="0" w:space="0" w:color="auto"/>
      </w:divBdr>
    </w:div>
    <w:div w:id="97334306">
      <w:bodyDiv w:val="1"/>
      <w:marLeft w:val="0"/>
      <w:marRight w:val="0"/>
      <w:marTop w:val="0"/>
      <w:marBottom w:val="0"/>
      <w:divBdr>
        <w:top w:val="none" w:sz="0" w:space="0" w:color="auto"/>
        <w:left w:val="none" w:sz="0" w:space="0" w:color="auto"/>
        <w:bottom w:val="none" w:sz="0" w:space="0" w:color="auto"/>
        <w:right w:val="none" w:sz="0" w:space="0" w:color="auto"/>
      </w:divBdr>
    </w:div>
    <w:div w:id="113062334">
      <w:bodyDiv w:val="1"/>
      <w:marLeft w:val="0"/>
      <w:marRight w:val="0"/>
      <w:marTop w:val="0"/>
      <w:marBottom w:val="0"/>
      <w:divBdr>
        <w:top w:val="none" w:sz="0" w:space="0" w:color="auto"/>
        <w:left w:val="none" w:sz="0" w:space="0" w:color="auto"/>
        <w:bottom w:val="none" w:sz="0" w:space="0" w:color="auto"/>
        <w:right w:val="none" w:sz="0" w:space="0" w:color="auto"/>
      </w:divBdr>
    </w:div>
    <w:div w:id="114830209">
      <w:bodyDiv w:val="1"/>
      <w:marLeft w:val="0"/>
      <w:marRight w:val="0"/>
      <w:marTop w:val="0"/>
      <w:marBottom w:val="0"/>
      <w:divBdr>
        <w:top w:val="none" w:sz="0" w:space="0" w:color="auto"/>
        <w:left w:val="none" w:sz="0" w:space="0" w:color="auto"/>
        <w:bottom w:val="none" w:sz="0" w:space="0" w:color="auto"/>
        <w:right w:val="none" w:sz="0" w:space="0" w:color="auto"/>
      </w:divBdr>
    </w:div>
    <w:div w:id="115147352">
      <w:bodyDiv w:val="1"/>
      <w:marLeft w:val="0"/>
      <w:marRight w:val="0"/>
      <w:marTop w:val="0"/>
      <w:marBottom w:val="0"/>
      <w:divBdr>
        <w:top w:val="none" w:sz="0" w:space="0" w:color="auto"/>
        <w:left w:val="none" w:sz="0" w:space="0" w:color="auto"/>
        <w:bottom w:val="none" w:sz="0" w:space="0" w:color="auto"/>
        <w:right w:val="none" w:sz="0" w:space="0" w:color="auto"/>
      </w:divBdr>
    </w:div>
    <w:div w:id="145321845">
      <w:bodyDiv w:val="1"/>
      <w:marLeft w:val="0"/>
      <w:marRight w:val="0"/>
      <w:marTop w:val="0"/>
      <w:marBottom w:val="0"/>
      <w:divBdr>
        <w:top w:val="none" w:sz="0" w:space="0" w:color="auto"/>
        <w:left w:val="none" w:sz="0" w:space="0" w:color="auto"/>
        <w:bottom w:val="none" w:sz="0" w:space="0" w:color="auto"/>
        <w:right w:val="none" w:sz="0" w:space="0" w:color="auto"/>
      </w:divBdr>
    </w:div>
    <w:div w:id="166215041">
      <w:bodyDiv w:val="1"/>
      <w:marLeft w:val="0"/>
      <w:marRight w:val="0"/>
      <w:marTop w:val="0"/>
      <w:marBottom w:val="0"/>
      <w:divBdr>
        <w:top w:val="none" w:sz="0" w:space="0" w:color="auto"/>
        <w:left w:val="none" w:sz="0" w:space="0" w:color="auto"/>
        <w:bottom w:val="none" w:sz="0" w:space="0" w:color="auto"/>
        <w:right w:val="none" w:sz="0" w:space="0" w:color="auto"/>
      </w:divBdr>
    </w:div>
    <w:div w:id="184708784">
      <w:bodyDiv w:val="1"/>
      <w:marLeft w:val="0"/>
      <w:marRight w:val="0"/>
      <w:marTop w:val="0"/>
      <w:marBottom w:val="0"/>
      <w:divBdr>
        <w:top w:val="none" w:sz="0" w:space="0" w:color="auto"/>
        <w:left w:val="none" w:sz="0" w:space="0" w:color="auto"/>
        <w:bottom w:val="none" w:sz="0" w:space="0" w:color="auto"/>
        <w:right w:val="none" w:sz="0" w:space="0" w:color="auto"/>
      </w:divBdr>
    </w:div>
    <w:div w:id="187641326">
      <w:bodyDiv w:val="1"/>
      <w:marLeft w:val="0"/>
      <w:marRight w:val="0"/>
      <w:marTop w:val="0"/>
      <w:marBottom w:val="0"/>
      <w:divBdr>
        <w:top w:val="none" w:sz="0" w:space="0" w:color="auto"/>
        <w:left w:val="none" w:sz="0" w:space="0" w:color="auto"/>
        <w:bottom w:val="none" w:sz="0" w:space="0" w:color="auto"/>
        <w:right w:val="none" w:sz="0" w:space="0" w:color="auto"/>
      </w:divBdr>
    </w:div>
    <w:div w:id="253052145">
      <w:bodyDiv w:val="1"/>
      <w:marLeft w:val="0"/>
      <w:marRight w:val="0"/>
      <w:marTop w:val="0"/>
      <w:marBottom w:val="0"/>
      <w:divBdr>
        <w:top w:val="none" w:sz="0" w:space="0" w:color="auto"/>
        <w:left w:val="none" w:sz="0" w:space="0" w:color="auto"/>
        <w:bottom w:val="none" w:sz="0" w:space="0" w:color="auto"/>
        <w:right w:val="none" w:sz="0" w:space="0" w:color="auto"/>
      </w:divBdr>
    </w:div>
    <w:div w:id="332336932">
      <w:bodyDiv w:val="1"/>
      <w:marLeft w:val="0"/>
      <w:marRight w:val="0"/>
      <w:marTop w:val="0"/>
      <w:marBottom w:val="0"/>
      <w:divBdr>
        <w:top w:val="none" w:sz="0" w:space="0" w:color="auto"/>
        <w:left w:val="none" w:sz="0" w:space="0" w:color="auto"/>
        <w:bottom w:val="none" w:sz="0" w:space="0" w:color="auto"/>
        <w:right w:val="none" w:sz="0" w:space="0" w:color="auto"/>
      </w:divBdr>
    </w:div>
    <w:div w:id="355890797">
      <w:bodyDiv w:val="1"/>
      <w:marLeft w:val="0"/>
      <w:marRight w:val="0"/>
      <w:marTop w:val="0"/>
      <w:marBottom w:val="0"/>
      <w:divBdr>
        <w:top w:val="none" w:sz="0" w:space="0" w:color="auto"/>
        <w:left w:val="none" w:sz="0" w:space="0" w:color="auto"/>
        <w:bottom w:val="none" w:sz="0" w:space="0" w:color="auto"/>
        <w:right w:val="none" w:sz="0" w:space="0" w:color="auto"/>
      </w:divBdr>
    </w:div>
    <w:div w:id="412236967">
      <w:bodyDiv w:val="1"/>
      <w:marLeft w:val="0"/>
      <w:marRight w:val="0"/>
      <w:marTop w:val="0"/>
      <w:marBottom w:val="0"/>
      <w:divBdr>
        <w:top w:val="none" w:sz="0" w:space="0" w:color="auto"/>
        <w:left w:val="none" w:sz="0" w:space="0" w:color="auto"/>
        <w:bottom w:val="none" w:sz="0" w:space="0" w:color="auto"/>
        <w:right w:val="none" w:sz="0" w:space="0" w:color="auto"/>
      </w:divBdr>
    </w:div>
    <w:div w:id="525870908">
      <w:bodyDiv w:val="1"/>
      <w:marLeft w:val="0"/>
      <w:marRight w:val="0"/>
      <w:marTop w:val="0"/>
      <w:marBottom w:val="0"/>
      <w:divBdr>
        <w:top w:val="none" w:sz="0" w:space="0" w:color="auto"/>
        <w:left w:val="none" w:sz="0" w:space="0" w:color="auto"/>
        <w:bottom w:val="none" w:sz="0" w:space="0" w:color="auto"/>
        <w:right w:val="none" w:sz="0" w:space="0" w:color="auto"/>
      </w:divBdr>
    </w:div>
    <w:div w:id="580602627">
      <w:bodyDiv w:val="1"/>
      <w:marLeft w:val="0"/>
      <w:marRight w:val="0"/>
      <w:marTop w:val="0"/>
      <w:marBottom w:val="0"/>
      <w:divBdr>
        <w:top w:val="none" w:sz="0" w:space="0" w:color="auto"/>
        <w:left w:val="none" w:sz="0" w:space="0" w:color="auto"/>
        <w:bottom w:val="none" w:sz="0" w:space="0" w:color="auto"/>
        <w:right w:val="none" w:sz="0" w:space="0" w:color="auto"/>
      </w:divBdr>
    </w:div>
    <w:div w:id="602802388">
      <w:bodyDiv w:val="1"/>
      <w:marLeft w:val="0"/>
      <w:marRight w:val="0"/>
      <w:marTop w:val="0"/>
      <w:marBottom w:val="0"/>
      <w:divBdr>
        <w:top w:val="none" w:sz="0" w:space="0" w:color="auto"/>
        <w:left w:val="none" w:sz="0" w:space="0" w:color="auto"/>
        <w:bottom w:val="none" w:sz="0" w:space="0" w:color="auto"/>
        <w:right w:val="none" w:sz="0" w:space="0" w:color="auto"/>
      </w:divBdr>
    </w:div>
    <w:div w:id="628437724">
      <w:bodyDiv w:val="1"/>
      <w:marLeft w:val="0"/>
      <w:marRight w:val="0"/>
      <w:marTop w:val="0"/>
      <w:marBottom w:val="0"/>
      <w:divBdr>
        <w:top w:val="none" w:sz="0" w:space="0" w:color="auto"/>
        <w:left w:val="none" w:sz="0" w:space="0" w:color="auto"/>
        <w:bottom w:val="none" w:sz="0" w:space="0" w:color="auto"/>
        <w:right w:val="none" w:sz="0" w:space="0" w:color="auto"/>
      </w:divBdr>
    </w:div>
    <w:div w:id="710568086">
      <w:bodyDiv w:val="1"/>
      <w:marLeft w:val="0"/>
      <w:marRight w:val="0"/>
      <w:marTop w:val="0"/>
      <w:marBottom w:val="0"/>
      <w:divBdr>
        <w:top w:val="none" w:sz="0" w:space="0" w:color="auto"/>
        <w:left w:val="none" w:sz="0" w:space="0" w:color="auto"/>
        <w:bottom w:val="none" w:sz="0" w:space="0" w:color="auto"/>
        <w:right w:val="none" w:sz="0" w:space="0" w:color="auto"/>
      </w:divBdr>
    </w:div>
    <w:div w:id="821118495">
      <w:bodyDiv w:val="1"/>
      <w:marLeft w:val="0"/>
      <w:marRight w:val="0"/>
      <w:marTop w:val="0"/>
      <w:marBottom w:val="0"/>
      <w:divBdr>
        <w:top w:val="none" w:sz="0" w:space="0" w:color="auto"/>
        <w:left w:val="none" w:sz="0" w:space="0" w:color="auto"/>
        <w:bottom w:val="none" w:sz="0" w:space="0" w:color="auto"/>
        <w:right w:val="none" w:sz="0" w:space="0" w:color="auto"/>
      </w:divBdr>
    </w:div>
    <w:div w:id="849106486">
      <w:bodyDiv w:val="1"/>
      <w:marLeft w:val="0"/>
      <w:marRight w:val="0"/>
      <w:marTop w:val="0"/>
      <w:marBottom w:val="0"/>
      <w:divBdr>
        <w:top w:val="none" w:sz="0" w:space="0" w:color="auto"/>
        <w:left w:val="none" w:sz="0" w:space="0" w:color="auto"/>
        <w:bottom w:val="none" w:sz="0" w:space="0" w:color="auto"/>
        <w:right w:val="none" w:sz="0" w:space="0" w:color="auto"/>
      </w:divBdr>
    </w:div>
    <w:div w:id="865945538">
      <w:bodyDiv w:val="1"/>
      <w:marLeft w:val="0"/>
      <w:marRight w:val="0"/>
      <w:marTop w:val="0"/>
      <w:marBottom w:val="0"/>
      <w:divBdr>
        <w:top w:val="none" w:sz="0" w:space="0" w:color="auto"/>
        <w:left w:val="none" w:sz="0" w:space="0" w:color="auto"/>
        <w:bottom w:val="none" w:sz="0" w:space="0" w:color="auto"/>
        <w:right w:val="none" w:sz="0" w:space="0" w:color="auto"/>
      </w:divBdr>
    </w:div>
    <w:div w:id="874654011">
      <w:bodyDiv w:val="1"/>
      <w:marLeft w:val="0"/>
      <w:marRight w:val="0"/>
      <w:marTop w:val="0"/>
      <w:marBottom w:val="0"/>
      <w:divBdr>
        <w:top w:val="none" w:sz="0" w:space="0" w:color="auto"/>
        <w:left w:val="none" w:sz="0" w:space="0" w:color="auto"/>
        <w:bottom w:val="none" w:sz="0" w:space="0" w:color="auto"/>
        <w:right w:val="none" w:sz="0" w:space="0" w:color="auto"/>
      </w:divBdr>
    </w:div>
    <w:div w:id="999818544">
      <w:bodyDiv w:val="1"/>
      <w:marLeft w:val="0"/>
      <w:marRight w:val="0"/>
      <w:marTop w:val="0"/>
      <w:marBottom w:val="0"/>
      <w:divBdr>
        <w:top w:val="none" w:sz="0" w:space="0" w:color="auto"/>
        <w:left w:val="none" w:sz="0" w:space="0" w:color="auto"/>
        <w:bottom w:val="none" w:sz="0" w:space="0" w:color="auto"/>
        <w:right w:val="none" w:sz="0" w:space="0" w:color="auto"/>
      </w:divBdr>
    </w:div>
    <w:div w:id="1002196075">
      <w:bodyDiv w:val="1"/>
      <w:marLeft w:val="0"/>
      <w:marRight w:val="0"/>
      <w:marTop w:val="0"/>
      <w:marBottom w:val="0"/>
      <w:divBdr>
        <w:top w:val="none" w:sz="0" w:space="0" w:color="auto"/>
        <w:left w:val="none" w:sz="0" w:space="0" w:color="auto"/>
        <w:bottom w:val="none" w:sz="0" w:space="0" w:color="auto"/>
        <w:right w:val="none" w:sz="0" w:space="0" w:color="auto"/>
      </w:divBdr>
      <w:divsChild>
        <w:div w:id="832334016">
          <w:marLeft w:val="0"/>
          <w:marRight w:val="0"/>
          <w:marTop w:val="0"/>
          <w:marBottom w:val="0"/>
          <w:divBdr>
            <w:top w:val="none" w:sz="0" w:space="0" w:color="auto"/>
            <w:left w:val="none" w:sz="0" w:space="0" w:color="auto"/>
            <w:bottom w:val="none" w:sz="0" w:space="0" w:color="auto"/>
            <w:right w:val="none" w:sz="0" w:space="0" w:color="auto"/>
          </w:divBdr>
          <w:divsChild>
            <w:div w:id="1006638379">
              <w:marLeft w:val="0"/>
              <w:marRight w:val="0"/>
              <w:marTop w:val="0"/>
              <w:marBottom w:val="0"/>
              <w:divBdr>
                <w:top w:val="none" w:sz="0" w:space="0" w:color="auto"/>
                <w:left w:val="none" w:sz="0" w:space="0" w:color="auto"/>
                <w:bottom w:val="none" w:sz="0" w:space="0" w:color="auto"/>
                <w:right w:val="none" w:sz="0" w:space="0" w:color="auto"/>
              </w:divBdr>
              <w:divsChild>
                <w:div w:id="741441086">
                  <w:marLeft w:val="0"/>
                  <w:marRight w:val="0"/>
                  <w:marTop w:val="0"/>
                  <w:marBottom w:val="0"/>
                  <w:divBdr>
                    <w:top w:val="none" w:sz="0" w:space="0" w:color="auto"/>
                    <w:left w:val="none" w:sz="0" w:space="0" w:color="auto"/>
                    <w:bottom w:val="none" w:sz="0" w:space="0" w:color="auto"/>
                    <w:right w:val="none" w:sz="0" w:space="0" w:color="auto"/>
                  </w:divBdr>
                  <w:divsChild>
                    <w:div w:id="591547572">
                      <w:marLeft w:val="0"/>
                      <w:marRight w:val="0"/>
                      <w:marTop w:val="0"/>
                      <w:marBottom w:val="0"/>
                      <w:divBdr>
                        <w:top w:val="none" w:sz="0" w:space="0" w:color="auto"/>
                        <w:left w:val="none" w:sz="0" w:space="0" w:color="auto"/>
                        <w:bottom w:val="none" w:sz="0" w:space="0" w:color="auto"/>
                        <w:right w:val="none" w:sz="0" w:space="0" w:color="auto"/>
                      </w:divBdr>
                      <w:divsChild>
                        <w:div w:id="813641725">
                          <w:marLeft w:val="0"/>
                          <w:marRight w:val="0"/>
                          <w:marTop w:val="0"/>
                          <w:marBottom w:val="0"/>
                          <w:divBdr>
                            <w:top w:val="none" w:sz="0" w:space="0" w:color="auto"/>
                            <w:left w:val="none" w:sz="0" w:space="0" w:color="auto"/>
                            <w:bottom w:val="none" w:sz="0" w:space="0" w:color="auto"/>
                            <w:right w:val="none" w:sz="0" w:space="0" w:color="auto"/>
                          </w:divBdr>
                          <w:divsChild>
                            <w:div w:id="11006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851469">
      <w:bodyDiv w:val="1"/>
      <w:marLeft w:val="0"/>
      <w:marRight w:val="0"/>
      <w:marTop w:val="0"/>
      <w:marBottom w:val="0"/>
      <w:divBdr>
        <w:top w:val="none" w:sz="0" w:space="0" w:color="auto"/>
        <w:left w:val="none" w:sz="0" w:space="0" w:color="auto"/>
        <w:bottom w:val="none" w:sz="0" w:space="0" w:color="auto"/>
        <w:right w:val="none" w:sz="0" w:space="0" w:color="auto"/>
      </w:divBdr>
    </w:div>
    <w:div w:id="1163274367">
      <w:bodyDiv w:val="1"/>
      <w:marLeft w:val="0"/>
      <w:marRight w:val="0"/>
      <w:marTop w:val="0"/>
      <w:marBottom w:val="0"/>
      <w:divBdr>
        <w:top w:val="none" w:sz="0" w:space="0" w:color="auto"/>
        <w:left w:val="none" w:sz="0" w:space="0" w:color="auto"/>
        <w:bottom w:val="none" w:sz="0" w:space="0" w:color="auto"/>
        <w:right w:val="none" w:sz="0" w:space="0" w:color="auto"/>
      </w:divBdr>
    </w:div>
    <w:div w:id="1225337389">
      <w:bodyDiv w:val="1"/>
      <w:marLeft w:val="0"/>
      <w:marRight w:val="0"/>
      <w:marTop w:val="0"/>
      <w:marBottom w:val="0"/>
      <w:divBdr>
        <w:top w:val="none" w:sz="0" w:space="0" w:color="auto"/>
        <w:left w:val="none" w:sz="0" w:space="0" w:color="auto"/>
        <w:bottom w:val="none" w:sz="0" w:space="0" w:color="auto"/>
        <w:right w:val="none" w:sz="0" w:space="0" w:color="auto"/>
      </w:divBdr>
    </w:div>
    <w:div w:id="1308241219">
      <w:bodyDiv w:val="1"/>
      <w:marLeft w:val="0"/>
      <w:marRight w:val="0"/>
      <w:marTop w:val="0"/>
      <w:marBottom w:val="0"/>
      <w:divBdr>
        <w:top w:val="none" w:sz="0" w:space="0" w:color="auto"/>
        <w:left w:val="none" w:sz="0" w:space="0" w:color="auto"/>
        <w:bottom w:val="none" w:sz="0" w:space="0" w:color="auto"/>
        <w:right w:val="none" w:sz="0" w:space="0" w:color="auto"/>
      </w:divBdr>
    </w:div>
    <w:div w:id="1315723524">
      <w:bodyDiv w:val="1"/>
      <w:marLeft w:val="0"/>
      <w:marRight w:val="0"/>
      <w:marTop w:val="0"/>
      <w:marBottom w:val="0"/>
      <w:divBdr>
        <w:top w:val="none" w:sz="0" w:space="0" w:color="auto"/>
        <w:left w:val="none" w:sz="0" w:space="0" w:color="auto"/>
        <w:bottom w:val="none" w:sz="0" w:space="0" w:color="auto"/>
        <w:right w:val="none" w:sz="0" w:space="0" w:color="auto"/>
      </w:divBdr>
    </w:div>
    <w:div w:id="1358389406">
      <w:bodyDiv w:val="1"/>
      <w:marLeft w:val="0"/>
      <w:marRight w:val="0"/>
      <w:marTop w:val="0"/>
      <w:marBottom w:val="0"/>
      <w:divBdr>
        <w:top w:val="none" w:sz="0" w:space="0" w:color="auto"/>
        <w:left w:val="none" w:sz="0" w:space="0" w:color="auto"/>
        <w:bottom w:val="none" w:sz="0" w:space="0" w:color="auto"/>
        <w:right w:val="none" w:sz="0" w:space="0" w:color="auto"/>
      </w:divBdr>
    </w:div>
    <w:div w:id="1384449475">
      <w:bodyDiv w:val="1"/>
      <w:marLeft w:val="0"/>
      <w:marRight w:val="0"/>
      <w:marTop w:val="0"/>
      <w:marBottom w:val="0"/>
      <w:divBdr>
        <w:top w:val="none" w:sz="0" w:space="0" w:color="auto"/>
        <w:left w:val="none" w:sz="0" w:space="0" w:color="auto"/>
        <w:bottom w:val="none" w:sz="0" w:space="0" w:color="auto"/>
        <w:right w:val="none" w:sz="0" w:space="0" w:color="auto"/>
      </w:divBdr>
    </w:div>
    <w:div w:id="1417509725">
      <w:bodyDiv w:val="1"/>
      <w:marLeft w:val="0"/>
      <w:marRight w:val="0"/>
      <w:marTop w:val="0"/>
      <w:marBottom w:val="0"/>
      <w:divBdr>
        <w:top w:val="none" w:sz="0" w:space="0" w:color="auto"/>
        <w:left w:val="none" w:sz="0" w:space="0" w:color="auto"/>
        <w:bottom w:val="none" w:sz="0" w:space="0" w:color="auto"/>
        <w:right w:val="none" w:sz="0" w:space="0" w:color="auto"/>
      </w:divBdr>
    </w:div>
    <w:div w:id="1488592619">
      <w:bodyDiv w:val="1"/>
      <w:marLeft w:val="0"/>
      <w:marRight w:val="0"/>
      <w:marTop w:val="0"/>
      <w:marBottom w:val="0"/>
      <w:divBdr>
        <w:top w:val="none" w:sz="0" w:space="0" w:color="auto"/>
        <w:left w:val="none" w:sz="0" w:space="0" w:color="auto"/>
        <w:bottom w:val="none" w:sz="0" w:space="0" w:color="auto"/>
        <w:right w:val="none" w:sz="0" w:space="0" w:color="auto"/>
      </w:divBdr>
    </w:div>
    <w:div w:id="1579942737">
      <w:bodyDiv w:val="1"/>
      <w:marLeft w:val="0"/>
      <w:marRight w:val="0"/>
      <w:marTop w:val="0"/>
      <w:marBottom w:val="0"/>
      <w:divBdr>
        <w:top w:val="none" w:sz="0" w:space="0" w:color="auto"/>
        <w:left w:val="none" w:sz="0" w:space="0" w:color="auto"/>
        <w:bottom w:val="none" w:sz="0" w:space="0" w:color="auto"/>
        <w:right w:val="none" w:sz="0" w:space="0" w:color="auto"/>
      </w:divBdr>
    </w:div>
    <w:div w:id="1608736370">
      <w:bodyDiv w:val="1"/>
      <w:marLeft w:val="0"/>
      <w:marRight w:val="0"/>
      <w:marTop w:val="0"/>
      <w:marBottom w:val="0"/>
      <w:divBdr>
        <w:top w:val="none" w:sz="0" w:space="0" w:color="auto"/>
        <w:left w:val="none" w:sz="0" w:space="0" w:color="auto"/>
        <w:bottom w:val="none" w:sz="0" w:space="0" w:color="auto"/>
        <w:right w:val="none" w:sz="0" w:space="0" w:color="auto"/>
      </w:divBdr>
    </w:div>
    <w:div w:id="1651328576">
      <w:bodyDiv w:val="1"/>
      <w:marLeft w:val="0"/>
      <w:marRight w:val="0"/>
      <w:marTop w:val="0"/>
      <w:marBottom w:val="0"/>
      <w:divBdr>
        <w:top w:val="none" w:sz="0" w:space="0" w:color="auto"/>
        <w:left w:val="none" w:sz="0" w:space="0" w:color="auto"/>
        <w:bottom w:val="none" w:sz="0" w:space="0" w:color="auto"/>
        <w:right w:val="none" w:sz="0" w:space="0" w:color="auto"/>
      </w:divBdr>
      <w:divsChild>
        <w:div w:id="978147570">
          <w:marLeft w:val="0"/>
          <w:marRight w:val="0"/>
          <w:marTop w:val="0"/>
          <w:marBottom w:val="0"/>
          <w:divBdr>
            <w:top w:val="none" w:sz="0" w:space="0" w:color="auto"/>
            <w:left w:val="none" w:sz="0" w:space="0" w:color="auto"/>
            <w:bottom w:val="none" w:sz="0" w:space="0" w:color="auto"/>
            <w:right w:val="none" w:sz="0" w:space="0" w:color="auto"/>
          </w:divBdr>
          <w:divsChild>
            <w:div w:id="633830724">
              <w:marLeft w:val="0"/>
              <w:marRight w:val="0"/>
              <w:marTop w:val="0"/>
              <w:marBottom w:val="0"/>
              <w:divBdr>
                <w:top w:val="none" w:sz="0" w:space="0" w:color="auto"/>
                <w:left w:val="none" w:sz="0" w:space="0" w:color="auto"/>
                <w:bottom w:val="none" w:sz="0" w:space="0" w:color="auto"/>
                <w:right w:val="none" w:sz="0" w:space="0" w:color="auto"/>
              </w:divBdr>
              <w:divsChild>
                <w:div w:id="1142769310">
                  <w:marLeft w:val="0"/>
                  <w:marRight w:val="0"/>
                  <w:marTop w:val="0"/>
                  <w:marBottom w:val="0"/>
                  <w:divBdr>
                    <w:top w:val="none" w:sz="0" w:space="0" w:color="auto"/>
                    <w:left w:val="none" w:sz="0" w:space="0" w:color="auto"/>
                    <w:bottom w:val="none" w:sz="0" w:space="0" w:color="auto"/>
                    <w:right w:val="none" w:sz="0" w:space="0" w:color="auto"/>
                  </w:divBdr>
                  <w:divsChild>
                    <w:div w:id="1126048702">
                      <w:marLeft w:val="0"/>
                      <w:marRight w:val="0"/>
                      <w:marTop w:val="0"/>
                      <w:marBottom w:val="0"/>
                      <w:divBdr>
                        <w:top w:val="none" w:sz="0" w:space="0" w:color="auto"/>
                        <w:left w:val="none" w:sz="0" w:space="0" w:color="auto"/>
                        <w:bottom w:val="none" w:sz="0" w:space="0" w:color="auto"/>
                        <w:right w:val="none" w:sz="0" w:space="0" w:color="auto"/>
                      </w:divBdr>
                      <w:divsChild>
                        <w:div w:id="1139691090">
                          <w:marLeft w:val="0"/>
                          <w:marRight w:val="0"/>
                          <w:marTop w:val="0"/>
                          <w:marBottom w:val="0"/>
                          <w:divBdr>
                            <w:top w:val="none" w:sz="0" w:space="0" w:color="auto"/>
                            <w:left w:val="none" w:sz="0" w:space="0" w:color="auto"/>
                            <w:bottom w:val="none" w:sz="0" w:space="0" w:color="auto"/>
                            <w:right w:val="none" w:sz="0" w:space="0" w:color="auto"/>
                          </w:divBdr>
                          <w:divsChild>
                            <w:div w:id="6244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42255">
      <w:bodyDiv w:val="1"/>
      <w:marLeft w:val="0"/>
      <w:marRight w:val="0"/>
      <w:marTop w:val="0"/>
      <w:marBottom w:val="0"/>
      <w:divBdr>
        <w:top w:val="none" w:sz="0" w:space="0" w:color="auto"/>
        <w:left w:val="none" w:sz="0" w:space="0" w:color="auto"/>
        <w:bottom w:val="none" w:sz="0" w:space="0" w:color="auto"/>
        <w:right w:val="none" w:sz="0" w:space="0" w:color="auto"/>
      </w:divBdr>
    </w:div>
    <w:div w:id="1745758548">
      <w:bodyDiv w:val="1"/>
      <w:marLeft w:val="0"/>
      <w:marRight w:val="0"/>
      <w:marTop w:val="0"/>
      <w:marBottom w:val="0"/>
      <w:divBdr>
        <w:top w:val="none" w:sz="0" w:space="0" w:color="auto"/>
        <w:left w:val="none" w:sz="0" w:space="0" w:color="auto"/>
        <w:bottom w:val="none" w:sz="0" w:space="0" w:color="auto"/>
        <w:right w:val="none" w:sz="0" w:space="0" w:color="auto"/>
      </w:divBdr>
    </w:div>
    <w:div w:id="1749382185">
      <w:bodyDiv w:val="1"/>
      <w:marLeft w:val="0"/>
      <w:marRight w:val="0"/>
      <w:marTop w:val="0"/>
      <w:marBottom w:val="0"/>
      <w:divBdr>
        <w:top w:val="none" w:sz="0" w:space="0" w:color="auto"/>
        <w:left w:val="none" w:sz="0" w:space="0" w:color="auto"/>
        <w:bottom w:val="none" w:sz="0" w:space="0" w:color="auto"/>
        <w:right w:val="none" w:sz="0" w:space="0" w:color="auto"/>
      </w:divBdr>
    </w:div>
    <w:div w:id="1912346729">
      <w:bodyDiv w:val="1"/>
      <w:marLeft w:val="0"/>
      <w:marRight w:val="0"/>
      <w:marTop w:val="0"/>
      <w:marBottom w:val="0"/>
      <w:divBdr>
        <w:top w:val="none" w:sz="0" w:space="0" w:color="auto"/>
        <w:left w:val="none" w:sz="0" w:space="0" w:color="auto"/>
        <w:bottom w:val="none" w:sz="0" w:space="0" w:color="auto"/>
        <w:right w:val="none" w:sz="0" w:space="0" w:color="auto"/>
      </w:divBdr>
    </w:div>
    <w:div w:id="1948350777">
      <w:bodyDiv w:val="1"/>
      <w:marLeft w:val="0"/>
      <w:marRight w:val="0"/>
      <w:marTop w:val="0"/>
      <w:marBottom w:val="0"/>
      <w:divBdr>
        <w:top w:val="none" w:sz="0" w:space="0" w:color="auto"/>
        <w:left w:val="none" w:sz="0" w:space="0" w:color="auto"/>
        <w:bottom w:val="none" w:sz="0" w:space="0" w:color="auto"/>
        <w:right w:val="none" w:sz="0" w:space="0" w:color="auto"/>
      </w:divBdr>
    </w:div>
    <w:div w:id="2020231222">
      <w:bodyDiv w:val="1"/>
      <w:marLeft w:val="0"/>
      <w:marRight w:val="0"/>
      <w:marTop w:val="0"/>
      <w:marBottom w:val="0"/>
      <w:divBdr>
        <w:top w:val="none" w:sz="0" w:space="0" w:color="auto"/>
        <w:left w:val="none" w:sz="0" w:space="0" w:color="auto"/>
        <w:bottom w:val="none" w:sz="0" w:space="0" w:color="auto"/>
        <w:right w:val="none" w:sz="0" w:space="0" w:color="auto"/>
      </w:divBdr>
    </w:div>
    <w:div w:id="2034650414">
      <w:bodyDiv w:val="1"/>
      <w:marLeft w:val="0"/>
      <w:marRight w:val="0"/>
      <w:marTop w:val="0"/>
      <w:marBottom w:val="0"/>
      <w:divBdr>
        <w:top w:val="none" w:sz="0" w:space="0" w:color="auto"/>
        <w:left w:val="none" w:sz="0" w:space="0" w:color="auto"/>
        <w:bottom w:val="none" w:sz="0" w:space="0" w:color="auto"/>
        <w:right w:val="none" w:sz="0" w:space="0" w:color="auto"/>
      </w:divBdr>
    </w:div>
    <w:div w:id="2071076862">
      <w:bodyDiv w:val="1"/>
      <w:marLeft w:val="0"/>
      <w:marRight w:val="0"/>
      <w:marTop w:val="0"/>
      <w:marBottom w:val="0"/>
      <w:divBdr>
        <w:top w:val="none" w:sz="0" w:space="0" w:color="auto"/>
        <w:left w:val="none" w:sz="0" w:space="0" w:color="auto"/>
        <w:bottom w:val="none" w:sz="0" w:space="0" w:color="auto"/>
        <w:right w:val="none" w:sz="0" w:space="0" w:color="auto"/>
      </w:divBdr>
    </w:div>
    <w:div w:id="212947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d3f2b5d39d114bed" Type="http://schemas.microsoft.com/office/2019/09/relationships/intelligence" Target="intelligence.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BB8C-F486-43A6-95D8-0E3699BE9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19</Pages>
  <Words>5760</Words>
  <Characters>32836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Restrick</dc:creator>
  <cp:keywords/>
  <dc:description/>
  <cp:lastModifiedBy>Matthew Donovan</cp:lastModifiedBy>
  <cp:revision>287</cp:revision>
  <dcterms:created xsi:type="dcterms:W3CDTF">2024-10-01T15:35:00Z</dcterms:created>
  <dcterms:modified xsi:type="dcterms:W3CDTF">2024-11-03T08:05:00Z</dcterms:modified>
</cp:coreProperties>
</file>