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213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Sunrise Auto Group</w:t>
      </w:r>
    </w:p>
    <w:p w14:paraId="5007687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Sales Agent FAQ Knowledge Base</w:t>
      </w:r>
    </w:p>
    <w:p w14:paraId="47403769"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Inventory</w:t>
      </w:r>
    </w:p>
    <w:p w14:paraId="059A933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vehicles do you currently have in stock?</w:t>
      </w:r>
    </w:p>
    <w:p w14:paraId="160F2158" w14:textId="64656E80"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 xml:space="preserve">A: We carry a wide selection of new and pre-owned vehicles. You can browse our full inventory on our website at </w:t>
      </w:r>
      <w:r w:rsidR="00D72554" w:rsidRPr="00D72554">
        <w:rPr>
          <w:rFonts w:asciiTheme="minorHAnsi" w:hAnsiTheme="minorHAnsi"/>
          <w:sz w:val="24"/>
          <w:szCs w:val="24"/>
        </w:rPr>
        <w:t>sunriseautogroup.com or</w:t>
      </w:r>
      <w:r w:rsidRPr="00D72554">
        <w:rPr>
          <w:rFonts w:asciiTheme="minorHAnsi" w:hAnsiTheme="minorHAnsi"/>
          <w:sz w:val="24"/>
          <w:szCs w:val="24"/>
        </w:rPr>
        <w:t xml:space="preserve"> visit us in person at 4820 Commerce Drive. Our inventory updates daily, so we recommend checking online or calling us for the most current availability.</w:t>
      </w:r>
    </w:p>
    <w:p w14:paraId="5D7ED774"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sell new vehicles, used vehicles, or both?</w:t>
      </w:r>
    </w:p>
    <w:p w14:paraId="661C569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 sell both! Sunrise Auto Group is an authorized dealer for Ford, Toyota, and Chevrolet new vehicles, and we maintain a large certified pre-owned and used inventory across all makes and models.</w:t>
      </w:r>
    </w:p>
    <w:p w14:paraId="68334D8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reserve a vehicle before visiting?</w:t>
      </w:r>
    </w:p>
    <w:p w14:paraId="1331157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can place a soft hold on any in-stock vehicle for up to 48 hours with no deposit required. To reserve longer, a fully refundable $500 deposit secures the vehicle while you finalize your decision.</w:t>
      </w:r>
    </w:p>
    <w:p w14:paraId="5D12757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order a vehicle that isn't currently in stock?</w:t>
      </w:r>
    </w:p>
    <w:p w14:paraId="283219C6"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Absolutely. For new vehicles, we can place a factory order directly with the manufacturer. Lead times vary by model, typically 6–12 weeks. For popular models, we also regularly receive dealer trades from partner dealerships, which can be faster.</w:t>
      </w:r>
    </w:p>
    <w:p w14:paraId="251380D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have electric or hybrid vehicles?</w:t>
      </w:r>
    </w:p>
    <w:p w14:paraId="7842B5FB"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carry a growing EV and hybrid lineup including the Ford F-150 Lightning, Ford Mustang Mach-E, Toyota RAV4 Hybrid, Toyota bZ4X, and Chevy Equinox EV. Availability varies — check our website or ask a sales associate for current stock.</w:t>
      </w:r>
    </w:p>
    <w:p w14:paraId="324C646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Are your used vehicles inspected?</w:t>
      </w:r>
    </w:p>
    <w:p w14:paraId="37B3C35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A: All pre-owned vehicles undergo a 150-point safety inspection before being listed for sale. Certified Pre-Owned (CPO) vehicles additionally meet manufacturer-specific standards and come with extended warranty coverage.</w:t>
      </w:r>
    </w:p>
    <w:p w14:paraId="065AB6BB"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request a vehicle history report?</w:t>
      </w:r>
    </w:p>
    <w:p w14:paraId="6120E5A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every used vehicle listing includes a complimentary CARFAX report. You can view it online or ask any associate to pull it up for you in person.</w:t>
      </w:r>
    </w:p>
    <w:p w14:paraId="4616D03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accept vehicle transfers from other dealerships?</w:t>
      </w:r>
    </w:p>
    <w:p w14:paraId="743FCA8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can arrange dealer trades to bring in a specific color or trim from another dealer in our network. This typically takes 3–7 business days and may involve a small transfer fee depending on distance.</w:t>
      </w:r>
    </w:p>
    <w:p w14:paraId="4E49FF2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is the difference between CPO and a regular used vehicle?</w:t>
      </w:r>
    </w:p>
    <w:p w14:paraId="07CF42A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Certified Pre-Owned vehicles are manufacturer-backed, must be within a certain age and mileage threshold, pass a rigorous multi-point inspection, and come with an extended warranty (often 100,000 miles total). Regular used vehicles are sold as-is or with a limited dealer warranty.</w:t>
      </w:r>
    </w:p>
    <w:p w14:paraId="353DE52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test drive a vehicle?</w:t>
      </w:r>
    </w:p>
    <w:p w14:paraId="228DD2A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Of course! Test drives are available during business hours — no appointment needed. We just need a valid driver's license. For out-of-area customers, we also offer at-home test drives within a 25-mile radius, subject to availability.</w:t>
      </w:r>
    </w:p>
    <w:p w14:paraId="35D637D1"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Pricing &amp; Fees</w:t>
      </w:r>
    </w:p>
    <w:p w14:paraId="762811C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is the price of a specific vehicle?</w:t>
      </w:r>
    </w:p>
    <w:p w14:paraId="7A3F231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All vehicle prices are listed on our website and window stickers. Our pricing is transparent — MSRP for new vehicles and market-based pricing for used. We do not add dealer markups above MSRP on standard inventory.</w:t>
      </w:r>
    </w:p>
    <w:p w14:paraId="6331DF87"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Are your prices negotiable?</w:t>
      </w:r>
    </w:p>
    <w:p w14:paraId="0B592479"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A: We price our vehicles competitively upfront, but we're always open to a conversation. Bring any competing offers you've received — we'll do our best to match or beat them.</w:t>
      </w:r>
    </w:p>
    <w:p w14:paraId="75D8F50B"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fees are included at purchase?</w:t>
      </w:r>
    </w:p>
    <w:p w14:paraId="1F3DA4F4"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Standard fees include documentation fee ($399), government registration and title fees (vary by state), and applicable sales tax. For new vehicles, destination charge is included in MSRP. We do not charge add-on fees for paint protection or fabric treatment unless you specifically request those products.</w:t>
      </w:r>
    </w:p>
    <w:p w14:paraId="1AEDE52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Is the online price the out-the-door price?</w:t>
      </w:r>
    </w:p>
    <w:p w14:paraId="337CF21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The online price is the vehicle price before tax, title, and documentation fees. We are happy to provide a full out-the-door quote by phone, email, or in person — just ask.</w:t>
      </w:r>
    </w:p>
    <w:p w14:paraId="5B5F5B67" w14:textId="6123325C"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 xml:space="preserve">Q: Do you offer </w:t>
      </w:r>
      <w:r w:rsidR="00D72554" w:rsidRPr="00D72554">
        <w:rPr>
          <w:rFonts w:asciiTheme="minorHAnsi" w:hAnsiTheme="minorHAnsi"/>
          <w:sz w:val="24"/>
          <w:szCs w:val="24"/>
        </w:rPr>
        <w:t>matching prices</w:t>
      </w:r>
      <w:r w:rsidRPr="00D72554">
        <w:rPr>
          <w:rFonts w:asciiTheme="minorHAnsi" w:hAnsiTheme="minorHAnsi"/>
          <w:sz w:val="24"/>
          <w:szCs w:val="24"/>
        </w:rPr>
        <w:t>?</w:t>
      </w:r>
    </w:p>
    <w:p w14:paraId="74426777"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If you find the same vehicle (same year, make, model, trim, mileage, and condition) listed lower at another licensed dealership within 100 miles, we will review the offer and work to match it.</w:t>
      </w:r>
    </w:p>
    <w:p w14:paraId="3288336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Are there any current manufacturer incentives or rebates?</w:t>
      </w:r>
    </w:p>
    <w:p w14:paraId="2E288A93"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manufacturers frequently offer cash rebates, low-APR financing, and lease deals. Current incentives change monthly and are listed on our website. Your sales associate can walk you through all applicable offers for the vehicle you're interested in.</w:t>
      </w:r>
    </w:p>
    <w:p w14:paraId="6458FDEB"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does the documentation fee cover?</w:t>
      </w:r>
    </w:p>
    <w:p w14:paraId="45121C6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The $399 doc fee covers the administrative cost of preparing the purchase contract, title transfer paperwork, lien releases, and registration filing on your behalf.</w:t>
      </w:r>
    </w:p>
    <w:p w14:paraId="62D7805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Is sales tax included in the listed price?</w:t>
      </w:r>
    </w:p>
    <w:p w14:paraId="00627D6B"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No. Sales tax is calculated based on your state and county of registration and is added at the time of purchase. We can provide an estimate when we build your out-the-door quote.</w:t>
      </w:r>
    </w:p>
    <w:p w14:paraId="5D722B1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military or first-responder discounts?</w:t>
      </w:r>
    </w:p>
    <w:p w14:paraId="7FECEF0B" w14:textId="7EE0001C"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 xml:space="preserve">A: Yes. </w:t>
      </w:r>
      <w:r w:rsidR="00D72554" w:rsidRPr="00D72554">
        <w:rPr>
          <w:rFonts w:asciiTheme="minorHAnsi" w:hAnsiTheme="minorHAnsi"/>
          <w:sz w:val="24"/>
          <w:szCs w:val="24"/>
        </w:rPr>
        <w:t>Active-duty</w:t>
      </w:r>
      <w:r w:rsidRPr="00D72554">
        <w:rPr>
          <w:rFonts w:asciiTheme="minorHAnsi" w:hAnsiTheme="minorHAnsi"/>
          <w:sz w:val="24"/>
          <w:szCs w:val="24"/>
        </w:rPr>
        <w:t xml:space="preserve"> military, veterans, and first responders qualify for a $500 appreciation discount on most new vehicles, stackable with most manufacturer incentives. Valid ID or documentation required.</w:t>
      </w:r>
    </w:p>
    <w:p w14:paraId="3F9B7CB8"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Financing</w:t>
      </w:r>
    </w:p>
    <w:p w14:paraId="4B0C854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financing in-house?</w:t>
      </w:r>
    </w:p>
    <w:p w14:paraId="3A618D8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Our finance department works with over 20 lending partners including major banks, credit unions, and manufacturer financing arms (Ford Credit, Toyota Financial, GM Financial) to find you the best available rate.</w:t>
      </w:r>
    </w:p>
    <w:p w14:paraId="4B7EFEE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credit score do I need to get approved?</w:t>
      </w:r>
    </w:p>
    <w:p w14:paraId="6205F11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 work with all credit profiles. Customers with scores of 700+ typically qualify for our best rates. We also have lender relationships specifically for buyers with challenged credit or no credit history.</w:t>
      </w:r>
    </w:p>
    <w:p w14:paraId="18FE949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get pre-approved before visiting?</w:t>
      </w:r>
    </w:p>
    <w:p w14:paraId="79961B4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Our online credit application takes about 3 minutes and results in a soft inquiry that won't affect your credit score. Once pre-approved, your rate and terms are locked for 30 days.</w:t>
      </w:r>
    </w:p>
    <w:p w14:paraId="0EA21B4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loan terms are available?</w:t>
      </w:r>
    </w:p>
    <w:p w14:paraId="7BFD8FE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 offer loan terms from 24 to 84 months. Shorter terms mean lower total interest paid; longer terms mean lower monthly payments. Your finance manager will walk through the tradeoffs with you.</w:t>
      </w:r>
    </w:p>
    <w:p w14:paraId="49870063"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is the current interest rate?</w:t>
      </w:r>
    </w:p>
    <w:p w14:paraId="5B26C3E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Rates vary by credit score, term length, loan amount, and lender. As of this month, well-qualified buyers can access rates starting at 4.9% APR on new vehicles and 5.9% APR on used. Manufacturer special financing may offer 0% APR on select models.</w:t>
      </w:r>
    </w:p>
    <w:p w14:paraId="7935A0D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finance a used vehicle?</w:t>
      </w:r>
    </w:p>
    <w:p w14:paraId="1968865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offer financing on used vehicles up to 10 years old with under 120,000 miles. Rates for used vehicles are typically slightly higher than new vehicle rates.</w:t>
      </w:r>
    </w:p>
    <w:p w14:paraId="59F5910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Q: What is required to apply for financing?</w:t>
      </w:r>
    </w:p>
    <w:p w14:paraId="3CCA0EA4"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You'll need a valid government-issued photo ID, proof of income (recent pay stubs or tax returns), proof of residence (utility bill or bank statement), and proof of insurance before driving off the lot.</w:t>
      </w:r>
    </w:p>
    <w:p w14:paraId="2EA07389"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pay cash?</w:t>
      </w:r>
    </w:p>
    <w:p w14:paraId="5C7D0CF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Absolutely. We welcome cash purchases. Note that some manufacturer rebates are only available with financed purchases, so your finance manager will outline both options so you can choose the better deal.</w:t>
      </w:r>
    </w:p>
    <w:p w14:paraId="44670A1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lease options?</w:t>
      </w:r>
    </w:p>
    <w:p w14:paraId="3FF9F9B4"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offer leases on most new vehicles. Lease terms typically run 24, 36, or 39 months with mileage options of 10,000, 12,000, or 15,000 miles per year. Excess mileage is charged at $0.15–$0.25 per mile depending on the vehicle.</w:t>
      </w:r>
    </w:p>
    <w:p w14:paraId="73ED4BD3"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happens to my financing if I trade in a vehicle with negative equity?</w:t>
      </w:r>
    </w:p>
    <w:p w14:paraId="7182CAE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Negative equity (being 'upside down') can be rolled into your new loan in most cases, though this increases the amount financed. We'll be transparent about how this affects your monthly payment and total loan cost.</w:t>
      </w:r>
    </w:p>
    <w:p w14:paraId="41AEAD1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refinance my vehicle after purchase?</w:t>
      </w:r>
    </w:p>
    <w:p w14:paraId="6533864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 don't directly offer refinancing, but our finance team can refer you to lending partners who specialize in auto refinancing if your credit situation improves after purchase.</w:t>
      </w:r>
    </w:p>
    <w:p w14:paraId="04B4193C"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Trade-Ins</w:t>
      </w:r>
    </w:p>
    <w:p w14:paraId="0C38BD6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accept trade-ins?</w:t>
      </w:r>
    </w:p>
    <w:p w14:paraId="77C80C5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accept trade-ins of any make or model, any year, regardless of whether you're buying from us. We'll make an offer on your vehicle even if you're not purchasing that day.</w:t>
      </w:r>
    </w:p>
    <w:p w14:paraId="508F18B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How do you calculate my trade-in value?</w:t>
      </w:r>
    </w:p>
    <w:p w14:paraId="1CB4D31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A: We assess your vehicle based on year, make, model, trim, mileage, condition, service history, and current market demand. We use industry tools like Kelley Blue Book and Black Book as references, and our appraisers do a physical walk-around inspection.</w:t>
      </w:r>
    </w:p>
    <w:p w14:paraId="6013F22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get an estimate online before coming in?</w:t>
      </w:r>
    </w:p>
    <w:p w14:paraId="783E7EB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Our website has an instant trade-in estimator powered by KBB Instant Cash Offer. The online estimate is valid for 7 days and we honor it upon in-person inspection, assuming the vehicle matches the stated condition.</w:t>
      </w:r>
    </w:p>
    <w:p w14:paraId="1091031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documents do I need to trade in my vehicle?</w:t>
      </w:r>
    </w:p>
    <w:p w14:paraId="262F2D9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You'll need your vehicle title (or payoff information if you still have a loan), a valid photo ID, your current registration, and any service records you have available.</w:t>
      </w:r>
    </w:p>
    <w:p w14:paraId="7AF4DD3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trade in a vehicle I still owe money on?</w:t>
      </w:r>
    </w:p>
    <w:p w14:paraId="1ED734E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If your trade-in value exceeds your payoff amount, the equity is applied toward your new purchase. If you owe more than the vehicle is worth, the negative equity can typically be rolled into the new loan.</w:t>
      </w:r>
    </w:p>
    <w:p w14:paraId="4115B5D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I have to buy a vehicle to trade mine in?</w:t>
      </w:r>
    </w:p>
    <w:p w14:paraId="78ED17B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No. We will purchase your vehicle outright as a standalone transaction. Payment is issued by check, typically within one business day after payoff confirmation from your lender.</w:t>
      </w:r>
    </w:p>
    <w:p w14:paraId="3AB302C6"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Does my trade-in reduce my taxable amount?</w:t>
      </w:r>
    </w:p>
    <w:p w14:paraId="007E2A3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 in most states, trade-in value is deducted from the purchase price before sales tax is calculated, which can result in meaningful tax savings. Our finance team will walk you through the specifics for your state.</w:t>
      </w:r>
    </w:p>
    <w:p w14:paraId="03255F7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How long does the trade-in appraisal take?</w:t>
      </w:r>
    </w:p>
    <w:p w14:paraId="4BCCEF0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An in-person appraisal typically takes 20–30 minutes. We'll have a written offer ready for you within that time, and the offer is good for 5 days with no obligation to buy.</w:t>
      </w:r>
    </w:p>
    <w:p w14:paraId="0FFB338E"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Service &amp; Parts</w:t>
      </w:r>
    </w:p>
    <w:p w14:paraId="32F57C7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Q: Do you have a service department?</w:t>
      </w:r>
    </w:p>
    <w:p w14:paraId="0EB3DB3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Our full-service department is open Monday through Saturday, 7 AM to 6 PM. We handle routine maintenance, warranty repairs, recall work, and collision repairs through our affiliated body shop.</w:t>
      </w:r>
    </w:p>
    <w:p w14:paraId="24EC75A3"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I need an appointment for service?</w:t>
      </w:r>
    </w:p>
    <w:p w14:paraId="1E69C6B5"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Appointments are recommended and can be booked online or by phone. We also offer a walk-in express lane for oil changes, tire rotations, and multi-point inspections during business hours.</w:t>
      </w:r>
    </w:p>
    <w:p w14:paraId="5AF8D516"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service vehicles that weren't purchased here?</w:t>
      </w:r>
    </w:p>
    <w:p w14:paraId="171383D6"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Our service bays are open to any make or model, not just vehicles purchased at Sunrise Auto Group. Ford, Toyota, and Chevy vehicles can also receive manufacturer warranty service regardless of where they were originally purchased.</w:t>
      </w:r>
    </w:p>
    <w:p w14:paraId="62B57039"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warranty does a new vehicle come with?</w:t>
      </w:r>
    </w:p>
    <w:p w14:paraId="659F1F7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New Ford vehicles come with a 3-year/36,000-mile basic warranty and 5-year/60,000-mile powertrain warranty. Toyota offers similar coverage. Chevy provides 3-year/36,000-mile bumper-to-bumper and 5-year/60,000-mile powertrain coverage. Details vary by model.</w:t>
      </w:r>
    </w:p>
    <w:p w14:paraId="2487BDA7"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extended warranties?</w:t>
      </w:r>
    </w:p>
    <w:p w14:paraId="06836ED6"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offer factory-backed extended service contracts (not third-party) that extend coverage up to 100,000 miles or 8 years, depending on the plan. These can be bundled into your financing.</w:t>
      </w:r>
    </w:p>
    <w:p w14:paraId="7B3FBFE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How do I schedule a recall repair?</w:t>
      </w:r>
    </w:p>
    <w:p w14:paraId="57B33CD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Recalls are repaired at no charge to you. Contact our service department with your VIN and we'll check for any open recalls and schedule the repair. You can also check recall status at nhtsa.gov.</w:t>
      </w:r>
    </w:p>
    <w:p w14:paraId="1232F30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have a loaner vehicle program?</w:t>
      </w:r>
    </w:p>
    <w:p w14:paraId="47A24057"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A: Yes. Loaner vehicles are available for service appointments expected to take more than 4 hours, subject to availability. Loaner vehicles are complimentary for warranty-covered repairs. Please request a loaner when booking your appointment.</w:t>
      </w:r>
    </w:p>
    <w:p w14:paraId="368B198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have a shuttle service?</w:t>
      </w:r>
    </w:p>
    <w:p w14:paraId="11602F29"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offer a complimentary shuttle within a 10-mile radius of the dealership. Drop your vehicle off in the morning and we'll take you to work or home.</w:t>
      </w:r>
    </w:p>
    <w:p w14:paraId="31FDF1D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get an itemized estimate before authorizing service?</w:t>
      </w:r>
    </w:p>
    <w:p w14:paraId="7632A20F" w14:textId="50934C98"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 xml:space="preserve">A: Always. We never </w:t>
      </w:r>
      <w:r w:rsidR="00D72554" w:rsidRPr="00D72554">
        <w:rPr>
          <w:rFonts w:asciiTheme="minorHAnsi" w:hAnsiTheme="minorHAnsi"/>
          <w:sz w:val="24"/>
          <w:szCs w:val="24"/>
        </w:rPr>
        <w:t>perform</w:t>
      </w:r>
      <w:r w:rsidRPr="00D72554">
        <w:rPr>
          <w:rFonts w:asciiTheme="minorHAnsi" w:hAnsiTheme="minorHAnsi"/>
          <w:sz w:val="24"/>
          <w:szCs w:val="24"/>
        </w:rPr>
        <w:t xml:space="preserve"> without your written authorization. You'll receive a detailed </w:t>
      </w:r>
      <w:r w:rsidR="00D72554" w:rsidRPr="00D72554">
        <w:rPr>
          <w:rFonts w:asciiTheme="minorHAnsi" w:hAnsiTheme="minorHAnsi"/>
          <w:sz w:val="24"/>
          <w:szCs w:val="24"/>
        </w:rPr>
        <w:t>estimate of</w:t>
      </w:r>
      <w:r w:rsidRPr="00D72554">
        <w:rPr>
          <w:rFonts w:asciiTheme="minorHAnsi" w:hAnsiTheme="minorHAnsi"/>
          <w:sz w:val="24"/>
          <w:szCs w:val="24"/>
        </w:rPr>
        <w:t xml:space="preserve"> listing parts, labor, and time before any work begins.</w:t>
      </w:r>
    </w:p>
    <w:p w14:paraId="0F80101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use OEM parts?</w:t>
      </w:r>
    </w:p>
    <w:p w14:paraId="3EF4FDF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by default we use OEM (Original Equipment Manufacturer) parts for all warranty and factory-authorized repairs. For non-warranty repairs, we'll present both OEM and quality aftermarket options with pricing so you can choose.</w:t>
      </w:r>
    </w:p>
    <w:p w14:paraId="57BFE9DC" w14:textId="77777777" w:rsidR="0040432C" w:rsidRPr="00D72554" w:rsidRDefault="00000000" w:rsidP="00D72554">
      <w:pPr>
        <w:spacing w:before="240" w:after="240" w:line="312" w:lineRule="auto"/>
        <w:rPr>
          <w:rFonts w:asciiTheme="minorHAnsi" w:hAnsiTheme="minorHAnsi"/>
          <w:sz w:val="24"/>
          <w:szCs w:val="24"/>
        </w:rPr>
      </w:pPr>
      <w:r w:rsidRPr="00D72554">
        <w:rPr>
          <w:rFonts w:asciiTheme="minorHAnsi" w:hAnsiTheme="minorHAnsi"/>
          <w:sz w:val="24"/>
          <w:szCs w:val="24"/>
        </w:rPr>
        <w:t>General</w:t>
      </w:r>
    </w:p>
    <w:p w14:paraId="787B83CC"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are your hours?</w:t>
      </w:r>
    </w:p>
    <w:p w14:paraId="357C1203"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Sales: Monday–Saturday 9 AM–8 PM, Sunday 11 AM–5 PM. Service &amp; Parts: Monday–Saturday 7 AM–6 PM, closed Sunday. Finance office hours mirror sales hours.</w:t>
      </w:r>
    </w:p>
    <w:p w14:paraId="73CBBBF4"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Where are you located?</w:t>
      </w:r>
    </w:p>
    <w:p w14:paraId="69F668B0" w14:textId="7BC5FD45"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 xml:space="preserve">A: We're located at 4820 Commerce Drive, Springfield, IL 62701 — just off I-55 at Exit 94, next to </w:t>
      </w:r>
      <w:r w:rsidR="00D72554" w:rsidRPr="00D72554">
        <w:rPr>
          <w:rFonts w:asciiTheme="minorHAnsi" w:hAnsiTheme="minorHAnsi"/>
          <w:sz w:val="24"/>
          <w:szCs w:val="24"/>
        </w:rPr>
        <w:t>Costco</w:t>
      </w:r>
      <w:r w:rsidRPr="00D72554">
        <w:rPr>
          <w:rFonts w:asciiTheme="minorHAnsi" w:hAnsiTheme="minorHAnsi"/>
          <w:sz w:val="24"/>
          <w:szCs w:val="24"/>
        </w:rPr>
        <w:t>. Free parking is available on-site. We also have a satellite lot at 210 West Broadmoor Ave.</w:t>
      </w:r>
    </w:p>
    <w:p w14:paraId="2D1B1B41"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home delivery?</w:t>
      </w:r>
    </w:p>
    <w:p w14:paraId="03F154F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For customers within 75 miles, we offer complimentary vehicle delivery to your home or office once all paperwork is finalized. Delivery is coordinated by your sales associate.</w:t>
      </w:r>
    </w:p>
    <w:p w14:paraId="5C567FF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complete the purchase process online?</w:t>
      </w:r>
    </w:p>
    <w:p w14:paraId="7D77416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lastRenderedPageBreak/>
        <w:t>A: Yes. Our digital retailing platform lets you build your deal online — choose a vehicle, get trade-in value, apply for financing, and sign documents electronically. You can do everything online and just come in to pick up the keys, or we'll deliver.</w:t>
      </w:r>
    </w:p>
    <w:p w14:paraId="6315DC9F"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What forms of payment do you accept?</w:t>
      </w:r>
    </w:p>
    <w:p w14:paraId="58BD9A8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 xml:space="preserve">A: We accept cash, cashier's check, personal check (with prior approval), wire transfer, and financing through our lending partners. We do not accept credit or debit cards for vehicle purchases due to processing fees, but cards are accepted for service department </w:t>
      </w:r>
      <w:proofErr w:type="gramStart"/>
      <w:r w:rsidRPr="00D72554">
        <w:rPr>
          <w:rFonts w:asciiTheme="minorHAnsi" w:hAnsiTheme="minorHAnsi"/>
          <w:sz w:val="24"/>
          <w:szCs w:val="24"/>
        </w:rPr>
        <w:t>payments</w:t>
      </w:r>
      <w:proofErr w:type="gramEnd"/>
      <w:r w:rsidRPr="00D72554">
        <w:rPr>
          <w:rFonts w:asciiTheme="minorHAnsi" w:hAnsiTheme="minorHAnsi"/>
          <w:sz w:val="24"/>
          <w:szCs w:val="24"/>
        </w:rPr>
        <w:t xml:space="preserve"> up to $5,000.</w:t>
      </w:r>
    </w:p>
    <w:p w14:paraId="7CDCF910"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Do you offer a satisfaction guarantee?</w:t>
      </w:r>
    </w:p>
    <w:p w14:paraId="444BCF7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 offer a 3-day / 300-mile exchange policy on all used vehicles. If you're not completely satisfied, you may exchange it for another vehicle of equal or greater value within 3 days or 300 miles of purchase, whichever comes first.</w:t>
      </w:r>
    </w:p>
    <w:p w14:paraId="2B634E1E"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Can I bring a mechanic to inspect a used vehicle?</w:t>
      </w:r>
    </w:p>
    <w:p w14:paraId="1BB8A3BA"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Absolutely. We encourage it. You're welcome to bring your own mechanic, or we can transport the vehicle to any independent shop of your choice at no charge prior to purchase.</w:t>
      </w:r>
    </w:p>
    <w:p w14:paraId="156DCD59"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Are you affiliated with any manufacturer loyalty programs?</w:t>
      </w:r>
    </w:p>
    <w:p w14:paraId="306B7A58"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Yes. We participate in Ford Owner Advantages, Toyota's Owner Loyalty program, and GM Rewards. Existing owners of these brands may qualify for additional incentives on new purchases. Let your associate know which vehicles you've previously owned.</w:t>
      </w:r>
    </w:p>
    <w:p w14:paraId="26413F7D"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Q: How do I leave a review or file a complaint?</w:t>
      </w:r>
    </w:p>
    <w:p w14:paraId="302D56C2" w14:textId="77777777" w:rsidR="0040432C" w:rsidRPr="00D72554" w:rsidRDefault="00000000" w:rsidP="00D72554">
      <w:pPr>
        <w:spacing w:after="240" w:line="312" w:lineRule="auto"/>
        <w:rPr>
          <w:rFonts w:asciiTheme="minorHAnsi" w:hAnsiTheme="minorHAnsi"/>
          <w:sz w:val="24"/>
          <w:szCs w:val="24"/>
        </w:rPr>
      </w:pPr>
      <w:r w:rsidRPr="00D72554">
        <w:rPr>
          <w:rFonts w:asciiTheme="minorHAnsi" w:hAnsiTheme="minorHAnsi"/>
          <w:sz w:val="24"/>
          <w:szCs w:val="24"/>
        </w:rPr>
        <w:t>A: We'd love your feedback! Reviews can be left on Google, Cars.com, or DealerRater — links are on our website. For complaints or concerns, please ask to speak with our General Manager, Dana Holloway, directly at 217-555-0194 or dana@sunriseautogroup.com.</w:t>
      </w:r>
    </w:p>
    <w:sectPr w:rsidR="0040432C" w:rsidRPr="00D7255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D3FD8"/>
    <w:multiLevelType w:val="hybridMultilevel"/>
    <w:tmpl w:val="27C86E34"/>
    <w:lvl w:ilvl="0" w:tplc="3D844B3C">
      <w:start w:val="1"/>
      <w:numFmt w:val="bullet"/>
      <w:lvlText w:val="●"/>
      <w:lvlJc w:val="left"/>
      <w:pPr>
        <w:ind w:left="720" w:hanging="360"/>
      </w:pPr>
    </w:lvl>
    <w:lvl w:ilvl="1" w:tplc="AB9AD2C0">
      <w:start w:val="1"/>
      <w:numFmt w:val="bullet"/>
      <w:lvlText w:val="○"/>
      <w:lvlJc w:val="left"/>
      <w:pPr>
        <w:ind w:left="1440" w:hanging="360"/>
      </w:pPr>
    </w:lvl>
    <w:lvl w:ilvl="2" w:tplc="A2C00A20">
      <w:start w:val="1"/>
      <w:numFmt w:val="bullet"/>
      <w:lvlText w:val="■"/>
      <w:lvlJc w:val="left"/>
      <w:pPr>
        <w:ind w:left="2160" w:hanging="360"/>
      </w:pPr>
    </w:lvl>
    <w:lvl w:ilvl="3" w:tplc="D3CA973C">
      <w:start w:val="1"/>
      <w:numFmt w:val="bullet"/>
      <w:lvlText w:val="●"/>
      <w:lvlJc w:val="left"/>
      <w:pPr>
        <w:ind w:left="2880" w:hanging="360"/>
      </w:pPr>
    </w:lvl>
    <w:lvl w:ilvl="4" w:tplc="7B5043FA">
      <w:start w:val="1"/>
      <w:numFmt w:val="bullet"/>
      <w:lvlText w:val="○"/>
      <w:lvlJc w:val="left"/>
      <w:pPr>
        <w:ind w:left="3600" w:hanging="360"/>
      </w:pPr>
    </w:lvl>
    <w:lvl w:ilvl="5" w:tplc="190EA1A4">
      <w:start w:val="1"/>
      <w:numFmt w:val="bullet"/>
      <w:lvlText w:val="■"/>
      <w:lvlJc w:val="left"/>
      <w:pPr>
        <w:ind w:left="4320" w:hanging="360"/>
      </w:pPr>
    </w:lvl>
    <w:lvl w:ilvl="6" w:tplc="798C58EE">
      <w:start w:val="1"/>
      <w:numFmt w:val="bullet"/>
      <w:lvlText w:val="●"/>
      <w:lvlJc w:val="left"/>
      <w:pPr>
        <w:ind w:left="5040" w:hanging="360"/>
      </w:pPr>
    </w:lvl>
    <w:lvl w:ilvl="7" w:tplc="FFBC9C00">
      <w:start w:val="1"/>
      <w:numFmt w:val="bullet"/>
      <w:lvlText w:val="●"/>
      <w:lvlJc w:val="left"/>
      <w:pPr>
        <w:ind w:left="5760" w:hanging="360"/>
      </w:pPr>
    </w:lvl>
    <w:lvl w:ilvl="8" w:tplc="221E3820">
      <w:start w:val="1"/>
      <w:numFmt w:val="bullet"/>
      <w:lvlText w:val="●"/>
      <w:lvlJc w:val="left"/>
      <w:pPr>
        <w:ind w:left="6480" w:hanging="360"/>
      </w:pPr>
    </w:lvl>
  </w:abstractNum>
  <w:num w:numId="1" w16cid:durableId="2117407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2C"/>
    <w:rsid w:val="0040432C"/>
    <w:rsid w:val="009855DD"/>
    <w:rsid w:val="00D72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2D01"/>
  <w15:docId w15:val="{E35383EB-4A0A-412B-980E-FFED64C2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25CDAB412CFA458D84955E49C7709B" ma:contentTypeVersion="0" ma:contentTypeDescription="Create a new document." ma:contentTypeScope="" ma:versionID="8f193c5e840652a9c3070d0011c6dea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509D9C-6F0B-495D-82C1-04D1F0DE6F1C}"/>
</file>

<file path=customXml/itemProps2.xml><?xml version="1.0" encoding="utf-8"?>
<ds:datastoreItem xmlns:ds="http://schemas.openxmlformats.org/officeDocument/2006/customXml" ds:itemID="{0242456B-C533-4856-AE7E-EE08A3196833}"/>
</file>

<file path=customXml/itemProps3.xml><?xml version="1.0" encoding="utf-8"?>
<ds:datastoreItem xmlns:ds="http://schemas.openxmlformats.org/officeDocument/2006/customXml" ds:itemID="{538ABE18-E29F-4055-8931-C605E6921672}"/>
</file>

<file path=docProps/app.xml><?xml version="1.0" encoding="utf-8"?>
<Properties xmlns="http://schemas.openxmlformats.org/officeDocument/2006/extended-properties" xmlns:vt="http://schemas.openxmlformats.org/officeDocument/2006/docPropsVTypes">
  <Template>Normal.dotm</Template>
  <TotalTime>2</TotalTime>
  <Pages>9</Pages>
  <Words>2450</Words>
  <Characters>12304</Characters>
  <Application>Microsoft Office Word</Application>
  <DocSecurity>0</DocSecurity>
  <Lines>223</Lines>
  <Paragraphs>146</Paragraphs>
  <ScaleCrop>false</ScaleCrop>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Devaney</cp:lastModifiedBy>
  <cp:revision>2</cp:revision>
  <dcterms:created xsi:type="dcterms:W3CDTF">2026-04-11T14:55:00Z</dcterms:created>
  <dcterms:modified xsi:type="dcterms:W3CDTF">2026-04-11T14:55:00Z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0x0101004B25CDAB412CFA458D84955E49C7709B</vt:lpwstr>
  </property>
</Properties>
</file>