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B71AC" w14:textId="77777777" w:rsidR="0015411C" w:rsidRDefault="00587DEC" w:rsidP="00587DEC">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587DEC">
        <w:rPr>
          <w:rFonts w:ascii="Helvetica" w:eastAsia="Times New Roman" w:hAnsi="Helvetica" w:cs="Helvetica"/>
          <w:color w:val="333333"/>
          <w:sz w:val="24"/>
          <w:szCs w:val="24"/>
        </w:rPr>
        <w:t>What are your takeaways from this article? How will these takeaways be helpful to you in data science projects?</w:t>
      </w:r>
      <w:r w:rsidR="00523EBE">
        <w:rPr>
          <w:rFonts w:ascii="Helvetica" w:eastAsia="Times New Roman" w:hAnsi="Helvetica" w:cs="Helvetica"/>
          <w:color w:val="333333"/>
          <w:sz w:val="24"/>
          <w:szCs w:val="24"/>
        </w:rPr>
        <w:t xml:space="preserve"> </w:t>
      </w:r>
    </w:p>
    <w:p w14:paraId="4327AF9B" w14:textId="77777777" w:rsidR="00EE63CD" w:rsidRDefault="00EE63CD" w:rsidP="0015411C">
      <w:pPr>
        <w:spacing w:before="100" w:beforeAutospacing="1" w:after="100" w:afterAutospacing="1" w:line="240" w:lineRule="auto"/>
        <w:ind w:left="720"/>
        <w:rPr>
          <w:rFonts w:ascii="Helvetica" w:eastAsia="Times New Roman" w:hAnsi="Helvetica" w:cs="Helvetica"/>
          <w:color w:val="333333"/>
          <w:sz w:val="24"/>
          <w:szCs w:val="24"/>
        </w:rPr>
      </w:pPr>
    </w:p>
    <w:p w14:paraId="18BA2BB8" w14:textId="7928AC9A" w:rsidR="007B0BBD" w:rsidRDefault="00735EDD" w:rsidP="0015411C">
      <w:pPr>
        <w:spacing w:before="100" w:beforeAutospacing="1" w:after="100" w:afterAutospacing="1" w:line="240" w:lineRule="auto"/>
        <w:ind w:left="72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 </w:t>
      </w:r>
      <w:r w:rsidR="0078058A">
        <w:rPr>
          <w:rFonts w:ascii="Helvetica" w:eastAsia="Times New Roman" w:hAnsi="Helvetica" w:cs="Helvetica"/>
          <w:color w:val="333333"/>
          <w:sz w:val="24"/>
          <w:szCs w:val="24"/>
        </w:rPr>
        <w:t xml:space="preserve"> </w:t>
      </w:r>
    </w:p>
    <w:p w14:paraId="36CB96D3" w14:textId="77777777" w:rsidR="00C3630E" w:rsidRPr="00587DEC" w:rsidRDefault="00C3630E" w:rsidP="0015411C">
      <w:pPr>
        <w:spacing w:before="100" w:beforeAutospacing="1" w:after="100" w:afterAutospacing="1" w:line="240" w:lineRule="auto"/>
        <w:ind w:left="720"/>
        <w:rPr>
          <w:rFonts w:ascii="Helvetica" w:eastAsia="Times New Roman" w:hAnsi="Helvetica" w:cs="Helvetica"/>
          <w:color w:val="333333"/>
          <w:sz w:val="24"/>
          <w:szCs w:val="24"/>
        </w:rPr>
      </w:pPr>
    </w:p>
    <w:p w14:paraId="793732ED" w14:textId="75CC81ED" w:rsidR="00587DEC" w:rsidRDefault="00587DEC" w:rsidP="00587DEC">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587DEC">
        <w:rPr>
          <w:rFonts w:ascii="Helvetica" w:eastAsia="Times New Roman" w:hAnsi="Helvetica" w:cs="Helvetica"/>
          <w:color w:val="333333"/>
          <w:sz w:val="24"/>
          <w:szCs w:val="24"/>
        </w:rPr>
        <w:t>Do you agree that computer algorithms can be discriminatory and reinforce human prejudices? If so, what controls do we need to prevent that? If not, why not?</w:t>
      </w:r>
    </w:p>
    <w:p w14:paraId="55A99B58" w14:textId="5F556945" w:rsidR="00587DEC" w:rsidRDefault="00587DEC" w:rsidP="00587DEC">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587DEC">
        <w:rPr>
          <w:rFonts w:ascii="Helvetica" w:eastAsia="Times New Roman" w:hAnsi="Helvetica" w:cs="Helvetica"/>
          <w:color w:val="333333"/>
          <w:sz w:val="24"/>
          <w:szCs w:val="24"/>
        </w:rPr>
        <w:t>In your opinion, what is the role of regulatory bodies and public policies in mitigating this risk?</w:t>
      </w:r>
    </w:p>
    <w:p w14:paraId="6AB45A8C" w14:textId="2402AEF0" w:rsidR="008561ED" w:rsidRDefault="008561ED" w:rsidP="008561ED">
      <w:pPr>
        <w:spacing w:before="100" w:beforeAutospacing="1" w:after="100" w:afterAutospacing="1" w:line="240" w:lineRule="auto"/>
        <w:rPr>
          <w:rFonts w:ascii="Helvetica" w:eastAsia="Times New Roman" w:hAnsi="Helvetica" w:cs="Helvetica"/>
          <w:color w:val="333333"/>
          <w:sz w:val="24"/>
          <w:szCs w:val="24"/>
        </w:rPr>
      </w:pPr>
    </w:p>
    <w:p w14:paraId="053BEF76" w14:textId="77777777" w:rsidR="008561ED" w:rsidRPr="00587DEC" w:rsidRDefault="008561ED" w:rsidP="008561ED">
      <w:pPr>
        <w:spacing w:before="100" w:beforeAutospacing="1" w:after="100" w:afterAutospacing="1" w:line="240" w:lineRule="auto"/>
        <w:rPr>
          <w:rFonts w:ascii="Helvetica" w:eastAsia="Times New Roman" w:hAnsi="Helvetica" w:cs="Helvetica"/>
          <w:color w:val="333333"/>
          <w:sz w:val="24"/>
          <w:szCs w:val="24"/>
        </w:rPr>
      </w:pPr>
    </w:p>
    <w:p w14:paraId="67B7B1CD" w14:textId="25AE933B" w:rsidR="00EE4A63" w:rsidRDefault="00B440D5">
      <w:hyperlink r:id="rId5" w:history="1">
        <w:r w:rsidR="00587DEC" w:rsidRPr="002C5F9E">
          <w:rPr>
            <w:rStyle w:val="Hyperlink"/>
          </w:rPr>
          <w:t>https://dataprivacylab.org/projects/onlineads/1071-1.pdf</w:t>
        </w:r>
      </w:hyperlink>
    </w:p>
    <w:p w14:paraId="6DCDB1DA" w14:textId="6BB8876D" w:rsidR="00587DEC" w:rsidRDefault="00B440D5">
      <w:hyperlink r:id="rId6" w:history="1">
        <w:r w:rsidR="00587DEC" w:rsidRPr="002C5F9E">
          <w:rPr>
            <w:rStyle w:val="Hyperlink"/>
          </w:rPr>
          <w:t>https://www.ftc.gov/system/files/documents/reports/big-data-tool-inclusion-or-exclusion-understanding-issues/160106big-data-rpt.pdf</w:t>
        </w:r>
      </w:hyperlink>
    </w:p>
    <w:p w14:paraId="2607080D" w14:textId="19FB527F" w:rsidR="00587DEC" w:rsidRDefault="00B440D5">
      <w:hyperlink r:id="rId7" w:history="1">
        <w:r w:rsidR="00587DEC" w:rsidRPr="002C5F9E">
          <w:rPr>
            <w:rStyle w:val="Hyperlink"/>
          </w:rPr>
          <w:t>http://www.andrew.cmu.edu/user/danupam/dtd-pets15.pdf</w:t>
        </w:r>
      </w:hyperlink>
    </w:p>
    <w:p w14:paraId="389E56AD" w14:textId="5998A322" w:rsidR="00587DEC" w:rsidRDefault="00587DEC"/>
    <w:p w14:paraId="4FB736C1" w14:textId="754D6116" w:rsidR="00587DEC" w:rsidRDefault="00B440D5">
      <w:pPr>
        <w:rPr>
          <w:rStyle w:val="Hyperlink"/>
        </w:rPr>
      </w:pPr>
      <w:hyperlink r:id="rId8" w:history="1">
        <w:r w:rsidR="00587DEC" w:rsidRPr="002C5F9E">
          <w:rPr>
            <w:rStyle w:val="Hyperlink"/>
          </w:rPr>
          <w:t>https://medium.com/@mrtz/how-big-data-is-unfair-9aa544d739de</w:t>
        </w:r>
      </w:hyperlink>
    </w:p>
    <w:p w14:paraId="34926F0C" w14:textId="70BAE21E" w:rsidR="00425B02" w:rsidRDefault="00425B02"/>
    <w:p w14:paraId="4C819308" w14:textId="21F276BF" w:rsidR="00425B02" w:rsidRDefault="00425B02"/>
    <w:p w14:paraId="51A91B3A" w14:textId="6B89E21B" w:rsidR="00425B02" w:rsidRDefault="00425B02" w:rsidP="00425B02">
      <w:bookmarkStart w:id="0" w:name="_GoBack"/>
      <w:r>
        <w:t>Data</w:t>
      </w:r>
      <w:r>
        <w:t xml:space="preserve"> can </w:t>
      </w:r>
      <w:r w:rsidR="00E05BCD">
        <w:t>reflect existing</w:t>
      </w:r>
      <w:r>
        <w:t xml:space="preserve"> </w:t>
      </w:r>
      <w:r w:rsidR="00E05BCD">
        <w:t>prejudice</w:t>
      </w:r>
      <w:r>
        <w:t xml:space="preserve">. The training sets of data themselves are biased, so classifying algorithms are produced that </w:t>
      </w:r>
      <w:r>
        <w:t>incorporate existing bias</w:t>
      </w:r>
      <w:r>
        <w:t xml:space="preserve">. </w:t>
      </w:r>
      <w:r w:rsidR="007D43C9">
        <w:t>For example, e</w:t>
      </w:r>
      <w:r>
        <w:t xml:space="preserve">ven if race </w:t>
      </w:r>
      <w:r>
        <w:t>is</w:t>
      </w:r>
      <w:r>
        <w:t xml:space="preserve"> not specifically encoded</w:t>
      </w:r>
      <w:r>
        <w:t>,</w:t>
      </w:r>
      <w:r>
        <w:t xml:space="preserve"> proxy features</w:t>
      </w:r>
      <w:r>
        <w:t xml:space="preserve"> of the data</w:t>
      </w:r>
      <w:r>
        <w:t xml:space="preserve"> may be present that indicate race. </w:t>
      </w:r>
    </w:p>
    <w:p w14:paraId="5F8653B0" w14:textId="2A9C7B02" w:rsidR="00425B02" w:rsidRDefault="00425B02" w:rsidP="00425B02">
      <w:r>
        <w:t>Minorities are by definition a minority of the general population. Random samples of the general population will always contain a smaller number of minorities. The majority population will always dominate the machine learning model, and the model may not be representative of the minority subsets. Model predictions are more accurate for the majority, and less accurate for minorities.</w:t>
      </w:r>
    </w:p>
    <w:p w14:paraId="6DC232E2" w14:textId="19EC92EB" w:rsidR="00425B02" w:rsidRDefault="00425B02" w:rsidP="00425B02">
      <w:r>
        <w:t>We</w:t>
      </w:r>
      <w:r>
        <w:t xml:space="preserve"> need to think about specific subsets in the data. May be model them separately.</w:t>
      </w:r>
      <w:r>
        <w:t xml:space="preserve"> </w:t>
      </w:r>
      <w:r w:rsidR="007D43C9">
        <w:t>For example, i</w:t>
      </w:r>
      <w:r>
        <w:t>t may be difficult to classify some features of minority groups based on</w:t>
      </w:r>
      <w:r w:rsidR="007D43C9">
        <w:t xml:space="preserve"> a</w:t>
      </w:r>
      <w:r>
        <w:t xml:space="preserve"> larger white population.</w:t>
      </w:r>
      <w:r>
        <w:t xml:space="preserve"> </w:t>
      </w:r>
      <w:r>
        <w:t>On the flip side, trying to accommodate groups may make the model overly complicated.</w:t>
      </w:r>
    </w:p>
    <w:p w14:paraId="15F2F507" w14:textId="4130E5F9" w:rsidR="00425B02" w:rsidRDefault="00425B02" w:rsidP="00425B02">
      <w:r>
        <w:t xml:space="preserve">Machine learning algorithm decisions should be regulated like any human making </w:t>
      </w:r>
      <w:r>
        <w:t>similar</w:t>
      </w:r>
      <w:r>
        <w:t xml:space="preserve"> decision</w:t>
      </w:r>
      <w:r>
        <w:t>s</w:t>
      </w:r>
      <w:r>
        <w:t xml:space="preserve">. Laws already exist that can be used to regulate algorithms. From “Big Data A Tool for Inclusion or Exclusion?”, </w:t>
      </w:r>
      <w:r>
        <w:lastRenderedPageBreak/>
        <w:t>Fair Credit Reporting Act (FCRA), Equal Opportunity Laws, and the Federal Trade Commission Act may be used for enforcement.</w:t>
      </w:r>
    </w:p>
    <w:p w14:paraId="116A5C2D" w14:textId="6F91AA75" w:rsidR="00425B02" w:rsidRDefault="00425B02" w:rsidP="00425B02">
      <w:r>
        <w:t>Under the FRCA, Credit Report Agencies are expected to be as accurate as possible. This is a direct law on “Sample Size Disparity”. Credit reporting agencies must work toward ensuring maximum accuracy in their predictions. They also have to report to consumers anything that adversely effects their rating.</w:t>
      </w:r>
      <w:r>
        <w:t xml:space="preserve"> </w:t>
      </w:r>
      <w:r>
        <w:t>There are a number of laws under the umbrella of “Equal Opportunity Laws”. Companies may be punished for acting in ways that negatively impact persons that are apart of these protected groups.</w:t>
      </w:r>
      <w:r>
        <w:t xml:space="preserve"> </w:t>
      </w:r>
      <w:r>
        <w:t xml:space="preserve">The Federal Trade Commission Act (“Section 5”) has a broader impact and can be used </w:t>
      </w:r>
      <w:r w:rsidR="0038250A">
        <w:t>for</w:t>
      </w:r>
      <w:r>
        <w:t xml:space="preserve"> enforce</w:t>
      </w:r>
      <w:r w:rsidR="0038250A">
        <w:t>ment on</w:t>
      </w:r>
      <w:r>
        <w:t xml:space="preserve"> discriminatory practices </w:t>
      </w:r>
      <w:r w:rsidR="00B440D5">
        <w:t>in</w:t>
      </w:r>
      <w:r>
        <w:t xml:space="preserve"> companies in a broad range of sectors related to commerce. </w:t>
      </w:r>
    </w:p>
    <w:p w14:paraId="385EDCA0" w14:textId="6EA1CE86" w:rsidR="00425B02" w:rsidRDefault="00707831" w:rsidP="00425B02">
      <w:r w:rsidRPr="00707831">
        <w:t>I agree that computer algorithms can be discriminatory and reinforce human prejudices. What to do about it needs to be balance</w:t>
      </w:r>
      <w:r w:rsidR="007D43C9">
        <w:t>d</w:t>
      </w:r>
      <w:r w:rsidRPr="00707831">
        <w:t xml:space="preserve"> with the measure of risk involved. </w:t>
      </w:r>
      <w:r w:rsidR="00BF72CE">
        <w:t>Many practices involving credit and policing</w:t>
      </w:r>
      <w:r w:rsidRPr="00707831">
        <w:t xml:space="preserve"> ha</w:t>
      </w:r>
      <w:r w:rsidR="00BF72CE">
        <w:t>ve</w:t>
      </w:r>
      <w:r w:rsidRPr="00707831">
        <w:t xml:space="preserve"> had a greater impact on minorities, so modelers need to be careful and may be have to accept more complicated models.</w:t>
      </w:r>
      <w:r w:rsidR="000E06EB">
        <w:t xml:space="preserve"> The world is a messy place, and we cannot always fit everyone in the same few boxes.</w:t>
      </w:r>
    </w:p>
    <w:p w14:paraId="77E1600A" w14:textId="19C2C2E7" w:rsidR="0062255F" w:rsidRDefault="0062255F" w:rsidP="00425B02">
      <w:r>
        <w:t>References:</w:t>
      </w:r>
    </w:p>
    <w:p w14:paraId="2A42BB65" w14:textId="77777777" w:rsidR="00425B02" w:rsidRDefault="00425B02" w:rsidP="00425B02">
      <w:r>
        <w:t>Moritz, H. (2014, Sep 26). How big data is unfair. Retrieved from https://medium.com/@mrtz/how-big-data-is-unfair-9aa544d739de</w:t>
      </w:r>
    </w:p>
    <w:p w14:paraId="4DCC1F19" w14:textId="5D1BE04A" w:rsidR="00425B02" w:rsidRDefault="00425B02" w:rsidP="00425B02">
      <w:r>
        <w:t>Ramirez et al. (2016, January). Big Data A Tool for Inclusion or Exclusion? Retrieved from https://www.ftc.gov/system/files/documents/reports/big-data-tool-inclusion-or-exclusion-understanding-issues/160106big-data-rpt.pdf</w:t>
      </w:r>
    </w:p>
    <w:bookmarkEnd w:id="0"/>
    <w:p w14:paraId="4CC8616F" w14:textId="4CB76F97" w:rsidR="00587DEC" w:rsidRDefault="00587DEC"/>
    <w:p w14:paraId="3440D7E3" w14:textId="77777777" w:rsidR="00587DEC" w:rsidRDefault="00587DEC"/>
    <w:sectPr w:rsidR="00587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2D3684"/>
    <w:multiLevelType w:val="multilevel"/>
    <w:tmpl w:val="4E2C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D5"/>
    <w:rsid w:val="0001421F"/>
    <w:rsid w:val="000E06EB"/>
    <w:rsid w:val="0015411C"/>
    <w:rsid w:val="001E1234"/>
    <w:rsid w:val="00260AF0"/>
    <w:rsid w:val="002C0ED5"/>
    <w:rsid w:val="0038250A"/>
    <w:rsid w:val="003E7DB5"/>
    <w:rsid w:val="003F58BF"/>
    <w:rsid w:val="00416F36"/>
    <w:rsid w:val="00425B02"/>
    <w:rsid w:val="004928F3"/>
    <w:rsid w:val="00523EBE"/>
    <w:rsid w:val="00587DEC"/>
    <w:rsid w:val="005E75BE"/>
    <w:rsid w:val="0062255F"/>
    <w:rsid w:val="00707831"/>
    <w:rsid w:val="00735EDD"/>
    <w:rsid w:val="0078058A"/>
    <w:rsid w:val="007B0BBD"/>
    <w:rsid w:val="007D43C9"/>
    <w:rsid w:val="008561ED"/>
    <w:rsid w:val="008A050D"/>
    <w:rsid w:val="008C39A3"/>
    <w:rsid w:val="00947C51"/>
    <w:rsid w:val="00B21DCB"/>
    <w:rsid w:val="00B440D5"/>
    <w:rsid w:val="00B44E7F"/>
    <w:rsid w:val="00BA74ED"/>
    <w:rsid w:val="00BF72CE"/>
    <w:rsid w:val="00C149F7"/>
    <w:rsid w:val="00C14F03"/>
    <w:rsid w:val="00C3630E"/>
    <w:rsid w:val="00DB2C13"/>
    <w:rsid w:val="00DC6F06"/>
    <w:rsid w:val="00E05BCD"/>
    <w:rsid w:val="00EE63CD"/>
    <w:rsid w:val="00FD424E"/>
    <w:rsid w:val="00FE6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4DA5"/>
  <w15:chartTrackingRefBased/>
  <w15:docId w15:val="{F3BAF0BF-1A15-4E5E-9BF0-A922DEE1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DEC"/>
    <w:rPr>
      <w:color w:val="0563C1" w:themeColor="hyperlink"/>
      <w:u w:val="single"/>
    </w:rPr>
  </w:style>
  <w:style w:type="character" w:styleId="UnresolvedMention">
    <w:name w:val="Unresolved Mention"/>
    <w:basedOn w:val="DefaultParagraphFont"/>
    <w:uiPriority w:val="99"/>
    <w:semiHidden/>
    <w:unhideWhenUsed/>
    <w:rsid w:val="00587DEC"/>
    <w:rPr>
      <w:color w:val="808080"/>
      <w:shd w:val="clear" w:color="auto" w:fill="E6E6E6"/>
    </w:rPr>
  </w:style>
  <w:style w:type="character" w:styleId="Emphasis">
    <w:name w:val="Emphasis"/>
    <w:basedOn w:val="DefaultParagraphFont"/>
    <w:uiPriority w:val="20"/>
    <w:qFormat/>
    <w:rsid w:val="00DC6F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694194">
      <w:bodyDiv w:val="1"/>
      <w:marLeft w:val="0"/>
      <w:marRight w:val="0"/>
      <w:marTop w:val="0"/>
      <w:marBottom w:val="0"/>
      <w:divBdr>
        <w:top w:val="none" w:sz="0" w:space="0" w:color="auto"/>
        <w:left w:val="none" w:sz="0" w:space="0" w:color="auto"/>
        <w:bottom w:val="none" w:sz="0" w:space="0" w:color="auto"/>
        <w:right w:val="none" w:sz="0" w:space="0" w:color="auto"/>
      </w:divBdr>
      <w:divsChild>
        <w:div w:id="1337003891">
          <w:marLeft w:val="0"/>
          <w:marRight w:val="0"/>
          <w:marTop w:val="0"/>
          <w:marBottom w:val="0"/>
          <w:divBdr>
            <w:top w:val="none" w:sz="0" w:space="0" w:color="auto"/>
            <w:left w:val="none" w:sz="0" w:space="0" w:color="auto"/>
            <w:bottom w:val="none" w:sz="0" w:space="0" w:color="auto"/>
            <w:right w:val="none" w:sz="0" w:space="0" w:color="auto"/>
          </w:divBdr>
          <w:divsChild>
            <w:div w:id="531650161">
              <w:marLeft w:val="0"/>
              <w:marRight w:val="0"/>
              <w:marTop w:val="0"/>
              <w:marBottom w:val="0"/>
              <w:divBdr>
                <w:top w:val="none" w:sz="0" w:space="0" w:color="auto"/>
                <w:left w:val="none" w:sz="0" w:space="0" w:color="auto"/>
                <w:bottom w:val="none" w:sz="0" w:space="0" w:color="auto"/>
                <w:right w:val="none" w:sz="0" w:space="0" w:color="auto"/>
              </w:divBdr>
              <w:divsChild>
                <w:div w:id="890965651">
                  <w:marLeft w:val="0"/>
                  <w:marRight w:val="0"/>
                  <w:marTop w:val="0"/>
                  <w:marBottom w:val="0"/>
                  <w:divBdr>
                    <w:top w:val="none" w:sz="0" w:space="0" w:color="auto"/>
                    <w:left w:val="none" w:sz="0" w:space="0" w:color="auto"/>
                    <w:bottom w:val="none" w:sz="0" w:space="0" w:color="auto"/>
                    <w:right w:val="none" w:sz="0" w:space="0" w:color="auto"/>
                  </w:divBdr>
                  <w:divsChild>
                    <w:div w:id="509878450">
                      <w:blockQuote w:val="1"/>
                      <w:marLeft w:val="-345"/>
                      <w:marRight w:val="0"/>
                      <w:marTop w:val="435"/>
                      <w:marBottom w:val="0"/>
                      <w:divBdr>
                        <w:top w:val="none" w:sz="0" w:space="0" w:color="auto"/>
                        <w:left w:val="none" w:sz="0" w:space="0" w:color="auto"/>
                        <w:bottom w:val="none" w:sz="0" w:space="0" w:color="auto"/>
                        <w:right w:val="none" w:sz="0" w:space="0" w:color="auto"/>
                      </w:divBdr>
                    </w:div>
                    <w:div w:id="1578007190">
                      <w:marLeft w:val="0"/>
                      <w:marRight w:val="0"/>
                      <w:marTop w:val="0"/>
                      <w:marBottom w:val="0"/>
                      <w:divBdr>
                        <w:top w:val="none" w:sz="0" w:space="0" w:color="auto"/>
                        <w:left w:val="none" w:sz="0" w:space="0" w:color="auto"/>
                        <w:bottom w:val="none" w:sz="0" w:space="0" w:color="auto"/>
                        <w:right w:val="none" w:sz="0" w:space="0" w:color="auto"/>
                      </w:divBdr>
                      <w:divsChild>
                        <w:div w:id="1270351304">
                          <w:marLeft w:val="0"/>
                          <w:marRight w:val="0"/>
                          <w:marTop w:val="100"/>
                          <w:marBottom w:val="100"/>
                          <w:divBdr>
                            <w:top w:val="none" w:sz="0" w:space="0" w:color="auto"/>
                            <w:left w:val="none" w:sz="0" w:space="0" w:color="auto"/>
                            <w:bottom w:val="none" w:sz="0" w:space="0" w:color="auto"/>
                            <w:right w:val="none" w:sz="0" w:space="0" w:color="auto"/>
                          </w:divBdr>
                        </w:div>
                      </w:divsChild>
                    </w:div>
                    <w:div w:id="381711727">
                      <w:marLeft w:val="0"/>
                      <w:marRight w:val="0"/>
                      <w:marTop w:val="0"/>
                      <w:marBottom w:val="0"/>
                      <w:divBdr>
                        <w:top w:val="none" w:sz="0" w:space="0" w:color="auto"/>
                        <w:left w:val="none" w:sz="0" w:space="0" w:color="auto"/>
                        <w:bottom w:val="none" w:sz="0" w:space="0" w:color="auto"/>
                        <w:right w:val="none" w:sz="0" w:space="0" w:color="auto"/>
                      </w:divBdr>
                      <w:divsChild>
                        <w:div w:id="1993212271">
                          <w:marLeft w:val="0"/>
                          <w:marRight w:val="0"/>
                          <w:marTop w:val="100"/>
                          <w:marBottom w:val="100"/>
                          <w:divBdr>
                            <w:top w:val="none" w:sz="0" w:space="0" w:color="auto"/>
                            <w:left w:val="none" w:sz="0" w:space="0" w:color="auto"/>
                            <w:bottom w:val="none" w:sz="0" w:space="0" w:color="auto"/>
                            <w:right w:val="none" w:sz="0" w:space="0" w:color="auto"/>
                          </w:divBdr>
                        </w:div>
                      </w:divsChild>
                    </w:div>
                    <w:div w:id="162285228">
                      <w:marLeft w:val="0"/>
                      <w:marRight w:val="0"/>
                      <w:marTop w:val="0"/>
                      <w:marBottom w:val="0"/>
                      <w:divBdr>
                        <w:top w:val="none" w:sz="0" w:space="0" w:color="auto"/>
                        <w:left w:val="none" w:sz="0" w:space="0" w:color="auto"/>
                        <w:bottom w:val="none" w:sz="0" w:space="0" w:color="auto"/>
                        <w:right w:val="none" w:sz="0" w:space="0" w:color="auto"/>
                      </w:divBdr>
                      <w:divsChild>
                        <w:div w:id="1251237204">
                          <w:marLeft w:val="0"/>
                          <w:marRight w:val="0"/>
                          <w:marTop w:val="100"/>
                          <w:marBottom w:val="100"/>
                          <w:divBdr>
                            <w:top w:val="none" w:sz="0" w:space="0" w:color="auto"/>
                            <w:left w:val="none" w:sz="0" w:space="0" w:color="auto"/>
                            <w:bottom w:val="none" w:sz="0" w:space="0" w:color="auto"/>
                            <w:right w:val="none" w:sz="0" w:space="0" w:color="auto"/>
                          </w:divBdr>
                        </w:div>
                      </w:divsChild>
                    </w:div>
                    <w:div w:id="486363462">
                      <w:marLeft w:val="0"/>
                      <w:marRight w:val="0"/>
                      <w:marTop w:val="0"/>
                      <w:marBottom w:val="0"/>
                      <w:divBdr>
                        <w:top w:val="none" w:sz="0" w:space="0" w:color="auto"/>
                        <w:left w:val="none" w:sz="0" w:space="0" w:color="auto"/>
                        <w:bottom w:val="none" w:sz="0" w:space="0" w:color="auto"/>
                        <w:right w:val="none" w:sz="0" w:space="0" w:color="auto"/>
                      </w:divBdr>
                      <w:divsChild>
                        <w:div w:id="1410347215">
                          <w:marLeft w:val="0"/>
                          <w:marRight w:val="0"/>
                          <w:marTop w:val="100"/>
                          <w:marBottom w:val="100"/>
                          <w:divBdr>
                            <w:top w:val="none" w:sz="0" w:space="0" w:color="auto"/>
                            <w:left w:val="none" w:sz="0" w:space="0" w:color="auto"/>
                            <w:bottom w:val="none" w:sz="0" w:space="0" w:color="auto"/>
                            <w:right w:val="none" w:sz="0" w:space="0" w:color="auto"/>
                          </w:divBdr>
                        </w:div>
                      </w:divsChild>
                    </w:div>
                    <w:div w:id="1381128196">
                      <w:marLeft w:val="0"/>
                      <w:marRight w:val="0"/>
                      <w:marTop w:val="0"/>
                      <w:marBottom w:val="0"/>
                      <w:divBdr>
                        <w:top w:val="none" w:sz="0" w:space="0" w:color="auto"/>
                        <w:left w:val="none" w:sz="0" w:space="0" w:color="auto"/>
                        <w:bottom w:val="none" w:sz="0" w:space="0" w:color="auto"/>
                        <w:right w:val="none" w:sz="0" w:space="0" w:color="auto"/>
                      </w:divBdr>
                      <w:divsChild>
                        <w:div w:id="45445231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79040946">
          <w:marLeft w:val="0"/>
          <w:marRight w:val="0"/>
          <w:marTop w:val="0"/>
          <w:marBottom w:val="0"/>
          <w:divBdr>
            <w:top w:val="none" w:sz="0" w:space="0" w:color="auto"/>
            <w:left w:val="none" w:sz="0" w:space="0" w:color="auto"/>
            <w:bottom w:val="none" w:sz="0" w:space="0" w:color="auto"/>
            <w:right w:val="none" w:sz="0" w:space="0" w:color="auto"/>
          </w:divBdr>
          <w:divsChild>
            <w:div w:id="1786122227">
              <w:marLeft w:val="-300"/>
              <w:marRight w:val="-300"/>
              <w:marTop w:val="0"/>
              <w:marBottom w:val="0"/>
              <w:divBdr>
                <w:top w:val="none" w:sz="0" w:space="0" w:color="auto"/>
                <w:left w:val="none" w:sz="0" w:space="0" w:color="auto"/>
                <w:bottom w:val="none" w:sz="0" w:space="0" w:color="auto"/>
                <w:right w:val="none" w:sz="0" w:space="0" w:color="auto"/>
              </w:divBdr>
              <w:divsChild>
                <w:div w:id="1359815875">
                  <w:marLeft w:val="0"/>
                  <w:marRight w:val="0"/>
                  <w:marTop w:val="0"/>
                  <w:marBottom w:val="0"/>
                  <w:divBdr>
                    <w:top w:val="none" w:sz="0" w:space="0" w:color="auto"/>
                    <w:left w:val="none" w:sz="0" w:space="0" w:color="auto"/>
                    <w:bottom w:val="none" w:sz="0" w:space="0" w:color="auto"/>
                    <w:right w:val="none" w:sz="0" w:space="0" w:color="auto"/>
                  </w:divBdr>
                  <w:divsChild>
                    <w:div w:id="12193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rtz/how-big-data-is-unfair-9aa544d739de" TargetMode="External"/><Relationship Id="rId3" Type="http://schemas.openxmlformats.org/officeDocument/2006/relationships/settings" Target="settings.xml"/><Relationship Id="rId7" Type="http://schemas.openxmlformats.org/officeDocument/2006/relationships/hyperlink" Target="http://www.andrew.cmu.edu/user/danupam/dtd-pets1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tc.gov/system/files/documents/reports/big-data-tool-inclusion-or-exclusion-understanding-issues/160106big-data-rpt.pdf" TargetMode="External"/><Relationship Id="rId5" Type="http://schemas.openxmlformats.org/officeDocument/2006/relationships/hyperlink" Target="https://dataprivacylab.org/projects/onlineads/1071-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Allen, Matthew</cp:lastModifiedBy>
  <cp:revision>31</cp:revision>
  <dcterms:created xsi:type="dcterms:W3CDTF">2018-04-01T14:43:00Z</dcterms:created>
  <dcterms:modified xsi:type="dcterms:W3CDTF">2018-04-03T10:45:00Z</dcterms:modified>
</cp:coreProperties>
</file>