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37E"/>
          <w:sz w:val="40"/>
        </w:rPr>
        <w:t>SHIPPING TEMPLATE LIBRARY</w:t>
      </w:r>
    </w:p>
    <w:p>
      <w:pPr>
        <w:jc w:val="center"/>
      </w:pPr>
      <w:r>
        <w:rPr>
          <w:color w:val="666666"/>
          <w:sz w:val="28"/>
        </w:rPr>
        <w:t>Template Creation &amp; Upload Guide</w:t>
      </w:r>
    </w:p>
    <w:p/>
    <w:p>
      <w:pPr>
        <w:pStyle w:val="Heading1"/>
      </w:pPr>
      <w:r>
        <w:t>Overview</w:t>
      </w:r>
    </w:p>
    <w:p>
      <w:r>
        <w:t>The Shipping Template Library lets you upload DOCX sticker templates that are used by Common Shipping Packages to auto-generate shipping labels and stickers. Instead of hardcoding values like serial numbers or facility names, you place placeholder tags in the document. When documents are generated, the system replaces those tags with real values and automatically scales fonts down if the text is too long for the page.</w:t>
      </w:r>
    </w:p>
    <w:p>
      <w:pPr>
        <w:pStyle w:val="Heading1"/>
      </w:pPr>
      <w:r>
        <w:t>How Placeholders Work</w:t>
      </w:r>
    </w:p>
    <w:p>
      <w:r>
        <w:t>A placeholder is any text wrapped in curly braces with UPPERCASE letters, numbers, and underscores. The system automatically detects these when you upload a template.</w:t>
      </w:r>
    </w:p>
    <w:p>
      <w:pPr>
        <w:pStyle w:val="Heading2"/>
      </w:pPr>
      <w:r>
        <w:t>Available Placeholders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20"/>
              </w:rPr>
              <w:t>Placeholder</w:t>
            </w:r>
          </w:p>
        </w:tc>
        <w:tc>
          <w:tcPr>
            <w:tcW w:type="dxa" w:w="2880"/>
          </w:tcPr>
          <w:p>
            <w:r>
              <w:rPr>
                <w:b/>
                <w:sz w:val="20"/>
              </w:rPr>
              <w:t>What It Becomes</w:t>
            </w:r>
          </w:p>
        </w:tc>
        <w:tc>
          <w:tcPr>
            <w:tcW w:type="dxa" w:w="2880"/>
          </w:tcPr>
          <w:p>
            <w:r>
              <w:rPr>
                <w:b/>
                <w:sz w:val="20"/>
              </w:rPr>
              <w:t>Example</w:t>
            </w:r>
          </w:p>
        </w:tc>
      </w:tr>
      <w:tr>
        <w:tc>
          <w:tcPr>
            <w:tcW w:type="dxa" w:w="2880"/>
          </w:tcPr>
          <w:p>
            <w:r>
              <w:rPr>
                <w:sz w:val="18"/>
              </w:rPr>
              <w:t>{SERIAL_NUMBER}</w:t>
            </w:r>
          </w:p>
        </w:tc>
        <w:tc>
          <w:tcPr>
            <w:tcW w:type="dxa" w:w="2880"/>
          </w:tcPr>
          <w:p>
            <w:r>
              <w:rPr>
                <w:sz w:val="18"/>
              </w:rPr>
              <w:t>The serial number being processed</w:t>
            </w:r>
          </w:p>
        </w:tc>
        <w:tc>
          <w:tcPr>
            <w:tcW w:type="dxa" w:w="2880"/>
          </w:tcPr>
          <w:p>
            <w:r>
              <w:rPr>
                <w:sz w:val="18"/>
              </w:rPr>
              <w:t>6062</w:t>
            </w:r>
          </w:p>
        </w:tc>
      </w:tr>
      <w:tr>
        <w:tc>
          <w:tcPr>
            <w:tcW w:type="dxa" w:w="2880"/>
          </w:tcPr>
          <w:p>
            <w:r>
              <w:rPr>
                <w:sz w:val="18"/>
              </w:rPr>
              <w:t>{SERIAL_NUMBER_2}</w:t>
            </w:r>
          </w:p>
        </w:tc>
        <w:tc>
          <w:tcPr>
            <w:tcW w:type="dxa" w:w="2880"/>
          </w:tcPr>
          <w:p>
            <w:r>
              <w:rPr>
                <w:sz w:val="18"/>
              </w:rPr>
              <w:t>Second serial number (2-up layouts only)</w:t>
            </w:r>
          </w:p>
        </w:tc>
        <w:tc>
          <w:tcPr>
            <w:tcW w:type="dxa" w:w="2880"/>
          </w:tcPr>
          <w:p>
            <w:r>
              <w:rPr>
                <w:sz w:val="18"/>
              </w:rPr>
              <w:t>6063</w:t>
            </w:r>
          </w:p>
        </w:tc>
      </w:tr>
      <w:tr>
        <w:tc>
          <w:tcPr>
            <w:tcW w:type="dxa" w:w="2880"/>
          </w:tcPr>
          <w:p>
            <w:r>
              <w:rPr>
                <w:sz w:val="18"/>
              </w:rPr>
              <w:t>{WBS}</w:t>
            </w:r>
          </w:p>
        </w:tc>
        <w:tc>
          <w:tcPr>
            <w:tcW w:type="dxa" w:w="2880"/>
          </w:tcPr>
          <w:p>
            <w:r>
              <w:rPr>
                <w:sz w:val="18"/>
              </w:rPr>
              <w:t>WBS number from the generation form</w:t>
            </w:r>
          </w:p>
        </w:tc>
        <w:tc>
          <w:tcPr>
            <w:tcW w:type="dxa" w:w="2880"/>
          </w:tcPr>
          <w:p>
            <w:r>
              <w:rPr>
                <w:sz w:val="18"/>
              </w:rPr>
              <w:t>CC-175431.AL.FAC</w:t>
            </w:r>
          </w:p>
        </w:tc>
      </w:tr>
      <w:tr>
        <w:tc>
          <w:tcPr>
            <w:tcW w:type="dxa" w:w="2880"/>
          </w:tcPr>
          <w:p>
            <w:r>
              <w:rPr>
                <w:sz w:val="18"/>
              </w:rPr>
              <w:t>{FACILITY_NAME}</w:t>
            </w:r>
          </w:p>
        </w:tc>
        <w:tc>
          <w:tcPr>
            <w:tcW w:type="dxa" w:w="2880"/>
          </w:tcPr>
          <w:p>
            <w:r>
              <w:rPr>
                <w:sz w:val="18"/>
              </w:rPr>
              <w:t>Facility name from the generation form</w:t>
            </w:r>
          </w:p>
        </w:tc>
        <w:tc>
          <w:tcPr>
            <w:tcW w:type="dxa" w:w="2880"/>
          </w:tcPr>
          <w:p>
            <w:r>
              <w:rPr>
                <w:sz w:val="18"/>
              </w:rPr>
              <w:t>Belloq 11 CTB 3</w:t>
            </w:r>
          </w:p>
        </w:tc>
      </w:tr>
      <w:tr>
        <w:tc>
          <w:tcPr>
            <w:tcW w:type="dxa" w:w="2880"/>
          </w:tcPr>
          <w:p>
            <w:r>
              <w:rPr>
                <w:sz w:val="18"/>
              </w:rPr>
              <w:t>{PROJECT_NAME}</w:t>
            </w:r>
          </w:p>
        </w:tc>
        <w:tc>
          <w:tcPr>
            <w:tcW w:type="dxa" w:w="2880"/>
          </w:tcPr>
          <w:p>
            <w:r>
              <w:rPr>
                <w:sz w:val="18"/>
              </w:rPr>
              <w:t>Project name from the generation form</w:t>
            </w:r>
          </w:p>
        </w:tc>
        <w:tc>
          <w:tcPr>
            <w:tcW w:type="dxa" w:w="2880"/>
          </w:tcPr>
          <w:p>
            <w:r>
              <w:rPr>
                <w:sz w:val="18"/>
              </w:rPr>
              <w:t>Devon Wellhead Kit</w:t>
            </w:r>
          </w:p>
        </w:tc>
      </w:tr>
      <w:tr>
        <w:tc>
          <w:tcPr>
            <w:tcW w:type="dxa" w:w="2880"/>
          </w:tcPr>
          <w:p>
            <w:r>
              <w:rPr>
                <w:sz w:val="18"/>
              </w:rPr>
              <w:t>{OWNERSHIP_TEXT}</w:t>
            </w:r>
          </w:p>
        </w:tc>
        <w:tc>
          <w:tcPr>
            <w:tcW w:type="dxa" w:w="2880"/>
          </w:tcPr>
          <w:p>
            <w:r>
              <w:rPr>
                <w:sz w:val="18"/>
              </w:rPr>
              <w:t>Ownership text from the generation form</w:t>
            </w:r>
          </w:p>
        </w:tc>
        <w:tc>
          <w:tcPr>
            <w:tcW w:type="dxa" w:w="2880"/>
          </w:tcPr>
          <w:p>
            <w:r>
              <w:rPr>
                <w:sz w:val="18"/>
              </w:rPr>
              <w:t>DEVON OWNED</w:t>
            </w:r>
          </w:p>
        </w:tc>
      </w:tr>
      <w:tr>
        <w:tc>
          <w:tcPr>
            <w:tcW w:type="dxa" w:w="2880"/>
          </w:tcPr>
          <w:p>
            <w:r>
              <w:rPr>
                <w:sz w:val="18"/>
              </w:rPr>
              <w:t>{EQUIPMENT_NAME}</w:t>
            </w:r>
          </w:p>
        </w:tc>
        <w:tc>
          <w:tcPr>
            <w:tcW w:type="dxa" w:w="2880"/>
          </w:tcPr>
          <w:p>
            <w:r>
              <w:rPr>
                <w:sz w:val="18"/>
              </w:rPr>
              <w:t>Equipment type from the generation form</w:t>
            </w:r>
          </w:p>
        </w:tc>
        <w:tc>
          <w:tcPr>
            <w:tcW w:type="dxa" w:w="2880"/>
          </w:tcPr>
          <w:p>
            <w:r>
              <w:rPr>
                <w:sz w:val="18"/>
              </w:rPr>
              <w:t>DBBU-Wellhead-Kit</w:t>
            </w:r>
          </w:p>
        </w:tc>
      </w:tr>
    </w:tbl>
    <w:p/>
    <w:p>
      <w:r>
        <w:rPr>
          <w:b/>
          <w:sz w:val="20"/>
        </w:rPr>
        <w:t xml:space="preserve">Important: </w:t>
      </w:r>
      <w:r>
        <w:rPr>
          <w:sz w:val="20"/>
        </w:rPr>
        <w:t>Placeholder names are case-sensitive and must be typed exactly as shown above, including the curly braces { }. For example, {serial_number} will NOT work — it must be {SERIAL_NUMBER}.</w:t>
      </w:r>
    </w:p>
    <w:p>
      <w:pPr>
        <w:pStyle w:val="Heading1"/>
      </w:pPr>
      <w:r>
        <w:t>Template Structure: Table-Based Layout</w:t>
      </w:r>
    </w:p>
    <w:p>
      <w:r>
        <w:t>All templates MUST use a table-based layout to guarantee everything prints on a single page. This is critical for half-sheet label stock (8.5" x 5.5" per label, 2 per page).</w:t>
      </w:r>
    </w:p>
    <w:p>
      <w:pPr>
        <w:pStyle w:val="Heading2"/>
      </w:pPr>
      <w:r>
        <w:t>How It Works</w:t>
      </w:r>
    </w:p>
    <w:p>
      <w:pPr>
        <w:pStyle w:val="ListBullet"/>
      </w:pPr>
      <w:r>
        <w:rPr>
          <w:sz w:val="20"/>
        </w:rPr>
        <w:t>The DOCX contains a single table with invisible borders.</w:t>
      </w:r>
    </w:p>
    <w:p>
      <w:pPr>
        <w:pStyle w:val="ListBullet"/>
      </w:pPr>
      <w:r>
        <w:rPr>
          <w:sz w:val="20"/>
        </w:rPr>
        <w:t>For 2-up (half sheet) stickers: 2 rows, each set to exactly 5.15" height.</w:t>
      </w:r>
    </w:p>
    <w:p>
      <w:pPr>
        <w:pStyle w:val="ListBullet"/>
      </w:pPr>
      <w:r>
        <w:rPr>
          <w:sz w:val="20"/>
        </w:rPr>
        <w:t>For single full-page stickers: 1 row set to 10.3" height.</w:t>
      </w:r>
    </w:p>
    <w:p>
      <w:pPr>
        <w:pStyle w:val="ListBullet"/>
      </w:pPr>
      <w:r>
        <w:rPr>
          <w:sz w:val="20"/>
        </w:rPr>
        <w:t>Row heights are set to "Exact" — content is physically locked within each row.</w:t>
      </w:r>
    </w:p>
    <w:p>
      <w:pPr>
        <w:pStyle w:val="ListBullet"/>
      </w:pPr>
      <w:r>
        <w:rPr>
          <w:sz w:val="20"/>
        </w:rPr>
        <w:t>Content is vertically centered within each cell.</w:t>
      </w:r>
    </w:p>
    <w:p>
      <w:pPr>
        <w:pStyle w:val="ListBullet"/>
      </w:pPr>
      <w:r>
        <w:rPr>
          <w:sz w:val="20"/>
        </w:rPr>
        <w:t>Even if text wraps to multiple lines, it cannot push to page 2.</w:t>
      </w:r>
    </w:p>
    <w:p>
      <w:pPr>
        <w:pStyle w:val="Heading2"/>
      </w:pPr>
      <w:r>
        <w:t>Page Setup</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Page Size</w:t>
            </w:r>
          </w:p>
        </w:tc>
        <w:tc>
          <w:tcPr>
            <w:tcW w:type="dxa" w:w="4320"/>
          </w:tcPr>
          <w:p>
            <w:r>
              <w:rPr>
                <w:sz w:val="20"/>
              </w:rPr>
              <w:t>8.5" x 11" (Letter)</w:t>
            </w:r>
          </w:p>
        </w:tc>
      </w:tr>
      <w:tr>
        <w:tc>
          <w:tcPr>
            <w:tcW w:type="dxa" w:w="4320"/>
          </w:tcPr>
          <w:p>
            <w:r>
              <w:rPr>
                <w:b/>
                <w:sz w:val="20"/>
              </w:rPr>
              <w:t>Top / Bottom Margins</w:t>
            </w:r>
          </w:p>
        </w:tc>
        <w:tc>
          <w:tcPr>
            <w:tcW w:type="dxa" w:w="4320"/>
          </w:tcPr>
          <w:p>
            <w:r>
              <w:rPr>
                <w:sz w:val="20"/>
              </w:rPr>
              <w:t>0.2"</w:t>
            </w:r>
          </w:p>
        </w:tc>
      </w:tr>
      <w:tr>
        <w:tc>
          <w:tcPr>
            <w:tcW w:type="dxa" w:w="4320"/>
          </w:tcPr>
          <w:p>
            <w:r>
              <w:rPr>
                <w:b/>
                <w:sz w:val="20"/>
              </w:rPr>
              <w:t>Left / Right Margins</w:t>
            </w:r>
          </w:p>
        </w:tc>
        <w:tc>
          <w:tcPr>
            <w:tcW w:type="dxa" w:w="4320"/>
          </w:tcPr>
          <w:p>
            <w:r>
              <w:rPr>
                <w:sz w:val="20"/>
              </w:rPr>
              <w:t>0.4"</w:t>
            </w:r>
          </w:p>
        </w:tc>
      </w:tr>
      <w:tr>
        <w:tc>
          <w:tcPr>
            <w:tcW w:type="dxa" w:w="4320"/>
          </w:tcPr>
          <w:p>
            <w:r>
              <w:rPr>
                <w:b/>
                <w:sz w:val="20"/>
              </w:rPr>
              <w:t>Row Height (2-up)</w:t>
            </w:r>
          </w:p>
        </w:tc>
        <w:tc>
          <w:tcPr>
            <w:tcW w:type="dxa" w:w="4320"/>
          </w:tcPr>
          <w:p>
            <w:r>
              <w:rPr>
                <w:sz w:val="20"/>
              </w:rPr>
              <w:t>5.15" each (exact)</w:t>
            </w:r>
          </w:p>
        </w:tc>
      </w:tr>
      <w:tr>
        <w:tc>
          <w:tcPr>
            <w:tcW w:type="dxa" w:w="4320"/>
          </w:tcPr>
          <w:p>
            <w:r>
              <w:rPr>
                <w:b/>
                <w:sz w:val="20"/>
              </w:rPr>
              <w:t>Row Height (full page)</w:t>
            </w:r>
          </w:p>
        </w:tc>
        <w:tc>
          <w:tcPr>
            <w:tcW w:type="dxa" w:w="4320"/>
          </w:tcPr>
          <w:p>
            <w:r>
              <w:rPr>
                <w:sz w:val="20"/>
              </w:rPr>
              <w:t>10.3" (exact)</w:t>
            </w:r>
          </w:p>
        </w:tc>
      </w:tr>
    </w:tbl>
    <w:p>
      <w:pPr>
        <w:pStyle w:val="Heading1"/>
      </w:pPr>
      <w:r>
        <w:t>Auto Font Scaling</w:t>
      </w:r>
    </w:p>
    <w:p>
      <w:r>
        <w:t>The system automatically shrinks font sizes when replacement text is too long for the page width. This handles cases like long facility names (e.g., "CBR 15-10-3 WEST PAD – PHASE 4") that would otherwise overflow.</w:t>
      </w:r>
    </w:p>
    <w:p>
      <w:pPr>
        <w:pStyle w:val="ListBullet"/>
      </w:pPr>
      <w:r>
        <w:rPr>
          <w:sz w:val="20"/>
        </w:rPr>
        <w:t>After placeholders are replaced with real values, each line is checked.</w:t>
      </w:r>
    </w:p>
    <w:p>
      <w:pPr>
        <w:pStyle w:val="ListBullet"/>
      </w:pPr>
      <w:r>
        <w:rPr>
          <w:sz w:val="20"/>
        </w:rPr>
        <w:t>If the text at its current font size exceeds the available page width, the font is reduced.</w:t>
      </w:r>
    </w:p>
    <w:p>
      <w:pPr>
        <w:pStyle w:val="ListBullet"/>
      </w:pPr>
      <w:r>
        <w:rPr>
          <w:sz w:val="20"/>
        </w:rPr>
        <w:t>The minimum font size is 14pt — text will never shrink below that.</w:t>
      </w:r>
    </w:p>
    <w:p>
      <w:pPr>
        <w:pStyle w:val="ListBullet"/>
      </w:pPr>
      <w:r>
        <w:rPr>
          <w:sz w:val="20"/>
        </w:rPr>
        <w:t>Short values (e.g., "Belloq 11") stay at the original template font size.</w:t>
      </w:r>
    </w:p>
    <w:p>
      <w:pPr>
        <w:pStyle w:val="ListBullet"/>
      </w:pPr>
      <w:r>
        <w:rPr>
          <w:sz w:val="20"/>
        </w:rPr>
        <w:t>This happens automatically — no manual adjustment needed.</w:t>
      </w:r>
    </w:p>
    <w:p>
      <w:pPr>
        <w:pStyle w:val="Heading1"/>
      </w:pPr>
      <w:r>
        <w:t>Step-by-Step: Creating a Template</w:t>
      </w:r>
    </w:p>
    <w:p>
      <w:pPr>
        <w:pStyle w:val="Heading2"/>
      </w:pPr>
      <w:r>
        <w:t>Step 1: Start with an existing template or create a new DOCX</w:t>
      </w:r>
    </w:p>
    <w:p>
      <w:r>
        <w:t>Open Microsoft Word. You can copy one of the provided sample templates or start from scratch. The key requirement is using a table-based layout (see Template Structure above).</w:t>
      </w:r>
    </w:p>
    <w:p>
      <w:pPr>
        <w:pStyle w:val="Heading2"/>
      </w:pPr>
      <w:r>
        <w:t>Step 2: Set up the table layout</w:t>
      </w:r>
    </w:p>
    <w:p>
      <w:r>
        <w:t>Create a table with 1 column and either 1 row (full page) or 2 rows (half sheet). Set each row height to Exact: 5.15" for half-sheet or 10.3" for full page. Remove all table borders. Set vertical alignment to Center.</w:t>
      </w:r>
    </w:p>
    <w:p>
      <w:pPr>
        <w:pStyle w:val="Heading2"/>
      </w:pPr>
      <w:r>
        <w:t>Step 3: Add content with placeholders</w:t>
      </w:r>
    </w:p>
    <w:p>
      <w:r>
        <w:t>Type your sticker content in each cell, replacing variable values with placeholders:</w:t>
        <w:br/>
        <w:t xml:space="preserve">  • Replace "6062" with {SERIAL_NUMBER}</w:t>
        <w:br/>
        <w:t xml:space="preserve">  • Replace "CC-175431.AL.FAC" with {WBS}</w:t>
        <w:br/>
        <w:t xml:space="preserve">  • Replace "Belloq 11 CTB 3" with {FACILITY_NAME}</w:t>
        <w:br/>
        <w:t xml:space="preserve">  • Replace "DEVON OWNED" with {OWNERSHIP_TEXT}</w:t>
        <w:br/>
        <w:t xml:space="preserve">  • Replace equipment names with {EQUIPMENT_NAME}</w:t>
        <w:br/>
        <w:t>Keep static text (like part numbers) as-is.</w:t>
      </w:r>
    </w:p>
    <w:p>
      <w:pPr>
        <w:pStyle w:val="Heading2"/>
      </w:pPr>
      <w:r>
        <w:t>Step 4: Save the file as .docx</w:t>
      </w:r>
    </w:p>
    <w:p>
      <w:r>
        <w:t>Save as a standard Word file (.docx). Do NOT save as .doc, .pdf, or any other format.</w:t>
      </w:r>
    </w:p>
    <w:p>
      <w:pPr>
        <w:pStyle w:val="Heading2"/>
      </w:pPr>
      <w:r>
        <w:t>Step 5: Upload to the Template Library</w:t>
      </w:r>
    </w:p>
    <w:p>
      <w:r>
        <w:t>In the AAE ERP app, go to Packing Slips &amp; Shipping Documents &gt; Shipping Template Library. Click "Upload DOCX Template", select your file, and give it a descriptive name (e.g., "Cable Sticker - Autochoke Control"). The system will automatically detect and display the placeholders found in your document.</w:t>
      </w:r>
    </w:p>
    <w:p>
      <w:pPr>
        <w:pStyle w:val="Heading2"/>
      </w:pPr>
      <w:r>
        <w:t>Step 6: Verify the placeholders</w:t>
      </w:r>
    </w:p>
    <w:p>
      <w:r>
        <w:t>After upload, check that the placeholder badges shown on the template card match what you expect. If a placeholder is missing, open the DOCX and make sure the tag is typed correctly with no extra spaces inside the braces.</w:t>
      </w:r>
    </w:p>
    <w:p>
      <w:pPr>
        <w:pStyle w:val="Heading2"/>
      </w:pPr>
      <w:r>
        <w:t>Step 7: Assign to a Kit Configuration</w:t>
      </w:r>
    </w:p>
    <w:p>
      <w:r>
        <w:t>Go to Common Shipping Packages, edit (or create) a kit configuration, and add a rule. In the Template dropdown, your library template will appear under "Library Templates". Select it, set copies per SN, per page layout, and other rule options.</w:t>
      </w:r>
    </w:p>
    <w:p>
      <w:pPr>
        <w:pStyle w:val="Heading1"/>
      </w:pPr>
      <w:r>
        <w:t>Full Page vs. 2-Up (Half Page) Layout</w:t>
      </w:r>
    </w:p>
    <w:p>
      <w:pPr>
        <w:pStyle w:val="Heading2"/>
      </w:pPr>
      <w:r>
        <w:t>Full Page (Per Page = 1)</w:t>
      </w:r>
    </w:p>
    <w:p>
      <w:r>
        <w:t>One serial number per document. Use {SERIAL_NUMBER} for the SN. The system generates one DOCX file per serial number per copy. Use a 1-row table at 10.3" height.</w:t>
      </w:r>
    </w:p>
    <w:p>
      <w:pPr>
        <w:pStyle w:val="Heading2"/>
      </w:pPr>
      <w:r>
        <w:t>Half Page / 2-Up (Per Page = 2)</w:t>
      </w:r>
    </w:p>
    <w:p>
      <w:r>
        <w:t>Two serial numbers per document. Use {SERIAL_NUMBER} for the first SN (top label) and {SERIAL_NUMBER_2} for the second SN (bottom label). The system pairs consecutive serial numbers and generates one DOCX per pair. If there's an odd number of serials, the last page will have the second SN blank. Use a 2-row table at 5.15" per row.</w:t>
      </w:r>
    </w:p>
    <w:p>
      <w:pPr>
        <w:pStyle w:val="Heading1"/>
      </w:pPr>
      <w:r>
        <w:t>Common Fields in the Bulk Generate Form</w:t>
      </w:r>
    </w:p>
    <w:p>
      <w:r>
        <w:t>When generating a shipping package, you fill in these fields. Their values replace the corresponding placeholders in every sticker template: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Form Field</w:t>
            </w:r>
          </w:p>
        </w:tc>
        <w:tc>
          <w:tcPr>
            <w:tcW w:type="dxa" w:w="2880"/>
          </w:tcPr>
          <w:p>
            <w:r>
              <w:rPr>
                <w:b/>
                <w:sz w:val="18"/>
              </w:rPr>
              <w:t>Placeholder</w:t>
            </w:r>
          </w:p>
        </w:tc>
        <w:tc>
          <w:tcPr>
            <w:tcW w:type="dxa" w:w="2880"/>
          </w:tcPr>
          <w:p>
            <w:r>
              <w:rPr>
                <w:b/>
                <w:sz w:val="18"/>
              </w:rPr>
              <w:t>Description</w:t>
            </w:r>
          </w:p>
        </w:tc>
      </w:tr>
      <w:tr>
        <w:tc>
          <w:tcPr>
            <w:tcW w:type="dxa" w:w="2880"/>
          </w:tcPr>
          <w:p>
            <w:r>
              <w:rPr>
                <w:sz w:val="18"/>
              </w:rPr>
              <w:t>WBS #</w:t>
            </w:r>
          </w:p>
        </w:tc>
        <w:tc>
          <w:tcPr>
            <w:tcW w:type="dxa" w:w="2880"/>
          </w:tcPr>
          <w:p>
            <w:r>
              <w:rPr>
                <w:sz w:val="18"/>
              </w:rPr>
              <w:t>{WBS}</w:t>
            </w:r>
          </w:p>
        </w:tc>
        <w:tc>
          <w:tcPr>
            <w:tcW w:type="dxa" w:w="2880"/>
          </w:tcPr>
          <w:p>
            <w:r>
              <w:rPr>
                <w:sz w:val="18"/>
              </w:rPr>
              <w:t>The WBS/charge number for the job</w:t>
            </w:r>
          </w:p>
        </w:tc>
      </w:tr>
      <w:tr>
        <w:tc>
          <w:tcPr>
            <w:tcW w:type="dxa" w:w="2880"/>
          </w:tcPr>
          <w:p>
            <w:r>
              <w:rPr>
                <w:sz w:val="18"/>
              </w:rPr>
              <w:t>Facility Name</w:t>
            </w:r>
          </w:p>
        </w:tc>
        <w:tc>
          <w:tcPr>
            <w:tcW w:type="dxa" w:w="2880"/>
          </w:tcPr>
          <w:p>
            <w:r>
              <w:rPr>
                <w:sz w:val="18"/>
              </w:rPr>
              <w:t>{FACILITY_NAME}</w:t>
            </w:r>
          </w:p>
        </w:tc>
        <w:tc>
          <w:tcPr>
            <w:tcW w:type="dxa" w:w="2880"/>
          </w:tcPr>
          <w:p>
            <w:r>
              <w:rPr>
                <w:sz w:val="18"/>
              </w:rPr>
              <w:t>Site or facility name (e.g., Belloq 11 CTB 3)</w:t>
            </w:r>
          </w:p>
        </w:tc>
      </w:tr>
      <w:tr>
        <w:tc>
          <w:tcPr>
            <w:tcW w:type="dxa" w:w="2880"/>
          </w:tcPr>
          <w:p>
            <w:r>
              <w:rPr>
                <w:sz w:val="18"/>
              </w:rPr>
              <w:t>Project Name</w:t>
            </w:r>
          </w:p>
        </w:tc>
        <w:tc>
          <w:tcPr>
            <w:tcW w:type="dxa" w:w="2880"/>
          </w:tcPr>
          <w:p>
            <w:r>
              <w:rPr>
                <w:sz w:val="18"/>
              </w:rPr>
              <w:t>{PROJECT_NAME}</w:t>
            </w:r>
          </w:p>
        </w:tc>
        <w:tc>
          <w:tcPr>
            <w:tcW w:type="dxa" w:w="2880"/>
          </w:tcPr>
          <w:p>
            <w:r>
              <w:rPr>
                <w:sz w:val="18"/>
              </w:rPr>
              <w:t>Project name (optional, used by some templates)</w:t>
            </w:r>
          </w:p>
        </w:tc>
      </w:tr>
      <w:tr>
        <w:tc>
          <w:tcPr>
            <w:tcW w:type="dxa" w:w="2880"/>
          </w:tcPr>
          <w:p>
            <w:r>
              <w:rPr>
                <w:sz w:val="18"/>
              </w:rPr>
              <w:t>Ownership Text</w:t>
            </w:r>
          </w:p>
        </w:tc>
        <w:tc>
          <w:tcPr>
            <w:tcW w:type="dxa" w:w="2880"/>
          </w:tcPr>
          <w:p>
            <w:r>
              <w:rPr>
                <w:sz w:val="18"/>
              </w:rPr>
              <w:t>{OWNERSHIP_TEXT}</w:t>
            </w:r>
          </w:p>
        </w:tc>
        <w:tc>
          <w:tcPr>
            <w:tcW w:type="dxa" w:w="2880"/>
          </w:tcPr>
          <w:p>
            <w:r>
              <w:rPr>
                <w:sz w:val="18"/>
              </w:rPr>
              <w:t>Ownership line (e.g., DEVON OWNED)</w:t>
            </w:r>
          </w:p>
        </w:tc>
      </w:tr>
      <w:tr>
        <w:tc>
          <w:tcPr>
            <w:tcW w:type="dxa" w:w="2880"/>
          </w:tcPr>
          <w:p>
            <w:r>
              <w:rPr>
                <w:sz w:val="18"/>
              </w:rPr>
              <w:t>Equipment Name</w:t>
            </w:r>
          </w:p>
        </w:tc>
        <w:tc>
          <w:tcPr>
            <w:tcW w:type="dxa" w:w="2880"/>
          </w:tcPr>
          <w:p>
            <w:r>
              <w:rPr>
                <w:sz w:val="18"/>
              </w:rPr>
              <w:t>{EQUIPMENT_NAME}</w:t>
            </w:r>
          </w:p>
        </w:tc>
        <w:tc>
          <w:tcPr>
            <w:tcW w:type="dxa" w:w="2880"/>
          </w:tcPr>
          <w:p>
            <w:r>
              <w:rPr>
                <w:sz w:val="18"/>
              </w:rPr>
              <w:t>Equipment type (e.g., DBBU-Wellhead-Kit, RIO-520)</w:t>
            </w:r>
          </w:p>
        </w:tc>
      </w:tr>
      <w:tr>
        <w:tc>
          <w:tcPr>
            <w:tcW w:type="dxa" w:w="2880"/>
          </w:tcPr>
          <w:p>
            <w:r>
              <w:rPr>
                <w:sz w:val="18"/>
              </w:rPr>
              <w:t>Serial Numbers</w:t>
            </w:r>
          </w:p>
        </w:tc>
        <w:tc>
          <w:tcPr>
            <w:tcW w:type="dxa" w:w="2880"/>
          </w:tcPr>
          <w:p>
            <w:r>
              <w:rPr>
                <w:sz w:val="18"/>
              </w:rPr>
              <w:t>{SERIAL_NUMBER}</w:t>
            </w:r>
          </w:p>
        </w:tc>
        <w:tc>
          <w:tcPr>
            <w:tcW w:type="dxa" w:w="2880"/>
          </w:tcPr>
          <w:p>
            <w:r>
              <w:rPr>
                <w:sz w:val="18"/>
              </w:rPr>
              <w:t>Entered in the serial numbers text area, one per line</w:t>
            </w:r>
          </w:p>
        </w:tc>
      </w:tr>
    </w:tbl>
    <w:p/>
    <w:p>
      <w:r>
        <w:rPr>
          <w:b/>
          <w:sz w:val="20"/>
        </w:rPr>
        <w:t xml:space="preserve">Note: </w:t>
      </w:r>
      <w:r>
        <w:rPr>
          <w:sz w:val="20"/>
        </w:rPr>
        <w:t>All fields have a dropdown arrow that shows previously used values for quick reuse. The system remembers your inputs automatically.</w:t>
      </w:r>
    </w:p>
    <w:p>
      <w:pPr>
        <w:pStyle w:val="Heading1"/>
      </w:pPr>
      <w:r>
        <w:t>Example: Converting a Hardcoded Sticker to a Template</w:t>
      </w:r>
    </w:p>
    <w:p>
      <w:pPr>
        <w:pStyle w:val="Heading2"/>
      </w:pPr>
      <w:r>
        <w:t>BEFORE (hardcoded — will NOT work as a template):</w:t>
      </w:r>
    </w:p>
    <w:p>
      <w:pPr>
        <w:pStyle w:val="NoSpacing"/>
      </w:pPr>
      <w:r>
        <w:rPr>
          <w:rFonts w:ascii="Consolas" w:hAnsi="Consolas"/>
          <w:sz w:val="20"/>
        </w:rPr>
        <w:t xml:space="preserve">    DEVON OWNED</w:t>
      </w:r>
    </w:p>
    <w:p>
      <w:pPr>
        <w:pStyle w:val="NoSpacing"/>
      </w:pPr>
      <w:r>
        <w:rPr>
          <w:rFonts w:ascii="Consolas" w:hAnsi="Consolas"/>
          <w:sz w:val="20"/>
        </w:rPr>
        <w:t xml:space="preserve">    P-RSV RKV 101-1189XL-20M</w:t>
      </w:r>
    </w:p>
    <w:p>
      <w:pPr>
        <w:pStyle w:val="NoSpacing"/>
      </w:pPr>
      <w:r>
        <w:rPr>
          <w:rFonts w:ascii="Consolas" w:hAnsi="Consolas"/>
          <w:sz w:val="20"/>
        </w:rPr>
        <w:t xml:space="preserve">    Autochoke Control Cable (S/N = 6062)</w:t>
      </w:r>
    </w:p>
    <w:p>
      <w:pPr>
        <w:pStyle w:val="NoSpacing"/>
      </w:pPr>
      <w:r>
        <w:rPr>
          <w:rFonts w:ascii="Consolas" w:hAnsi="Consolas"/>
          <w:sz w:val="20"/>
        </w:rPr>
        <w:t xml:space="preserve">    Belloq 11 CTB 3</w:t>
      </w:r>
    </w:p>
    <w:p>
      <w:pPr>
        <w:pStyle w:val="NoSpacing"/>
      </w:pPr>
      <w:r>
        <w:rPr>
          <w:rFonts w:ascii="Consolas" w:hAnsi="Consolas"/>
          <w:sz w:val="20"/>
        </w:rPr>
        <w:t xml:space="preserve">    WBS: CC-175431.AL.FAC</w:t>
      </w:r>
    </w:p>
    <w:p/>
    <w:p>
      <w:pPr>
        <w:pStyle w:val="Heading2"/>
      </w:pPr>
      <w:r>
        <w:t>AFTER (with placeholders — ready to upload):</w:t>
      </w:r>
    </w:p>
    <w:p>
      <w:pPr>
        <w:pStyle w:val="NoSpacing"/>
      </w:pPr>
      <w:r>
        <w:rPr>
          <w:rFonts w:ascii="Consolas" w:hAnsi="Consolas"/>
          <w:color w:val="1B5E20"/>
          <w:sz w:val="20"/>
        </w:rPr>
        <w:t xml:space="preserve">    {OWNERSHIP_TEXT}</w:t>
      </w:r>
    </w:p>
    <w:p>
      <w:pPr>
        <w:pStyle w:val="NoSpacing"/>
      </w:pPr>
      <w:r>
        <w:rPr>
          <w:rFonts w:ascii="Consolas" w:hAnsi="Consolas"/>
          <w:color w:val="1B5E20"/>
          <w:sz w:val="20"/>
        </w:rPr>
        <w:t xml:space="preserve">    P-RSV RKV 101-1189XL-20M</w:t>
      </w:r>
    </w:p>
    <w:p>
      <w:pPr>
        <w:pStyle w:val="NoSpacing"/>
      </w:pPr>
      <w:r>
        <w:rPr>
          <w:rFonts w:ascii="Consolas" w:hAnsi="Consolas"/>
          <w:color w:val="1B5E20"/>
          <w:sz w:val="20"/>
        </w:rPr>
        <w:t xml:space="preserve">    Autochoke Control Cable (S/N = {SERIAL_NUMBER})</w:t>
      </w:r>
    </w:p>
    <w:p>
      <w:pPr>
        <w:pStyle w:val="NoSpacing"/>
      </w:pPr>
      <w:r>
        <w:rPr>
          <w:rFonts w:ascii="Consolas" w:hAnsi="Consolas"/>
          <w:color w:val="1B5E20"/>
          <w:sz w:val="20"/>
        </w:rPr>
        <w:t xml:space="preserve">    {FACILITY_NAME}</w:t>
      </w:r>
    </w:p>
    <w:p>
      <w:pPr>
        <w:pStyle w:val="NoSpacing"/>
      </w:pPr>
      <w:r>
        <w:rPr>
          <w:rFonts w:ascii="Consolas" w:hAnsi="Consolas"/>
          <w:color w:val="1B5E20"/>
          <w:sz w:val="20"/>
        </w:rPr>
        <w:t xml:space="preserve">    WBS: {WBS}</w:t>
      </w:r>
    </w:p>
    <w:p>
      <w:pPr>
        <w:pStyle w:val="Heading1"/>
      </w:pPr>
      <w:r>
        <w:t>Provided Sample Templates</w:t>
      </w:r>
    </w:p>
    <w:p>
      <w:r>
        <w:t>The following ready-to-upload templates are included in the Template_Library_Samples folder: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6"/>
              </w:rPr>
              <w:t>Template File</w:t>
            </w:r>
          </w:p>
        </w:tc>
        <w:tc>
          <w:tcPr>
            <w:tcW w:type="dxa" w:w="2160"/>
          </w:tcPr>
          <w:p>
            <w:r>
              <w:rPr>
                <w:b/>
                <w:sz w:val="16"/>
              </w:rPr>
              <w:t>Layout</w:t>
            </w:r>
          </w:p>
        </w:tc>
        <w:tc>
          <w:tcPr>
            <w:tcW w:type="dxa" w:w="2160"/>
          </w:tcPr>
          <w:p>
            <w:r>
              <w:rPr>
                <w:b/>
                <w:sz w:val="16"/>
              </w:rPr>
              <w:t>Sticker(s)</w:t>
            </w:r>
          </w:p>
        </w:tc>
        <w:tc>
          <w:tcPr>
            <w:tcW w:type="dxa" w:w="2160"/>
          </w:tcPr>
          <w:p>
            <w:r>
              <w:rPr>
                <w:b/>
                <w:sz w:val="16"/>
              </w:rPr>
              <w:t>Placeholders</w:t>
            </w:r>
          </w:p>
        </w:tc>
      </w:tr>
      <w:tr>
        <w:tc>
          <w:tcPr>
            <w:tcW w:type="dxa" w:w="2160"/>
          </w:tcPr>
          <w:p>
            <w:r>
              <w:rPr>
                <w:sz w:val="16"/>
              </w:rPr>
              <w:t>Cable_Sticker_Template_v3.docx</w:t>
            </w:r>
          </w:p>
        </w:tc>
        <w:tc>
          <w:tcPr>
            <w:tcW w:type="dxa" w:w="2160"/>
          </w:tcPr>
          <w:p>
            <w:r>
              <w:rPr>
                <w:sz w:val="16"/>
              </w:rPr>
              <w:t>2-up</w:t>
            </w:r>
          </w:p>
        </w:tc>
        <w:tc>
          <w:tcPr>
            <w:tcW w:type="dxa" w:w="2160"/>
          </w:tcPr>
          <w:p>
            <w:r>
              <w:rPr>
                <w:sz w:val="16"/>
              </w:rPr>
              <w:t>Control Cable (top) + Power Cable (bottom)</w:t>
            </w:r>
          </w:p>
        </w:tc>
        <w:tc>
          <w:tcPr>
            <w:tcW w:type="dxa" w:w="2160"/>
          </w:tcPr>
          <w:p>
            <w:r>
              <w:rPr>
                <w:sz w:val="16"/>
              </w:rPr>
              <w:t>OWNERSHIP, SN, FACILITY, WBS</w:t>
            </w:r>
          </w:p>
        </w:tc>
      </w:tr>
      <w:tr>
        <w:tc>
          <w:tcPr>
            <w:tcW w:type="dxa" w:w="2160"/>
          </w:tcPr>
          <w:p>
            <w:r>
              <w:rPr>
                <w:sz w:val="16"/>
              </w:rPr>
              <w:t>Equipment_Label_2UP_Template_v2.docx</w:t>
            </w:r>
          </w:p>
        </w:tc>
        <w:tc>
          <w:tcPr>
            <w:tcW w:type="dxa" w:w="2160"/>
          </w:tcPr>
          <w:p>
            <w:r>
              <w:rPr>
                <w:sz w:val="16"/>
              </w:rPr>
              <w:t>2-up</w:t>
            </w:r>
          </w:p>
        </w:tc>
        <w:tc>
          <w:tcPr>
            <w:tcW w:type="dxa" w:w="2160"/>
          </w:tcPr>
          <w:p>
            <w:r>
              <w:rPr>
                <w:sz w:val="16"/>
              </w:rPr>
              <w:t>Generic equipment label (uses EQUIPMENT_NAME)</w:t>
            </w:r>
          </w:p>
        </w:tc>
        <w:tc>
          <w:tcPr>
            <w:tcW w:type="dxa" w:w="2160"/>
          </w:tcPr>
          <w:p>
            <w:r>
              <w:rPr>
                <w:sz w:val="16"/>
              </w:rPr>
              <w:t>OWNERSHIP, SN, SN_2, FACILITY, WBS, EQUIP</w:t>
            </w:r>
          </w:p>
        </w:tc>
      </w:tr>
      <w:tr>
        <w:tc>
          <w:tcPr>
            <w:tcW w:type="dxa" w:w="2160"/>
          </w:tcPr>
          <w:p>
            <w:r>
              <w:rPr>
                <w:sz w:val="16"/>
              </w:rPr>
              <w:t>Rio sticker inside pallet #1.docx</w:t>
            </w:r>
          </w:p>
        </w:tc>
        <w:tc>
          <w:tcPr>
            <w:tcW w:type="dxa" w:w="2160"/>
          </w:tcPr>
          <w:p>
            <w:r>
              <w:rPr>
                <w:sz w:val="16"/>
              </w:rPr>
              <w:t>2-up</w:t>
            </w:r>
          </w:p>
        </w:tc>
        <w:tc>
          <w:tcPr>
            <w:tcW w:type="dxa" w:w="2160"/>
          </w:tcPr>
          <w:p>
            <w:r>
              <w:rPr>
                <w:sz w:val="16"/>
              </w:rPr>
              <w:t>Box #1 (top) + Box #2 (bottom)</w:t>
            </w:r>
          </w:p>
        </w:tc>
        <w:tc>
          <w:tcPr>
            <w:tcW w:type="dxa" w:w="2160"/>
          </w:tcPr>
          <w:p>
            <w:r>
              <w:rPr>
                <w:sz w:val="16"/>
              </w:rPr>
              <w:t>OWNERSHIP, SN, FACILITY, WBS</w:t>
            </w:r>
          </w:p>
        </w:tc>
      </w:tr>
      <w:tr>
        <w:tc>
          <w:tcPr>
            <w:tcW w:type="dxa" w:w="2160"/>
          </w:tcPr>
          <w:p>
            <w:r>
              <w:rPr>
                <w:sz w:val="16"/>
              </w:rPr>
              <w:t>RIO Sticker RIO-520 - Box.docx</w:t>
            </w:r>
          </w:p>
        </w:tc>
        <w:tc>
          <w:tcPr>
            <w:tcW w:type="dxa" w:w="2160"/>
          </w:tcPr>
          <w:p>
            <w:r>
              <w:rPr>
                <w:sz w:val="16"/>
              </w:rPr>
              <w:t>Full page</w:t>
            </w:r>
          </w:p>
        </w:tc>
        <w:tc>
          <w:tcPr>
            <w:tcW w:type="dxa" w:w="2160"/>
          </w:tcPr>
          <w:p>
            <w:r>
              <w:rPr>
                <w:sz w:val="16"/>
              </w:rPr>
              <w:t>Single RIO-520 box sticker</w:t>
            </w:r>
          </w:p>
        </w:tc>
        <w:tc>
          <w:tcPr>
            <w:tcW w:type="dxa" w:w="2160"/>
          </w:tcPr>
          <w:p>
            <w:r>
              <w:rPr>
                <w:sz w:val="16"/>
              </w:rPr>
              <w:t>OWNERSHIP, SN, FACILITY, WBS</w:t>
            </w:r>
          </w:p>
        </w:tc>
      </w:tr>
      <w:tr>
        <w:tc>
          <w:tcPr>
            <w:tcW w:type="dxa" w:w="2160"/>
          </w:tcPr>
          <w:p>
            <w:r>
              <w:rPr>
                <w:sz w:val="16"/>
              </w:rPr>
              <w:t>RIO Sticker RIO-520 - Pallet.docx</w:t>
            </w:r>
          </w:p>
        </w:tc>
        <w:tc>
          <w:tcPr>
            <w:tcW w:type="dxa" w:w="2160"/>
          </w:tcPr>
          <w:p>
            <w:r>
              <w:rPr>
                <w:sz w:val="16"/>
              </w:rPr>
              <w:t>2-up</w:t>
            </w:r>
          </w:p>
        </w:tc>
        <w:tc>
          <w:tcPr>
            <w:tcW w:type="dxa" w:w="2160"/>
          </w:tcPr>
          <w:p>
            <w:r>
              <w:rPr>
                <w:sz w:val="16"/>
              </w:rPr>
              <w:t>Two identical RIO-520 stickers</w:t>
            </w:r>
          </w:p>
        </w:tc>
        <w:tc>
          <w:tcPr>
            <w:tcW w:type="dxa" w:w="2160"/>
          </w:tcPr>
          <w:p>
            <w:r>
              <w:rPr>
                <w:sz w:val="16"/>
              </w:rPr>
              <w:t>OWNERSHIP, SN, FACILITY, WBS</w:t>
            </w:r>
          </w:p>
        </w:tc>
      </w:tr>
      <w:tr>
        <w:tc>
          <w:tcPr>
            <w:tcW w:type="dxa" w:w="2160"/>
          </w:tcPr>
          <w:p>
            <w:r>
              <w:rPr>
                <w:sz w:val="16"/>
              </w:rPr>
              <w:t>RIO Stickers #1-on pallet wrap.docx</w:t>
            </w:r>
          </w:p>
        </w:tc>
        <w:tc>
          <w:tcPr>
            <w:tcW w:type="dxa" w:w="2160"/>
          </w:tcPr>
          <w:p>
            <w:r>
              <w:rPr>
                <w:sz w:val="16"/>
              </w:rPr>
              <w:t>2-up</w:t>
            </w:r>
          </w:p>
        </w:tc>
        <w:tc>
          <w:tcPr>
            <w:tcW w:type="dxa" w:w="2160"/>
          </w:tcPr>
          <w:p>
            <w:r>
              <w:rPr>
                <w:sz w:val="16"/>
              </w:rPr>
              <w:t>Two DBBU-Wellhead-Kit stickers</w:t>
            </w:r>
          </w:p>
        </w:tc>
        <w:tc>
          <w:tcPr>
            <w:tcW w:type="dxa" w:w="2160"/>
          </w:tcPr>
          <w:p>
            <w:r>
              <w:rPr>
                <w:sz w:val="16"/>
              </w:rPr>
              <w:t>OWNERSHIP, SN, FACILITY, WBS</w:t>
            </w:r>
          </w:p>
        </w:tc>
      </w:tr>
      <w:tr>
        <w:tc>
          <w:tcPr>
            <w:tcW w:type="dxa" w:w="2160"/>
          </w:tcPr>
          <w:p>
            <w:r>
              <w:rPr>
                <w:sz w:val="16"/>
              </w:rPr>
              <w:t>RIO Stickers #1-pallet wrap stateline.docx</w:t>
            </w:r>
          </w:p>
        </w:tc>
        <w:tc>
          <w:tcPr>
            <w:tcW w:type="dxa" w:w="2160"/>
          </w:tcPr>
          <w:p>
            <w:r>
              <w:rPr>
                <w:sz w:val="16"/>
              </w:rPr>
              <w:t>2-up</w:t>
            </w:r>
          </w:p>
        </w:tc>
        <w:tc>
          <w:tcPr>
            <w:tcW w:type="dxa" w:w="2160"/>
          </w:tcPr>
          <w:p>
            <w:r>
              <w:rPr>
                <w:sz w:val="16"/>
              </w:rPr>
              <w:t>Two stateline equipment stickers</w:t>
            </w:r>
          </w:p>
        </w:tc>
        <w:tc>
          <w:tcPr>
            <w:tcW w:type="dxa" w:w="2160"/>
          </w:tcPr>
          <w:p>
            <w:r>
              <w:rPr>
                <w:sz w:val="16"/>
              </w:rPr>
              <w:t>OWNERSHIP, FACILITY, WBS</w:t>
            </w:r>
          </w:p>
        </w:tc>
      </w:tr>
      <w:tr>
        <w:tc>
          <w:tcPr>
            <w:tcW w:type="dxa" w:w="2160"/>
          </w:tcPr>
          <w:p>
            <w:r>
              <w:rPr>
                <w:sz w:val="16"/>
              </w:rPr>
              <w:t>Sticker on box #1 stateline.docx</w:t>
            </w:r>
          </w:p>
        </w:tc>
        <w:tc>
          <w:tcPr>
            <w:tcW w:type="dxa" w:w="2160"/>
          </w:tcPr>
          <w:p>
            <w:r>
              <w:rPr>
                <w:sz w:val="16"/>
              </w:rPr>
              <w:t>Full page</w:t>
            </w:r>
          </w:p>
        </w:tc>
        <w:tc>
          <w:tcPr>
            <w:tcW w:type="dxa" w:w="2160"/>
          </w:tcPr>
          <w:p>
            <w:r>
              <w:rPr>
                <w:sz w:val="16"/>
              </w:rPr>
              <w:t>Single Box #3 stateline sticker</w:t>
            </w:r>
          </w:p>
        </w:tc>
        <w:tc>
          <w:tcPr>
            <w:tcW w:type="dxa" w:w="2160"/>
          </w:tcPr>
          <w:p>
            <w:r>
              <w:rPr>
                <w:sz w:val="16"/>
              </w:rPr>
              <w:t>OWNERSHIP, SN, FACILITY, WBS</w:t>
            </w:r>
          </w:p>
        </w:tc>
      </w:tr>
    </w:tbl>
    <w:p>
      <w:pPr>
        <w:pStyle w:val="Heading1"/>
      </w:pPr>
      <w:r>
        <w:t>Troubleshooting</w:t>
      </w:r>
    </w:p>
    <w:p>
      <w:r>
        <w:rPr>
          <w:b/>
          <w:sz w:val="20"/>
        </w:rPr>
        <w:t>Placeholder not detected after upload</w:t>
      </w:r>
    </w:p>
    <w:p>
      <w:r>
        <w:t>Make sure the placeholder uses UPPERCASE letters only, with underscores allowed. No spaces inside braces. Correct: {FACILITY_NAME}  Wrong: {Facility Name} or { WBS }</w:t>
      </w:r>
    </w:p>
    <w:p>
      <w:r>
        <w:rPr>
          <w:b/>
          <w:sz w:val="20"/>
        </w:rPr>
        <w:t>Placeholder text appears split across runs</w:t>
      </w:r>
    </w:p>
    <w:p>
      <w:r>
        <w:t>If you type a placeholder and then change formatting mid-word (e.g., bold part of it), Word may split it into multiple "runs" internally. To fix: select the entire placeholder text, set it to one consistent font/size/style, then retype it if needed.</w:t>
      </w:r>
    </w:p>
    <w:p>
      <w:r>
        <w:rPr>
          <w:b/>
          <w:sz w:val="20"/>
        </w:rPr>
        <w:t>Generated document still shows {PLACEHOLDER} tags</w:t>
      </w:r>
    </w:p>
    <w:p>
      <w:r>
        <w:t>The placeholder name in your template must exactly match the field name used by the system. Check the Available Placeholders table above for the correct names.</w:t>
      </w:r>
    </w:p>
    <w:p>
      <w:r>
        <w:rPr>
          <w:b/>
          <w:sz w:val="20"/>
        </w:rPr>
        <w:t>Sticker content overflows to page 2</w:t>
      </w:r>
    </w:p>
    <w:p>
      <w:r>
        <w:t>Your template is not using the table-based layout. Create a table with exact row heights (5.15" for half-sheet, 10.3" for full page). The auto-scaling will also reduce font sizes for long text, but the table structure is what guarantees single-page output.</w:t>
      </w:r>
    </w:p>
    <w:p>
      <w:r>
        <w:rPr>
          <w:b/>
          <w:sz w:val="20"/>
        </w:rPr>
        <w:t>Font looks too small on generated sticker</w:t>
      </w:r>
    </w:p>
    <w:p>
      <w:r>
        <w:t>The auto-scaling reduced the font because the replacement text was very long. Consider using a shorter value or abbreviation. The minimum font size is 14pt.</w:t>
      </w:r>
    </w:p>
    <w:p>
      <w:r>
        <w:rPr>
          <w:b/>
          <w:sz w:val="20"/>
        </w:rPr>
        <w:t>Only admins can upload</w:t>
      </w:r>
    </w:p>
    <w:p>
      <w:r>
        <w:t>Template upload and deletion requires an admin account. Regular users can view and download templates but cannot add or remove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