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1088"/>
      </w:tblGrid>
      <w:tr>
        <w:trPr>
          <w:trHeight w:val="7416" w:hRule="exact"/>
        </w:trPr>
        <w:tc>
          <w:tcPr>
            <w:tcW w:type="dxa" w:w="11088"/>
            <w:vAlign w:val="cente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Arial Black" w:hAnsi="Arial Black"/>
                <w:b/>
                <w:sz w:val="76"/>
              </w:rPr>
              <w:t>{OWNERSHIP_TEXT}</w:t>
            </w:r>
          </w:p>
          <w:p>
            <w:pPr>
              <w:spacing w:before="80" w:after="80"/>
              <w:jc w:val="center"/>
            </w:pPr>
            <w:r>
              <w:rPr>
                <w:rFonts w:ascii="Arial" w:hAnsi="Arial"/>
                <w:sz w:val="52"/>
              </w:rPr>
              <w:t>DBBU-Wellhead-BOX #3 (instrumentation and cables stateline only!) (S/N = {SERIAL_NUMBER})</w:t>
            </w:r>
          </w:p>
          <w:p>
            <w:pPr>
              <w:spacing w:before="80" w:after="80"/>
              <w:jc w:val="center"/>
            </w:pPr>
            <w:r>
              <w:rPr>
                <w:rFonts w:ascii="Arial" w:hAnsi="Arial"/>
                <w:sz w:val="66"/>
              </w:rPr>
              <w:t>{FACILITY_NAME}</w:t>
            </w:r>
          </w:p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sz w:val="86"/>
              </w:rPr>
              <w:t>WBS: {WBS}</w:t>
            </w:r>
          </w:p>
        </w:tc>
      </w:tr>
      <w:tr>
        <w:trPr>
          <w:trHeight w:val="7416" w:hRule="exact"/>
        </w:trPr>
        <w:tc>
          <w:tcPr>
            <w:tcW w:type="dxa" w:w="11088"/>
            <w:vAlign w:val="cente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Arial Black" w:hAnsi="Arial Black"/>
                <w:b/>
                <w:sz w:val="76"/>
              </w:rPr>
              <w:t>{OWNERSHIP_TEXT}</w:t>
            </w:r>
          </w:p>
          <w:p>
            <w:pPr>
              <w:spacing w:before="80" w:after="80"/>
              <w:jc w:val="center"/>
            </w:pPr>
            <w:r>
              <w:rPr>
                <w:rFonts w:ascii="Arial" w:hAnsi="Arial"/>
                <w:sz w:val="52"/>
              </w:rPr>
              <w:t>DBBU-Wellhead-BOX #3 (instrumentation and cables stateline only!) (S/N = {SERIAL_NUMBER})</w:t>
            </w:r>
          </w:p>
          <w:p>
            <w:pPr>
              <w:spacing w:before="80" w:after="80"/>
              <w:jc w:val="center"/>
            </w:pPr>
            <w:r>
              <w:rPr>
                <w:rFonts w:ascii="Arial" w:hAnsi="Arial"/>
                <w:sz w:val="66"/>
              </w:rPr>
              <w:t>{FACILITY_NAME}</w:t>
            </w:r>
          </w:p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sz w:val="86"/>
              </w:rPr>
              <w:t>WBS: {WBS}</w:t>
            </w:r>
          </w:p>
        </w:tc>
      </w:tr>
    </w:tbl>
    <w:sectPr w:rsidR="00FC693F" w:rsidRPr="0006063C" w:rsidSect="00034616">
      <w:pgSz w:w="12240" w:h="15840"/>
      <w:pgMar w:top="288" w:right="576" w:bottom="288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