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77777777" w:rsidR="007102DB" w:rsidRDefault="00EF302B">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14:paraId="1A2EE74B" w14:textId="77777777" w:rsidR="007102DB" w:rsidRDefault="00A967A8">
      <w:pPr>
        <w:pStyle w:val="Title"/>
        <w:jc w:val="right"/>
      </w:pPr>
      <w:fldSimple w:instr=" TITLE  \* MERGEFORMAT ">
        <w:r w:rsidR="009D1DC8">
          <w:t>Software Development Plan (Small Project)</w:t>
        </w:r>
      </w:fldSimple>
    </w:p>
    <w:p w14:paraId="146BE744" w14:textId="77777777" w:rsidR="007102DB" w:rsidRDefault="00EF302B">
      <w:pPr>
        <w:pStyle w:val="Title"/>
        <w:jc w:val="right"/>
        <w:rPr>
          <w:sz w:val="28"/>
        </w:rPr>
      </w:pPr>
      <w:r>
        <w:rPr>
          <w:sz w:val="28"/>
        </w:rPr>
        <w:t>Version &lt;1.0&gt;</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77777777" w:rsidR="007102DB" w:rsidRDefault="00EF302B">
            <w:pPr>
              <w:pStyle w:val="Tabletext"/>
            </w:pPr>
            <w:r>
              <w:t>&lt;</w:t>
            </w:r>
            <w:proofErr w:type="spellStart"/>
            <w:r>
              <w:t>dd</w:t>
            </w:r>
            <w:proofErr w:type="spellEnd"/>
            <w:r>
              <w:t>/mmm/</w:t>
            </w:r>
            <w:proofErr w:type="spellStart"/>
            <w:r>
              <w:t>yy</w:t>
            </w:r>
            <w:proofErr w:type="spellEnd"/>
            <w:r>
              <w:t>&gt;</w:t>
            </w:r>
          </w:p>
        </w:tc>
        <w:tc>
          <w:tcPr>
            <w:tcW w:w="1152" w:type="dxa"/>
          </w:tcPr>
          <w:p w14:paraId="43AD8C6A" w14:textId="77777777" w:rsidR="007102DB" w:rsidRDefault="00EF302B">
            <w:pPr>
              <w:pStyle w:val="Tabletext"/>
            </w:pPr>
            <w:r>
              <w:t>&lt;</w:t>
            </w:r>
            <w:proofErr w:type="spellStart"/>
            <w:r>
              <w:t>x.x</w:t>
            </w:r>
            <w:proofErr w:type="spellEnd"/>
            <w:r>
              <w:t>&gt;</w:t>
            </w:r>
          </w:p>
        </w:tc>
        <w:tc>
          <w:tcPr>
            <w:tcW w:w="3744" w:type="dxa"/>
          </w:tcPr>
          <w:p w14:paraId="73F0A562" w14:textId="77777777" w:rsidR="007102DB" w:rsidRDefault="00EF302B">
            <w:pPr>
              <w:pStyle w:val="Tabletext"/>
            </w:pPr>
            <w:r>
              <w:t>&lt;details&gt;</w:t>
            </w:r>
          </w:p>
        </w:tc>
        <w:tc>
          <w:tcPr>
            <w:tcW w:w="2304" w:type="dxa"/>
          </w:tcPr>
          <w:p w14:paraId="72058980" w14:textId="77777777" w:rsidR="007102DB" w:rsidRDefault="00EF302B">
            <w:pPr>
              <w:pStyle w:val="Tabletext"/>
            </w:pPr>
            <w:r>
              <w:t>&lt;name&gt;</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FA170D1" w14:textId="77777777"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4F71DB9D" w14:textId="77777777" w:rsidR="007102DB" w:rsidRDefault="00A967A8">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E030022" w14:textId="77777777" w:rsidR="007102DB" w:rsidRDefault="00A967A8">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428F9FC" w14:textId="77777777" w:rsidR="007102DB" w:rsidRDefault="00A967A8">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30B0606" w14:textId="77777777" w:rsidR="007102DB" w:rsidRDefault="00A967A8">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8F2E6F9" w14:textId="77777777" w:rsidR="007102DB" w:rsidRDefault="00A967A8">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993D3A6" w14:textId="77777777" w:rsidR="007102DB" w:rsidRDefault="00A967A8">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572B3E14" w14:textId="77777777" w:rsidR="007102DB" w:rsidRDefault="00A967A8">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0F956A4" w14:textId="77777777" w:rsidR="007102DB" w:rsidRDefault="00A967A8">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87D8F18" w14:textId="77777777" w:rsidR="007102DB" w:rsidRDefault="00A967A8">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E76A6E" w14:textId="77777777" w:rsidR="007102DB" w:rsidRDefault="00A967A8">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EAC837" w14:textId="77777777" w:rsidR="007102DB" w:rsidRDefault="00A967A8">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7D0FC00A" w14:textId="77777777" w:rsidR="007102DB" w:rsidRDefault="00A967A8">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0474C92" w14:textId="77777777" w:rsidR="007102DB" w:rsidRDefault="00A967A8">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A517081" w14:textId="77777777" w:rsidR="007102DB" w:rsidRDefault="00A967A8">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155DB2F" w14:textId="77777777" w:rsidR="007102DB" w:rsidRDefault="00A967A8">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25C65725" w14:textId="77777777" w:rsidR="007102DB" w:rsidRDefault="00A967A8">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09DB57" w14:textId="77777777" w:rsidR="007102DB" w:rsidRDefault="00A967A8">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6307B96" w14:textId="77777777" w:rsidR="007102DB" w:rsidRDefault="00A967A8">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D02014F" w14:textId="77777777" w:rsidR="007102DB" w:rsidRDefault="00A967A8">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0F9090B" w14:textId="77777777" w:rsidR="007102DB" w:rsidRDefault="00A967A8">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CDCC091" w14:textId="77777777" w:rsidR="007102DB" w:rsidRDefault="00A967A8">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D43ECA" w14:textId="77777777" w:rsidR="007102DB" w:rsidRDefault="00A967A8">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08798322" w14:textId="77777777" w:rsidR="007102DB" w:rsidRDefault="00A967A8">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38A86839" w14:textId="77777777" w:rsidR="007102DB" w:rsidRDefault="00A967A8">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2FB32761" w14:textId="77777777" w:rsidR="007102DB"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523117788"/>
      <w:r>
        <w:t>Introduction</w:t>
      </w:r>
      <w:bookmarkEnd w:id="1"/>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r>
        <w:t>Purpose</w:t>
      </w:r>
      <w:bookmarkEnd w:id="5"/>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6" w:name="_Toc524312828"/>
      <w:r>
        <w:t>Scope</w:t>
      </w:r>
      <w:bookmarkEnd w:id="6"/>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7" w:name="_Toc524312829"/>
      <w:r>
        <w:t>Definitions, Acronyms, and Abbreviations</w:t>
      </w:r>
      <w:bookmarkEnd w:id="7"/>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8" w:name="_Toc524312830"/>
      <w:r>
        <w:t>References</w:t>
      </w:r>
      <w:bookmarkEnd w:id="8"/>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9" w:name="_Toc524312831"/>
      <w:r>
        <w:t>Overview</w:t>
      </w:r>
      <w:bookmarkEnd w:id="9"/>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0" w:name="_Toc524312832"/>
      <w:r>
        <w:t>Project Overview</w:t>
      </w:r>
      <w:bookmarkEnd w:id="10"/>
    </w:p>
    <w:p w14:paraId="5F8B1B1C" w14:textId="77777777" w:rsidR="007102DB" w:rsidRDefault="00EF302B">
      <w:pPr>
        <w:pStyle w:val="Heading2"/>
      </w:pPr>
      <w:bookmarkStart w:id="11" w:name="_Toc524312833"/>
      <w:r>
        <w:t>Project Purpose, Scope, and Objectives</w:t>
      </w:r>
      <w:bookmarkEnd w:id="11"/>
    </w:p>
    <w:p w14:paraId="769BDBD5" w14:textId="77777777" w:rsidR="007102DB" w:rsidRDefault="00EF302B">
      <w:pPr>
        <w:pStyle w:val="InfoBlue"/>
      </w:pPr>
      <w:r>
        <w:t>[A brief description of the purpose and objectives of this project and a brief description of what deliverables the project is expected to deliver.]</w:t>
      </w:r>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2" w:name="_Toc524312834"/>
      <w:r>
        <w:t>Assumptions and Constraints</w:t>
      </w:r>
      <w:bookmarkEnd w:id="12"/>
    </w:p>
    <w:p w14:paraId="36162CC3" w14:textId="77777777" w:rsidR="007102DB" w:rsidRDefault="00EF302B">
      <w:pPr>
        <w:pStyle w:val="InfoBlue"/>
      </w:pPr>
      <w:r>
        <w:t>[A list of assumptions that this plan is based and any constraints, for example. budget, staff, equipment, schedule, that apply to the project.]</w:t>
      </w:r>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13" w:name="_Toc524312835"/>
      <w:r>
        <w:t>Project Deliverables</w:t>
      </w:r>
      <w:bookmarkEnd w:id="13"/>
    </w:p>
    <w:p w14:paraId="5F371AF4" w14:textId="77777777" w:rsidR="007102DB" w:rsidRDefault="00EF302B">
      <w:pPr>
        <w:pStyle w:val="InfoBlue"/>
      </w:pPr>
      <w:r>
        <w:t>[A list of the artifacts to be created during the project, including target delivery dates. The text below is provided as an example.]</w:t>
      </w: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 xml:space="preserve">Matthew </w:t>
            </w:r>
            <w:proofErr w:type="spellStart"/>
            <w:r w:rsidRPr="000E2086">
              <w:rPr>
                <w:color w:val="00B050"/>
              </w:rPr>
              <w:t>Ganpat</w:t>
            </w:r>
            <w:proofErr w:type="spellEnd"/>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17DE1588" w:rsidR="006B64D0" w:rsidRPr="000E2086" w:rsidRDefault="005E4454" w:rsidP="006B64D0">
            <w:pPr>
              <w:pStyle w:val="BodyText"/>
              <w:ind w:left="0"/>
              <w:rPr>
                <w:color w:val="00B050"/>
              </w:rPr>
            </w:pPr>
            <w:proofErr w:type="spellStart"/>
            <w:r w:rsidRPr="000E2086">
              <w:rPr>
                <w:color w:val="00B050"/>
              </w:rPr>
              <w:t>Shernice</w:t>
            </w:r>
            <w:proofErr w:type="spellEnd"/>
            <w:r w:rsidRPr="000E2086">
              <w:rPr>
                <w:color w:val="00B050"/>
              </w:rPr>
              <w:t xml:space="preserv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w:t>
            </w:r>
            <w:proofErr w:type="spellStart"/>
            <w:r w:rsidRPr="000E2086">
              <w:rPr>
                <w:color w:val="00B050"/>
              </w:rPr>
              <w:t>Ganpat</w:t>
            </w:r>
            <w:proofErr w:type="spellEnd"/>
            <w:r w:rsidRPr="000E2086">
              <w:rPr>
                <w:color w:val="00B050"/>
              </w:rPr>
              <w:t xml:space="preserve">,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lastRenderedPageBreak/>
              <w:t>6</w:t>
            </w:r>
          </w:p>
        </w:tc>
        <w:tc>
          <w:tcPr>
            <w:tcW w:w="2661" w:type="dxa"/>
          </w:tcPr>
          <w:p w14:paraId="4B284433" w14:textId="1BA0B26C" w:rsidR="006B64D0" w:rsidRDefault="001A340C" w:rsidP="006B64D0">
            <w:pPr>
              <w:pStyle w:val="BodyText"/>
              <w:ind w:left="0"/>
            </w:pPr>
            <w:proofErr w:type="spellStart"/>
            <w:r w:rsidRPr="000E2086">
              <w:rPr>
                <w:color w:val="00B050"/>
              </w:rPr>
              <w:t>Shernice</w:t>
            </w:r>
            <w:proofErr w:type="spellEnd"/>
            <w:r w:rsidRPr="000E2086">
              <w:rPr>
                <w:color w:val="00B050"/>
              </w:rPr>
              <w:t xml:space="preserve"> 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 xml:space="preserve">Matthew </w:t>
            </w:r>
            <w:proofErr w:type="spellStart"/>
            <w:r w:rsidRPr="000E2086">
              <w:rPr>
                <w:color w:val="00B050"/>
              </w:rPr>
              <w:t>Ganpat</w:t>
            </w:r>
            <w:proofErr w:type="spellEnd"/>
            <w:r w:rsidRPr="000E2086">
              <w:rPr>
                <w:color w:val="00B050"/>
              </w:rPr>
              <w: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t>8</w:t>
            </w:r>
          </w:p>
        </w:tc>
        <w:tc>
          <w:tcPr>
            <w:tcW w:w="2661" w:type="dxa"/>
          </w:tcPr>
          <w:p w14:paraId="637722C2" w14:textId="53C22811" w:rsidR="00CF1055" w:rsidRDefault="00CF1055" w:rsidP="006B64D0">
            <w:pPr>
              <w:pStyle w:val="BodyText"/>
              <w:ind w:left="0"/>
            </w:pPr>
            <w:proofErr w:type="spellStart"/>
            <w:r w:rsidRPr="000E2086">
              <w:rPr>
                <w:color w:val="00B050"/>
              </w:rPr>
              <w:t>Shernice</w:t>
            </w:r>
            <w:proofErr w:type="spellEnd"/>
            <w:r w:rsidRPr="000E2086">
              <w:rPr>
                <w:color w:val="00B050"/>
              </w:rPr>
              <w:t xml:space="preserv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 xml:space="preserve">atthew </w:t>
            </w:r>
            <w:proofErr w:type="spellStart"/>
            <w:r w:rsidR="0097653E">
              <w:rPr>
                <w:color w:val="00B050"/>
              </w:rPr>
              <w:t>Ganpat</w:t>
            </w:r>
            <w:proofErr w:type="spellEnd"/>
            <w:r w:rsidR="0097653E">
              <w:rPr>
                <w:color w:val="00B050"/>
              </w:rPr>
              <w: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proofErr w:type="spellStart"/>
            <w:r w:rsidRPr="000E2086">
              <w:rPr>
                <w:color w:val="00B050"/>
              </w:rPr>
              <w:t>Shernice</w:t>
            </w:r>
            <w:proofErr w:type="spellEnd"/>
            <w:r w:rsidRPr="000E2086">
              <w:rPr>
                <w:color w:val="00B050"/>
              </w:rPr>
              <w:t xml:space="preserv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 xml:space="preserve">atthew </w:t>
            </w:r>
            <w:proofErr w:type="spellStart"/>
            <w:r>
              <w:rPr>
                <w:color w:val="00B050"/>
              </w:rPr>
              <w:t>Ganpat</w:t>
            </w:r>
            <w:proofErr w:type="spellEnd"/>
            <w:r>
              <w:rPr>
                <w:color w:val="00B050"/>
              </w:rPr>
              <w:t>, Devindra Mahadeo</w:t>
            </w:r>
            <w:r w:rsidRPr="000E2086">
              <w:rPr>
                <w:color w:val="00B050"/>
              </w:rPr>
              <w:t xml:space="preserve"> </w:t>
            </w:r>
            <w:proofErr w:type="spellStart"/>
            <w:r w:rsidR="00A967A8" w:rsidRPr="000E2086">
              <w:rPr>
                <w:color w:val="00B050"/>
              </w:rPr>
              <w:t>Shernice</w:t>
            </w:r>
            <w:proofErr w:type="spellEnd"/>
            <w:r w:rsidR="00A967A8" w:rsidRPr="000E2086">
              <w:rPr>
                <w:color w:val="00B050"/>
              </w:rPr>
              <w:t xml:space="preserv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14" w:name="_Toc524312836"/>
      <w:r>
        <w:t>Evolution of the Software Development Plan</w:t>
      </w:r>
      <w:bookmarkEnd w:id="14"/>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01413828" w:rsidR="00FB62FE" w:rsidRPr="008C5A56" w:rsidRDefault="007B39DF" w:rsidP="00FB62FE">
            <w:pPr>
              <w:pStyle w:val="BodyText"/>
              <w:ind w:left="0"/>
              <w:rPr>
                <w:color w:val="00B050"/>
              </w:rPr>
            </w:pPr>
            <w:r w:rsidRPr="000E2086">
              <w:rPr>
                <w:color w:val="00B050"/>
              </w:rPr>
              <w:t>M</w:t>
            </w:r>
            <w:r>
              <w:rPr>
                <w:color w:val="00B050"/>
              </w:rPr>
              <w:t xml:space="preserve">atthew </w:t>
            </w:r>
            <w:proofErr w:type="spellStart"/>
            <w:r>
              <w:rPr>
                <w:color w:val="00B050"/>
              </w:rPr>
              <w:t>Ganpat</w:t>
            </w:r>
            <w:proofErr w:type="spellEnd"/>
            <w:r>
              <w:rPr>
                <w:color w:val="00B050"/>
              </w:rPr>
              <w:t>, Devindra Mahadeo</w:t>
            </w:r>
            <w:r w:rsidRPr="000E2086">
              <w:rPr>
                <w:color w:val="00B050"/>
              </w:rPr>
              <w:t xml:space="preserve"> </w:t>
            </w:r>
            <w:proofErr w:type="spellStart"/>
            <w:r w:rsidRPr="000E2086">
              <w:rPr>
                <w:color w:val="00B050"/>
              </w:rPr>
              <w:t>Shernice</w:t>
            </w:r>
            <w:proofErr w:type="spellEnd"/>
            <w:r w:rsidRPr="000E2086">
              <w:rPr>
                <w:color w:val="00B050"/>
              </w:rPr>
              <w:t xml:space="preserve"> Cummings and Francis Christopher</w:t>
            </w:r>
          </w:p>
        </w:tc>
        <w:tc>
          <w:tcPr>
            <w:tcW w:w="2181" w:type="dxa"/>
          </w:tcPr>
          <w:p w14:paraId="0742F67F" w14:textId="51FBC190" w:rsidR="00FB62FE" w:rsidRPr="008C5A56" w:rsidRDefault="00E20BB6" w:rsidP="00FB62FE">
            <w:pPr>
              <w:pStyle w:val="BodyText"/>
              <w:ind w:left="0"/>
              <w:rPr>
                <w:color w:val="00B050"/>
              </w:rPr>
            </w:pPr>
            <w:r w:rsidRPr="008C5A56">
              <w:rPr>
                <w:color w:val="00B050"/>
              </w:rPr>
              <w:t xml:space="preserve">Initial draft created for distribution and review </w:t>
            </w:r>
            <w:proofErr w:type="spellStart"/>
            <w:r w:rsidRPr="008C5A56">
              <w:rPr>
                <w:color w:val="00B050"/>
              </w:rPr>
              <w:t>coments</w:t>
            </w:r>
            <w:proofErr w:type="spellEnd"/>
            <w:r w:rsidRPr="008C5A56">
              <w:rPr>
                <w:color w:val="00B050"/>
              </w:rPr>
              <w:t>.</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3A1C9598" w:rsidR="00FB62FE" w:rsidRDefault="007B39DF" w:rsidP="00FB62FE">
            <w:pPr>
              <w:pStyle w:val="BodyText"/>
              <w:ind w:left="0"/>
            </w:pPr>
            <w:r w:rsidRPr="000E2086">
              <w:rPr>
                <w:color w:val="00B050"/>
              </w:rPr>
              <w:t>M</w:t>
            </w:r>
            <w:r>
              <w:rPr>
                <w:color w:val="00B050"/>
              </w:rPr>
              <w:t xml:space="preserve">atthew </w:t>
            </w:r>
            <w:proofErr w:type="spellStart"/>
            <w:r>
              <w:rPr>
                <w:color w:val="00B050"/>
              </w:rPr>
              <w:t>Ganpat</w:t>
            </w:r>
            <w:proofErr w:type="spellEnd"/>
            <w:r>
              <w:rPr>
                <w:color w:val="00B050"/>
              </w:rPr>
              <w:t>, Devindra Mahadeo</w:t>
            </w:r>
            <w:r w:rsidRPr="000E2086">
              <w:rPr>
                <w:color w:val="00B050"/>
              </w:rPr>
              <w:t xml:space="preserve"> </w:t>
            </w:r>
            <w:proofErr w:type="spellStart"/>
            <w:r w:rsidRPr="000E2086">
              <w:rPr>
                <w:color w:val="00B050"/>
              </w:rPr>
              <w:t>Shernice</w:t>
            </w:r>
            <w:proofErr w:type="spellEnd"/>
            <w:r w:rsidRPr="000E2086">
              <w:rPr>
                <w:color w:val="00B050"/>
              </w:rPr>
              <w:t xml:space="preserve"> 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00E9224C" w:rsidR="00FB62FE" w:rsidRDefault="007B39DF" w:rsidP="00FB62FE">
            <w:pPr>
              <w:pStyle w:val="BodyText"/>
              <w:ind w:left="0"/>
            </w:pPr>
            <w:r w:rsidRPr="007B39DF">
              <w:rPr>
                <w:color w:val="00B050"/>
              </w:rPr>
              <w:t xml:space="preserve">Matthew </w:t>
            </w:r>
            <w:proofErr w:type="spellStart"/>
            <w:r w:rsidRPr="007B39DF">
              <w:rPr>
                <w:color w:val="00B050"/>
              </w:rPr>
              <w:t>Ganpat</w:t>
            </w:r>
            <w:proofErr w:type="spellEnd"/>
            <w:r w:rsidRPr="007B39DF">
              <w:rPr>
                <w:color w:val="00B050"/>
              </w:rPr>
              <w:t xml:space="preserve">, Devindra Mahadeo </w:t>
            </w:r>
            <w:proofErr w:type="spellStart"/>
            <w:r w:rsidRPr="007B39DF">
              <w:rPr>
                <w:color w:val="00B050"/>
              </w:rPr>
              <w:t>Shernice</w:t>
            </w:r>
            <w:proofErr w:type="spellEnd"/>
            <w:r w:rsidRPr="007B39DF">
              <w:rPr>
                <w:color w:val="00B050"/>
              </w:rPr>
              <w:t xml:space="preserve"> 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15" w:name="_Toc524312837"/>
      <w:r>
        <w:t>Project Organization</w:t>
      </w:r>
      <w:bookmarkEnd w:id="15"/>
    </w:p>
    <w:p w14:paraId="13098EC1" w14:textId="77777777" w:rsidR="007102DB" w:rsidRDefault="00EF302B">
      <w:pPr>
        <w:pStyle w:val="Heading2"/>
      </w:pPr>
      <w:bookmarkStart w:id="16" w:name="_Toc524312838"/>
      <w:r>
        <w:t>Organizational Structure</w:t>
      </w:r>
      <w:bookmarkEnd w:id="16"/>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17" w:name="_Toc524312839"/>
      <w:r>
        <w:lastRenderedPageBreak/>
        <w:t>External Interfaces</w:t>
      </w:r>
      <w:bookmarkEnd w:id="17"/>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18" w:name="_Toc524312840"/>
      <w:r>
        <w:t>Roles and Responsibilities</w:t>
      </w:r>
      <w:bookmarkEnd w:id="18"/>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A967A8">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A967A8">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A967A8">
            <w:hyperlink r:id="rId17" w:history="1">
              <w:r w:rsidR="00EF302B">
                <w:rPr>
                  <w:rStyle w:val="Hyperlink"/>
                </w:rPr>
                <w:t>System Analyst</w:t>
              </w:r>
            </w:hyperlink>
            <w:r w:rsidR="00EF302B">
              <w:br/>
            </w:r>
            <w:hyperlink r:id="rId18" w:history="1">
              <w:r w:rsidR="00EF302B">
                <w:rPr>
                  <w:rStyle w:val="Hyperlink"/>
                </w:rPr>
                <w:t xml:space="preserve">Requirements </w:t>
              </w:r>
              <w:proofErr w:type="spellStart"/>
              <w:r w:rsidR="00EF302B">
                <w:rPr>
                  <w:rStyle w:val="Hyperlink"/>
                </w:rPr>
                <w:t>Specifier</w:t>
              </w:r>
              <w:proofErr w:type="spellEnd"/>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14:paraId="3346A9AB" w14:textId="57D1006B" w:rsidR="007102DB" w:rsidRDefault="00A967A8">
            <w:hyperlink r:id="rId22" w:history="1">
              <w:r w:rsidR="00EF302B">
                <w:rPr>
                  <w:rStyle w:val="Hyperlink"/>
                </w:rPr>
                <w:t>Test Manager</w:t>
              </w:r>
            </w:hyperlink>
          </w:p>
          <w:p w14:paraId="38E7C93B" w14:textId="36AE941A" w:rsidR="007102DB" w:rsidRDefault="00A967A8">
            <w:hyperlink r:id="rId23"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A967A8">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A967A8">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lastRenderedPageBreak/>
        <w:t xml:space="preserve">Anyone on the project can perform </w:t>
      </w:r>
      <w:hyperlink r:id="rId38" w:history="1">
        <w:r>
          <w:rPr>
            <w:rStyle w:val="Hyperlink"/>
          </w:rPr>
          <w:t>Any Role</w:t>
        </w:r>
      </w:hyperlink>
      <w:r>
        <w:t xml:space="preserve"> activities.</w:t>
      </w:r>
    </w:p>
    <w:p w14:paraId="612BF56F" w14:textId="77777777" w:rsidR="007102DB" w:rsidRDefault="00EF302B">
      <w:pPr>
        <w:pStyle w:val="Heading1"/>
      </w:pPr>
      <w:bookmarkStart w:id="19" w:name="_Toc524312841"/>
      <w:r>
        <w:t>Management Process</w:t>
      </w:r>
      <w:bookmarkEnd w:id="19"/>
    </w:p>
    <w:p w14:paraId="6E738E65" w14:textId="77777777" w:rsidR="007102DB" w:rsidRDefault="00EF302B">
      <w:pPr>
        <w:pStyle w:val="Heading2"/>
      </w:pPr>
      <w:bookmarkStart w:id="20" w:name="_Toc524312842"/>
      <w:r>
        <w:t>Project Estimates</w:t>
      </w:r>
      <w:bookmarkEnd w:id="20"/>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21" w:name="_Toc524312843"/>
      <w:r>
        <w:t>Project Plan</w:t>
      </w:r>
      <w:bookmarkEnd w:id="21"/>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22" w:name="_Toc524312844"/>
      <w:r>
        <w:t>Phase Plan</w:t>
      </w:r>
      <w:bookmarkEnd w:id="22"/>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5A4D028" w14:textId="77777777" w:rsidR="00306831" w:rsidRPr="00EB000E" w:rsidRDefault="00306831" w:rsidP="00306831">
      <w:pPr>
        <w:pStyle w:val="infoblue0"/>
        <w:rPr>
          <w:i w:val="0"/>
          <w:color w:val="FF0000"/>
        </w:rPr>
      </w:pPr>
      <w:r w:rsidRPr="00EB000E">
        <w:rPr>
          <w:i w:val="0"/>
          <w:color w:val="FF0000"/>
        </w:rPr>
        <w:t>The phases for the project are as follows:</w:t>
      </w:r>
    </w:p>
    <w:p w14:paraId="0ED26F6B" w14:textId="77777777" w:rsidR="00306831" w:rsidRPr="00EB000E" w:rsidRDefault="00306831" w:rsidP="00306831">
      <w:pPr>
        <w:pStyle w:val="infoblue0"/>
        <w:rPr>
          <w:i w:val="0"/>
          <w:color w:val="FF0000"/>
        </w:rPr>
      </w:pPr>
    </w:p>
    <w:p w14:paraId="3A090A07" w14:textId="77777777" w:rsidR="00306831" w:rsidRPr="00EB000E" w:rsidRDefault="00306831" w:rsidP="00306831">
      <w:pPr>
        <w:pStyle w:val="infoblue0"/>
        <w:numPr>
          <w:ilvl w:val="0"/>
          <w:numId w:val="47"/>
        </w:numPr>
        <w:rPr>
          <w:i w:val="0"/>
          <w:color w:val="FF0000"/>
          <w:lang w:val="en-TT"/>
        </w:rPr>
      </w:pPr>
      <w:r w:rsidRPr="00EB000E">
        <w:rPr>
          <w:i w:val="0"/>
          <w:color w:val="FF0000"/>
          <w:lang w:val="en-TT"/>
        </w:rPr>
        <w:t>Phase 1: Planning and Requirement Analysis</w:t>
      </w:r>
    </w:p>
    <w:p w14:paraId="07D28431" w14:textId="77777777" w:rsidR="00306831" w:rsidRPr="00EB000E" w:rsidRDefault="00306831" w:rsidP="00306831">
      <w:pPr>
        <w:pStyle w:val="infoblue0"/>
        <w:numPr>
          <w:ilvl w:val="0"/>
          <w:numId w:val="47"/>
        </w:numPr>
        <w:rPr>
          <w:i w:val="0"/>
          <w:color w:val="FF0000"/>
          <w:lang w:val="en-TT"/>
        </w:rPr>
      </w:pPr>
      <w:r w:rsidRPr="00EB000E">
        <w:rPr>
          <w:i w:val="0"/>
          <w:color w:val="FF0000"/>
          <w:lang w:val="en-TT"/>
        </w:rPr>
        <w:t>Phase 2: System Design</w:t>
      </w:r>
    </w:p>
    <w:p w14:paraId="3225F084" w14:textId="77777777" w:rsidR="00306831" w:rsidRPr="00EB000E" w:rsidRDefault="00306831" w:rsidP="00306831">
      <w:pPr>
        <w:pStyle w:val="infoblue0"/>
        <w:numPr>
          <w:ilvl w:val="0"/>
          <w:numId w:val="47"/>
        </w:numPr>
        <w:rPr>
          <w:i w:val="0"/>
          <w:color w:val="FF0000"/>
          <w:lang w:val="en-TT"/>
        </w:rPr>
      </w:pPr>
      <w:r w:rsidRPr="00EB000E">
        <w:rPr>
          <w:i w:val="0"/>
          <w:color w:val="FF0000"/>
          <w:lang w:val="en-TT"/>
        </w:rPr>
        <w:t>Phase 3: System Development</w:t>
      </w:r>
    </w:p>
    <w:p w14:paraId="7488D1F0" w14:textId="77777777" w:rsidR="00306831" w:rsidRPr="00EB000E" w:rsidRDefault="00306831" w:rsidP="00306831">
      <w:pPr>
        <w:pStyle w:val="infoblue0"/>
        <w:numPr>
          <w:ilvl w:val="0"/>
          <w:numId w:val="47"/>
        </w:numPr>
        <w:rPr>
          <w:i w:val="0"/>
          <w:color w:val="FF0000"/>
          <w:lang w:val="en-TT"/>
        </w:rPr>
      </w:pPr>
      <w:r w:rsidRPr="00EB000E">
        <w:rPr>
          <w:i w:val="0"/>
          <w:color w:val="FF0000"/>
          <w:lang w:val="en-TT"/>
        </w:rPr>
        <w:t>Phase 4: Testing of the system</w:t>
      </w:r>
    </w:p>
    <w:p w14:paraId="3FEAEA29" w14:textId="77777777" w:rsidR="00306831" w:rsidRPr="00EB000E" w:rsidRDefault="00306831" w:rsidP="00306831">
      <w:pPr>
        <w:pStyle w:val="infoblue0"/>
        <w:numPr>
          <w:ilvl w:val="0"/>
          <w:numId w:val="47"/>
        </w:numPr>
        <w:rPr>
          <w:i w:val="0"/>
          <w:color w:val="FF0000"/>
          <w:lang w:val="en-TT"/>
        </w:rPr>
      </w:pPr>
      <w:r w:rsidRPr="00EB000E">
        <w:rPr>
          <w:i w:val="0"/>
          <w:color w:val="FF0000"/>
          <w:lang w:val="en-TT"/>
        </w:rPr>
        <w:t>Phase 5: System Implementation and Maintenance</w:t>
      </w:r>
    </w:p>
    <w:p w14:paraId="3225F80B" w14:textId="77777777" w:rsidR="00306831" w:rsidRPr="00EB000E" w:rsidRDefault="00306831" w:rsidP="00306831">
      <w:pPr>
        <w:pStyle w:val="infoblue0"/>
        <w:rPr>
          <w:i w:val="0"/>
          <w:color w:val="FF0000"/>
        </w:rPr>
      </w:pPr>
    </w:p>
    <w:p w14:paraId="75A98CF8" w14:textId="77777777" w:rsidR="00306831" w:rsidRPr="00EB000E" w:rsidRDefault="00306831" w:rsidP="00306831">
      <w:pPr>
        <w:pStyle w:val="infoblue0"/>
        <w:numPr>
          <w:ilvl w:val="0"/>
          <w:numId w:val="48"/>
        </w:numPr>
        <w:rPr>
          <w:i w:val="0"/>
          <w:color w:val="FF0000"/>
          <w:lang w:val="en-TT"/>
        </w:rPr>
      </w:pPr>
      <w:r w:rsidRPr="00EB000E">
        <w:rPr>
          <w:i w:val="0"/>
          <w:color w:val="FF0000"/>
          <w:lang w:val="en-TT"/>
        </w:rPr>
        <w:t>Planning and Requirement Analysis</w:t>
      </w:r>
    </w:p>
    <w:p w14:paraId="0491F12C" w14:textId="77777777" w:rsidR="00306831" w:rsidRPr="00EB000E" w:rsidRDefault="00306831" w:rsidP="00306831">
      <w:pPr>
        <w:pStyle w:val="infoblue0"/>
        <w:spacing w:line="360" w:lineRule="auto"/>
        <w:ind w:left="1440"/>
        <w:jc w:val="both"/>
        <w:rPr>
          <w:i w:val="0"/>
          <w:color w:val="FF0000"/>
          <w:lang w:val="en-TT"/>
        </w:rPr>
      </w:pPr>
      <w:r w:rsidRPr="00EB000E">
        <w:rPr>
          <w:i w:val="0"/>
          <w:color w:val="FF0000"/>
          <w:lang w:val="en-TT"/>
        </w:rPr>
        <w:t xml:space="preserve">The planning phase consisted extracting information from </w:t>
      </w:r>
      <w:proofErr w:type="spellStart"/>
      <w:r w:rsidRPr="00EB000E">
        <w:rPr>
          <w:i w:val="0"/>
          <w:color w:val="FF0000"/>
          <w:lang w:val="en-TT"/>
        </w:rPr>
        <w:t>Dr.</w:t>
      </w:r>
      <w:proofErr w:type="spellEnd"/>
      <w:r w:rsidRPr="00EB000E">
        <w:rPr>
          <w:i w:val="0"/>
          <w:color w:val="FF0000"/>
          <w:lang w:val="en-TT"/>
        </w:rPr>
        <w:t xml:space="preserve"> Wayne </w:t>
      </w:r>
      <w:proofErr w:type="spellStart"/>
      <w:r w:rsidRPr="00EB000E">
        <w:rPr>
          <w:i w:val="0"/>
          <w:color w:val="FF0000"/>
          <w:lang w:val="en-TT"/>
        </w:rPr>
        <w:t>Goodridge</w:t>
      </w:r>
      <w:proofErr w:type="spellEnd"/>
      <w:r w:rsidRPr="00EB000E">
        <w:rPr>
          <w:i w:val="0"/>
          <w:color w:val="FF0000"/>
          <w:lang w:val="en-TT"/>
        </w:rPr>
        <w:t xml:space="preserv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EB000E" w:rsidRDefault="00306831" w:rsidP="00306831">
      <w:pPr>
        <w:pStyle w:val="infoblue0"/>
        <w:numPr>
          <w:ilvl w:val="0"/>
          <w:numId w:val="48"/>
        </w:numPr>
        <w:spacing w:line="360" w:lineRule="auto"/>
        <w:jc w:val="both"/>
        <w:rPr>
          <w:i w:val="0"/>
          <w:color w:val="FF0000"/>
          <w:lang w:val="en-TT"/>
        </w:rPr>
      </w:pPr>
      <w:r w:rsidRPr="00EB000E">
        <w:rPr>
          <w:i w:val="0"/>
          <w:color w:val="FF0000"/>
          <w:lang w:val="en-TT"/>
        </w:rPr>
        <w:t>System Design</w:t>
      </w:r>
    </w:p>
    <w:p w14:paraId="7047D53F" w14:textId="77777777" w:rsidR="00306831" w:rsidRPr="00EB000E" w:rsidRDefault="00306831" w:rsidP="00306831">
      <w:pPr>
        <w:pStyle w:val="infoblue0"/>
        <w:spacing w:line="360" w:lineRule="auto"/>
        <w:ind w:left="1440"/>
        <w:jc w:val="both"/>
        <w:rPr>
          <w:i w:val="0"/>
          <w:color w:val="FF0000"/>
          <w:lang w:val="en-TT"/>
        </w:rPr>
      </w:pPr>
      <w:r w:rsidRPr="00EB000E">
        <w:rPr>
          <w:i w:val="0"/>
          <w:color w:val="FF0000"/>
          <w:lang w:val="en-TT"/>
        </w:rPr>
        <w:t>The design of the software is based upon the requirements acquired. Attributes of the system such as its logical and physical build, the data to be utilized within the system, type of input interfaces utilized</w:t>
      </w:r>
    </w:p>
    <w:p w14:paraId="78DCE71A" w14:textId="77777777" w:rsidR="00306831" w:rsidRDefault="00306831">
      <w:pPr>
        <w:pStyle w:val="infoblue0"/>
      </w:pPr>
      <w:bookmarkStart w:id="23" w:name="_GoBack"/>
      <w:bookmarkEnd w:id="23"/>
    </w:p>
    <w:p w14:paraId="58E27679" w14:textId="77777777" w:rsidR="007102DB" w:rsidRDefault="00EF302B">
      <w:pPr>
        <w:pStyle w:val="Heading3"/>
      </w:pPr>
      <w:bookmarkStart w:id="24" w:name="_Toc524312845"/>
      <w:r>
        <w:t>Iteration Objectives</w:t>
      </w:r>
      <w:bookmarkEnd w:id="24"/>
    </w:p>
    <w:p w14:paraId="02E7F766" w14:textId="77777777" w:rsidR="007102DB" w:rsidRDefault="00EF302B">
      <w:pPr>
        <w:pStyle w:val="infoblue0"/>
      </w:pPr>
      <w:r>
        <w:t>[List the objectives to be accomplished for each of the iterations.]</w:t>
      </w:r>
    </w:p>
    <w:p w14:paraId="180AB12A" w14:textId="77777777" w:rsidR="007102DB" w:rsidRDefault="00EF302B">
      <w:pPr>
        <w:pStyle w:val="Heading3"/>
      </w:pPr>
      <w:bookmarkStart w:id="25" w:name="_Toc524312846"/>
      <w:r>
        <w:t>Releases</w:t>
      </w:r>
      <w:bookmarkEnd w:id="25"/>
    </w:p>
    <w:p w14:paraId="6D3B5912" w14:textId="77777777" w:rsidR="007102DB" w:rsidRDefault="00EF302B">
      <w:pPr>
        <w:pStyle w:val="infoblue0"/>
      </w:pPr>
      <w:r>
        <w:t>[A brief description of each software release and whether it’s demo, beta, and so on.]</w:t>
      </w:r>
    </w:p>
    <w:p w14:paraId="18D4FCF4" w14:textId="77777777" w:rsidR="007102DB" w:rsidRDefault="00EF302B">
      <w:pPr>
        <w:pStyle w:val="Heading3"/>
      </w:pPr>
      <w:bookmarkStart w:id="26" w:name="_Toc524312847"/>
      <w:r>
        <w:lastRenderedPageBreak/>
        <w:t>Project Schedule</w:t>
      </w:r>
      <w:bookmarkEnd w:id="26"/>
    </w:p>
    <w:p w14:paraId="3DF8E865" w14:textId="77777777" w:rsidR="007102DB" w:rsidRDefault="00EF302B">
      <w:pPr>
        <w:pStyle w:val="infoblue0"/>
      </w:pPr>
      <w: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2159"/>
        <w:gridCol w:w="2160"/>
        <w:gridCol w:w="2181"/>
        <w:gridCol w:w="2130"/>
      </w:tblGrid>
      <w:tr w:rsidR="00E945EF" w14:paraId="61788533" w14:textId="77777777" w:rsidTr="00247FEE">
        <w:tc>
          <w:tcPr>
            <w:tcW w:w="2159" w:type="dxa"/>
          </w:tcPr>
          <w:p w14:paraId="2931B703" w14:textId="77777777" w:rsidR="00E945EF" w:rsidRPr="008C5A56" w:rsidRDefault="00E945EF" w:rsidP="00247FEE">
            <w:pPr>
              <w:pStyle w:val="BodyText"/>
              <w:ind w:left="0"/>
              <w:rPr>
                <w:color w:val="00B050"/>
              </w:rPr>
            </w:pPr>
            <w:r w:rsidRPr="008C5A56">
              <w:rPr>
                <w:color w:val="00B050"/>
              </w:rPr>
              <w:t>Version</w:t>
            </w:r>
          </w:p>
        </w:tc>
        <w:tc>
          <w:tcPr>
            <w:tcW w:w="2160" w:type="dxa"/>
          </w:tcPr>
          <w:p w14:paraId="7346AB27" w14:textId="77777777" w:rsidR="00E945EF" w:rsidRPr="008C5A56" w:rsidRDefault="00E945EF" w:rsidP="00247FEE">
            <w:pPr>
              <w:pStyle w:val="BodyText"/>
              <w:ind w:left="0"/>
              <w:rPr>
                <w:color w:val="00B050"/>
              </w:rPr>
            </w:pPr>
            <w:r w:rsidRPr="008C5A56">
              <w:rPr>
                <w:color w:val="00B050"/>
              </w:rPr>
              <w:t>Primary Author(s)</w:t>
            </w:r>
          </w:p>
        </w:tc>
        <w:tc>
          <w:tcPr>
            <w:tcW w:w="2181" w:type="dxa"/>
          </w:tcPr>
          <w:p w14:paraId="7920F8CA" w14:textId="77777777" w:rsidR="00E945EF" w:rsidRPr="008C5A56" w:rsidRDefault="00E945EF" w:rsidP="00247FEE">
            <w:pPr>
              <w:pStyle w:val="BodyText"/>
              <w:ind w:left="0"/>
              <w:rPr>
                <w:color w:val="00B050"/>
              </w:rPr>
            </w:pPr>
            <w:r w:rsidRPr="008C5A56">
              <w:rPr>
                <w:color w:val="00B050"/>
              </w:rPr>
              <w:t>Description of Version</w:t>
            </w:r>
          </w:p>
        </w:tc>
        <w:tc>
          <w:tcPr>
            <w:tcW w:w="2130" w:type="dxa"/>
          </w:tcPr>
          <w:p w14:paraId="00F566E1" w14:textId="77777777" w:rsidR="00E945EF" w:rsidRPr="008C5A56" w:rsidRDefault="00E945EF" w:rsidP="00247FEE">
            <w:pPr>
              <w:pStyle w:val="BodyText"/>
              <w:ind w:left="0"/>
              <w:rPr>
                <w:color w:val="00B050"/>
              </w:rPr>
            </w:pPr>
            <w:r w:rsidRPr="008C5A56">
              <w:rPr>
                <w:color w:val="00B050"/>
              </w:rPr>
              <w:t>Date Expected</w:t>
            </w:r>
          </w:p>
        </w:tc>
      </w:tr>
      <w:tr w:rsidR="00E945EF" w14:paraId="25D050FA" w14:textId="77777777" w:rsidTr="00247FEE">
        <w:tc>
          <w:tcPr>
            <w:tcW w:w="2159" w:type="dxa"/>
          </w:tcPr>
          <w:p w14:paraId="679AEFF6" w14:textId="77777777" w:rsidR="00E945EF" w:rsidRPr="008C5A56" w:rsidRDefault="00E945EF" w:rsidP="00247FEE">
            <w:pPr>
              <w:pStyle w:val="BodyText"/>
              <w:ind w:left="0"/>
              <w:rPr>
                <w:color w:val="00B050"/>
              </w:rPr>
            </w:pPr>
            <w:r w:rsidRPr="008C5A56">
              <w:rPr>
                <w:color w:val="00B050"/>
              </w:rPr>
              <w:t>Draft</w:t>
            </w:r>
          </w:p>
        </w:tc>
        <w:tc>
          <w:tcPr>
            <w:tcW w:w="2160" w:type="dxa"/>
          </w:tcPr>
          <w:p w14:paraId="3DF48E07" w14:textId="77777777" w:rsidR="00E945EF" w:rsidRPr="008C5A56" w:rsidRDefault="00E945EF" w:rsidP="00247FEE">
            <w:pPr>
              <w:pStyle w:val="BodyText"/>
              <w:ind w:left="0"/>
              <w:rPr>
                <w:color w:val="00B050"/>
              </w:rPr>
            </w:pPr>
            <w:r w:rsidRPr="000E2086">
              <w:rPr>
                <w:color w:val="00B050"/>
              </w:rPr>
              <w:t>M</w:t>
            </w:r>
            <w:r>
              <w:rPr>
                <w:color w:val="00B050"/>
              </w:rPr>
              <w:t xml:space="preserve">atthew </w:t>
            </w:r>
            <w:proofErr w:type="spellStart"/>
            <w:r>
              <w:rPr>
                <w:color w:val="00B050"/>
              </w:rPr>
              <w:t>Ganpat</w:t>
            </w:r>
            <w:proofErr w:type="spellEnd"/>
            <w:r>
              <w:rPr>
                <w:color w:val="00B050"/>
              </w:rPr>
              <w:t>, Devindra Mahadeo</w:t>
            </w:r>
            <w:r w:rsidRPr="000E2086">
              <w:rPr>
                <w:color w:val="00B050"/>
              </w:rPr>
              <w:t xml:space="preserve"> </w:t>
            </w:r>
            <w:proofErr w:type="spellStart"/>
            <w:r w:rsidRPr="000E2086">
              <w:rPr>
                <w:color w:val="00B050"/>
              </w:rPr>
              <w:t>Shernice</w:t>
            </w:r>
            <w:proofErr w:type="spellEnd"/>
            <w:r w:rsidRPr="000E2086">
              <w:rPr>
                <w:color w:val="00B050"/>
              </w:rPr>
              <w:t xml:space="preserve"> Cummings and Francis Christopher</w:t>
            </w:r>
          </w:p>
        </w:tc>
        <w:tc>
          <w:tcPr>
            <w:tcW w:w="2181" w:type="dxa"/>
          </w:tcPr>
          <w:p w14:paraId="69F97E54" w14:textId="77777777" w:rsidR="00E945EF" w:rsidRPr="008C5A56" w:rsidRDefault="00E945EF" w:rsidP="00247FEE">
            <w:pPr>
              <w:pStyle w:val="BodyText"/>
              <w:ind w:left="0"/>
              <w:rPr>
                <w:color w:val="00B050"/>
              </w:rPr>
            </w:pPr>
            <w:r w:rsidRPr="008C5A56">
              <w:rPr>
                <w:color w:val="00B050"/>
              </w:rPr>
              <w:t xml:space="preserve">Initial draft created for distribution and review </w:t>
            </w:r>
            <w:proofErr w:type="spellStart"/>
            <w:r w:rsidRPr="008C5A56">
              <w:rPr>
                <w:color w:val="00B050"/>
              </w:rPr>
              <w:t>coments</w:t>
            </w:r>
            <w:proofErr w:type="spellEnd"/>
            <w:r w:rsidRPr="008C5A56">
              <w:rPr>
                <w:color w:val="00B050"/>
              </w:rPr>
              <w:t>.</w:t>
            </w:r>
          </w:p>
        </w:tc>
        <w:tc>
          <w:tcPr>
            <w:tcW w:w="2130" w:type="dxa"/>
          </w:tcPr>
          <w:p w14:paraId="237049EA" w14:textId="77777777" w:rsidR="00E945EF" w:rsidRPr="008C5A56" w:rsidRDefault="00E945EF" w:rsidP="00247FEE">
            <w:pPr>
              <w:pStyle w:val="BodyText"/>
              <w:ind w:left="0"/>
              <w:rPr>
                <w:color w:val="00B050"/>
              </w:rPr>
            </w:pPr>
            <w:r w:rsidRPr="008C5A56">
              <w:rPr>
                <w:color w:val="00B050"/>
              </w:rPr>
              <w:t>03/10/14</w:t>
            </w:r>
          </w:p>
        </w:tc>
      </w:tr>
      <w:tr w:rsidR="00E945EF" w14:paraId="0B612F86" w14:textId="77777777" w:rsidTr="00247FEE">
        <w:tc>
          <w:tcPr>
            <w:tcW w:w="2159" w:type="dxa"/>
          </w:tcPr>
          <w:p w14:paraId="43BF5EC9" w14:textId="77777777" w:rsidR="00E945EF" w:rsidRDefault="00E945EF" w:rsidP="00247FEE">
            <w:pPr>
              <w:pStyle w:val="BodyText"/>
              <w:ind w:left="0"/>
            </w:pPr>
            <w:r w:rsidRPr="007B39DF">
              <w:rPr>
                <w:color w:val="00B050"/>
              </w:rPr>
              <w:t>Preliminary</w:t>
            </w:r>
          </w:p>
        </w:tc>
        <w:tc>
          <w:tcPr>
            <w:tcW w:w="2160" w:type="dxa"/>
          </w:tcPr>
          <w:p w14:paraId="1FA4284D" w14:textId="77777777" w:rsidR="00E945EF" w:rsidRDefault="00E945EF" w:rsidP="00247FEE">
            <w:pPr>
              <w:pStyle w:val="BodyText"/>
              <w:ind w:left="0"/>
            </w:pPr>
            <w:r w:rsidRPr="000E2086">
              <w:rPr>
                <w:color w:val="00B050"/>
              </w:rPr>
              <w:t>M</w:t>
            </w:r>
            <w:r>
              <w:rPr>
                <w:color w:val="00B050"/>
              </w:rPr>
              <w:t xml:space="preserve">atthew </w:t>
            </w:r>
            <w:proofErr w:type="spellStart"/>
            <w:r>
              <w:rPr>
                <w:color w:val="00B050"/>
              </w:rPr>
              <w:t>Ganpat</w:t>
            </w:r>
            <w:proofErr w:type="spellEnd"/>
            <w:r>
              <w:rPr>
                <w:color w:val="00B050"/>
              </w:rPr>
              <w:t>, Devindra Mahadeo</w:t>
            </w:r>
            <w:r w:rsidRPr="000E2086">
              <w:rPr>
                <w:color w:val="00B050"/>
              </w:rPr>
              <w:t xml:space="preserve"> </w:t>
            </w:r>
            <w:proofErr w:type="spellStart"/>
            <w:r w:rsidRPr="000E2086">
              <w:rPr>
                <w:color w:val="00B050"/>
              </w:rPr>
              <w:t>Shernice</w:t>
            </w:r>
            <w:proofErr w:type="spellEnd"/>
            <w:r w:rsidRPr="000E2086">
              <w:rPr>
                <w:color w:val="00B050"/>
              </w:rPr>
              <w:t xml:space="preserve"> Cummings and Francis Christopher</w:t>
            </w:r>
          </w:p>
        </w:tc>
        <w:tc>
          <w:tcPr>
            <w:tcW w:w="2181" w:type="dxa"/>
          </w:tcPr>
          <w:p w14:paraId="77AADF4C" w14:textId="77777777" w:rsidR="00E945EF" w:rsidRPr="007B39DF" w:rsidRDefault="00E945EF" w:rsidP="00247FEE">
            <w:pPr>
              <w:pStyle w:val="BodyText"/>
              <w:ind w:left="0"/>
            </w:pPr>
            <w:r w:rsidRPr="007B39DF">
              <w:rPr>
                <w:color w:val="00B050"/>
              </w:rPr>
              <w:t>Second draft incorporating initial review comments, distributed for final review</w:t>
            </w:r>
          </w:p>
        </w:tc>
        <w:tc>
          <w:tcPr>
            <w:tcW w:w="2130" w:type="dxa"/>
          </w:tcPr>
          <w:p w14:paraId="714551D4" w14:textId="77777777" w:rsidR="00E945EF" w:rsidRDefault="00E945EF" w:rsidP="00247FEE">
            <w:pPr>
              <w:pStyle w:val="BodyText"/>
              <w:ind w:left="0"/>
            </w:pPr>
            <w:r w:rsidRPr="007B39DF">
              <w:rPr>
                <w:color w:val="00B050"/>
              </w:rPr>
              <w:t>16/10/14</w:t>
            </w:r>
          </w:p>
        </w:tc>
      </w:tr>
      <w:tr w:rsidR="00E945EF" w14:paraId="79880195" w14:textId="77777777" w:rsidTr="00247FEE">
        <w:tc>
          <w:tcPr>
            <w:tcW w:w="2159" w:type="dxa"/>
          </w:tcPr>
          <w:p w14:paraId="2A68E4BF" w14:textId="77777777" w:rsidR="00E945EF" w:rsidRDefault="00E945EF" w:rsidP="00247FEE">
            <w:pPr>
              <w:pStyle w:val="BodyText"/>
              <w:ind w:left="0"/>
            </w:pPr>
            <w:r w:rsidRPr="007B39DF">
              <w:rPr>
                <w:color w:val="00B050"/>
              </w:rPr>
              <w:t>Final</w:t>
            </w:r>
          </w:p>
        </w:tc>
        <w:tc>
          <w:tcPr>
            <w:tcW w:w="2160" w:type="dxa"/>
          </w:tcPr>
          <w:p w14:paraId="151C4EA7" w14:textId="77777777" w:rsidR="00E945EF" w:rsidRDefault="00E945EF" w:rsidP="00247FEE">
            <w:pPr>
              <w:pStyle w:val="BodyText"/>
              <w:ind w:left="0"/>
            </w:pPr>
            <w:r w:rsidRPr="007B39DF">
              <w:rPr>
                <w:color w:val="00B050"/>
              </w:rPr>
              <w:t xml:space="preserve">Matthew </w:t>
            </w:r>
            <w:proofErr w:type="spellStart"/>
            <w:r w:rsidRPr="007B39DF">
              <w:rPr>
                <w:color w:val="00B050"/>
              </w:rPr>
              <w:t>Ganpat</w:t>
            </w:r>
            <w:proofErr w:type="spellEnd"/>
            <w:r w:rsidRPr="007B39DF">
              <w:rPr>
                <w:color w:val="00B050"/>
              </w:rPr>
              <w:t xml:space="preserve">, Devindra Mahadeo </w:t>
            </w:r>
            <w:proofErr w:type="spellStart"/>
            <w:r w:rsidRPr="007B39DF">
              <w:rPr>
                <w:color w:val="00B050"/>
              </w:rPr>
              <w:t>Shernice</w:t>
            </w:r>
            <w:proofErr w:type="spellEnd"/>
            <w:r w:rsidRPr="007B39DF">
              <w:rPr>
                <w:color w:val="00B050"/>
              </w:rPr>
              <w:t xml:space="preserve"> Cummings and Francis Christopher</w:t>
            </w:r>
          </w:p>
        </w:tc>
        <w:tc>
          <w:tcPr>
            <w:tcW w:w="2181" w:type="dxa"/>
          </w:tcPr>
          <w:p w14:paraId="7A021948" w14:textId="77777777" w:rsidR="00E945EF" w:rsidRPr="007B39DF" w:rsidRDefault="00E945EF" w:rsidP="00247FEE">
            <w:pPr>
              <w:pStyle w:val="BodyText"/>
              <w:ind w:left="0"/>
            </w:pPr>
            <w:r w:rsidRPr="007B39DF">
              <w:rPr>
                <w:color w:val="00B050"/>
              </w:rPr>
              <w:t>First complete draft, which is placed under change control</w:t>
            </w:r>
          </w:p>
        </w:tc>
        <w:tc>
          <w:tcPr>
            <w:tcW w:w="2130" w:type="dxa"/>
          </w:tcPr>
          <w:p w14:paraId="3D90DD56" w14:textId="77777777" w:rsidR="00E945EF" w:rsidRDefault="00E945EF" w:rsidP="00247FEE">
            <w:pPr>
              <w:pStyle w:val="BodyText"/>
              <w:ind w:left="0"/>
            </w:pPr>
            <w:r w:rsidRPr="007B39DF">
              <w:rPr>
                <w:color w:val="00B050"/>
              </w:rPr>
              <w:t>TBD</w:t>
            </w:r>
          </w:p>
        </w:tc>
      </w:tr>
      <w:tr w:rsidR="00E945EF" w14:paraId="38EE5E5B" w14:textId="77777777" w:rsidTr="00247FEE">
        <w:tc>
          <w:tcPr>
            <w:tcW w:w="2159" w:type="dxa"/>
          </w:tcPr>
          <w:p w14:paraId="71B1AD0F" w14:textId="77777777" w:rsidR="00E945EF" w:rsidRPr="007B39DF" w:rsidRDefault="00E945EF" w:rsidP="00247FEE">
            <w:pPr>
              <w:pStyle w:val="BodyText"/>
              <w:ind w:left="0"/>
              <w:rPr>
                <w:color w:val="00B050"/>
              </w:rPr>
            </w:pPr>
            <w:r w:rsidRPr="007B39DF">
              <w:rPr>
                <w:color w:val="00B050"/>
              </w:rPr>
              <w:t xml:space="preserve">Revision </w:t>
            </w:r>
          </w:p>
        </w:tc>
        <w:tc>
          <w:tcPr>
            <w:tcW w:w="2160" w:type="dxa"/>
          </w:tcPr>
          <w:p w14:paraId="48490312" w14:textId="77777777" w:rsidR="00E945EF" w:rsidRPr="007B39DF" w:rsidRDefault="00E945EF" w:rsidP="00247FEE">
            <w:pPr>
              <w:pStyle w:val="BodyText"/>
              <w:ind w:left="0"/>
              <w:rPr>
                <w:color w:val="00B050"/>
              </w:rPr>
            </w:pPr>
            <w:r w:rsidRPr="007B39DF">
              <w:rPr>
                <w:color w:val="00B050"/>
              </w:rPr>
              <w:t>TBD</w:t>
            </w:r>
          </w:p>
        </w:tc>
        <w:tc>
          <w:tcPr>
            <w:tcW w:w="2181" w:type="dxa"/>
          </w:tcPr>
          <w:p w14:paraId="3407B5A9" w14:textId="77777777" w:rsidR="00E945EF" w:rsidRPr="007B39DF" w:rsidRDefault="00E945EF" w:rsidP="00247FEE">
            <w:pPr>
              <w:pStyle w:val="BodyText"/>
              <w:ind w:left="0"/>
              <w:rPr>
                <w:color w:val="00B050"/>
              </w:rPr>
            </w:pPr>
            <w:r w:rsidRPr="007B39DF">
              <w:rPr>
                <w:color w:val="00B050"/>
              </w:rPr>
              <w:t>First complete draft, which is placed under change control</w:t>
            </w:r>
          </w:p>
        </w:tc>
        <w:tc>
          <w:tcPr>
            <w:tcW w:w="2130" w:type="dxa"/>
          </w:tcPr>
          <w:p w14:paraId="26D0F25B" w14:textId="77777777" w:rsidR="00E945EF" w:rsidRPr="007B39DF" w:rsidRDefault="00E945EF" w:rsidP="00247FEE">
            <w:pPr>
              <w:pStyle w:val="BodyText"/>
              <w:ind w:left="0"/>
              <w:rPr>
                <w:color w:val="00B050"/>
              </w:rPr>
            </w:pPr>
            <w:r w:rsidRPr="007B39DF">
              <w:rPr>
                <w:color w:val="00B050"/>
              </w:rPr>
              <w:t>TBD</w:t>
            </w:r>
          </w:p>
        </w:tc>
      </w:tr>
    </w:tbl>
    <w:p w14:paraId="7780F486" w14:textId="77777777" w:rsidR="00E945EF" w:rsidRDefault="00E945EF">
      <w:pPr>
        <w:pStyle w:val="infoblue0"/>
      </w:pPr>
    </w:p>
    <w:p w14:paraId="10F836AC" w14:textId="77777777" w:rsidR="007102DB" w:rsidRDefault="00EF302B">
      <w:pPr>
        <w:pStyle w:val="Heading3"/>
      </w:pPr>
      <w:bookmarkStart w:id="27" w:name="_Toc524312848"/>
      <w:r>
        <w:t>Project Resourcing</w:t>
      </w:r>
      <w:bookmarkEnd w:id="27"/>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77777777" w:rsidR="007102DB"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14:paraId="14695CF5" w14:textId="77777777" w:rsidR="007102DB" w:rsidRDefault="00EF302B">
      <w:pPr>
        <w:pStyle w:val="infoblue0"/>
      </w:pPr>
      <w:bookmarkStart w:id="51" w:name="_Toc447095909"/>
      <w:r>
        <w:t> [The following is a checklist of items to consider:</w:t>
      </w:r>
    </w:p>
    <w:p w14:paraId="291FCDCA" w14:textId="77777777" w:rsidR="007102DB" w:rsidRDefault="00EF302B">
      <w:pPr>
        <w:pStyle w:val="infoblue0"/>
        <w:numPr>
          <w:ilvl w:val="0"/>
          <w:numId w:val="4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w:t>
      </w:r>
      <w:proofErr w:type="spellStart"/>
      <w:r>
        <w:t>Control</w:t>
      </w:r>
      <w:proofErr w:type="gramStart"/>
      <w:r>
        <w:t>:Describe</w:t>
      </w:r>
      <w:proofErr w:type="spellEnd"/>
      <w:proofErr w:type="gramEnd"/>
      <w:r>
        <w:t xml:space="preserv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 xml:space="preserve">Quality </w:t>
      </w:r>
      <w:proofErr w:type="spellStart"/>
      <w:r>
        <w:t>Control</w:t>
      </w:r>
      <w:proofErr w:type="gramStart"/>
      <w:r>
        <w:t>:Describe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lastRenderedPageBreak/>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 xml:space="preserve">Configuration Management: Describe the process by which problems and changes are submitted, reviewed, and </w:t>
      </w:r>
      <w:proofErr w:type="spellStart"/>
      <w:r>
        <w:t>dispositioned</w:t>
      </w:r>
      <w:proofErr w:type="spellEnd"/>
      <w: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t>Requirements Management</w:t>
      </w:r>
      <w:bookmarkEnd w:id="51"/>
    </w:p>
    <w:p w14:paraId="44467FDD" w14:textId="77777777" w:rsidR="007102DB" w:rsidRDefault="00EF302B">
      <w:pPr>
        <w:pStyle w:val="BodyText"/>
      </w:pPr>
      <w:bookmarkStart w:id="52"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52"/>
    </w:p>
    <w:p w14:paraId="34E5557B" w14:textId="77777777" w:rsidR="007102DB" w:rsidRDefault="00EF302B">
      <w:pPr>
        <w:pStyle w:val="BodyText"/>
      </w:pPr>
      <w:bookmarkStart w:id="53" w:name="_Toc447095911"/>
      <w:r>
        <w:t>Expenses are monitored by the project manager, and reported and assessed monthly. (See Reporting and Measurement below).</w:t>
      </w:r>
    </w:p>
    <w:p w14:paraId="5D0D1AC3" w14:textId="77777777"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54" w:name="_Toc447095912"/>
      <w:bookmarkEnd w:id="53"/>
      <w:r>
        <w:rPr>
          <w:rStyle w:val="Strong"/>
        </w:rPr>
        <w:t>Quality Control</w:t>
      </w:r>
      <w:bookmarkEnd w:id="54"/>
    </w:p>
    <w:p w14:paraId="599C989F" w14:textId="77777777" w:rsidR="007102DB" w:rsidRDefault="00EF302B">
      <w:pPr>
        <w:pStyle w:val="BodyText"/>
      </w:pPr>
      <w:bookmarkStart w:id="55"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55"/>
      <w:r>
        <w:rPr>
          <w:rStyle w:val="Strong"/>
        </w:rPr>
        <w:t>and Measurement</w:t>
      </w:r>
    </w:p>
    <w:p w14:paraId="177F17E8" w14:textId="77777777" w:rsidR="007102DB" w:rsidRDefault="00EF302B">
      <w:pPr>
        <w:pStyle w:val="BodyText"/>
      </w:pPr>
      <w:bookmarkStart w:id="56" w:name="_Toc447095914"/>
      <w:r>
        <w:t>Updated cost and schedule estimates, and metrics summary reports, will be generated at the end of each iteration.</w:t>
      </w:r>
    </w:p>
    <w:bookmarkEnd w:id="56"/>
    <w:p w14:paraId="01C4DD8D" w14:textId="6C693787"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lastRenderedPageBreak/>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57" w:name="_Toc447095915"/>
      <w:r>
        <w:rPr>
          <w:rStyle w:val="Strong"/>
        </w:rPr>
        <w:t xml:space="preserve">Risk Management </w:t>
      </w:r>
      <w:bookmarkEnd w:id="57"/>
    </w:p>
    <w:p w14:paraId="0A4381B0" w14:textId="77777777" w:rsidR="007102DB" w:rsidRDefault="00EF302B">
      <w:pPr>
        <w:pStyle w:val="BodyText"/>
      </w:pPr>
      <w:bookmarkStart w:id="58"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t xml:space="preserve">Full backups are performed monthly and </w:t>
      </w:r>
      <w:proofErr w:type="spellStart"/>
      <w:r>
        <w:rPr>
          <w:szCs w:val="24"/>
        </w:rPr>
        <w:t>incrementals</w:t>
      </w:r>
      <w:proofErr w:type="spellEnd"/>
      <w:r>
        <w:rPr>
          <w:szCs w:val="24"/>
        </w:rPr>
        <w:t xml:space="preserve"> are performed nightly. </w:t>
      </w:r>
      <w:bookmarkEnd w:id="58"/>
    </w:p>
    <w:p w14:paraId="6FC2AC83" w14:textId="77777777" w:rsidR="007102DB"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Annexes</w:t>
      </w:r>
      <w:bookmarkEnd w:id="63"/>
      <w:bookmarkEnd w:id="64"/>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CBA99" w14:textId="77777777" w:rsidR="00F762F7" w:rsidRDefault="00F762F7">
      <w:pPr>
        <w:spacing w:line="240" w:lineRule="auto"/>
      </w:pPr>
      <w:r>
        <w:separator/>
      </w:r>
    </w:p>
  </w:endnote>
  <w:endnote w:type="continuationSeparator" w:id="0">
    <w:p w14:paraId="5233657B" w14:textId="77777777" w:rsidR="00F762F7" w:rsidRDefault="00F76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77777777" w:rsidR="00A967A8" w:rsidRDefault="00A967A8">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06831">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06831">
            <w:rPr>
              <w:rStyle w:val="PageNumber"/>
              <w:noProof/>
            </w:rPr>
            <w:t>11</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727F" w14:textId="77777777" w:rsidR="00F762F7" w:rsidRDefault="00F762F7">
      <w:pPr>
        <w:spacing w:line="240" w:lineRule="auto"/>
      </w:pPr>
      <w:r>
        <w:separator/>
      </w:r>
    </w:p>
  </w:footnote>
  <w:footnote w:type="continuationSeparator" w:id="0">
    <w:p w14:paraId="1BF7FCB0" w14:textId="77777777" w:rsidR="00F762F7" w:rsidRDefault="00F762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77777777" w:rsidR="00A967A8" w:rsidRDefault="00A967A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&lt;AKI Pro&gt;</w:t>
    </w:r>
    <w:r>
      <w:rPr>
        <w:rFonts w:ascii="Arial" w:hAnsi="Arial"/>
        <w:b/>
        <w:sz w:val="36"/>
      </w:rPr>
      <w:fldChar w:fldCharType="end"/>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tc>
        <w:tcPr>
          <w:tcW w:w="6379" w:type="dxa"/>
        </w:tcPr>
        <w:p w14:paraId="34B37EBF" w14:textId="77777777" w:rsidR="00A967A8" w:rsidRDefault="00A967A8">
          <w:fldSimple w:instr=" SUBJECT  \* MERGEFORMAT ">
            <w:r>
              <w:t>&lt;Project Name&gt;</w:t>
            </w:r>
          </w:fldSimple>
        </w:p>
      </w:tc>
      <w:tc>
        <w:tcPr>
          <w:tcW w:w="3179" w:type="dxa"/>
        </w:tcPr>
        <w:p w14:paraId="6512388E" w14:textId="77777777" w:rsidR="00A967A8" w:rsidRDefault="00A967A8">
          <w:pPr>
            <w:tabs>
              <w:tab w:val="left" w:pos="1135"/>
            </w:tabs>
            <w:spacing w:before="40"/>
            <w:ind w:right="68"/>
          </w:pPr>
          <w:r>
            <w:t xml:space="preserve"> Version:          &lt;1.0&gt;</w:t>
          </w:r>
        </w:p>
      </w:tc>
    </w:tr>
    <w:tr w:rsidR="00A967A8" w14:paraId="21FF6336" w14:textId="77777777">
      <w:tc>
        <w:tcPr>
          <w:tcW w:w="6379" w:type="dxa"/>
        </w:tcPr>
        <w:p w14:paraId="21A13325" w14:textId="77777777" w:rsidR="00A967A8" w:rsidRDefault="00A967A8">
          <w:fldSimple w:instr=" TITLE  \* MERGEFORMAT ">
            <w:r>
              <w:t>Software Development Plan (Small Project)</w:t>
            </w:r>
          </w:fldSimple>
        </w:p>
      </w:tc>
      <w:tc>
        <w:tcPr>
          <w:tcW w:w="3179" w:type="dxa"/>
        </w:tcPr>
        <w:p w14:paraId="4033E5B0" w14:textId="77777777" w:rsidR="00A967A8" w:rsidRDefault="00A967A8">
          <w:r>
            <w:t xml:space="preserve">  Date: &lt;</w:t>
          </w:r>
          <w:proofErr w:type="spellStart"/>
          <w:r>
            <w:t>dd</w:t>
          </w:r>
          <w:proofErr w:type="spellEnd"/>
          <w:r>
            <w:t>/mmm/</w:t>
          </w:r>
          <w:proofErr w:type="spellStart"/>
          <w:r>
            <w:t>yy</w:t>
          </w:r>
          <w:proofErr w:type="spellEnd"/>
          <w:r>
            <w:t>&gt;</w:t>
          </w:r>
        </w:p>
      </w:tc>
    </w:tr>
    <w:tr w:rsidR="00A967A8" w14:paraId="24E5872A" w14:textId="77777777">
      <w:tc>
        <w:tcPr>
          <w:tcW w:w="9558" w:type="dxa"/>
          <w:gridSpan w:val="2"/>
        </w:tcPr>
        <w:p w14:paraId="5D8DD306" w14:textId="77777777" w:rsidR="00A967A8" w:rsidRDefault="00A967A8">
          <w:r>
            <w:t>&lt;document identifier&gt;</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E2086"/>
    <w:rsid w:val="00120EBB"/>
    <w:rsid w:val="001A340C"/>
    <w:rsid w:val="00213810"/>
    <w:rsid w:val="00256E7D"/>
    <w:rsid w:val="00306831"/>
    <w:rsid w:val="00487CD5"/>
    <w:rsid w:val="00503AF3"/>
    <w:rsid w:val="005E4454"/>
    <w:rsid w:val="00677313"/>
    <w:rsid w:val="006B64D0"/>
    <w:rsid w:val="007102DB"/>
    <w:rsid w:val="007909E4"/>
    <w:rsid w:val="007B39DF"/>
    <w:rsid w:val="008C5A56"/>
    <w:rsid w:val="0091120B"/>
    <w:rsid w:val="0094081E"/>
    <w:rsid w:val="0097653E"/>
    <w:rsid w:val="00981EFB"/>
    <w:rsid w:val="009B0FC3"/>
    <w:rsid w:val="009D1DC8"/>
    <w:rsid w:val="009E2A8F"/>
    <w:rsid w:val="00A70232"/>
    <w:rsid w:val="00A75AF8"/>
    <w:rsid w:val="00A967A8"/>
    <w:rsid w:val="00B94C05"/>
    <w:rsid w:val="00CB7CBB"/>
    <w:rsid w:val="00CF1055"/>
    <w:rsid w:val="00CF5A84"/>
    <w:rsid w:val="00D870DE"/>
    <w:rsid w:val="00DC63A7"/>
    <w:rsid w:val="00DE5A1B"/>
    <w:rsid w:val="00E20BB6"/>
    <w:rsid w:val="00E945EF"/>
    <w:rsid w:val="00EF302B"/>
    <w:rsid w:val="00F762F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27</TotalTime>
  <Pages>11</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22664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4</cp:revision>
  <cp:lastPrinted>2014-09-11T14:42:00Z</cp:lastPrinted>
  <dcterms:created xsi:type="dcterms:W3CDTF">2014-10-03T03:36:00Z</dcterms:created>
  <dcterms:modified xsi:type="dcterms:W3CDTF">2014-10-03T04:08:00Z</dcterms:modified>
</cp:coreProperties>
</file>