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362" w14:textId="110D2411" w:rsidR="00493350" w:rsidRPr="00D0067D" w:rsidRDefault="00493350" w:rsidP="005C69BD">
      <w:pPr>
        <w:jc w:val="center"/>
        <w:rPr>
          <w:rFonts w:ascii="Helvetica" w:hAnsi="Helvetica" w:cs="Arial"/>
          <w:b/>
          <w:bCs/>
          <w:spacing w:val="20"/>
          <w:sz w:val="40"/>
          <w:szCs w:val="40"/>
        </w:rPr>
      </w:pPr>
      <w:r w:rsidRPr="00D0067D">
        <w:rPr>
          <w:rFonts w:ascii="Helvetica" w:hAnsi="Helvetica" w:cs="Arial"/>
          <w:b/>
          <w:bCs/>
          <w:spacing w:val="20"/>
          <w:sz w:val="36"/>
          <w:szCs w:val="36"/>
        </w:rPr>
        <w:t>MATTHEW HUNTER</w:t>
      </w:r>
    </w:p>
    <w:p w14:paraId="5AFA5443" w14:textId="71B7D9D5" w:rsidR="00493350" w:rsidRPr="00D0067D" w:rsidRDefault="00493350" w:rsidP="005C69BD">
      <w:pPr>
        <w:jc w:val="center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An Analytical Creative</w:t>
      </w:r>
    </w:p>
    <w:p w14:paraId="65317DAC" w14:textId="36AF13F7" w:rsidR="00493350" w:rsidRPr="00D0067D" w:rsidRDefault="00493350" w:rsidP="005C69BD">
      <w:pPr>
        <w:spacing w:line="360" w:lineRule="auto"/>
        <w:jc w:val="center"/>
        <w:rPr>
          <w:rFonts w:ascii="Helvetica" w:hAnsi="Helvetica" w:cs="Arial"/>
          <w:spacing w:val="20"/>
          <w:sz w:val="16"/>
          <w:szCs w:val="16"/>
        </w:rPr>
      </w:pPr>
    </w:p>
    <w:p w14:paraId="759DB475" w14:textId="12B230BB" w:rsidR="00493350" w:rsidRDefault="00493350" w:rsidP="005C69BD">
      <w:pPr>
        <w:spacing w:line="360" w:lineRule="auto"/>
        <w:jc w:val="center"/>
        <w:rPr>
          <w:rFonts w:ascii="Helvetica" w:hAnsi="Helvetica" w:cs="Arial"/>
          <w:spacing w:val="20"/>
          <w:sz w:val="18"/>
          <w:szCs w:val="18"/>
        </w:rPr>
      </w:pPr>
    </w:p>
    <w:p w14:paraId="590438FE" w14:textId="120B57EB" w:rsidR="009F471C" w:rsidRDefault="009F471C" w:rsidP="005C69BD">
      <w:pPr>
        <w:spacing w:line="360" w:lineRule="auto"/>
        <w:jc w:val="center"/>
        <w:rPr>
          <w:rFonts w:ascii="Helvetica" w:hAnsi="Helvetica" w:cs="Arial"/>
          <w:spacing w:val="20"/>
          <w:sz w:val="18"/>
          <w:szCs w:val="18"/>
        </w:rPr>
      </w:pPr>
    </w:p>
    <w:p w14:paraId="58389E92" w14:textId="77777777" w:rsidR="009F471C" w:rsidRPr="00D0067D" w:rsidRDefault="009F471C" w:rsidP="005C69BD">
      <w:pPr>
        <w:spacing w:line="360" w:lineRule="auto"/>
        <w:jc w:val="center"/>
        <w:rPr>
          <w:rFonts w:ascii="Helvetica" w:hAnsi="Helvetica" w:cs="Arial"/>
          <w:spacing w:val="20"/>
          <w:sz w:val="18"/>
          <w:szCs w:val="18"/>
        </w:rPr>
      </w:pPr>
    </w:p>
    <w:p w14:paraId="0F27E10B" w14:textId="50668842" w:rsidR="0030796B" w:rsidRPr="00D0067D" w:rsidRDefault="0030796B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0886381A" w14:textId="77777777" w:rsidR="00D0067D" w:rsidRPr="00D0067D" w:rsidRDefault="00D0067D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2E7D9797" w14:textId="22862436" w:rsidR="00493350" w:rsidRPr="00D0067D" w:rsidRDefault="00493350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Skills</w:t>
      </w:r>
    </w:p>
    <w:p w14:paraId="48C66073" w14:textId="7D6EF2C4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246444FD" w14:textId="5E312D02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Adaptability; Analytical; Collaboration; Communication; Creativity; Critical Thinking; Enthusiasm; Leadership; Problem Solving; Project Management; Reporting; Stakeholder Management; Visual Thinking</w:t>
      </w:r>
    </w:p>
    <w:p w14:paraId="47DB162C" w14:textId="77777777" w:rsidR="00F76B6C" w:rsidRPr="00D0067D" w:rsidRDefault="00F76B6C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E883BB9" w14:textId="405A7116" w:rsidR="00046AB1" w:rsidRPr="00D0067D" w:rsidRDefault="00046AB1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Tools &amp; Technologies</w:t>
      </w:r>
    </w:p>
    <w:p w14:paraId="68B133F4" w14:textId="7123051C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3AF85A00" w14:textId="4C82C891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2"/>
          <w:szCs w:val="22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Atom (Text Editor); CSS; GitHub; HTML; JavaScript; Microsoft Dynamics CRM; Microsoft Excel; Microsoft Office; Microsoft PowerPoint; Microsoft Word; Sublime Text (Text Editor)</w:t>
      </w:r>
    </w:p>
    <w:p w14:paraId="5055498D" w14:textId="21A28FAF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D02498F" w14:textId="3ED0FC01" w:rsidR="00493350" w:rsidRPr="00D0067D" w:rsidRDefault="00493350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P</w:t>
      </w:r>
      <w:r w:rsidR="00046AB1" w:rsidRPr="00D0067D">
        <w:rPr>
          <w:rFonts w:ascii="Helvetica" w:hAnsi="Helvetica" w:cs="Arial"/>
          <w:b/>
          <w:bCs/>
          <w:spacing w:val="20"/>
          <w:sz w:val="22"/>
          <w:szCs w:val="22"/>
        </w:rPr>
        <w:t>rofile</w:t>
      </w:r>
    </w:p>
    <w:p w14:paraId="4D6B0D7D" w14:textId="1EF15D89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6996DE99" w14:textId="0EFBF5C7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2"/>
          <w:szCs w:val="22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I’m an enthusiastic Customer Relations professional with 10+ years experience. Analytical and creative, I’m happy working autonomously or as part of a team. Confident using my own initiative and knowledge, combined with strong </w:t>
      </w:r>
      <w:r w:rsidR="002F4DA0" w:rsidRPr="00D0067D">
        <w:rPr>
          <w:rFonts w:ascii="Helvetica" w:hAnsi="Helvetica" w:cs="Arial"/>
          <w:spacing w:val="20"/>
          <w:sz w:val="18"/>
          <w:szCs w:val="18"/>
        </w:rPr>
        <w:t>decision</w:t>
      </w:r>
      <w:r w:rsidR="002F4DA0">
        <w:rPr>
          <w:rFonts w:ascii="Helvetica" w:hAnsi="Helvetica" w:cs="Arial"/>
          <w:spacing w:val="20"/>
          <w:sz w:val="18"/>
          <w:szCs w:val="18"/>
        </w:rPr>
        <w:t xml:space="preserve"> </w:t>
      </w:r>
      <w:r w:rsidR="002F4DA0" w:rsidRPr="00D0067D">
        <w:rPr>
          <w:rFonts w:ascii="Helvetica" w:hAnsi="Helvetica" w:cs="Arial"/>
          <w:spacing w:val="20"/>
          <w:sz w:val="18"/>
          <w:szCs w:val="18"/>
        </w:rPr>
        <w:t>making</w:t>
      </w:r>
      <w:r w:rsidRPr="00D0067D">
        <w:rPr>
          <w:rFonts w:ascii="Helvetica" w:hAnsi="Helvetica" w:cs="Arial"/>
          <w:spacing w:val="20"/>
          <w:sz w:val="18"/>
          <w:szCs w:val="18"/>
        </w:rPr>
        <w:t xml:space="preserve"> capabilities to meet any brief. Currently studying “Introduction to Programming” with Udacity.</w:t>
      </w:r>
    </w:p>
    <w:p w14:paraId="4FDB6929" w14:textId="2F5E1F2A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8DE6B3E" w14:textId="517B11A8" w:rsidR="00046AB1" w:rsidRPr="00D0067D" w:rsidRDefault="00046AB1" w:rsidP="005C69BD">
      <w:pPr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Experience</w:t>
      </w:r>
    </w:p>
    <w:p w14:paraId="5B6FBF2E" w14:textId="69064045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1B586B01" w14:textId="3E208112" w:rsidR="00841C04" w:rsidRPr="00D0067D" w:rsidRDefault="00841C04" w:rsidP="00841C04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>
        <w:rPr>
          <w:rFonts w:ascii="Helvetica" w:hAnsi="Helvetica" w:cs="Arial"/>
          <w:b/>
          <w:bCs/>
          <w:spacing w:val="20"/>
          <w:sz w:val="20"/>
          <w:szCs w:val="20"/>
        </w:rPr>
        <w:t>April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 xml:space="preserve"> 20</w:t>
      </w:r>
      <w:r>
        <w:rPr>
          <w:rFonts w:ascii="Helvetica" w:hAnsi="Helvetica" w:cs="Arial"/>
          <w:b/>
          <w:bCs/>
          <w:spacing w:val="20"/>
          <w:sz w:val="20"/>
          <w:szCs w:val="20"/>
        </w:rPr>
        <w:t>21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 xml:space="preserve"> – Date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 xml:space="preserve">Customer </w:t>
      </w:r>
      <w:r>
        <w:rPr>
          <w:rFonts w:ascii="Helvetica" w:hAnsi="Helvetica" w:cs="Arial"/>
          <w:b/>
          <w:bCs/>
          <w:spacing w:val="20"/>
          <w:sz w:val="20"/>
          <w:szCs w:val="20"/>
        </w:rPr>
        <w:t>Service Analyst</w:t>
      </w:r>
    </w:p>
    <w:p w14:paraId="2A0DC9B3" w14:textId="2210B156" w:rsidR="00841C04" w:rsidRPr="00D0067D" w:rsidRDefault="00841C04" w:rsidP="00841C04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>
        <w:rPr>
          <w:rFonts w:ascii="Helvetica" w:hAnsi="Helvetica" w:cs="Arial"/>
          <w:b/>
          <w:bCs/>
          <w:spacing w:val="20"/>
          <w:sz w:val="20"/>
          <w:szCs w:val="20"/>
        </w:rPr>
        <w:t>Unity Technologies</w:t>
      </w:r>
    </w:p>
    <w:p w14:paraId="6DFFA4AD" w14:textId="77777777" w:rsidR="00841C04" w:rsidRPr="00D0067D" w:rsidRDefault="00841C04" w:rsidP="00841C04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035D7A16" w14:textId="63202D65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The first point of contact for the majority of Unity users who need help and guidance</w:t>
      </w:r>
    </w:p>
    <w:p w14:paraId="34214D93" w14:textId="00E128BA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Supporting global users by answering tickets, live chats, and creating self-service articles</w:t>
      </w:r>
    </w:p>
    <w:p w14:paraId="7CA9C0FD" w14:textId="12DFB503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Working with Unity’s internal teams (including Sales, Asset Store, and Marketing) to resolve issues as they arise</w:t>
      </w:r>
    </w:p>
    <w:p w14:paraId="1EEEFB81" w14:textId="309AB917" w:rsid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Answering user’s non-technical questions with clarity and empathy, in a timely manner</w:t>
      </w:r>
    </w:p>
    <w:p w14:paraId="358C8C77" w14:textId="28900F39" w:rsid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Writing and maintaining Knowledge Base articles (FAQs) to allow users to self help</w:t>
      </w:r>
    </w:p>
    <w:p w14:paraId="39A4CA36" w14:textId="3347817F" w:rsidR="00841C04" w:rsidRP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Maintaining a high standard of quality to ensure customer satisfaction</w:t>
      </w:r>
    </w:p>
    <w:p w14:paraId="4563A908" w14:textId="77777777" w:rsidR="00841C04" w:rsidRDefault="00841C04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</w:p>
    <w:p w14:paraId="2FDC7ADF" w14:textId="537F11E9" w:rsidR="00046AB1" w:rsidRPr="00D0067D" w:rsidRDefault="00C35321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lastRenderedPageBreak/>
        <w:t xml:space="preserve">September 2019 – </w:t>
      </w:r>
      <w:r w:rsidR="00841C04">
        <w:rPr>
          <w:rFonts w:ascii="Helvetica" w:hAnsi="Helvetica" w:cs="Arial"/>
          <w:b/>
          <w:bCs/>
          <w:spacing w:val="20"/>
          <w:sz w:val="20"/>
          <w:szCs w:val="20"/>
        </w:rPr>
        <w:t>April 2021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Relations Advisor</w:t>
      </w:r>
    </w:p>
    <w:p w14:paraId="5798EDCF" w14:textId="4673EA2F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>Southern Housing Group</w:t>
      </w:r>
    </w:p>
    <w:p w14:paraId="4A899998" w14:textId="55F020D1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4788C60A" w14:textId="5A21B145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Stage One complaints and responding to enquiries from Councillors and MP’s</w:t>
      </w:r>
    </w:p>
    <w:p w14:paraId="652255B5" w14:textId="164A658D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Liaising with other group staff in order to determine necessary actions to respond and resolve customer complaints</w:t>
      </w:r>
    </w:p>
    <w:p w14:paraId="713EE60E" w14:textId="4692F6CA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Championing customer concerns within the business and with contractors, challenging substandard customer service</w:t>
      </w:r>
    </w:p>
    <w:p w14:paraId="150C971B" w14:textId="5529908E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Assisting in the preparation of reports and reviews</w:t>
      </w:r>
    </w:p>
    <w:p w14:paraId="1F0DAF91" w14:textId="333C90B5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Working within a target driven/process framework, meeting and exceeding targets</w:t>
      </w:r>
    </w:p>
    <w:p w14:paraId="35884732" w14:textId="77777777" w:rsidR="00D0067D" w:rsidRPr="00D0067D" w:rsidRDefault="00D0067D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0212879F" w14:textId="7A192F68" w:rsidR="00046AB1" w:rsidRPr="00D0067D" w:rsidRDefault="00C35321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July 2019 – September 2019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Website &amp; Social Media Manager</w:t>
      </w:r>
    </w:p>
    <w:p w14:paraId="4C541965" w14:textId="3907B8ED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>The White Horse Smokehouse &amp; Grill</w:t>
      </w:r>
    </w:p>
    <w:p w14:paraId="667D40B3" w14:textId="6E28115B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A2F09ED" w14:textId="172BBE8F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Create new company website using Squarespace</w:t>
      </w:r>
    </w:p>
    <w:p w14:paraId="399C95D3" w14:textId="44FEDE2B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key channels – Facebook and Instagram</w:t>
      </w:r>
    </w:p>
    <w:p w14:paraId="472C997E" w14:textId="45875613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Developing and maintaining content calendar for owned channels and website</w:t>
      </w:r>
    </w:p>
    <w:p w14:paraId="15094873" w14:textId="707C80FC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Analysing data from social media channels to build visual reports and written insights</w:t>
      </w:r>
    </w:p>
    <w:p w14:paraId="202D16CE" w14:textId="2CE1E91E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Attending and leading regular meetings, including presenting of new ideas</w:t>
      </w:r>
    </w:p>
    <w:p w14:paraId="1ADCDF24" w14:textId="0EDE8157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1B22C2D2" w14:textId="7AFCD5C1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July 2018 – July 2019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Junior Analyst</w:t>
      </w:r>
    </w:p>
    <w:p w14:paraId="2311AABE" w14:textId="5514C5B5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72E3FB9D" w14:textId="2F38B1AB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8DF55C6" w14:textId="344D2A35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First point of contact for all IT/Technology troubleshooting within the department – Including diagnosis/resolution of software, OS, and hardware issues</w:t>
      </w:r>
    </w:p>
    <w:p w14:paraId="6AEA6C16" w14:textId="620B34EC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expectations of Stakeholders</w:t>
      </w:r>
    </w:p>
    <w:p w14:paraId="3E417C0E" w14:textId="30C13F69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Identifying and instigating change to protect the integrity of revenue based on business acumen and analysis</w:t>
      </w:r>
    </w:p>
    <w:p w14:paraId="71410CDC" w14:textId="25BC9B0F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Liaising with off-shore suppliers via email and telephone to ensure the timely processing of transactions within agreed SLAs</w:t>
      </w:r>
    </w:p>
    <w:p w14:paraId="679743B6" w14:textId="2ED4FE54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Providing updates to procedures and policy changes made by the company to minimalize impact of processing</w:t>
      </w:r>
    </w:p>
    <w:p w14:paraId="310D9D9F" w14:textId="3FCAFD77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Supporting the Revenue Account management team by reporting on specific workstream KPIs, as well as departmental KPIs</w:t>
      </w:r>
    </w:p>
    <w:p w14:paraId="7264A3F1" w14:textId="00BEF85E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Creating and monitoring the Workplace by Facebook group for the Refunds and Chargebacks team, including engaging with staff from around the business on the platform, answering queries and posting updates</w:t>
      </w:r>
    </w:p>
    <w:p w14:paraId="19F243D2" w14:textId="4433462C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Protect and recover revenue across multiple channels, including ensuring all transactions are processed correctly, adhering to company policies, as well as recovering revenue</w:t>
      </w:r>
    </w:p>
    <w:p w14:paraId="7E17DC39" w14:textId="58C22093" w:rsidR="00F76B6C" w:rsidRPr="00751D39" w:rsidRDefault="00F76B6C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2042AD62" w14:textId="68266623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March 2016 – July 2018</w:t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Relations Advisor</w:t>
      </w:r>
    </w:p>
    <w:p w14:paraId="3C58FDF9" w14:textId="5F70056E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6833D214" w14:textId="270F3C48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63D6411" w14:textId="2FD9AA3A" w:rsidR="00046AB1" w:rsidRPr="00D0067D" w:rsidRDefault="00046AB1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First point of contact for all IT/Technology troubleshooting within the department – Including diagnosis/resolution of software, OS, and hardware issues</w:t>
      </w:r>
    </w:p>
    <w:p w14:paraId="6C064494" w14:textId="1157C6E5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expectations of Stakeholders</w:t>
      </w:r>
    </w:p>
    <w:p w14:paraId="4781C26C" w14:textId="1B3BD82D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Complaint/request handling for all pre and post travel customers, as well as Joint Venture and partner companies such as Delta and Virgin Holidays</w:t>
      </w:r>
    </w:p>
    <w:p w14:paraId="580C8F5C" w14:textId="0C60165D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all customer complaints/requests from first point of contact to end resolution, to include investigating, researching and responding appropriately in a timely manner</w:t>
      </w:r>
    </w:p>
    <w:p w14:paraId="74E4AC5D" w14:textId="78C52319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Post resolution aftercare</w:t>
      </w:r>
    </w:p>
    <w:p w14:paraId="03B553DD" w14:textId="63834A2B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Liaising with other business areas such as Press Office, Finance, Sales, Operations, Customer Experience, Crew/Airport Operations, and medical services</w:t>
      </w:r>
    </w:p>
    <w:p w14:paraId="5E5F044C" w14:textId="13D47B39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Ad-hoc project support to management team, including collating/presenting data using Microsoft Word, Excel and PowerPoint</w:t>
      </w:r>
    </w:p>
    <w:p w14:paraId="7E34CE98" w14:textId="64AC1546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UAT (User Acceptance Testing) – new internal CRM and loyalty systems</w:t>
      </w:r>
    </w:p>
    <w:p w14:paraId="38B91617" w14:textId="3F46FA16" w:rsidR="003D38A9" w:rsidRPr="00313690" w:rsidRDefault="003D38A9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6C77B7C1" w14:textId="7C280F16" w:rsidR="003D38A9" w:rsidRPr="00D0067D" w:rsidRDefault="00D0067D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October 2014 – March 2016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&amp; Social Relations Executive</w:t>
      </w:r>
    </w:p>
    <w:p w14:paraId="49801118" w14:textId="17C3B5E3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4CF2211C" w14:textId="7FED1AFD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72BD3ED5" w14:textId="2DE2B111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First point of contact for all IT/Technology troubleshooting within the department – Including diagnosis/resolution of software, OS, and hardware issues </w:t>
      </w:r>
    </w:p>
    <w:p w14:paraId="61205542" w14:textId="27F29A7A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Monitoring Virgin Atlantic’s social media channels (Facebook, Twitter, Instagram &amp; YouTube) </w:t>
      </w:r>
    </w:p>
    <w:p w14:paraId="3073A3C3" w14:textId="70C6DB27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Providing day to day customer service, using social media platforms, as well as Microsoft Outlook, to ensure customers with questions, requests and complaints are responded to quickly</w:t>
      </w:r>
    </w:p>
    <w:p w14:paraId="5F5E410F" w14:textId="7E2AB560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Building a rapport and a positive social vibe with all Virgin Atlantic’s friends and followers</w:t>
      </w:r>
    </w:p>
    <w:p w14:paraId="3DF2D8C1" w14:textId="2690486E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Dealing with individual service breakdowns notified to airline by cabin crew and Pilots without the need for customers to contact the business after landing</w:t>
      </w:r>
    </w:p>
    <w:p w14:paraId="28724B11" w14:textId="533E1A84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In times of extensive operational disruption, tweet and post updates on Facebook and Twitter, as well as acting as a point of contact for passengers in the air</w:t>
      </w:r>
    </w:p>
    <w:p w14:paraId="43B694AE" w14:textId="478354E1" w:rsidR="003D38A9" w:rsidRPr="005C69B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Social media contact for all medical/aircraft emergencies and disruptions, in air and on the ground</w:t>
      </w:r>
    </w:p>
    <w:p w14:paraId="145C2311" w14:textId="77777777" w:rsidR="005C69BD" w:rsidRPr="005C69BD" w:rsidRDefault="005C69BD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7F445C96" w14:textId="17128095" w:rsidR="003D38A9" w:rsidRPr="00D0067D" w:rsidRDefault="00D0067D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2012 – October 2014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Liaison Manager</w:t>
      </w:r>
    </w:p>
    <w:p w14:paraId="309AD6F3" w14:textId="744684EE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65A60CA3" w14:textId="2E3FC61F" w:rsidR="003D38A9" w:rsidRPr="00D0067D" w:rsidRDefault="003D38A9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</w:p>
    <w:p w14:paraId="7F7EB17E" w14:textId="08DAF9C6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lastRenderedPageBreak/>
        <w:t>First point of contact for all IT/Technology troubleshooting within the department – Including diagnosis/resolution of software, OS, and hardware issues</w:t>
      </w:r>
    </w:p>
    <w:p w14:paraId="3A6C3C04" w14:textId="267A812F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expectations of Stakeholders</w:t>
      </w:r>
    </w:p>
    <w:p w14:paraId="65472810" w14:textId="4621FF91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In addition to responsibilities as a Customer Relations Advisor, managing escalated complaints/requests to include those sent to Sir Richard Branson, the CEO and leadership team</w:t>
      </w:r>
    </w:p>
    <w:p w14:paraId="75D8DA02" w14:textId="03ED1102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Complaint/request handling for high profile, VIP/CIP, Top Flyer, Upper Class and Flying Club Gold customers</w:t>
      </w:r>
    </w:p>
    <w:p w14:paraId="1B3063A8" w14:textId="266036DC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Data Subject Access request handling, involving collating and sharing information with the customer in line with data privacy/security legislation</w:t>
      </w:r>
    </w:p>
    <w:p w14:paraId="2A6BF149" w14:textId="35D99B97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Ad hoc project management and support to Team Leader, including collating/presenting data using Microsoft Word, Excel and PowerPoint</w:t>
      </w:r>
    </w:p>
    <w:p w14:paraId="4C6451B4" w14:textId="4CDB6115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Designing and presenting inter-departmental education and training</w:t>
      </w:r>
    </w:p>
    <w:sectPr w:rsidR="003D38A9" w:rsidRPr="00D0067D" w:rsidSect="00ED5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D687" w14:textId="77777777" w:rsidR="006675DD" w:rsidRDefault="006675DD" w:rsidP="00CF33BA">
      <w:r>
        <w:separator/>
      </w:r>
    </w:p>
  </w:endnote>
  <w:endnote w:type="continuationSeparator" w:id="0">
    <w:p w14:paraId="1DFB51D5" w14:textId="77777777" w:rsidR="006675DD" w:rsidRDefault="006675DD" w:rsidP="00CF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0812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C0EB1F" w14:textId="0F95F695" w:rsidR="00CF33BA" w:rsidRDefault="00CF33BA" w:rsidP="0000250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32110E" w14:textId="77777777" w:rsidR="00CF33BA" w:rsidRDefault="00CF3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83A0" w14:textId="77777777" w:rsidR="009F471C" w:rsidRDefault="009F47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DD25" w14:textId="77777777" w:rsidR="009F471C" w:rsidRDefault="009F4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1385" w14:textId="77777777" w:rsidR="006675DD" w:rsidRDefault="006675DD" w:rsidP="00CF33BA">
      <w:r>
        <w:separator/>
      </w:r>
    </w:p>
  </w:footnote>
  <w:footnote w:type="continuationSeparator" w:id="0">
    <w:p w14:paraId="302DA29E" w14:textId="77777777" w:rsidR="006675DD" w:rsidRDefault="006675DD" w:rsidP="00CF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592D" w14:textId="77777777" w:rsidR="009F471C" w:rsidRDefault="009F4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A061" w14:textId="0A1EDB98" w:rsidR="00CF33BA" w:rsidRPr="00474AF7" w:rsidRDefault="00CF33BA" w:rsidP="00CF33BA">
    <w:pPr>
      <w:pStyle w:val="Header"/>
      <w:tabs>
        <w:tab w:val="left" w:pos="0"/>
      </w:tabs>
      <w:rPr>
        <w:rFonts w:ascii="Helvetica" w:hAnsi="Helvetica" w:cs="Arial"/>
        <w:sz w:val="10"/>
        <w:szCs w:val="10"/>
      </w:rPr>
    </w:pPr>
    <w:r w:rsidRPr="00474AF7">
      <w:rPr>
        <w:rFonts w:ascii="Helvetica" w:hAnsi="Helvetica" w:cs="Arial"/>
        <w:sz w:val="10"/>
        <w:szCs w:val="10"/>
      </w:rPr>
      <w:t xml:space="preserve">Version </w:t>
    </w:r>
    <w:r w:rsidR="009F471C">
      <w:rPr>
        <w:rFonts w:ascii="Helvetica" w:hAnsi="Helvetica" w:cs="Arial"/>
        <w:sz w:val="10"/>
        <w:szCs w:val="10"/>
      </w:rPr>
      <w:t>2</w:t>
    </w:r>
    <w:r w:rsidRPr="00474AF7">
      <w:rPr>
        <w:rFonts w:ascii="Helvetica" w:hAnsi="Helvetica" w:cs="Arial"/>
        <w:sz w:val="10"/>
        <w:szCs w:val="10"/>
      </w:rPr>
      <w:tab/>
    </w:r>
    <w:r w:rsidRPr="00474AF7">
      <w:rPr>
        <w:rFonts w:ascii="Helvetica" w:hAnsi="Helvetica" w:cs="Arial"/>
        <w:sz w:val="10"/>
        <w:szCs w:val="10"/>
      </w:rPr>
      <w:tab/>
    </w:r>
    <w:r w:rsidR="009F471C">
      <w:rPr>
        <w:rFonts w:ascii="Helvetica" w:hAnsi="Helvetica" w:cs="Arial"/>
        <w:sz w:val="10"/>
        <w:szCs w:val="10"/>
      </w:rPr>
      <w:t>Nov</w:t>
    </w:r>
    <w:r w:rsidRPr="00474AF7">
      <w:rPr>
        <w:rFonts w:ascii="Helvetica" w:hAnsi="Helvetica" w:cs="Arial"/>
        <w:sz w:val="10"/>
        <w:szCs w:val="10"/>
      </w:rPr>
      <w:t xml:space="preserve"> 202</w:t>
    </w:r>
    <w:r w:rsidR="009F471C">
      <w:rPr>
        <w:rFonts w:ascii="Helvetica" w:hAnsi="Helvetica" w:cs="Arial"/>
        <w:sz w:val="10"/>
        <w:szCs w:val="1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FD5A" w14:textId="77777777" w:rsidR="009F471C" w:rsidRDefault="009F4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8AE"/>
    <w:multiLevelType w:val="hybridMultilevel"/>
    <w:tmpl w:val="BEAC5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87BE3"/>
    <w:multiLevelType w:val="hybridMultilevel"/>
    <w:tmpl w:val="F75E5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5037D"/>
    <w:multiLevelType w:val="hybridMultilevel"/>
    <w:tmpl w:val="1A127A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485313"/>
    <w:multiLevelType w:val="hybridMultilevel"/>
    <w:tmpl w:val="8CFC48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90298"/>
    <w:multiLevelType w:val="hybridMultilevel"/>
    <w:tmpl w:val="4FC0DC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05EE2"/>
    <w:multiLevelType w:val="hybridMultilevel"/>
    <w:tmpl w:val="B3600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0"/>
    <w:rsid w:val="00046AB1"/>
    <w:rsid w:val="002F4DA0"/>
    <w:rsid w:val="0030796B"/>
    <w:rsid w:val="00313690"/>
    <w:rsid w:val="00386EAC"/>
    <w:rsid w:val="003D38A9"/>
    <w:rsid w:val="00474AF7"/>
    <w:rsid w:val="00493350"/>
    <w:rsid w:val="004E07BD"/>
    <w:rsid w:val="005C69BD"/>
    <w:rsid w:val="006675DD"/>
    <w:rsid w:val="00751D39"/>
    <w:rsid w:val="00841C04"/>
    <w:rsid w:val="00941D7A"/>
    <w:rsid w:val="009F471C"/>
    <w:rsid w:val="00C35321"/>
    <w:rsid w:val="00CD138E"/>
    <w:rsid w:val="00CF33BA"/>
    <w:rsid w:val="00D0067D"/>
    <w:rsid w:val="00E65577"/>
    <w:rsid w:val="00EB3729"/>
    <w:rsid w:val="00ED58B4"/>
    <w:rsid w:val="00F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4413"/>
  <w15:chartTrackingRefBased/>
  <w15:docId w15:val="{92BA1E97-143B-354F-A0BE-BDE4FCB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3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3BA"/>
  </w:style>
  <w:style w:type="paragraph" w:styleId="Footer">
    <w:name w:val="footer"/>
    <w:basedOn w:val="Normal"/>
    <w:link w:val="FooterChar"/>
    <w:uiPriority w:val="99"/>
    <w:unhideWhenUsed/>
    <w:rsid w:val="00CF33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3BA"/>
  </w:style>
  <w:style w:type="character" w:styleId="PageNumber">
    <w:name w:val="page number"/>
    <w:basedOn w:val="DefaultParagraphFont"/>
    <w:uiPriority w:val="99"/>
    <w:semiHidden/>
    <w:unhideWhenUsed/>
    <w:rsid w:val="00CF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AD9AC-1BCD-184A-9B42-BC1B2800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Hunter</dc:creator>
  <cp:keywords/>
  <dc:description/>
  <cp:lastModifiedBy>Matthew Hunter</cp:lastModifiedBy>
  <cp:revision>3</cp:revision>
  <dcterms:created xsi:type="dcterms:W3CDTF">2021-11-28T22:36:00Z</dcterms:created>
  <dcterms:modified xsi:type="dcterms:W3CDTF">2021-11-28T22:36:00Z</dcterms:modified>
</cp:coreProperties>
</file>