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javafx.scene.Group;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javafx.scene.layout.BorderPane;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javafx.scene.shape.Circle;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javafx.scene.shape.Line;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javafx.scene.text.Text;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GraphView extends BorderPane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private Graph&lt;? extends Displayable&gt; graph;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private Group group = new Group();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public GraphView(Graph&lt;? extends Displayable&gt; graph)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this.graph = graph;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this.setCenter(group); // Center the group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repaintGraph();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private void repaintGraph()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group.getChildren().clear(); // Clear group for a new display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Draw vertices and text for vertices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java.util.List&lt;? extends Displayable&gt; vertices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= graph.getVertices();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graph.getSize();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double x = vertices.get(i).getX();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double y = vertices.get(i).getY();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String name = vertices.get(i).getName();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group.getChildren().add(new Circle(x, y, 16));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group.getChildren().add(new Text(x - 8, y - 18, name));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Draw edges for pairs of vertices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graph.getSize();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java.util.List&lt;Integer&gt; neighbors = graph.getNeighbors(i);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double x1 = graph.getVertex(i).getX();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double y1 = graph.getVertex(i).getY();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for (int v: neighbors)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double x2 = graph.getVertex(v).getX();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double y2 = graph.getVertex(v).getY();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Draw an edge for (i, v)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group.getChildren().add(new Line(x1, y1, x2, y2));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