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17C0" w:rsidRPr="001A6E4E" w:rsidRDefault="00AD047C" w:rsidP="00AD047C">
      <w:pPr>
        <w:pStyle w:val="Heading1"/>
        <w:jc w:val="center"/>
        <w:rPr>
          <w:sz w:val="36"/>
          <w:szCs w:val="36"/>
        </w:rPr>
      </w:pPr>
      <w:r w:rsidRPr="001A6E4E">
        <w:rPr>
          <w:sz w:val="36"/>
          <w:szCs w:val="36"/>
        </w:rPr>
        <w:t>Open EHS Deployment Documentation</w:t>
      </w:r>
    </w:p>
    <w:p w:rsidR="001A6E4E" w:rsidRDefault="001A6E4E" w:rsidP="001A6E4E"/>
    <w:p w:rsidR="001A6E4E" w:rsidRDefault="003C6EDF" w:rsidP="003C6EDF">
      <w:pPr>
        <w:pStyle w:val="ListParagraph"/>
        <w:numPr>
          <w:ilvl w:val="0"/>
          <w:numId w:val="1"/>
        </w:numPr>
      </w:pPr>
      <w:r>
        <w:t xml:space="preserve">Obtain the </w:t>
      </w:r>
      <w:r w:rsidR="00A10093">
        <w:t>latest version of the Open EHS software</w:t>
      </w:r>
      <w:r w:rsidR="00B36288">
        <w:t xml:space="preserve"> from </w:t>
      </w:r>
      <w:r w:rsidR="00450901">
        <w:t xml:space="preserve">the </w:t>
      </w:r>
      <w:r w:rsidR="00B36288">
        <w:t>Weber State University</w:t>
      </w:r>
      <w:r w:rsidR="00450901">
        <w:t xml:space="preserve"> Computer Science Department</w:t>
      </w:r>
    </w:p>
    <w:p w:rsidR="00CC7F7F" w:rsidRDefault="002D72B8" w:rsidP="003C6EDF">
      <w:pPr>
        <w:pStyle w:val="ListParagraph"/>
        <w:numPr>
          <w:ilvl w:val="0"/>
          <w:numId w:val="1"/>
        </w:numPr>
      </w:pPr>
      <w:r>
        <w:t>Open up ‘</w:t>
      </w:r>
      <w:r w:rsidRPr="002D72B8">
        <w:t>C:\inetpub\wwwroot</w:t>
      </w:r>
      <w:r>
        <w:t>’ on the server</w:t>
      </w:r>
      <w:r w:rsidR="00B23879">
        <w:t xml:space="preserve"> and copy all the contents from the ‘bin’ folder into the ‘wwwroot’ folder</w:t>
      </w:r>
    </w:p>
    <w:p w:rsidR="00A4669F" w:rsidRDefault="00151A1E" w:rsidP="003C6EDF">
      <w:pPr>
        <w:pStyle w:val="ListParagraph"/>
        <w:numPr>
          <w:ilvl w:val="0"/>
          <w:numId w:val="1"/>
        </w:numPr>
      </w:pPr>
      <w:r>
        <w:t>Install MySQL on the server. Go</w:t>
      </w:r>
      <w:r w:rsidR="00A4669F">
        <w:t xml:space="preserve"> to ‘</w:t>
      </w:r>
      <w:r w:rsidR="00A4669F" w:rsidRPr="00A4669F">
        <w:t>http://www.mysql.com/downloads/</w:t>
      </w:r>
      <w:r w:rsidR="00A4669F">
        <w:t>’ and download and install the following pieces:</w:t>
      </w:r>
    </w:p>
    <w:p w:rsidR="00A4669F" w:rsidRDefault="00A4669F" w:rsidP="00A4669F">
      <w:pPr>
        <w:pStyle w:val="ListParagraph"/>
        <w:numPr>
          <w:ilvl w:val="1"/>
          <w:numId w:val="1"/>
        </w:numPr>
      </w:pPr>
      <w:r>
        <w:t>MySQL Community Server</w:t>
      </w:r>
    </w:p>
    <w:p w:rsidR="00A4669F" w:rsidRDefault="00A4669F" w:rsidP="00A4669F">
      <w:pPr>
        <w:pStyle w:val="ListParagraph"/>
        <w:numPr>
          <w:ilvl w:val="1"/>
          <w:numId w:val="1"/>
        </w:numPr>
      </w:pPr>
      <w:r>
        <w:t>MySQL Workbench</w:t>
      </w:r>
    </w:p>
    <w:p w:rsidR="00A4669F" w:rsidRDefault="00A4669F" w:rsidP="00A4669F">
      <w:pPr>
        <w:pStyle w:val="ListParagraph"/>
        <w:numPr>
          <w:ilvl w:val="1"/>
          <w:numId w:val="1"/>
        </w:numPr>
      </w:pPr>
      <w:r>
        <w:t>Connector/ODBC</w:t>
      </w:r>
    </w:p>
    <w:p w:rsidR="00A4669F" w:rsidRDefault="00A4669F" w:rsidP="00A4669F">
      <w:pPr>
        <w:pStyle w:val="ListParagraph"/>
        <w:numPr>
          <w:ilvl w:val="1"/>
          <w:numId w:val="1"/>
        </w:numPr>
      </w:pPr>
      <w:r>
        <w:t>Connecter/NET</w:t>
      </w:r>
    </w:p>
    <w:p w:rsidR="00A4669F" w:rsidRDefault="00BD4206" w:rsidP="00151A1E">
      <w:pPr>
        <w:ind w:left="720"/>
      </w:pPr>
      <w:r>
        <w:t xml:space="preserve">When prompted to select any configuration options just </w:t>
      </w:r>
      <w:r w:rsidR="002F6D5A">
        <w:t>continue with</w:t>
      </w:r>
      <w:r>
        <w:t xml:space="preserve"> the </w:t>
      </w:r>
      <w:r w:rsidR="00747F03">
        <w:t>default option that is selected</w:t>
      </w:r>
      <w:r w:rsidR="00151A1E">
        <w:t>.</w:t>
      </w:r>
      <w:r w:rsidR="00D10180">
        <w:t xml:space="preserve">  For more information on installing MySQL Community Server, </w:t>
      </w:r>
      <w:r w:rsidR="00C731FA">
        <w:t>open up the</w:t>
      </w:r>
      <w:r w:rsidR="00D10180">
        <w:t xml:space="preserve"> document ‘</w:t>
      </w:r>
      <w:r w:rsidR="008A561A" w:rsidRPr="008A561A">
        <w:t>OpenEHS - MySQL Installation</w:t>
      </w:r>
      <w:r w:rsidR="008A561A">
        <w:t xml:space="preserve">’ </w:t>
      </w:r>
      <w:r w:rsidR="00D10180">
        <w:t>for an installation walkthrough.</w:t>
      </w:r>
    </w:p>
    <w:p w:rsidR="00A4669F" w:rsidRDefault="00A4669F" w:rsidP="003C6EDF">
      <w:pPr>
        <w:pStyle w:val="ListParagraph"/>
        <w:numPr>
          <w:ilvl w:val="0"/>
          <w:numId w:val="1"/>
        </w:numPr>
      </w:pPr>
      <w:r>
        <w:t xml:space="preserve">Open </w:t>
      </w:r>
      <w:r w:rsidR="00C57FBF">
        <w:t xml:space="preserve">the </w:t>
      </w:r>
      <w:r>
        <w:t>MySQL</w:t>
      </w:r>
      <w:r w:rsidR="00C57FBF">
        <w:t xml:space="preserve"> Workbench</w:t>
      </w:r>
    </w:p>
    <w:p w:rsidR="00AA1835" w:rsidRDefault="00AA1835" w:rsidP="00AA1835">
      <w:pPr>
        <w:pStyle w:val="ListParagraph"/>
      </w:pPr>
    </w:p>
    <w:p w:rsidR="00AA1835" w:rsidRDefault="00AA1835" w:rsidP="00AA1835">
      <w:pPr>
        <w:pStyle w:val="ListParagraph"/>
      </w:pP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" name="Picture 0" descr="MySQ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35" w:rsidRDefault="00AA1835" w:rsidP="00AA1835"/>
    <w:p w:rsidR="008E530B" w:rsidRDefault="008E530B" w:rsidP="00AA1835"/>
    <w:p w:rsidR="004226F4" w:rsidRDefault="004226F4" w:rsidP="00AA1835"/>
    <w:p w:rsidR="00A4669F" w:rsidRDefault="00197557" w:rsidP="003C6EDF">
      <w:pPr>
        <w:pStyle w:val="ListParagraph"/>
        <w:numPr>
          <w:ilvl w:val="0"/>
          <w:numId w:val="1"/>
        </w:numPr>
      </w:pPr>
      <w:r>
        <w:t>Open the Local instance of MySQL</w:t>
      </w:r>
    </w:p>
    <w:p w:rsidR="008E530B" w:rsidRDefault="008E530B" w:rsidP="008E530B">
      <w:r>
        <w:rPr>
          <w:noProof/>
        </w:rPr>
        <w:drawing>
          <wp:inline distT="0" distB="0" distL="0" distR="0">
            <wp:extent cx="5648325" cy="3530203"/>
            <wp:effectExtent l="19050" t="0" r="9525" b="0"/>
            <wp:docPr id="3" name="Picture 1" descr="MySQ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3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35" w:rsidRDefault="008E530B" w:rsidP="003C6EDF">
      <w:pPr>
        <w:pStyle w:val="ListParagraph"/>
        <w:numPr>
          <w:ilvl w:val="0"/>
          <w:numId w:val="1"/>
        </w:numPr>
      </w:pPr>
      <w:r>
        <w:t>Open the ‘OpenEHS’ Database Full.sql’ file in notepad and copy the contents</w:t>
      </w:r>
      <w:r w:rsidR="004226F4">
        <w:t xml:space="preserve"> into the Query1 window</w:t>
      </w:r>
      <w:r w:rsidR="009860C5">
        <w:t xml:space="preserve"> (Note: If this is the first time you are setting up the database follow the ‘First Time Run Instructions.txt’)</w:t>
      </w:r>
      <w:r w:rsidR="005F4100">
        <w:t>. Run the script by clicking the lightning bolt button at the top.</w:t>
      </w:r>
    </w:p>
    <w:p w:rsidR="004226F4" w:rsidRDefault="004226F4" w:rsidP="004226F4">
      <w:r>
        <w:rPr>
          <w:noProof/>
        </w:rPr>
        <w:lastRenderedPageBreak/>
        <w:drawing>
          <wp:inline distT="0" distB="0" distL="0" distR="0">
            <wp:extent cx="5743575" cy="3589734"/>
            <wp:effectExtent l="19050" t="0" r="9525" b="0"/>
            <wp:docPr id="4" name="Picture 3" descr="MySQ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58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DCA" w:rsidRDefault="00035DCA" w:rsidP="003C6EDF">
      <w:pPr>
        <w:pStyle w:val="ListParagraph"/>
        <w:numPr>
          <w:ilvl w:val="0"/>
          <w:numId w:val="1"/>
        </w:numPr>
      </w:pPr>
      <w:r>
        <w:t xml:space="preserve">Install ASP.NET MVC 3 on the server. This can be found at </w:t>
      </w:r>
      <w:hyperlink r:id="rId8" w:history="1">
        <w:r w:rsidRPr="00590973">
          <w:rPr>
            <w:rStyle w:val="Hyperlink"/>
          </w:rPr>
          <w:t>http://www.asp.net/mvc/mvc3</w:t>
        </w:r>
      </w:hyperlink>
      <w:r>
        <w:t xml:space="preserve"> or by searching on the internet for an installer.</w:t>
      </w:r>
    </w:p>
    <w:p w:rsidR="00684580" w:rsidRDefault="002542ED" w:rsidP="003C6EDF">
      <w:pPr>
        <w:pStyle w:val="ListParagraph"/>
        <w:numPr>
          <w:ilvl w:val="0"/>
          <w:numId w:val="1"/>
        </w:numPr>
      </w:pPr>
      <w:r>
        <w:t>Open the IIS Manager</w:t>
      </w:r>
      <w:r w:rsidR="00E47E7E">
        <w:t xml:space="preserve"> by typing ‘inetmgr’ in the Run Console</w:t>
      </w:r>
    </w:p>
    <w:p w:rsidR="002542ED" w:rsidRDefault="002542ED" w:rsidP="002542ED">
      <w:r>
        <w:rPr>
          <w:noProof/>
        </w:rPr>
        <w:drawing>
          <wp:inline distT="0" distB="0" distL="0" distR="0">
            <wp:extent cx="5029200" cy="3476625"/>
            <wp:effectExtent l="19050" t="0" r="0" b="0"/>
            <wp:docPr id="7" name="Picture 6" descr="MySQ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7E" w:rsidRDefault="00E47E7E" w:rsidP="003C6EDF">
      <w:pPr>
        <w:pStyle w:val="ListParagraph"/>
        <w:numPr>
          <w:ilvl w:val="0"/>
          <w:numId w:val="1"/>
        </w:numPr>
      </w:pPr>
      <w:r>
        <w:lastRenderedPageBreak/>
        <w:t xml:space="preserve">In the ‘Application Pools’ check if there is an application pool with the .NET Framework Version set to v4.0. </w:t>
      </w:r>
    </w:p>
    <w:p w:rsidR="00E47E7E" w:rsidRDefault="00E47E7E" w:rsidP="00E47E7E">
      <w:pPr>
        <w:pStyle w:val="ListParagraph"/>
      </w:pPr>
    </w:p>
    <w:p w:rsidR="00E47E7E" w:rsidRDefault="00E47E7E" w:rsidP="00E47E7E">
      <w:pPr>
        <w:pStyle w:val="ListParagraph"/>
        <w:ind w:left="-990"/>
      </w:pPr>
      <w:r>
        <w:rPr>
          <w:noProof/>
        </w:rPr>
        <w:drawing>
          <wp:inline distT="0" distB="0" distL="0" distR="0">
            <wp:extent cx="7016156" cy="2600325"/>
            <wp:effectExtent l="19050" t="0" r="0" b="0"/>
            <wp:docPr id="6" name="Picture 4" descr="II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S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6156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7E" w:rsidRDefault="00E47E7E" w:rsidP="00E47E7E">
      <w:pPr>
        <w:pStyle w:val="ListParagraph"/>
      </w:pPr>
    </w:p>
    <w:p w:rsidR="00472936" w:rsidRDefault="00472936" w:rsidP="00E47E7E">
      <w:pPr>
        <w:pStyle w:val="ListParagraph"/>
      </w:pPr>
    </w:p>
    <w:p w:rsidR="00472936" w:rsidRDefault="00472936" w:rsidP="00E47E7E">
      <w:pPr>
        <w:pStyle w:val="ListParagraph"/>
      </w:pPr>
    </w:p>
    <w:p w:rsidR="00472936" w:rsidRDefault="00472936" w:rsidP="00E47E7E">
      <w:pPr>
        <w:pStyle w:val="ListParagraph"/>
      </w:pPr>
    </w:p>
    <w:p w:rsidR="00472936" w:rsidRDefault="00472936" w:rsidP="00E47E7E">
      <w:pPr>
        <w:pStyle w:val="ListParagraph"/>
      </w:pPr>
    </w:p>
    <w:p w:rsidR="00E47E7E" w:rsidRDefault="00E47E7E" w:rsidP="00E47E7E">
      <w:pPr>
        <w:pStyle w:val="ListParagraph"/>
      </w:pPr>
      <w:r>
        <w:t>If there is not</w:t>
      </w:r>
      <w:r w:rsidR="00472936">
        <w:t xml:space="preserve"> an exisiting .NET 4.0 pool</w:t>
      </w:r>
      <w:r>
        <w:t xml:space="preserve"> then a new application pool will need to be setup: </w:t>
      </w:r>
    </w:p>
    <w:p w:rsidR="00E47E7E" w:rsidRDefault="00472936" w:rsidP="00E47E7E">
      <w:pPr>
        <w:pStyle w:val="ListParagraph"/>
        <w:numPr>
          <w:ilvl w:val="1"/>
          <w:numId w:val="1"/>
        </w:numPr>
      </w:pPr>
      <w:r>
        <w:t>Right-click on Application Pools and select ‘Add Application Pool…’</w:t>
      </w:r>
    </w:p>
    <w:p w:rsidR="00472936" w:rsidRDefault="00472936" w:rsidP="00472936">
      <w:pPr>
        <w:pStyle w:val="ListParagraph"/>
        <w:ind w:left="1440"/>
      </w:pPr>
    </w:p>
    <w:p w:rsidR="00472936" w:rsidRDefault="00472936" w:rsidP="00472936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552825" cy="2924175"/>
            <wp:effectExtent l="19050" t="0" r="9525" b="0"/>
            <wp:docPr id="8" name="Picture 7" descr="II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S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36" w:rsidRDefault="00472936" w:rsidP="00472936">
      <w:pPr>
        <w:pStyle w:val="ListParagraph"/>
        <w:ind w:left="1440"/>
      </w:pPr>
    </w:p>
    <w:p w:rsidR="00472936" w:rsidRDefault="00472936" w:rsidP="00E47E7E">
      <w:pPr>
        <w:pStyle w:val="ListParagraph"/>
        <w:numPr>
          <w:ilvl w:val="1"/>
          <w:numId w:val="1"/>
        </w:numPr>
      </w:pPr>
      <w:r>
        <w:t>In the ‘Add Application Pool’ window type in a Name</w:t>
      </w:r>
    </w:p>
    <w:p w:rsidR="00E47E7E" w:rsidRDefault="00472936" w:rsidP="00E47E7E">
      <w:pPr>
        <w:pStyle w:val="ListParagraph"/>
        <w:numPr>
          <w:ilvl w:val="1"/>
          <w:numId w:val="1"/>
        </w:numPr>
      </w:pPr>
      <w:r>
        <w:t>Select the .NET Framework version as ‘.NET Framework v4.0.xxxxx’</w:t>
      </w:r>
    </w:p>
    <w:p w:rsidR="00472936" w:rsidRDefault="00472936" w:rsidP="00E47E7E">
      <w:pPr>
        <w:pStyle w:val="ListParagraph"/>
        <w:numPr>
          <w:ilvl w:val="1"/>
          <w:numId w:val="1"/>
        </w:numPr>
      </w:pPr>
      <w:r>
        <w:t>Make sure the ‘Managed pipeline mode’ is set to ‘Integrated’</w:t>
      </w:r>
    </w:p>
    <w:p w:rsidR="00472936" w:rsidRDefault="00472936" w:rsidP="00E47E7E">
      <w:pPr>
        <w:pStyle w:val="ListParagraph"/>
        <w:numPr>
          <w:ilvl w:val="1"/>
          <w:numId w:val="1"/>
        </w:numPr>
      </w:pPr>
      <w:r>
        <w:lastRenderedPageBreak/>
        <w:t>Set the ‘Start application pool immediately’ to be checked</w:t>
      </w:r>
    </w:p>
    <w:p w:rsidR="00556F2E" w:rsidRDefault="00556F2E" w:rsidP="00E47E7E">
      <w:pPr>
        <w:pStyle w:val="ListParagraph"/>
        <w:numPr>
          <w:ilvl w:val="1"/>
          <w:numId w:val="1"/>
        </w:numPr>
      </w:pPr>
      <w:r>
        <w:t>Click OK</w:t>
      </w:r>
    </w:p>
    <w:p w:rsidR="00472936" w:rsidRDefault="00472936" w:rsidP="00472936">
      <w:pPr>
        <w:pStyle w:val="ListParagraph"/>
        <w:ind w:left="1440"/>
      </w:pPr>
    </w:p>
    <w:p w:rsidR="00472936" w:rsidRDefault="00472936" w:rsidP="00472936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2514600" cy="2295525"/>
            <wp:effectExtent l="19050" t="0" r="0" b="0"/>
            <wp:docPr id="9" name="Picture 8" descr="II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S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36" w:rsidRDefault="00472936" w:rsidP="00472936">
      <w:pPr>
        <w:pStyle w:val="ListParagraph"/>
        <w:ind w:left="1440"/>
      </w:pPr>
    </w:p>
    <w:p w:rsidR="00550825" w:rsidRDefault="00550825" w:rsidP="00550825">
      <w:pPr>
        <w:pStyle w:val="ListParagraph"/>
      </w:pPr>
    </w:p>
    <w:p w:rsidR="00550825" w:rsidRDefault="00550825" w:rsidP="00550825">
      <w:pPr>
        <w:pStyle w:val="ListParagraph"/>
      </w:pPr>
    </w:p>
    <w:p w:rsidR="00550825" w:rsidRDefault="00550825" w:rsidP="00550825">
      <w:pPr>
        <w:pStyle w:val="ListParagraph"/>
      </w:pPr>
    </w:p>
    <w:p w:rsidR="00550825" w:rsidRDefault="00550825" w:rsidP="00550825">
      <w:pPr>
        <w:pStyle w:val="ListParagraph"/>
      </w:pPr>
    </w:p>
    <w:p w:rsidR="00550825" w:rsidRDefault="00550825" w:rsidP="00550825">
      <w:pPr>
        <w:pStyle w:val="ListParagraph"/>
      </w:pPr>
    </w:p>
    <w:p w:rsidR="00550825" w:rsidRDefault="00550825" w:rsidP="00550825">
      <w:pPr>
        <w:pStyle w:val="ListParagraph"/>
        <w:ind w:left="-1080"/>
      </w:pPr>
    </w:p>
    <w:p w:rsidR="0049765D" w:rsidRDefault="00550825" w:rsidP="0049765D">
      <w:pPr>
        <w:pStyle w:val="ListParagraph"/>
        <w:numPr>
          <w:ilvl w:val="0"/>
          <w:numId w:val="1"/>
        </w:numPr>
      </w:pPr>
      <w:r>
        <w:t>Open the Default Web Site by expanding the ‘Sites’ folder in the IIS Manager</w:t>
      </w:r>
    </w:p>
    <w:p w:rsidR="00550825" w:rsidRDefault="00550825" w:rsidP="0049765D">
      <w:pPr>
        <w:pStyle w:val="ListParagraph"/>
        <w:numPr>
          <w:ilvl w:val="0"/>
          <w:numId w:val="1"/>
        </w:numPr>
      </w:pPr>
      <w:r>
        <w:t>Click on the ‘Advanced Settings’</w:t>
      </w:r>
    </w:p>
    <w:p w:rsidR="00550825" w:rsidRDefault="00550825" w:rsidP="0049765D">
      <w:pPr>
        <w:pStyle w:val="ListParagraph"/>
        <w:numPr>
          <w:ilvl w:val="0"/>
          <w:numId w:val="1"/>
        </w:numPr>
      </w:pPr>
      <w:r>
        <w:t>Click on the Application Pool line and click the ellipsis button with the … inside of it</w:t>
      </w:r>
    </w:p>
    <w:p w:rsidR="00550825" w:rsidRDefault="00550825" w:rsidP="0049765D">
      <w:pPr>
        <w:pStyle w:val="ListParagraph"/>
        <w:numPr>
          <w:ilvl w:val="0"/>
          <w:numId w:val="1"/>
        </w:numPr>
      </w:pPr>
      <w:r>
        <w:t>Set the ‘Application Pool’ picklist to use your newly created .NET 4.0 Application Pool</w:t>
      </w:r>
    </w:p>
    <w:p w:rsidR="00550825" w:rsidRDefault="00550825" w:rsidP="0049765D">
      <w:pPr>
        <w:pStyle w:val="ListParagraph"/>
        <w:numPr>
          <w:ilvl w:val="0"/>
          <w:numId w:val="1"/>
        </w:numPr>
      </w:pPr>
      <w:r>
        <w:t>Click OK</w:t>
      </w:r>
    </w:p>
    <w:p w:rsidR="00550825" w:rsidRDefault="00550825" w:rsidP="00550825">
      <w:pPr>
        <w:pStyle w:val="ListParagraph"/>
      </w:pPr>
    </w:p>
    <w:p w:rsidR="00550825" w:rsidRDefault="00550825" w:rsidP="00550825">
      <w:pPr>
        <w:pStyle w:val="ListParagraph"/>
        <w:ind w:left="-1080"/>
      </w:pPr>
      <w:r>
        <w:rPr>
          <w:noProof/>
        </w:rPr>
        <w:lastRenderedPageBreak/>
        <w:drawing>
          <wp:inline distT="0" distB="0" distL="0" distR="0">
            <wp:extent cx="7296150" cy="4834479"/>
            <wp:effectExtent l="19050" t="0" r="0" b="0"/>
            <wp:docPr id="11" name="Picture 10" descr="II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S4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4394" cy="483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825" w:rsidRDefault="00550825" w:rsidP="00550825">
      <w:pPr>
        <w:pStyle w:val="ListParagraph"/>
      </w:pPr>
    </w:p>
    <w:p w:rsidR="00842AD1" w:rsidRDefault="00842AD1" w:rsidP="00550825">
      <w:pPr>
        <w:pStyle w:val="ListParagraph"/>
      </w:pPr>
    </w:p>
    <w:p w:rsidR="00842AD1" w:rsidRDefault="00842AD1" w:rsidP="00550825">
      <w:pPr>
        <w:pStyle w:val="ListParagraph"/>
      </w:pPr>
    </w:p>
    <w:p w:rsidR="00842AD1" w:rsidRDefault="00842AD1" w:rsidP="00550825">
      <w:pPr>
        <w:pStyle w:val="ListParagraph"/>
      </w:pPr>
    </w:p>
    <w:p w:rsidR="00842AD1" w:rsidRDefault="00842AD1" w:rsidP="00550825">
      <w:pPr>
        <w:pStyle w:val="ListParagraph"/>
      </w:pPr>
    </w:p>
    <w:p w:rsidR="00842AD1" w:rsidRDefault="00842AD1" w:rsidP="00550825">
      <w:pPr>
        <w:pStyle w:val="ListParagraph"/>
      </w:pPr>
    </w:p>
    <w:p w:rsidR="00842AD1" w:rsidRDefault="00842AD1" w:rsidP="00550825">
      <w:pPr>
        <w:pStyle w:val="ListParagraph"/>
      </w:pPr>
    </w:p>
    <w:p w:rsidR="00842AD1" w:rsidRDefault="00842AD1" w:rsidP="00550825">
      <w:pPr>
        <w:pStyle w:val="ListParagraph"/>
      </w:pPr>
    </w:p>
    <w:p w:rsidR="00842AD1" w:rsidRDefault="00842AD1" w:rsidP="00550825">
      <w:pPr>
        <w:pStyle w:val="ListParagraph"/>
      </w:pPr>
    </w:p>
    <w:p w:rsidR="00842AD1" w:rsidRDefault="00842AD1" w:rsidP="00550825">
      <w:pPr>
        <w:pStyle w:val="ListParagraph"/>
      </w:pPr>
    </w:p>
    <w:p w:rsidR="00842AD1" w:rsidRDefault="00842AD1" w:rsidP="00550825">
      <w:pPr>
        <w:pStyle w:val="ListParagraph"/>
      </w:pPr>
    </w:p>
    <w:p w:rsidR="00842AD1" w:rsidRDefault="00842AD1" w:rsidP="00550825">
      <w:pPr>
        <w:pStyle w:val="ListParagraph"/>
      </w:pPr>
      <w:bookmarkStart w:id="0" w:name="_GoBack"/>
      <w:bookmarkEnd w:id="0"/>
    </w:p>
    <w:p w:rsidR="000A12D2" w:rsidRDefault="000A12D2" w:rsidP="0049765D">
      <w:pPr>
        <w:pStyle w:val="ListParagraph"/>
        <w:numPr>
          <w:ilvl w:val="0"/>
          <w:numId w:val="1"/>
        </w:numPr>
      </w:pPr>
      <w:r>
        <w:t xml:space="preserve">Download the latest build from </w:t>
      </w:r>
      <w:hyperlink r:id="rId14" w:history="1">
        <w:r w:rsidRPr="0002154A">
          <w:rPr>
            <w:rStyle w:val="Hyperlink"/>
          </w:rPr>
          <w:t>http://code.google.com/p/openehs/downloads</w:t>
        </w:r>
      </w:hyperlink>
      <w:r>
        <w:t>.</w:t>
      </w:r>
    </w:p>
    <w:p w:rsidR="000A12D2" w:rsidRDefault="000A12D2" w:rsidP="0049765D">
      <w:pPr>
        <w:pStyle w:val="ListParagraph"/>
        <w:numPr>
          <w:ilvl w:val="0"/>
          <w:numId w:val="1"/>
        </w:numPr>
      </w:pPr>
      <w:r>
        <w:t xml:space="preserve">Extract all files to C:/inetpub/wwwroot on server. </w:t>
      </w:r>
    </w:p>
    <w:p w:rsidR="0049765D" w:rsidRDefault="00842AD1" w:rsidP="0049765D">
      <w:pPr>
        <w:pStyle w:val="ListParagraph"/>
        <w:numPr>
          <w:ilvl w:val="0"/>
          <w:numId w:val="1"/>
        </w:numPr>
      </w:pPr>
      <w:r>
        <w:t>Click on the ‘Browse *:80 (http)’ link to make sure that your website is running correctly</w:t>
      </w:r>
    </w:p>
    <w:p w:rsidR="00842AD1" w:rsidRDefault="00842AD1" w:rsidP="00842AD1">
      <w:pPr>
        <w:pStyle w:val="ListParagraph"/>
      </w:pPr>
    </w:p>
    <w:p w:rsidR="00842AD1" w:rsidRDefault="00842AD1" w:rsidP="00842AD1">
      <w:pPr>
        <w:pStyle w:val="ListParagraph"/>
        <w:ind w:left="-1080"/>
      </w:pPr>
      <w:r>
        <w:rPr>
          <w:noProof/>
        </w:rPr>
        <w:lastRenderedPageBreak/>
        <w:drawing>
          <wp:inline distT="0" distB="0" distL="0" distR="0">
            <wp:extent cx="7229475" cy="4797251"/>
            <wp:effectExtent l="19050" t="0" r="9525" b="0"/>
            <wp:docPr id="12" name="Picture 11" descr="II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IS5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479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E7E" w:rsidRDefault="00E47E7E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DC413D" w:rsidRDefault="00DC413D" w:rsidP="00E47E7E">
      <w:pPr>
        <w:pStyle w:val="ListParagraph"/>
      </w:pPr>
    </w:p>
    <w:p w:rsidR="00E47E7E" w:rsidRDefault="00DC413D" w:rsidP="003C6EDF">
      <w:pPr>
        <w:pStyle w:val="ListParagraph"/>
        <w:numPr>
          <w:ilvl w:val="0"/>
          <w:numId w:val="1"/>
        </w:numPr>
      </w:pPr>
      <w:r>
        <w:t>You will be taken the login page of the Open EHS website</w:t>
      </w:r>
    </w:p>
    <w:p w:rsidR="00DC413D" w:rsidRDefault="00DC413D" w:rsidP="00DC413D">
      <w:pPr>
        <w:pStyle w:val="ListParagraph"/>
      </w:pPr>
    </w:p>
    <w:p w:rsidR="00E47E7E" w:rsidRDefault="00DC413D" w:rsidP="00DC413D">
      <w:pPr>
        <w:ind w:left="-1080"/>
      </w:pPr>
      <w:r>
        <w:rPr>
          <w:noProof/>
        </w:rPr>
        <w:lastRenderedPageBreak/>
        <w:drawing>
          <wp:inline distT="0" distB="0" distL="0" distR="0">
            <wp:extent cx="7248525" cy="4530328"/>
            <wp:effectExtent l="19050" t="0" r="9525" b="0"/>
            <wp:docPr id="13" name="Picture 12" descr="OpenEH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EHS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453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ED" w:rsidRDefault="002542ED" w:rsidP="002542ED"/>
    <w:p w:rsidR="002542ED" w:rsidRPr="001A6E4E" w:rsidRDefault="002542ED" w:rsidP="002542ED"/>
    <w:sectPr w:rsidR="002542ED" w:rsidRPr="001A6E4E" w:rsidSect="00B617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0C3000"/>
    <w:multiLevelType w:val="hybridMultilevel"/>
    <w:tmpl w:val="4ABA590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695982"/>
    <w:multiLevelType w:val="hybridMultilevel"/>
    <w:tmpl w:val="ACF829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AD047C"/>
    <w:rsid w:val="00035DCA"/>
    <w:rsid w:val="000A12D2"/>
    <w:rsid w:val="00151A1E"/>
    <w:rsid w:val="00197557"/>
    <w:rsid w:val="001A6E4E"/>
    <w:rsid w:val="002542ED"/>
    <w:rsid w:val="002A1F00"/>
    <w:rsid w:val="002D72B8"/>
    <w:rsid w:val="002F6D5A"/>
    <w:rsid w:val="003C6EDF"/>
    <w:rsid w:val="004226F4"/>
    <w:rsid w:val="00450901"/>
    <w:rsid w:val="00466C75"/>
    <w:rsid w:val="00472936"/>
    <w:rsid w:val="0049765D"/>
    <w:rsid w:val="00550825"/>
    <w:rsid w:val="00556F2E"/>
    <w:rsid w:val="005F4100"/>
    <w:rsid w:val="00684580"/>
    <w:rsid w:val="00747F03"/>
    <w:rsid w:val="00842AD1"/>
    <w:rsid w:val="008A561A"/>
    <w:rsid w:val="008E530B"/>
    <w:rsid w:val="00961A4A"/>
    <w:rsid w:val="009860C5"/>
    <w:rsid w:val="00A0054F"/>
    <w:rsid w:val="00A10093"/>
    <w:rsid w:val="00A4669F"/>
    <w:rsid w:val="00A502EF"/>
    <w:rsid w:val="00AA1835"/>
    <w:rsid w:val="00AC779C"/>
    <w:rsid w:val="00AD047C"/>
    <w:rsid w:val="00B23879"/>
    <w:rsid w:val="00B36288"/>
    <w:rsid w:val="00B617C0"/>
    <w:rsid w:val="00B658B5"/>
    <w:rsid w:val="00BD4206"/>
    <w:rsid w:val="00C57FBF"/>
    <w:rsid w:val="00C731FA"/>
    <w:rsid w:val="00CC7F7F"/>
    <w:rsid w:val="00D10180"/>
    <w:rsid w:val="00D21A0C"/>
    <w:rsid w:val="00DC413D"/>
    <w:rsid w:val="00E32609"/>
    <w:rsid w:val="00E47E7E"/>
    <w:rsid w:val="00E56474"/>
    <w:rsid w:val="00EA6F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17C0"/>
  </w:style>
  <w:style w:type="paragraph" w:styleId="Heading1">
    <w:name w:val="heading 1"/>
    <w:basedOn w:val="Normal"/>
    <w:next w:val="Normal"/>
    <w:link w:val="Heading1Char"/>
    <w:uiPriority w:val="9"/>
    <w:qFormat/>
    <w:rsid w:val="00AD047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47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3C6ED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183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83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35DC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sp.net/mvc/mvc3" TargetMode="External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://code.google.com/p/openehs/downloa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8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Ryan</cp:lastModifiedBy>
  <cp:revision>40</cp:revision>
  <dcterms:created xsi:type="dcterms:W3CDTF">2011-04-04T15:23:00Z</dcterms:created>
  <dcterms:modified xsi:type="dcterms:W3CDTF">2011-10-04T02:19:00Z</dcterms:modified>
</cp:coreProperties>
</file>