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D3308" w14:textId="77777777" w:rsidR="000D7ECA" w:rsidRDefault="00322969" w:rsidP="00B10407">
      <w:r>
        <w:fldChar w:fldCharType="begin"/>
      </w:r>
      <w:r>
        <w:instrText xml:space="preserve"> CONTACT _Con-3F49CC6F1 \c \s \l </w:instrText>
      </w:r>
      <w:r>
        <w:fldChar w:fldCharType="separate"/>
      </w:r>
      <w:r w:rsidR="000D7ECA" w:rsidRPr="003F3251">
        <w:rPr>
          <w:noProof/>
        </w:rPr>
        <w:t>Jens T. Stevens</w:t>
      </w:r>
      <w:r>
        <w:rPr>
          <w:noProof/>
        </w:rPr>
        <w:fldChar w:fldCharType="end"/>
      </w:r>
    </w:p>
    <w:p w14:paraId="56FDD56D" w14:textId="52E3FDCD" w:rsidR="000D7ECA" w:rsidRDefault="0043227B" w:rsidP="00B10407">
      <w:r>
        <w:t>New Mexico Landscapes Field Station</w:t>
      </w:r>
    </w:p>
    <w:p w14:paraId="0F8C9457" w14:textId="54E5BE2F" w:rsidR="0043227B" w:rsidRDefault="0043227B" w:rsidP="00B10407">
      <w:r>
        <w:t>U.S. Geological Survey</w:t>
      </w:r>
    </w:p>
    <w:p w14:paraId="0CBDE85E" w14:textId="4AB8CBAB" w:rsidR="0043227B" w:rsidRPr="00197724" w:rsidRDefault="0043227B" w:rsidP="00B10407">
      <w:r>
        <w:t>Santa Fe, NM, 87508</w:t>
      </w:r>
    </w:p>
    <w:p w14:paraId="62F19D06" w14:textId="7A075FA1" w:rsidR="000D7ECA" w:rsidRPr="00197724" w:rsidRDefault="000D7ECA" w:rsidP="00B10407"/>
    <w:p w14:paraId="335FEABB" w14:textId="77777777" w:rsidR="00D224AA" w:rsidRDefault="00D224AA" w:rsidP="00B10407">
      <w:r>
        <w:t>Thomas Gillespie</w:t>
      </w:r>
    </w:p>
    <w:p w14:paraId="6E42691B" w14:textId="46C3B3E0" w:rsidR="00B10407" w:rsidRDefault="00A61BF5" w:rsidP="00B10407">
      <w:r>
        <w:t>Edito</w:t>
      </w:r>
      <w:r w:rsidR="00D224AA">
        <w:t>r</w:t>
      </w:r>
      <w:r>
        <w:t xml:space="preserve">, </w:t>
      </w:r>
      <w:r w:rsidR="0011521F">
        <w:t>Global Ecology and Biogeography</w:t>
      </w:r>
    </w:p>
    <w:p w14:paraId="74212FD9" w14:textId="29838776" w:rsidR="000D7ECA" w:rsidRDefault="0011521F" w:rsidP="00B10407">
      <w:r>
        <w:t>1</w:t>
      </w:r>
      <w:r w:rsidR="00D224AA">
        <w:t>8</w:t>
      </w:r>
      <w:r>
        <w:t xml:space="preserve"> </w:t>
      </w:r>
      <w:r w:rsidR="00D224AA">
        <w:t>December</w:t>
      </w:r>
      <w:r w:rsidR="00000A40">
        <w:t xml:space="preserve"> 2019</w:t>
      </w:r>
    </w:p>
    <w:p w14:paraId="41117DFA" w14:textId="77777777" w:rsidR="00C0544F" w:rsidRPr="00197724" w:rsidRDefault="00C0544F" w:rsidP="00B10407"/>
    <w:p w14:paraId="3835A021" w14:textId="75523EA8" w:rsidR="000D7ECA" w:rsidRPr="00197724" w:rsidRDefault="00D224AA" w:rsidP="00B10407">
      <w:r>
        <w:t>Dear Dr. Gillespie</w:t>
      </w:r>
      <w:r w:rsidR="0043227B">
        <w:t>:</w:t>
      </w:r>
    </w:p>
    <w:p w14:paraId="7C4CD50C" w14:textId="77777777" w:rsidR="000D7ECA" w:rsidRPr="00197724" w:rsidRDefault="000D7ECA" w:rsidP="00B10407"/>
    <w:p w14:paraId="2A961D01" w14:textId="06BCE980" w:rsidR="000D7ECA" w:rsidRPr="00131179" w:rsidRDefault="0011521F" w:rsidP="00B10407">
      <w:r>
        <w:t>I am</w:t>
      </w:r>
      <w:r w:rsidR="000D7ECA" w:rsidRPr="00197724">
        <w:t xml:space="preserve"> </w:t>
      </w:r>
      <w:r w:rsidR="00D224AA">
        <w:t>pleased to re-</w:t>
      </w:r>
      <w:r w:rsidR="000D7ECA" w:rsidRPr="00197724">
        <w:t>submit the manuscript “</w:t>
      </w:r>
      <w:r w:rsidR="00E70F8E" w:rsidRPr="00E70F8E">
        <w:t>Biogeography of fire regimes in western US conifer forests: a trait-based approach</w:t>
      </w:r>
      <w:r w:rsidR="000D7ECA" w:rsidRPr="00131179">
        <w:t xml:space="preserve">”, coauthored with </w:t>
      </w:r>
      <w:r>
        <w:t xml:space="preserve">Matthew Kling, </w:t>
      </w:r>
      <w:r w:rsidR="00000A40">
        <w:t xml:space="preserve">Dylan </w:t>
      </w:r>
      <w:proofErr w:type="spellStart"/>
      <w:r w:rsidR="00000A40">
        <w:t>Schwilk</w:t>
      </w:r>
      <w:proofErr w:type="spellEnd"/>
      <w:r w:rsidR="00000A40">
        <w:t>, Morgan Varner, and Jeffrey Kane</w:t>
      </w:r>
      <w:r w:rsidR="000D7ECA" w:rsidRPr="00131179">
        <w:t xml:space="preserve">, to be considered for publication as </w:t>
      </w:r>
      <w:r w:rsidR="00A15623">
        <w:t xml:space="preserve">a </w:t>
      </w:r>
      <w:r w:rsidR="0043227B">
        <w:t>research</w:t>
      </w:r>
      <w:r w:rsidR="009C2D85">
        <w:t xml:space="preserve"> paper</w:t>
      </w:r>
      <w:r w:rsidR="000D7ECA" w:rsidRPr="00131179">
        <w:t xml:space="preserve"> </w:t>
      </w:r>
      <w:r w:rsidR="000D7ECA">
        <w:t>in</w:t>
      </w:r>
      <w:r w:rsidR="000D7ECA" w:rsidRPr="00131179">
        <w:t xml:space="preserve"> </w:t>
      </w:r>
      <w:r w:rsidR="00367BA3">
        <w:rPr>
          <w:i/>
        </w:rPr>
        <w:t>Global Ecology and Biogeography</w:t>
      </w:r>
      <w:r w:rsidR="000D7ECA" w:rsidRPr="00131179">
        <w:t>.</w:t>
      </w:r>
      <w:r w:rsidR="00461405">
        <w:t xml:space="preserve"> </w:t>
      </w:r>
      <w:r w:rsidR="00D224AA">
        <w:t xml:space="preserve">The manuscript ID is </w:t>
      </w:r>
      <w:r w:rsidR="00D224AA" w:rsidRPr="00D224AA">
        <w:t>GEB-2019-0409</w:t>
      </w:r>
      <w:r w:rsidR="00461405">
        <w:t>.</w:t>
      </w:r>
    </w:p>
    <w:p w14:paraId="35402D45" w14:textId="77777777" w:rsidR="001D1E8B" w:rsidRDefault="001D1E8B" w:rsidP="00B10407"/>
    <w:p w14:paraId="40A11DEB" w14:textId="677F3CCB" w:rsidR="00D224AA" w:rsidRDefault="00D224AA" w:rsidP="00D224AA">
      <w:r>
        <w:t xml:space="preserve">We appreciate the constructive comments provided by the Editor and Reviewers. We recognized two prevailing major suggestions: 1) to </w:t>
      </w:r>
      <w:r w:rsidR="00A0313F">
        <w:t>refine the language around resilience vs fire-embracing strategies</w:t>
      </w:r>
      <w:r>
        <w:t xml:space="preserve">, and 2) to </w:t>
      </w:r>
      <w:r w:rsidR="00A0313F">
        <w:t>justify and explain the limitations to our study scope</w:t>
      </w:r>
      <w:r>
        <w:t xml:space="preserve">. We have taken extensive steps to address these two points. On the former, </w:t>
      </w:r>
      <w:r w:rsidR="00A0313F">
        <w:t xml:space="preserve">we have clarified that we are focusing specifically on “resistance” to fire, that is surviving surface fire, and that resilience may involve but does not require traits to regenerate after fire (e.g., </w:t>
      </w:r>
      <w:r w:rsidR="00A0313F" w:rsidRPr="00A0313F">
        <w:t>lines 76-94 and 337-353</w:t>
      </w:r>
      <w:r w:rsidR="00A0313F">
        <w:t>)</w:t>
      </w:r>
      <w:r>
        <w:t xml:space="preserve">. On the latter, </w:t>
      </w:r>
      <w:r w:rsidR="00A0313F">
        <w:t>w</w:t>
      </w:r>
      <w:r w:rsidR="00A0313F" w:rsidRPr="00A0313F">
        <w:t>e have expanded our discussion section to further clarify the limitations of this dataset (</w:t>
      </w:r>
      <w:r w:rsidR="000E4A68">
        <w:t xml:space="preserve">e.g., </w:t>
      </w:r>
      <w:bookmarkStart w:id="0" w:name="_GoBack"/>
      <w:bookmarkEnd w:id="0"/>
      <w:r w:rsidR="00A0313F" w:rsidRPr="00A0313F">
        <w:t>lines 354-372)</w:t>
      </w:r>
      <w:r>
        <w:t>,</w:t>
      </w:r>
      <w:r w:rsidR="00A0313F">
        <w:t xml:space="preserve"> including but not limited to the focus on conifers, the avoidance of fire-embracing traits, the avoidance of subspecies-level classifications, and the absence of size-class specific trait data on bark thickness.</w:t>
      </w:r>
      <w:r>
        <w:t xml:space="preserve"> </w:t>
      </w:r>
      <w:r w:rsidR="00A0313F">
        <w:t>We have also refined the presentation of our species groupings</w:t>
      </w:r>
      <w:r>
        <w:t xml:space="preserve"> (Figure 2). Beyond these major revisions, we have also addressed and responded to all other points raised by reviewers.</w:t>
      </w:r>
    </w:p>
    <w:p w14:paraId="0005A24E" w14:textId="77777777" w:rsidR="00D224AA" w:rsidRDefault="00D224AA" w:rsidP="00D224AA"/>
    <w:p w14:paraId="73304D52" w14:textId="5C039F4C" w:rsidR="00D224AA" w:rsidRDefault="00D224AA" w:rsidP="00D224AA">
      <w:r>
        <w:t xml:space="preserve">We believe this paper is much improved as a result of this feedback, and we believe it provides an important addition to the literature in </w:t>
      </w:r>
      <w:r w:rsidR="00A0313F">
        <w:t>demonstrating how trait data can be modeled and mapped at landscape scale</w:t>
      </w:r>
      <w:r>
        <w:t>.</w:t>
      </w:r>
      <w:r w:rsidR="00A0313F">
        <w:t xml:space="preserve"> We expect this will be a particularly valuable contribution to the literature around adaptive fire regimes and forest </w:t>
      </w:r>
      <w:proofErr w:type="gramStart"/>
      <w:r w:rsidR="00A0313F">
        <w:t>management, and</w:t>
      </w:r>
      <w:proofErr w:type="gramEnd"/>
      <w:r w:rsidR="00A0313F">
        <w:t xml:space="preserve"> will be a springboard for a plethora of additional research that will further address a number of limitations appropriately identified by reviewers.</w:t>
      </w:r>
    </w:p>
    <w:p w14:paraId="1F132B78" w14:textId="77777777" w:rsidR="00D224AA" w:rsidRDefault="00D224AA" w:rsidP="00D224AA"/>
    <w:p w14:paraId="15351EFD" w14:textId="3D77526A" w:rsidR="000D7ECA" w:rsidRPr="00DE1004" w:rsidRDefault="00D224AA" w:rsidP="00D224AA">
      <w:r w:rsidRPr="003F3251">
        <w:t xml:space="preserve">I certify that the accompanying manuscript, and the data contained therein, has not been published and is not under consideration for publication with another journal.  </w:t>
      </w:r>
      <w:r>
        <w:t>All co-authors</w:t>
      </w:r>
      <w:r w:rsidRPr="003F3251">
        <w:t xml:space="preserve"> have approved the current version this manuscript for publication with</w:t>
      </w:r>
      <w:r w:rsidR="000D7ECA" w:rsidRPr="003F3251">
        <w:t xml:space="preserve"> </w:t>
      </w:r>
      <w:r w:rsidR="00367BA3">
        <w:rPr>
          <w:i/>
        </w:rPr>
        <w:t>Global Ecology and Biogeography</w:t>
      </w:r>
      <w:r w:rsidR="00DE1004">
        <w:t>.</w:t>
      </w:r>
    </w:p>
    <w:p w14:paraId="31F29286" w14:textId="77777777" w:rsidR="000D7ECA" w:rsidRPr="003F3251" w:rsidRDefault="000D7ECA" w:rsidP="00B10407"/>
    <w:p w14:paraId="41EBE483" w14:textId="77777777" w:rsidR="000D7ECA" w:rsidRPr="003F3251" w:rsidRDefault="000D7ECA" w:rsidP="00B10407">
      <w:r w:rsidRPr="003F3251">
        <w:t xml:space="preserve">Sincerely, </w:t>
      </w:r>
    </w:p>
    <w:p w14:paraId="65D048E2" w14:textId="77777777" w:rsidR="00000A40" w:rsidRDefault="00000A40" w:rsidP="00B10407">
      <w:pPr>
        <w:sectPr w:rsidR="00000A40" w:rsidSect="00000A40">
          <w:headerReference w:type="first" r:id="rId7"/>
          <w:type w:val="continuous"/>
          <w:pgSz w:w="12240" w:h="15840"/>
          <w:pgMar w:top="522" w:right="1440" w:bottom="396" w:left="1440" w:header="342" w:footer="720" w:gutter="0"/>
          <w:cols w:space="720"/>
          <w:titlePg/>
        </w:sectPr>
      </w:pPr>
    </w:p>
    <w:p w14:paraId="55C7921A" w14:textId="643CCF34" w:rsidR="00504111" w:rsidRDefault="00504111" w:rsidP="00000A40"/>
    <w:p w14:paraId="0C5B298E" w14:textId="77777777" w:rsidR="00504111" w:rsidRPr="003F3251" w:rsidRDefault="00504111" w:rsidP="00504111">
      <w:r>
        <w:t xml:space="preserve">Dr. </w:t>
      </w:r>
      <w:r w:rsidRPr="003F3251">
        <w:t xml:space="preserve">Jens T. Stevens </w:t>
      </w:r>
    </w:p>
    <w:p w14:paraId="0BE5DCFA" w14:textId="1826DD5E" w:rsidR="00504111" w:rsidRDefault="00504111" w:rsidP="00504111">
      <w:r>
        <w:rPr>
          <w:noProof/>
        </w:rPr>
        <w:drawing>
          <wp:inline distT="0" distB="0" distL="0" distR="0" wp14:anchorId="1C337873" wp14:editId="7DA08F31">
            <wp:extent cx="1360170" cy="651510"/>
            <wp:effectExtent l="0" t="0" r="0" b="0"/>
            <wp:docPr id="1" name="Picture 1" descr="Sig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ig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0170" cy="651510"/>
                    </a:xfrm>
                    <a:prstGeom prst="rect">
                      <a:avLst/>
                    </a:prstGeom>
                    <a:noFill/>
                    <a:ln>
                      <a:noFill/>
                    </a:ln>
                  </pic:spPr>
                </pic:pic>
              </a:graphicData>
            </a:graphic>
          </wp:inline>
        </w:drawing>
      </w:r>
    </w:p>
    <w:p w14:paraId="26070EE1" w14:textId="79412C9A" w:rsidR="00504111" w:rsidRDefault="00504111" w:rsidP="00504111">
      <w:r>
        <w:t>US Geological Survey</w:t>
      </w:r>
      <w:r w:rsidR="00367BA3">
        <w:t>, Santa Fe NM</w:t>
      </w:r>
    </w:p>
    <w:p w14:paraId="02F6FFCC" w14:textId="77777777" w:rsidR="00504111" w:rsidRDefault="00504111" w:rsidP="00000A40"/>
    <w:sectPr w:rsidR="00504111" w:rsidSect="00000A40">
      <w:type w:val="continuous"/>
      <w:pgSz w:w="12240" w:h="15840"/>
      <w:pgMar w:top="522" w:right="1440" w:bottom="396" w:left="1440" w:header="342" w:footer="720" w:gutter="0"/>
      <w:cols w:num="2"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05F0F" w14:textId="77777777" w:rsidR="007C1CB0" w:rsidRDefault="007C1CB0" w:rsidP="000D7ECA">
      <w:r>
        <w:separator/>
      </w:r>
    </w:p>
  </w:endnote>
  <w:endnote w:type="continuationSeparator" w:id="0">
    <w:p w14:paraId="4F6A6E59" w14:textId="77777777" w:rsidR="007C1CB0" w:rsidRDefault="007C1CB0" w:rsidP="000D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04DEC" w14:textId="77777777" w:rsidR="007C1CB0" w:rsidRDefault="007C1CB0" w:rsidP="000D7ECA">
      <w:r>
        <w:separator/>
      </w:r>
    </w:p>
  </w:footnote>
  <w:footnote w:type="continuationSeparator" w:id="0">
    <w:p w14:paraId="6701E383" w14:textId="77777777" w:rsidR="007C1CB0" w:rsidRDefault="007C1CB0" w:rsidP="000D7E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EAB9F" w14:textId="71A5BE41" w:rsidR="0043227B" w:rsidRPr="0043227B" w:rsidRDefault="0043227B" w:rsidP="0043227B">
    <w:pPr>
      <w:rPr>
        <w:szCs w:val="24"/>
      </w:rPr>
    </w:pPr>
  </w:p>
  <w:p w14:paraId="5DD15DD6" w14:textId="77777777" w:rsidR="0043227B" w:rsidRDefault="004322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Veg Sci&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43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0ppaavf8t2zvwe9f0oxa5rcervz0wedp050&quot;&gt;UCB PD Research&lt;record-ids&gt;&lt;item&gt;1715&lt;/item&gt;&lt;item&gt;2781&lt;/item&gt;&lt;/record-ids&gt;&lt;/item&gt;&lt;/Libraries&gt;"/>
  </w:docVars>
  <w:rsids>
    <w:rsidRoot w:val="000D7ECA"/>
    <w:rsid w:val="00000A40"/>
    <w:rsid w:val="0009339B"/>
    <w:rsid w:val="000A150E"/>
    <w:rsid w:val="000C6FCB"/>
    <w:rsid w:val="000D7ECA"/>
    <w:rsid w:val="000E4A68"/>
    <w:rsid w:val="0011521F"/>
    <w:rsid w:val="00116680"/>
    <w:rsid w:val="00180259"/>
    <w:rsid w:val="00184665"/>
    <w:rsid w:val="0019426F"/>
    <w:rsid w:val="001C2F38"/>
    <w:rsid w:val="001D1E8B"/>
    <w:rsid w:val="002B4AC3"/>
    <w:rsid w:val="002F4F08"/>
    <w:rsid w:val="00313433"/>
    <w:rsid w:val="00322969"/>
    <w:rsid w:val="00367BA3"/>
    <w:rsid w:val="003E6DE2"/>
    <w:rsid w:val="0043227B"/>
    <w:rsid w:val="00461405"/>
    <w:rsid w:val="004A38A4"/>
    <w:rsid w:val="00504111"/>
    <w:rsid w:val="0051242D"/>
    <w:rsid w:val="00576912"/>
    <w:rsid w:val="00585EEE"/>
    <w:rsid w:val="005A7FDC"/>
    <w:rsid w:val="005E62EF"/>
    <w:rsid w:val="006226CB"/>
    <w:rsid w:val="006507D3"/>
    <w:rsid w:val="007C1CB0"/>
    <w:rsid w:val="007D5A12"/>
    <w:rsid w:val="007F0FC7"/>
    <w:rsid w:val="00963765"/>
    <w:rsid w:val="009A7917"/>
    <w:rsid w:val="009C2D85"/>
    <w:rsid w:val="009D1710"/>
    <w:rsid w:val="009D6BBB"/>
    <w:rsid w:val="00A0313F"/>
    <w:rsid w:val="00A15623"/>
    <w:rsid w:val="00A25046"/>
    <w:rsid w:val="00A5694A"/>
    <w:rsid w:val="00A61BF5"/>
    <w:rsid w:val="00A972E7"/>
    <w:rsid w:val="00B10407"/>
    <w:rsid w:val="00B51FF8"/>
    <w:rsid w:val="00B86036"/>
    <w:rsid w:val="00B9553E"/>
    <w:rsid w:val="00BC79FA"/>
    <w:rsid w:val="00BE77E4"/>
    <w:rsid w:val="00C049DE"/>
    <w:rsid w:val="00C0544F"/>
    <w:rsid w:val="00CC4863"/>
    <w:rsid w:val="00D224AA"/>
    <w:rsid w:val="00DE1004"/>
    <w:rsid w:val="00DF3BBF"/>
    <w:rsid w:val="00E202E0"/>
    <w:rsid w:val="00E440CD"/>
    <w:rsid w:val="00E70F8E"/>
    <w:rsid w:val="00EB74F7"/>
    <w:rsid w:val="00EC3047"/>
    <w:rsid w:val="00ED4C53"/>
    <w:rsid w:val="00F10555"/>
    <w:rsid w:val="00FA1435"/>
    <w:rsid w:val="00FB5E57"/>
    <w:rsid w:val="00FC53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86985D0"/>
  <w15:docId w15:val="{B52D53B1-F7BA-3743-B53B-53BF3407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ECA"/>
    <w:rPr>
      <w:rFonts w:ascii="Times New Roman" w:eastAsia="Times New Roman" w:hAnsi="Times New Roman" w:cs="Times New Roman"/>
      <w:sz w:val="24"/>
      <w:lang w:eastAsia="en-US"/>
    </w:rPr>
  </w:style>
  <w:style w:type="paragraph" w:styleId="Heading1">
    <w:name w:val="heading 1"/>
    <w:basedOn w:val="Normal"/>
    <w:next w:val="Normal"/>
    <w:link w:val="Heading1Char"/>
    <w:qFormat/>
    <w:rsid w:val="000D7ECA"/>
    <w:pPr>
      <w:keepNext/>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7ECA"/>
    <w:rPr>
      <w:rFonts w:ascii="Times New Roman" w:eastAsia="Times New Roman" w:hAnsi="Times New Roman" w:cs="Times New Roman"/>
      <w:b/>
      <w:sz w:val="28"/>
      <w:lang w:eastAsia="en-US"/>
    </w:rPr>
  </w:style>
  <w:style w:type="paragraph" w:styleId="Footer">
    <w:name w:val="footer"/>
    <w:basedOn w:val="Normal"/>
    <w:link w:val="FooterChar"/>
    <w:rsid w:val="000D7ECA"/>
    <w:pPr>
      <w:tabs>
        <w:tab w:val="center" w:pos="4320"/>
        <w:tab w:val="right" w:pos="8640"/>
      </w:tabs>
    </w:pPr>
  </w:style>
  <w:style w:type="character" w:customStyle="1" w:styleId="FooterChar">
    <w:name w:val="Footer Char"/>
    <w:basedOn w:val="DefaultParagraphFont"/>
    <w:link w:val="Footer"/>
    <w:rsid w:val="000D7ECA"/>
    <w:rPr>
      <w:rFonts w:ascii="Times New Roman" w:eastAsia="Times New Roman" w:hAnsi="Times New Roman" w:cs="Times New Roman"/>
      <w:sz w:val="24"/>
      <w:lang w:eastAsia="en-US"/>
    </w:rPr>
  </w:style>
  <w:style w:type="paragraph" w:styleId="Header">
    <w:name w:val="header"/>
    <w:basedOn w:val="Normal"/>
    <w:link w:val="HeaderChar"/>
    <w:rsid w:val="000D7ECA"/>
    <w:pPr>
      <w:tabs>
        <w:tab w:val="center" w:pos="4320"/>
        <w:tab w:val="right" w:pos="8640"/>
      </w:tabs>
    </w:pPr>
  </w:style>
  <w:style w:type="character" w:customStyle="1" w:styleId="HeaderChar">
    <w:name w:val="Header Char"/>
    <w:basedOn w:val="DefaultParagraphFont"/>
    <w:link w:val="Header"/>
    <w:rsid w:val="000D7ECA"/>
    <w:rPr>
      <w:rFonts w:ascii="Times New Roman" w:eastAsia="Times New Roman" w:hAnsi="Times New Roman" w:cs="Times New Roman"/>
      <w:sz w:val="24"/>
      <w:lang w:eastAsia="en-US"/>
    </w:rPr>
  </w:style>
  <w:style w:type="paragraph" w:styleId="DocumentMap">
    <w:name w:val="Document Map"/>
    <w:basedOn w:val="Normal"/>
    <w:link w:val="DocumentMapChar"/>
    <w:semiHidden/>
    <w:rsid w:val="000D7ECA"/>
    <w:pPr>
      <w:shd w:val="clear" w:color="auto" w:fill="000080"/>
    </w:pPr>
    <w:rPr>
      <w:rFonts w:ascii="Tahoma" w:hAnsi="Tahoma"/>
    </w:rPr>
  </w:style>
  <w:style w:type="character" w:customStyle="1" w:styleId="DocumentMapChar">
    <w:name w:val="Document Map Char"/>
    <w:basedOn w:val="DefaultParagraphFont"/>
    <w:link w:val="DocumentMap"/>
    <w:semiHidden/>
    <w:rsid w:val="000D7ECA"/>
    <w:rPr>
      <w:rFonts w:ascii="Tahoma" w:eastAsia="Times New Roman" w:hAnsi="Tahoma" w:cs="Times New Roman"/>
      <w:sz w:val="24"/>
      <w:shd w:val="clear" w:color="auto" w:fill="000080"/>
      <w:lang w:eastAsia="en-US"/>
    </w:rPr>
  </w:style>
  <w:style w:type="paragraph" w:styleId="BalloonText">
    <w:name w:val="Balloon Text"/>
    <w:basedOn w:val="Normal"/>
    <w:link w:val="BalloonTextChar"/>
    <w:semiHidden/>
    <w:rsid w:val="000D7ECA"/>
    <w:rPr>
      <w:rFonts w:ascii="Tahoma" w:hAnsi="Tahoma" w:cs="Tahoma"/>
      <w:sz w:val="16"/>
      <w:szCs w:val="16"/>
    </w:rPr>
  </w:style>
  <w:style w:type="character" w:customStyle="1" w:styleId="BalloonTextChar">
    <w:name w:val="Balloon Text Char"/>
    <w:basedOn w:val="DefaultParagraphFont"/>
    <w:link w:val="BalloonText"/>
    <w:semiHidden/>
    <w:rsid w:val="000D7ECA"/>
    <w:rPr>
      <w:rFonts w:ascii="Tahoma" w:eastAsia="Times New Roman" w:hAnsi="Tahoma" w:cs="Tahoma"/>
      <w:sz w:val="16"/>
      <w:szCs w:val="16"/>
      <w:lang w:eastAsia="en-US"/>
    </w:rPr>
  </w:style>
  <w:style w:type="character" w:styleId="CommentReference">
    <w:name w:val="annotation reference"/>
    <w:uiPriority w:val="99"/>
    <w:rsid w:val="000D7ECA"/>
    <w:rPr>
      <w:sz w:val="18"/>
      <w:szCs w:val="18"/>
    </w:rPr>
  </w:style>
  <w:style w:type="paragraph" w:styleId="CommentText">
    <w:name w:val="annotation text"/>
    <w:basedOn w:val="Normal"/>
    <w:link w:val="CommentTextChar"/>
    <w:uiPriority w:val="99"/>
    <w:rsid w:val="000D7ECA"/>
    <w:rPr>
      <w:szCs w:val="24"/>
    </w:rPr>
  </w:style>
  <w:style w:type="character" w:customStyle="1" w:styleId="CommentTextChar">
    <w:name w:val="Comment Text Char"/>
    <w:link w:val="CommentText"/>
    <w:uiPriority w:val="99"/>
    <w:rsid w:val="000D7ECA"/>
    <w:rPr>
      <w:rFonts w:ascii="Times New Roman" w:eastAsia="Times New Roman" w:hAnsi="Times New Roman" w:cs="Times New Roman"/>
      <w:sz w:val="24"/>
      <w:szCs w:val="24"/>
      <w:lang w:eastAsia="en-US"/>
    </w:rPr>
  </w:style>
  <w:style w:type="paragraph" w:styleId="CommentSubject">
    <w:name w:val="annotation subject"/>
    <w:basedOn w:val="CommentText"/>
    <w:next w:val="CommentText"/>
    <w:link w:val="CommentSubjectChar"/>
    <w:rsid w:val="000D7ECA"/>
    <w:rPr>
      <w:b/>
      <w:bCs/>
      <w:sz w:val="20"/>
      <w:szCs w:val="20"/>
    </w:rPr>
  </w:style>
  <w:style w:type="character" w:customStyle="1" w:styleId="CommentSubjectChar">
    <w:name w:val="Comment Subject Char"/>
    <w:link w:val="CommentSubject"/>
    <w:rsid w:val="000D7ECA"/>
    <w:rPr>
      <w:rFonts w:ascii="Times New Roman" w:eastAsia="Times New Roman" w:hAnsi="Times New Roman" w:cs="Times New Roman"/>
      <w:b/>
      <w:bCs/>
      <w:lang w:eastAsia="en-US"/>
    </w:rPr>
  </w:style>
  <w:style w:type="paragraph" w:styleId="Revision">
    <w:name w:val="Revision"/>
    <w:hidden/>
    <w:uiPriority w:val="99"/>
    <w:semiHidden/>
    <w:rsid w:val="00963765"/>
    <w:rPr>
      <w:rFonts w:ascii="Times New Roman" w:eastAsia="Times New Roman" w:hAnsi="Times New Roman" w:cs="Times New Roman"/>
      <w:sz w:val="24"/>
      <w:lang w:eastAsia="en-US"/>
    </w:rPr>
  </w:style>
  <w:style w:type="character" w:styleId="Hyperlink">
    <w:name w:val="Hyperlink"/>
    <w:basedOn w:val="DefaultParagraphFont"/>
    <w:uiPriority w:val="99"/>
    <w:unhideWhenUsed/>
    <w:rsid w:val="006507D3"/>
    <w:rPr>
      <w:color w:val="0000FF" w:themeColor="hyperlink"/>
      <w:u w:val="single"/>
    </w:rPr>
  </w:style>
  <w:style w:type="paragraph" w:customStyle="1" w:styleId="EndNoteBibliographyTitle">
    <w:name w:val="EndNote Bibliography Title"/>
    <w:basedOn w:val="Normal"/>
    <w:rsid w:val="00EC3047"/>
    <w:pPr>
      <w:jc w:val="center"/>
    </w:pPr>
  </w:style>
  <w:style w:type="paragraph" w:customStyle="1" w:styleId="EndNoteBibliography">
    <w:name w:val="EndNote Bibliography"/>
    <w:basedOn w:val="Normal"/>
    <w:rsid w:val="00EC3047"/>
  </w:style>
  <w:style w:type="character" w:styleId="UnresolvedMention">
    <w:name w:val="Unresolved Mention"/>
    <w:basedOn w:val="DefaultParagraphFont"/>
    <w:uiPriority w:val="99"/>
    <w:semiHidden/>
    <w:unhideWhenUsed/>
    <w:rsid w:val="00DE1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208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9BDC4-183B-4F43-AA5D-1AD0F7519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California at Davis</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Stevens</dc:creator>
  <cp:keywords/>
  <dc:description/>
  <cp:lastModifiedBy>Stevens, Jens T</cp:lastModifiedBy>
  <cp:revision>3</cp:revision>
  <dcterms:created xsi:type="dcterms:W3CDTF">2019-12-18T21:02:00Z</dcterms:created>
  <dcterms:modified xsi:type="dcterms:W3CDTF">2019-12-18T21:11:00Z</dcterms:modified>
</cp:coreProperties>
</file>