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254" w:rsidRDefault="00524468" w:rsidP="00524468">
      <w:pPr>
        <w:spacing w:after="0" w:line="24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Data Visualization 5 Matthew Kurnia</w:t>
      </w:r>
    </w:p>
    <w:p w:rsidR="00524468" w:rsidRDefault="00B61DD5" w:rsidP="00524468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(Source code)</w:t>
      </w:r>
    </w:p>
    <w:p w:rsidR="00524468" w:rsidRDefault="00B61DD5" w:rsidP="00524468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(Source code)</w:t>
      </w:r>
    </w:p>
    <w:p w:rsidR="00524468" w:rsidRDefault="00B61DD5" w:rsidP="00524468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(Source code)</w:t>
      </w:r>
    </w:p>
    <w:p w:rsidR="00524468" w:rsidRDefault="00524468" w:rsidP="00524468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lang w:val="en-US"/>
        </w:rPr>
      </w:pPr>
    </w:p>
    <w:p w:rsidR="00B61DD5" w:rsidRDefault="00B61DD5" w:rsidP="00B61DD5">
      <w:pPr>
        <w:spacing w:after="0" w:line="240" w:lineRule="auto"/>
        <w:rPr>
          <w:rFonts w:ascii="Garamond" w:hAnsi="Garamon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1153"/>
        <w:gridCol w:w="7311"/>
      </w:tblGrid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1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Hue may also convey categories.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2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Though unlikely, there may be clashes in the keys (two people having the same first and last name).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3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We can (for example) show that the heights of people are distributed normally just by looking at the height attribute.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4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 xml:space="preserve">We can show a spectrum of fully saturated </w:t>
            </w:r>
            <w:proofErr w:type="spellStart"/>
            <w:r w:rsidRPr="00B61DD5">
              <w:rPr>
                <w:rFonts w:ascii="Garamond" w:hAnsi="Garamond"/>
              </w:rPr>
              <w:t>colors</w:t>
            </w:r>
            <w:proofErr w:type="spellEnd"/>
            <w:r w:rsidRPr="00B61DD5">
              <w:rPr>
                <w:rFonts w:ascii="Garamond" w:hAnsi="Garamond"/>
              </w:rPr>
              <w:t xml:space="preserve">, or not have the </w:t>
            </w:r>
            <w:proofErr w:type="spellStart"/>
            <w:r w:rsidRPr="00B61DD5">
              <w:rPr>
                <w:rFonts w:ascii="Garamond" w:hAnsi="Garamond"/>
              </w:rPr>
              <w:t>gray</w:t>
            </w:r>
            <w:proofErr w:type="spellEnd"/>
            <w:r w:rsidRPr="00B61DD5">
              <w:rPr>
                <w:rFonts w:ascii="Garamond" w:hAnsi="Garamond"/>
              </w:rPr>
              <w:t xml:space="preserve"> point in the middle, or not have fully saturated </w:t>
            </w:r>
            <w:proofErr w:type="spellStart"/>
            <w:r w:rsidRPr="00B61DD5">
              <w:rPr>
                <w:rFonts w:ascii="Garamond" w:hAnsi="Garamond"/>
              </w:rPr>
              <w:t>colors</w:t>
            </w:r>
            <w:proofErr w:type="spellEnd"/>
            <w:r w:rsidRPr="00B61DD5">
              <w:rPr>
                <w:rFonts w:ascii="Garamond" w:hAnsi="Garamond"/>
              </w:rPr>
              <w:t xml:space="preserve"> at all.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5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TRUE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No reason for it to be otherwise.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6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Spatial data is perhaps more appropriate, but if the tabular data has shapes encoded in them then there "comparing shapes" may be ok.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7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TRUE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The addition of a correlation line may aid the visualization but seeing the flow of points is sufficient.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8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Position on common scale is the most accurate.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9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One may be able to use 6-8 buckets?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10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Size and colour are also fully separable.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11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The human perceptual system is good at delivering absolute judgements for the hue channel and relative judgements for the saturation and luminance channels.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12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TRUE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We can easily tell from the gradient whether something is going up or down relative to an axis.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13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TRUE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Reordering may help with clustering.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14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TRUE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Radial layouts can visually join the start and end of cyclic data, hence more correctly representing it than other forms of layouts.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15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proofErr w:type="spellStart"/>
            <w:r w:rsidRPr="00B61DD5">
              <w:rPr>
                <w:rFonts w:ascii="Garamond" w:hAnsi="Garamond"/>
              </w:rPr>
              <w:t>Color</w:t>
            </w:r>
            <w:proofErr w:type="spellEnd"/>
            <w:r w:rsidRPr="00B61DD5">
              <w:rPr>
                <w:rFonts w:ascii="Garamond" w:hAnsi="Garamond"/>
              </w:rPr>
              <w:t xml:space="preserve"> and size channels are separable.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16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 xml:space="preserve">It is good because the human perceptual system is good at absolute judgement of the hue channel. </w:t>
            </w:r>
            <w:proofErr w:type="gramStart"/>
            <w:r w:rsidRPr="00B61DD5">
              <w:rPr>
                <w:rFonts w:ascii="Garamond" w:hAnsi="Garamond"/>
              </w:rPr>
              <w:t>Also</w:t>
            </w:r>
            <w:proofErr w:type="gramEnd"/>
            <w:r w:rsidRPr="00B61DD5">
              <w:rPr>
                <w:rFonts w:ascii="Garamond" w:hAnsi="Garamond"/>
              </w:rPr>
              <w:t xml:space="preserve"> may not work for </w:t>
            </w:r>
            <w:proofErr w:type="spellStart"/>
            <w:r w:rsidRPr="00B61DD5">
              <w:rPr>
                <w:rFonts w:ascii="Garamond" w:hAnsi="Garamond"/>
              </w:rPr>
              <w:t>colorblind</w:t>
            </w:r>
            <w:proofErr w:type="spellEnd"/>
            <w:r w:rsidRPr="00B61DD5">
              <w:rPr>
                <w:rFonts w:ascii="Garamond" w:hAnsi="Garamond"/>
              </w:rPr>
              <w:t xml:space="preserve"> users.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17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FALSE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It is quite difficult to judge quantitative values from a rainbow colormap.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18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TRUE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proofErr w:type="spellStart"/>
            <w:r w:rsidRPr="00B61DD5">
              <w:rPr>
                <w:rFonts w:ascii="Garamond" w:hAnsi="Garamond"/>
              </w:rPr>
              <w:t>Colorblindness</w:t>
            </w:r>
            <w:proofErr w:type="spellEnd"/>
            <w:r w:rsidRPr="00B61DD5">
              <w:rPr>
                <w:rFonts w:ascii="Garamond" w:hAnsi="Garamond"/>
              </w:rPr>
              <w:t xml:space="preserve"> effect people's ability to perceive hue. </w:t>
            </w:r>
            <w:proofErr w:type="gramStart"/>
            <w:r w:rsidRPr="00B61DD5">
              <w:rPr>
                <w:rFonts w:ascii="Garamond" w:hAnsi="Garamond"/>
              </w:rPr>
              <w:t>So</w:t>
            </w:r>
            <w:proofErr w:type="gramEnd"/>
            <w:r w:rsidRPr="00B61DD5">
              <w:rPr>
                <w:rFonts w:ascii="Garamond" w:hAnsi="Garamond"/>
              </w:rPr>
              <w:t xml:space="preserve"> when we encode attribute x with hue and attribute y with luminance, a </w:t>
            </w:r>
            <w:proofErr w:type="spellStart"/>
            <w:r w:rsidRPr="00B61DD5">
              <w:rPr>
                <w:rFonts w:ascii="Garamond" w:hAnsi="Garamond"/>
              </w:rPr>
              <w:t>colorblind</w:t>
            </w:r>
            <w:proofErr w:type="spellEnd"/>
            <w:r w:rsidRPr="00B61DD5">
              <w:rPr>
                <w:rFonts w:ascii="Garamond" w:hAnsi="Garamond"/>
              </w:rPr>
              <w:t xml:space="preserve"> person may not be able to distinguish the values of x.</w:t>
            </w:r>
          </w:p>
        </w:tc>
      </w:tr>
      <w:tr w:rsidR="00B61DD5" w:rsidRPr="00B61DD5" w:rsidTr="00B61DD5">
        <w:trPr>
          <w:trHeight w:val="288"/>
        </w:trPr>
        <w:tc>
          <w:tcPr>
            <w:tcW w:w="552" w:type="dxa"/>
            <w:noWrap/>
            <w:hideMark/>
          </w:tcPr>
          <w:p w:rsidR="00B61DD5" w:rsidRPr="00B61DD5" w:rsidRDefault="00B61DD5" w:rsidP="00B61DD5">
            <w:pPr>
              <w:spacing w:after="0" w:line="240" w:lineRule="auto"/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19</w:t>
            </w:r>
          </w:p>
        </w:tc>
        <w:tc>
          <w:tcPr>
            <w:tcW w:w="1153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>TRUE</w:t>
            </w:r>
          </w:p>
        </w:tc>
        <w:tc>
          <w:tcPr>
            <w:tcW w:w="7311" w:type="dxa"/>
            <w:noWrap/>
            <w:hideMark/>
          </w:tcPr>
          <w:p w:rsidR="00B61DD5" w:rsidRPr="00B61DD5" w:rsidRDefault="00B61DD5" w:rsidP="00B61DD5">
            <w:pPr>
              <w:rPr>
                <w:rFonts w:ascii="Garamond" w:hAnsi="Garamond"/>
              </w:rPr>
            </w:pPr>
            <w:r w:rsidRPr="00B61DD5">
              <w:rPr>
                <w:rFonts w:ascii="Garamond" w:hAnsi="Garamond"/>
              </w:rPr>
              <w:t xml:space="preserve">Blue-orange colormaps are generally good for </w:t>
            </w:r>
            <w:proofErr w:type="spellStart"/>
            <w:r w:rsidRPr="00B61DD5">
              <w:rPr>
                <w:rFonts w:ascii="Garamond" w:hAnsi="Garamond"/>
              </w:rPr>
              <w:t>colorblind</w:t>
            </w:r>
            <w:proofErr w:type="spellEnd"/>
            <w:r w:rsidRPr="00B61DD5">
              <w:rPr>
                <w:rFonts w:ascii="Garamond" w:hAnsi="Garamond"/>
              </w:rPr>
              <w:t xml:space="preserve"> accessibility, and having extra redundancy in luminance is a plus.</w:t>
            </w:r>
          </w:p>
        </w:tc>
      </w:tr>
    </w:tbl>
    <w:p w:rsidR="00B61DD5" w:rsidRPr="00B61DD5" w:rsidRDefault="00B61DD5" w:rsidP="00B61DD5">
      <w:pPr>
        <w:spacing w:after="0" w:line="240" w:lineRule="auto"/>
        <w:rPr>
          <w:rFonts w:ascii="Garamond" w:hAnsi="Garamond"/>
          <w:lang w:val="en-US"/>
        </w:rPr>
      </w:pPr>
    </w:p>
    <w:sectPr w:rsidR="00B61DD5" w:rsidRPr="00B61D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6FD6"/>
    <w:multiLevelType w:val="hybridMultilevel"/>
    <w:tmpl w:val="60529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8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68"/>
    <w:rsid w:val="00085254"/>
    <w:rsid w:val="000A6D4F"/>
    <w:rsid w:val="00524468"/>
    <w:rsid w:val="009F38EE"/>
    <w:rsid w:val="00AE241D"/>
    <w:rsid w:val="00B6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2EB6"/>
  <w15:chartTrackingRefBased/>
  <w15:docId w15:val="{4EFDB58B-AD40-4226-BDC9-A7502E03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AE241D"/>
    <w:pPr>
      <w:tabs>
        <w:tab w:val="left" w:pos="576"/>
        <w:tab w:val="left" w:pos="1152"/>
        <w:tab w:val="left" w:pos="1728"/>
        <w:tab w:val="left" w:pos="5760"/>
        <w:tab w:val="right" w:pos="9029"/>
      </w:tabs>
      <w:spacing w:after="0" w:line="240" w:lineRule="auto"/>
    </w:pPr>
    <w:rPr>
      <w:rFonts w:ascii="Consolas" w:eastAsia="Times New Roman" w:hAnsi="Consolas" w:cs="Times New Roman"/>
      <w:sz w:val="24"/>
      <w:szCs w:val="24"/>
    </w:rPr>
  </w:style>
  <w:style w:type="character" w:customStyle="1" w:styleId="CodesnippetChar">
    <w:name w:val="Code snippet Char"/>
    <w:basedOn w:val="DefaultParagraphFont"/>
    <w:link w:val="Codesnippet"/>
    <w:rsid w:val="00AE241D"/>
    <w:rPr>
      <w:rFonts w:ascii="Consolas" w:eastAsia="Times New Roman" w:hAnsi="Consolas" w:cs="Times New Roman"/>
      <w:sz w:val="24"/>
      <w:szCs w:val="24"/>
    </w:rPr>
  </w:style>
  <w:style w:type="paragraph" w:customStyle="1" w:styleId="SmallCode">
    <w:name w:val="Small Code"/>
    <w:basedOn w:val="Normal"/>
    <w:link w:val="SmallCodeChar"/>
    <w:qFormat/>
    <w:rsid w:val="009F38EE"/>
    <w:pPr>
      <w:autoSpaceDE w:val="0"/>
      <w:autoSpaceDN w:val="0"/>
      <w:adjustRightInd w:val="0"/>
      <w:spacing w:after="0" w:line="240" w:lineRule="auto"/>
    </w:pPr>
    <w:rPr>
      <w:rFonts w:ascii="Consolas" w:hAnsi="Consolas" w:cs="Lucida Console"/>
      <w:sz w:val="12"/>
      <w:szCs w:val="12"/>
    </w:rPr>
  </w:style>
  <w:style w:type="character" w:customStyle="1" w:styleId="SmallCodeChar">
    <w:name w:val="Small Code Char"/>
    <w:basedOn w:val="DefaultParagraphFont"/>
    <w:link w:val="SmallCode"/>
    <w:rsid w:val="009F38EE"/>
    <w:rPr>
      <w:rFonts w:ascii="Consolas" w:hAnsi="Consolas" w:cs="Lucida Console"/>
      <w:sz w:val="12"/>
      <w:szCs w:val="12"/>
    </w:rPr>
  </w:style>
  <w:style w:type="paragraph" w:styleId="ListParagraph">
    <w:name w:val="List Paragraph"/>
    <w:basedOn w:val="Normal"/>
    <w:uiPriority w:val="34"/>
    <w:qFormat/>
    <w:rsid w:val="00524468"/>
    <w:pPr>
      <w:ind w:left="720"/>
      <w:contextualSpacing/>
    </w:pPr>
  </w:style>
  <w:style w:type="table" w:styleId="TableGrid">
    <w:name w:val="Table Grid"/>
    <w:basedOn w:val="TableNormal"/>
    <w:uiPriority w:val="39"/>
    <w:rsid w:val="00B6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</dc:creator>
  <cp:keywords/>
  <dc:description/>
  <cp:lastModifiedBy>Matthew K</cp:lastModifiedBy>
  <cp:revision>1</cp:revision>
  <dcterms:created xsi:type="dcterms:W3CDTF">2023-02-21T11:28:00Z</dcterms:created>
  <dcterms:modified xsi:type="dcterms:W3CDTF">2023-02-21T12:07:00Z</dcterms:modified>
</cp:coreProperties>
</file>