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Matthew Leichter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Senior Data Scientist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g75998hhxl3" w:id="2"/>
            <w:bookmarkEnd w:id="2"/>
            <w:r w:rsidDel="00000000" w:rsidR="00000000" w:rsidRPr="00000000">
              <w:rPr>
                <w:rtl w:val="0"/>
              </w:rPr>
              <w:t xml:space="preserve">AI/ML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Matthew Leichter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3540 Winding Drive, Lexington, Ky,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(323) 303-8062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matthew.leichter@gmail.com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https://matthewleichter.github.io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4"/>
            <w:bookmarkEnd w:id="4"/>
            <w:r w:rsidDel="00000000" w:rsidR="00000000" w:rsidRPr="00000000">
              <w:rPr>
                <w:rtl w:val="0"/>
              </w:rPr>
              <w:t xml:space="preserve">Bio/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before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Bio</w:t>
            </w:r>
          </w:p>
          <w:p w:rsidR="00000000" w:rsidDel="00000000" w:rsidP="00000000" w:rsidRDefault="00000000" w:rsidRPr="00000000" w14:paraId="0000000F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Award-winning Data Scientist with 8+ years of experience in machine learning, statistical modeling, and end-to-end AI product deployment. Winner of HIMSS 2023 AI Model Competition. Specialized in Gen AI, agentic AI architecture, and forecasting using advanced AI/ML toolsets across cloud-native stacks. Scientific publication list available upon request.</w:t>
            </w:r>
          </w:p>
          <w:p w:rsidR="00000000" w:rsidDel="00000000" w:rsidP="00000000" w:rsidRDefault="00000000" w:rsidRPr="00000000" w14:paraId="00000010">
            <w:pPr>
              <w:spacing w:after="200" w:before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1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Programming: Python, R, SQL | ML/AI: XGBoost, Random Forest, Bayesian Forecasting, RNN, LSTM, Transformers, Neural Hawkes</w:t>
            </w:r>
          </w:p>
          <w:p w:rsidR="00000000" w:rsidDel="00000000" w:rsidP="00000000" w:rsidRDefault="00000000" w:rsidRPr="00000000" w14:paraId="00000012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Big Data: Spark, Hadoop, Azure Databricks, AWS Sagemaker, Redshift | Visualization: Tableau, Power BI, Seaborn, Matplotlib</w:t>
            </w:r>
          </w:p>
          <w:p w:rsidR="00000000" w:rsidDel="00000000" w:rsidP="00000000" w:rsidRDefault="00000000" w:rsidRPr="00000000" w14:paraId="00000013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MLOps: Docker, CI/CD, GitHub, Confluence, REST APIs, Streamlit Healthcare: ICD-10, CPT, DRG, CMS, NCQA, URAC, HEDIS, ERISA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spacing w:before="200" w:line="276" w:lineRule="auto"/>
              <w:rPr>
                <w:rFonts w:ascii="Calibri" w:cs="Calibri" w:eastAsia="Calibri" w:hAnsi="Calibri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f81bd"/>
                <w:sz w:val="26"/>
                <w:szCs w:val="26"/>
                <w:rtl w:val="0"/>
              </w:rPr>
              <w:t xml:space="preserve">Senior Data Scientist – Theoris Consulting (Eli Lilly)</w:t>
            </w:r>
          </w:p>
          <w:p w:rsidR="00000000" w:rsidDel="00000000" w:rsidP="00000000" w:rsidRDefault="00000000" w:rsidRPr="00000000" w14:paraId="00000018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Oct 2024 – Present</w:t>
            </w:r>
          </w:p>
          <w:p w:rsidR="00000000" w:rsidDel="00000000" w:rsidP="00000000" w:rsidRDefault="00000000" w:rsidRPr="00000000" w14:paraId="00000019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Built Healthcare Co-Pilot chatbot with blockchain-secure EHR data transfer (AWS SageMaker, Docker, Redshift)</w:t>
              <w:br w:type="textWrapping"/>
              <w:t xml:space="preserve">• Forecasted medical trends with Bayesian MCMC, ARIMA, multiple imputation &amp; bootstrapping</w:t>
              <w:br w:type="textWrapping"/>
              <w:t xml:space="preserve">• Deployed predictive models with lambda endpoints and CI/CD pipelines for Redshift dashboards</w:t>
            </w:r>
          </w:p>
          <w:p w:rsidR="00000000" w:rsidDel="00000000" w:rsidP="00000000" w:rsidRDefault="00000000" w:rsidRPr="00000000" w14:paraId="0000001A">
            <w:pPr>
              <w:pStyle w:val="Heading2"/>
              <w:spacing w:before="200" w:line="276" w:lineRule="auto"/>
              <w:rPr>
                <w:rFonts w:ascii="Calibri" w:cs="Calibri" w:eastAsia="Calibri" w:hAnsi="Calibri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f81bd"/>
                <w:sz w:val="26"/>
                <w:szCs w:val="26"/>
                <w:rtl w:val="0"/>
              </w:rPr>
              <w:t xml:space="preserve">Senior Data Scientist – Vega Consulting (FEPOC / CareFirst)</w:t>
            </w:r>
          </w:p>
          <w:p w:rsidR="00000000" w:rsidDel="00000000" w:rsidP="00000000" w:rsidRDefault="00000000" w:rsidRPr="00000000" w14:paraId="0000001B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Jan 2024 – Aug 2024</w:t>
            </w:r>
          </w:p>
          <w:p w:rsidR="00000000" w:rsidDel="00000000" w:rsidP="00000000" w:rsidRDefault="00000000" w:rsidRPr="00000000" w14:paraId="0000001C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Designed fraud detection system using HMM + Probabilistic Graph Models with 94% accuracy (Medicare, Commercial)</w:t>
              <w:br w:type="textWrapping"/>
              <w:t xml:space="preserve">• Built LLM-powered chatbot using LlamaIndex, BERT, AWS Bedrock &amp; Comprehend Medical</w:t>
              <w:br w:type="textWrapping"/>
              <w:t xml:space="preserve">• Developed ARIMA-RNN models for Medicare call center life cycle &amp; fraud prediction</w:t>
            </w:r>
          </w:p>
          <w:p w:rsidR="00000000" w:rsidDel="00000000" w:rsidP="00000000" w:rsidRDefault="00000000" w:rsidRPr="00000000" w14:paraId="0000001D">
            <w:pPr>
              <w:pStyle w:val="Heading2"/>
              <w:spacing w:before="200" w:line="276" w:lineRule="auto"/>
              <w:rPr>
                <w:rFonts w:ascii="Calibri" w:cs="Calibri" w:eastAsia="Calibri" w:hAnsi="Calibri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f81bd"/>
                <w:sz w:val="26"/>
                <w:szCs w:val="26"/>
                <w:rtl w:val="0"/>
              </w:rPr>
              <w:t xml:space="preserve">Senior Data Scientist – UC Davis Medical Center</w:t>
            </w:r>
          </w:p>
          <w:p w:rsidR="00000000" w:rsidDel="00000000" w:rsidP="00000000" w:rsidRDefault="00000000" w:rsidRPr="00000000" w14:paraId="0000001E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Jun 2022 – Sep 2023</w:t>
            </w:r>
          </w:p>
          <w:p w:rsidR="00000000" w:rsidDel="00000000" w:rsidP="00000000" w:rsidRDefault="00000000" w:rsidRPr="00000000" w14:paraId="0000001F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Created dynamic pipelines in Azure for Epic-based population risk modeling &amp; admissions forecasting (ARIMA, LSTM, VAR)</w:t>
              <w:br w:type="textWrapping"/>
              <w:t xml:space="preserve">• Boosted emergency department model AUC from 76% to 89% using GANs + multi-imputed datasets</w:t>
              <w:br w:type="textWrapping"/>
              <w:t xml:space="preserve">• Led CI/CD pipelines and Epic Cloud integration with Docker, Git, Python, Flask APIs</w:t>
              <w:br w:type="textWrapping"/>
            </w:r>
          </w:p>
          <w:p w:rsidR="00000000" w:rsidDel="00000000" w:rsidP="00000000" w:rsidRDefault="00000000" w:rsidRPr="00000000" w14:paraId="00000020">
            <w:pPr>
              <w:pStyle w:val="Heading2"/>
              <w:spacing w:before="200" w:line="276" w:lineRule="auto"/>
              <w:rPr>
                <w:rFonts w:ascii="Calibri" w:cs="Calibri" w:eastAsia="Calibri" w:hAnsi="Calibri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f81bd"/>
                <w:sz w:val="26"/>
                <w:szCs w:val="26"/>
                <w:rtl w:val="0"/>
              </w:rPr>
              <w:t xml:space="preserve">Lead Data Scientist – Quantiphi Inc./UC Davis Coordination</w:t>
            </w:r>
          </w:p>
          <w:p w:rsidR="00000000" w:rsidDel="00000000" w:rsidP="00000000" w:rsidRDefault="00000000" w:rsidRPr="00000000" w14:paraId="00000021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Jun 2022 – Apr 2023</w:t>
            </w:r>
          </w:p>
          <w:p w:rsidR="00000000" w:rsidDel="00000000" w:rsidP="00000000" w:rsidRDefault="00000000" w:rsidRPr="00000000" w14:paraId="00000022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Built traffic forecast models for hospitals &amp; retail (LSTM, ARIMA, DTW); optimized memory usage for Epic APIs</w:t>
              <w:br w:type="textWrapping"/>
              <w:t xml:space="preserve">• Designed transformer‑based crypto trading bot for institutional client</w:t>
            </w:r>
          </w:p>
          <w:p w:rsidR="00000000" w:rsidDel="00000000" w:rsidP="00000000" w:rsidRDefault="00000000" w:rsidRPr="00000000" w14:paraId="00000023">
            <w:pPr>
              <w:pStyle w:val="Heading2"/>
              <w:spacing w:before="200" w:line="276" w:lineRule="auto"/>
              <w:rPr>
                <w:rFonts w:ascii="Calibri" w:cs="Calibri" w:eastAsia="Calibri" w:hAnsi="Calibri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f81bd"/>
                <w:sz w:val="26"/>
                <w:szCs w:val="26"/>
                <w:rtl w:val="0"/>
              </w:rPr>
              <w:t xml:space="preserve">Lead Data Scientist – Chec Labs | Verana Health | SlingTV</w:t>
            </w:r>
          </w:p>
          <w:p w:rsidR="00000000" w:rsidDel="00000000" w:rsidP="00000000" w:rsidRDefault="00000000" w:rsidRPr="00000000" w14:paraId="00000024">
            <w:pPr>
              <w:spacing w:after="200" w:before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2019 – 2022</w:t>
            </w:r>
          </w:p>
          <w:p w:rsidR="00000000" w:rsidDel="00000000" w:rsidP="00000000" w:rsidRDefault="00000000" w:rsidRPr="00000000" w14:paraId="00000025">
            <w:pPr>
              <w:spacing w:after="20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Built chatbot (Word2Vec, Bert), fraud detection (SMOTE), and NLP recommender engines (SlingTV)</w:t>
              <w:br w:type="textWrapping"/>
              <w:t xml:space="preserve">• Created churn models, bandwidth estimators, and webscrapers; deployed across AWS &amp; GoLang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6"/>
            <w:bookmarkEnd w:id="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ep0w9tn6be9f" w:id="7"/>
            <w:bookmarkEnd w:id="7"/>
            <w:r w:rsidDel="00000000" w:rsidR="00000000" w:rsidRPr="00000000">
              <w:rPr>
                <w:rtl w:val="0"/>
              </w:rPr>
              <w:t xml:space="preserve">University of Middle Tennessee/ </w:t>
            </w:r>
            <w:r w:rsidDel="00000000" w:rsidR="00000000" w:rsidRPr="00000000">
              <w:rPr>
                <w:b w:val="0"/>
                <w:rtl w:val="0"/>
              </w:rPr>
              <w:t xml:space="preserve">Doctorate Degree - Data Science and Computational Statistics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wec4qdynt9bq" w:id="8"/>
            <w:bookmarkEnd w:id="8"/>
            <w:r w:rsidDel="00000000" w:rsidR="00000000" w:rsidRPr="00000000">
              <w:rPr>
                <w:rtl w:val="0"/>
              </w:rPr>
              <w:t xml:space="preserve">ADMITTED FOR JANUARY 2026 PROGRAM - CURRENTLY ENROLLED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9"/>
            <w:bookmarkEnd w:id="9"/>
            <w:r w:rsidDel="00000000" w:rsidR="00000000" w:rsidRPr="00000000">
              <w:rPr>
                <w:rtl w:val="0"/>
              </w:rPr>
              <w:t xml:space="preserve">University of Kentucky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Master’s Degree - 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uqfre138cju9" w:id="10"/>
            <w:bookmarkEnd w:id="10"/>
            <w:r w:rsidDel="00000000" w:rsidR="00000000" w:rsidRPr="00000000">
              <w:rPr>
                <w:rtl w:val="0"/>
              </w:rPr>
              <w:t xml:space="preserve">AUGUST 2005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LEXINGTON, 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pyzn2en6gncr" w:id="11"/>
            <w:bookmarkEnd w:id="11"/>
            <w:r w:rsidDel="00000000" w:rsidR="00000000" w:rsidRPr="00000000">
              <w:rPr>
                <w:rtl w:val="0"/>
              </w:rPr>
              <w:t xml:space="preserve">University of Kentucky / </w:t>
            </w:r>
            <w:r w:rsidDel="00000000" w:rsidR="00000000" w:rsidRPr="00000000">
              <w:rPr>
                <w:b w:val="0"/>
                <w:rtl w:val="0"/>
              </w:rPr>
              <w:t xml:space="preserve">Bachelor’s Degree - Mathematical Finance</w:t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erhw0ztuujab" w:id="12"/>
            <w:bookmarkEnd w:id="12"/>
            <w:r w:rsidDel="00000000" w:rsidR="00000000" w:rsidRPr="00000000">
              <w:rPr>
                <w:rtl w:val="0"/>
              </w:rPr>
              <w:t xml:space="preserve">AUGUST 2001 - AUGUST 2005,  LEXINGTON, 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3"/>
            <w:bookmarkEnd w:id="1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Awards/Certifications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</w:t>
              <w:tab/>
              <w:t xml:space="preserve">AWS Certified Machine Learning Specialist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</w:t>
              <w:tab/>
              <w:t xml:space="preserve">Microsoft Azure Data Scientist Associate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</w:t>
              <w:tab/>
              <w:t xml:space="preserve">Google Deep Learning Specialization (Andrew Ng, Coursera)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mbria"/>
  <w:font w:name="Arial Unicode MS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matthew.leichter@gmail.com" TargetMode="External"/><Relationship Id="rId8" Type="http://schemas.openxmlformats.org/officeDocument/2006/relationships/hyperlink" Target="https://matthewleichter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