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hanging="0"/>
        <w:jc w:val="center"/>
        <w:rPr>
          <w:rFonts w:ascii="Times New Roman" w:hAnsi="Times New Roman" w:cs="Times New Roman"/>
          <w:b/>
          <w:b/>
          <w:bCs/>
          <w:color w:val="000000"/>
        </w:rPr>
      </w:pPr>
      <w:r>
        <w:rPr>
          <w:rFonts w:cs="Times New Roman" w:ascii="Times New Roman" w:hAnsi="Times New Roman"/>
          <w:b/>
          <w:bCs/>
          <w:color w:val="000000"/>
        </w:rPr>
      </w:r>
    </w:p>
    <w:p>
      <w:pPr>
        <w:pStyle w:val="Normal"/>
        <w:bidi w:val="0"/>
        <w:spacing w:lineRule="auto" w:line="360"/>
        <w:ind w:left="0" w:right="0" w:hanging="0"/>
        <w:jc w:val="center"/>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jc w:val="center"/>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jc w:val="center"/>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jc w:val="center"/>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jc w:val="center"/>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jc w:val="center"/>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jc w:val="center"/>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jc w:val="center"/>
        <w:rPr/>
      </w:pPr>
      <w:r>
        <w:rPr>
          <w:rFonts w:ascii="Times New Roman" w:hAnsi="Times New Roman"/>
          <w:color w:val="000000"/>
        </w:rPr>
        <w:t>Did aliens build… Dunedin?</w:t>
      </w:r>
    </w:p>
    <w:p>
      <w:pPr>
        <w:pStyle w:val="Normal"/>
        <w:bidi w:val="0"/>
        <w:spacing w:lineRule="auto" w:line="360"/>
        <w:ind w:left="0" w:right="0" w:hanging="0"/>
        <w:jc w:val="center"/>
        <w:rPr/>
      </w:pPr>
      <w:r>
        <w:rPr>
          <w:rFonts w:ascii="Times New Roman" w:hAnsi="Times New Roman"/>
          <w:color w:val="000000"/>
        </w:rPr>
        <w:t>Matteo Di Maio</w:t>
      </w:r>
    </w:p>
    <w:p>
      <w:pPr>
        <w:pStyle w:val="Normal"/>
        <w:bidi w:val="0"/>
        <w:spacing w:lineRule="auto" w:line="360"/>
        <w:ind w:left="0" w:right="0" w:hanging="0"/>
        <w:jc w:val="center"/>
        <w:rPr/>
      </w:pPr>
      <w:r>
        <w:rPr>
          <w:rFonts w:ascii="Times New Roman" w:hAnsi="Times New Roman"/>
          <w:color w:val="000000"/>
        </w:rPr>
        <w:t>University of Canterbury</w:t>
      </w:r>
    </w:p>
    <w:p>
      <w:pPr>
        <w:pStyle w:val="Normal"/>
        <w:bidi w:val="0"/>
        <w:spacing w:lineRule="auto" w:line="360"/>
        <w:ind w:left="0" w:right="0" w:hanging="0"/>
        <w:jc w:val="center"/>
        <w:rPr/>
      </w:pPr>
      <w:r>
        <w:rPr>
          <w:rFonts w:ascii="Times New Roman" w:hAnsi="Times New Roman"/>
          <w:color w:val="000000"/>
        </w:rPr>
        <w:t>(1</w:t>
      </w:r>
      <w:r>
        <w:rPr>
          <w:rFonts w:ascii="Times New Roman" w:hAnsi="Times New Roman"/>
          <w:color w:val="000000"/>
        </w:rPr>
        <w:t>042</w:t>
      </w:r>
      <w:r>
        <w:rPr>
          <w:rFonts w:ascii="Times New Roman" w:hAnsi="Times New Roman"/>
          <w:color w:val="000000"/>
        </w:rPr>
        <w:t xml:space="preserve"> words)</w:t>
      </w:r>
    </w:p>
    <w:p>
      <w:pPr>
        <w:pStyle w:val="Normal"/>
        <w:bidi w:val="0"/>
        <w:spacing w:lineRule="auto" w:line="360"/>
        <w:ind w:left="0" w:right="0" w:hanging="0"/>
        <w:jc w:val="center"/>
        <w:rPr>
          <w:rFonts w:ascii="Times New Roman" w:hAnsi="Times New Roman"/>
          <w:color w:val="000000"/>
        </w:rPr>
      </w:pPr>
      <w:r>
        <w:rPr>
          <w:rFonts w:ascii="Times New Roman" w:hAnsi="Times New Roman"/>
          <w:color w:val="000000"/>
        </w:rPr>
      </w:r>
    </w:p>
    <w:p>
      <w:pPr>
        <w:pStyle w:val="Normal"/>
        <w:bidi w:val="0"/>
        <w:spacing w:lineRule="auto" w:line="360"/>
        <w:ind w:left="0" w:right="0" w:hanging="0"/>
        <w:jc w:val="center"/>
        <w:rPr>
          <w:rFonts w:ascii="Times New Roman" w:hAnsi="Times New Roman"/>
          <w:color w:val="000000"/>
        </w:rPr>
      </w:pPr>
      <w:r>
        <w:rPr>
          <w:rFonts w:ascii="Times New Roman" w:hAnsi="Times New Roman"/>
          <w:color w:val="000000"/>
        </w:rPr>
      </w:r>
    </w:p>
    <w:p>
      <w:pPr>
        <w:pStyle w:val="TextBody"/>
        <w:bidi w:val="0"/>
        <w:spacing w:lineRule="auto" w:line="360" w:before="0" w:after="0"/>
        <w:ind w:left="0" w:right="0" w:hanging="0"/>
        <w:jc w:val="center"/>
        <w:rPr/>
      </w:pPr>
      <w:r>
        <w:rPr/>
      </w:r>
    </w:p>
    <w:p>
      <w:pPr>
        <w:pStyle w:val="TextBody"/>
        <w:bidi w:val="0"/>
        <w:spacing w:lineRule="auto" w:line="360" w:before="0" w:after="0"/>
        <w:ind w:left="0" w:right="0" w:hanging="0"/>
        <w:jc w:val="center"/>
        <w:rPr/>
      </w:pPr>
      <w:r>
        <w:rPr/>
      </w:r>
    </w:p>
    <w:p>
      <w:pPr>
        <w:pStyle w:val="TextBody"/>
        <w:bidi w:val="0"/>
        <w:spacing w:lineRule="auto" w:line="360" w:before="0" w:after="0"/>
        <w:ind w:left="0" w:right="0" w:hanging="0"/>
        <w:jc w:val="center"/>
        <w:rPr/>
      </w:pPr>
      <w:r>
        <w:rPr/>
      </w:r>
    </w:p>
    <w:p>
      <w:pPr>
        <w:pStyle w:val="TextBody"/>
        <w:bidi w:val="0"/>
        <w:spacing w:lineRule="auto" w:line="360" w:before="0" w:after="0"/>
        <w:ind w:left="0" w:right="0" w:hanging="0"/>
        <w:jc w:val="center"/>
        <w:rPr/>
      </w:pPr>
      <w:r>
        <w:rPr/>
      </w:r>
    </w:p>
    <w:p>
      <w:pPr>
        <w:pStyle w:val="TextBody"/>
        <w:bidi w:val="0"/>
        <w:spacing w:lineRule="auto" w:line="360" w:before="0" w:after="0"/>
        <w:ind w:left="0" w:right="0" w:hanging="0"/>
        <w:jc w:val="center"/>
        <w:rPr/>
      </w:pPr>
      <w:r>
        <w:rPr/>
      </w:r>
    </w:p>
    <w:p>
      <w:pPr>
        <w:pStyle w:val="TextBody"/>
        <w:bidi w:val="0"/>
        <w:spacing w:lineRule="auto" w:line="360" w:before="0" w:after="0"/>
        <w:ind w:left="0" w:right="0" w:hanging="0"/>
        <w:jc w:val="center"/>
        <w:rPr/>
      </w:pPr>
      <w:r>
        <w:rPr/>
      </w:r>
    </w:p>
    <w:p>
      <w:pPr>
        <w:pStyle w:val="TextBody"/>
        <w:bidi w:val="0"/>
        <w:spacing w:lineRule="auto" w:line="360" w:before="0" w:after="0"/>
        <w:ind w:left="0" w:right="0" w:hanging="0"/>
        <w:jc w:val="center"/>
        <w:rPr/>
      </w:pPr>
      <w:r>
        <w:rPr/>
      </w:r>
    </w:p>
    <w:p>
      <w:pPr>
        <w:pStyle w:val="TextBody"/>
        <w:bidi w:val="0"/>
        <w:spacing w:lineRule="auto" w:line="360" w:before="0" w:after="0"/>
        <w:ind w:left="0" w:right="0" w:hanging="0"/>
        <w:jc w:val="center"/>
        <w:rPr/>
      </w:pPr>
      <w:r>
        <w:rPr>
          <w:rFonts w:ascii="Times New Roman" w:hAnsi="Times New Roman"/>
          <w:color w:val="0E101A"/>
        </w:rPr>
        <w:t>This paper was prepared for PHIL110 Science: Good, Bad and Bogus 2022 taught by Dr Douglas Campbell</w:t>
      </w:r>
      <w:r>
        <w:br w:type="page"/>
      </w:r>
    </w:p>
    <w:p>
      <w:pPr>
        <w:pStyle w:val="Normal"/>
        <w:bidi w:val="0"/>
        <w:spacing w:lineRule="auto" w:line="360"/>
        <w:ind w:left="0" w:right="0" w:hanging="0"/>
        <w:rPr/>
      </w:pPr>
      <w:r>
        <w:rPr>
          <w:rFonts w:ascii="Times New Roman" w:hAnsi="Times New Roman"/>
          <w:b/>
          <w:bCs/>
          <w:color w:val="000000"/>
        </w:rPr>
        <w:t>1</w:t>
        <w:tab/>
        <w:t>Introduction</w:t>
      </w:r>
    </w:p>
    <w:p>
      <w:pPr>
        <w:pStyle w:val="Normal"/>
        <w:bidi w:val="0"/>
        <w:spacing w:lineRule="auto" w:line="360"/>
        <w:ind w:left="0" w:right="0" w:hanging="0"/>
        <w:rPr>
          <w:rFonts w:ascii="Times New Roman" w:hAnsi="Times New Roman"/>
          <w:color w:val="000000"/>
        </w:rPr>
      </w:pPr>
      <w:r>
        <w:rPr>
          <w:rFonts w:ascii="Times New Roman" w:hAnsi="Times New Roman"/>
          <w:color w:val="000000"/>
        </w:rPr>
      </w:r>
    </w:p>
    <w:p>
      <w:pPr>
        <w:pStyle w:val="Normal"/>
        <w:bidi w:val="0"/>
        <w:spacing w:lineRule="auto" w:line="360"/>
        <w:rPr/>
      </w:pPr>
      <w:r>
        <w:rPr/>
        <w:t>Proponents of the “Tartarian Empire” theory claim that the world’s pre-Modern architecture was the work of a single, global, technologically-advanced state called Tartaria which was destroyed in the 19</w:t>
      </w:r>
      <w:r>
        <w:rPr>
          <w:vertAlign w:val="superscript"/>
        </w:rPr>
        <w:t>th</w:t>
      </w:r>
      <w:r>
        <w:rPr/>
        <w:t xml:space="preserve"> century due to a ‘mud-flood’ and subsequently erased from the history books </w:t>
      </w:r>
      <w:r>
        <w:rPr>
          <w:b w:val="false"/>
          <w:caps w:val="false"/>
          <w:smallCaps w:val="false"/>
          <w:position w:val="0"/>
          <w:sz w:val="24"/>
          <w:sz w:val="24"/>
          <w:u w:val="none"/>
          <w:vertAlign w:val="baseline"/>
        </w:rPr>
        <w:t xml:space="preserve">(Dunning, 2021; Mortice, 2021; </w:t>
      </w:r>
      <w:r>
        <w:rPr>
          <w:b w:val="false"/>
          <w:caps w:val="false"/>
          <w:smallCaps w:val="false"/>
          <w:position w:val="0"/>
          <w:sz w:val="24"/>
          <w:sz w:val="24"/>
          <w:u w:val="none"/>
          <w:vertAlign w:val="baseline"/>
        </w:rPr>
        <w:t>r</w:t>
      </w:r>
      <w:r>
        <w:rPr>
          <w:b w:val="false"/>
          <w:i/>
          <w:caps w:val="false"/>
          <w:smallCaps w:val="false"/>
          <w:position w:val="0"/>
          <w:sz w:val="24"/>
          <w:sz w:val="24"/>
          <w:u w:val="none"/>
          <w:vertAlign w:val="baseline"/>
        </w:rPr>
        <w:t>/Tartaria</w:t>
      </w:r>
      <w:r>
        <w:rPr>
          <w:b w:val="false"/>
          <w:caps w:val="false"/>
          <w:smallCaps w:val="false"/>
          <w:position w:val="0"/>
          <w:sz w:val="24"/>
          <w:sz w:val="24"/>
          <w:u w:val="none"/>
          <w:vertAlign w:val="baseline"/>
        </w:rPr>
        <w:t xml:space="preserve">, n.d.). </w:t>
      </w:r>
      <w:r>
        <w:rPr/>
        <w:t>New Zealand based believers suggest that this Empire built Dunedin’s 19</w:t>
      </w:r>
      <w:r>
        <w:rPr>
          <w:vertAlign w:val="superscript"/>
        </w:rPr>
        <w:t>th</w:t>
      </w:r>
      <w:r>
        <w:rPr/>
        <w:t xml:space="preserve"> century architecture (Hypothesis A – H</w:t>
      </w:r>
      <w:r>
        <w:rPr>
          <w:vertAlign w:val="subscript"/>
        </w:rPr>
        <w:t>a</w:t>
      </w:r>
      <w:r>
        <w:rPr/>
        <w:t>), rather than British settlers (Hypothesis B – H</w:t>
      </w:r>
      <w:r>
        <w:rPr>
          <w:vertAlign w:val="subscript"/>
        </w:rPr>
        <w:t>b</w:t>
      </w:r>
      <w:r>
        <w:rPr/>
        <w:t>) (Jon Levi, 2019). I will evaluate both H</w:t>
      </w:r>
      <w:r>
        <w:rPr>
          <w:vertAlign w:val="subscript"/>
        </w:rPr>
        <w:t>a</w:t>
      </w:r>
      <w:r>
        <w:rPr/>
        <w:t xml:space="preserve"> and H</w:t>
      </w:r>
      <w:r>
        <w:rPr>
          <w:vertAlign w:val="subscript"/>
        </w:rPr>
        <w:t>b</w:t>
      </w:r>
      <w:r>
        <w:rPr/>
        <w:t xml:space="preserve"> with the help of the SEARCH process (Schick &amp; Vaughn, 2014).</w:t>
      </w:r>
    </w:p>
    <w:p>
      <w:pPr>
        <w:pStyle w:val="Normal"/>
        <w:bidi w:val="0"/>
        <w:spacing w:lineRule="auto" w:line="360"/>
        <w:ind w:left="0" w:right="0" w:hanging="0"/>
        <w:rPr>
          <w:rFonts w:ascii="Times New Roman" w:hAnsi="Times New Roman"/>
          <w:color w:val="000000"/>
        </w:rPr>
      </w:pPr>
      <w:r>
        <w:rPr>
          <w:rFonts w:ascii="Times New Roman" w:hAnsi="Times New Roman"/>
          <w:color w:val="000000"/>
        </w:rPr>
      </w:r>
    </w:p>
    <w:p>
      <w:pPr>
        <w:pStyle w:val="Normal"/>
        <w:bidi w:val="0"/>
        <w:spacing w:lineRule="auto" w:line="360"/>
        <w:ind w:left="0" w:right="0" w:hanging="0"/>
        <w:rPr/>
      </w:pPr>
      <w:r>
        <w:rPr>
          <w:rFonts w:ascii="Times New Roman" w:hAnsi="Times New Roman"/>
          <w:b/>
          <w:bCs/>
          <w:color w:val="000000"/>
        </w:rPr>
        <w:t>2</w:t>
        <w:tab/>
        <w:t>Claim</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color w:val="000000"/>
        </w:rPr>
        <w:t xml:space="preserve">Much of Dunedin’s pre-Modern architecture was built by a technologically-advanced global civilization called the Tartarian Empire. The downfall of Tartaria was due to a mud-flood, which caused a loss of technology that prevents us from building new “Tartarian Architecture”–a broad category that lumps together Beaux Arts, neo/gothic, neo/classical and even Ancient Egyptian buildings—henceforth referred to as ‘TA’. </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b/>
          <w:bCs/>
          <w:color w:val="000000"/>
        </w:rPr>
        <w:t>3</w:t>
        <w:tab/>
        <w:t>Evidence</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color w:val="000000"/>
        </w:rPr>
        <w:t>Online proponents of H</w:t>
      </w:r>
      <w:r>
        <w:rPr>
          <w:rFonts w:ascii="Times New Roman" w:hAnsi="Times New Roman"/>
          <w:color w:val="000000"/>
          <w:vertAlign w:val="subscript"/>
        </w:rPr>
        <w:t>a</w:t>
      </w:r>
      <w:r>
        <w:rPr>
          <w:rFonts w:ascii="Times New Roman" w:hAnsi="Times New Roman"/>
          <w:color w:val="000000"/>
        </w:rPr>
        <w:t xml:space="preserve"> point to, among other evidence, the following:</w:t>
      </w:r>
    </w:p>
    <w:p>
      <w:pPr>
        <w:pStyle w:val="Normal"/>
        <w:bidi w:val="0"/>
        <w:spacing w:lineRule="auto" w:line="360"/>
        <w:rPr/>
      </w:pPr>
      <w:r>
        <w:rPr>
          <w:rFonts w:ascii="Times New Roman" w:hAnsi="Times New Roman"/>
          <w:color w:val="000000"/>
        </w:rPr>
        <w:tab/>
        <w:t xml:space="preserve">(1) The significant presence of TA in Dunedin, including the Railway station, the First Church and the now demolished World's Fair building, all of which share markers of the </w:t>
      </w:r>
      <w:r>
        <w:rPr>
          <w:rFonts w:ascii="Times New Roman" w:hAnsi="Times New Roman"/>
          <w:color w:val="000000"/>
        </w:rPr>
        <w:t xml:space="preserve">ornate </w:t>
      </w:r>
      <w:r>
        <w:rPr>
          <w:rFonts w:ascii="Times New Roman" w:hAnsi="Times New Roman"/>
          <w:color w:val="000000"/>
        </w:rPr>
        <w:t xml:space="preserve">Tartarian style seen elsewhere worldwide </w:t>
      </w:r>
      <w:r>
        <w:rPr/>
        <w:t>(tartaryan, 2019)</w:t>
      </w:r>
      <w:r>
        <w:rPr>
          <w:rFonts w:ascii="Times New Roman" w:hAnsi="Times New Roman"/>
          <w:color w:val="000000"/>
        </w:rPr>
        <w:t>. (2) YouTuber KingDave has questioned how a population of “2000” people in Dunedin in 1861 was large enough to build brick architecture of a 10-story scale (Obeda, 2021, 18:22; Obeda, 2021, 14:47). (3) Antenna-shaped structures are seen on the top of buildings in 19</w:t>
      </w:r>
      <w:r>
        <w:rPr>
          <w:rFonts w:ascii="Times New Roman" w:hAnsi="Times New Roman"/>
          <w:color w:val="000000"/>
          <w:vertAlign w:val="superscript"/>
        </w:rPr>
        <w:t>th</w:t>
      </w:r>
      <w:r>
        <w:rPr>
          <w:rFonts w:ascii="Times New Roman" w:hAnsi="Times New Roman"/>
          <w:color w:val="000000"/>
        </w:rPr>
        <w:t xml:space="preserve"> century photos (Obeda, 2021, 37:09). (4) Mud is seen surrounding buildings in these photos (Obeda, 2021, 47:32). (5) Street photography from the 19</w:t>
      </w:r>
      <w:r>
        <w:rPr>
          <w:rFonts w:ascii="Times New Roman" w:hAnsi="Times New Roman"/>
          <w:color w:val="000000"/>
          <w:vertAlign w:val="superscript"/>
        </w:rPr>
        <w:t>th</w:t>
      </w:r>
      <w:r>
        <w:rPr>
          <w:rFonts w:ascii="Times New Roman" w:hAnsi="Times New Roman"/>
          <w:color w:val="000000"/>
        </w:rPr>
        <w:t xml:space="preserve"> century shows streets devoid of people (Obeda, 2021, 47:32). (6) The sk</w:t>
      </w:r>
      <w:r>
        <w:rPr>
          <w:rFonts w:ascii="Times New Roman" w:hAnsi="Times New Roman"/>
          <w:color w:val="000000"/>
        </w:rPr>
        <w:t xml:space="preserve">y </w:t>
      </w:r>
      <w:r>
        <w:rPr>
          <w:rFonts w:ascii="Times New Roman" w:hAnsi="Times New Roman"/>
          <w:color w:val="000000"/>
        </w:rPr>
        <w:t xml:space="preserve">in </w:t>
      </w:r>
      <w:r>
        <w:rPr>
          <w:rFonts w:ascii="Times New Roman" w:hAnsi="Times New Roman"/>
          <w:color w:val="000000"/>
        </w:rPr>
        <w:t xml:space="preserve">these </w:t>
      </w:r>
      <w:r>
        <w:rPr>
          <w:rFonts w:ascii="Times New Roman" w:hAnsi="Times New Roman"/>
          <w:color w:val="000000"/>
        </w:rPr>
        <w:t xml:space="preserve">photos </w:t>
      </w:r>
      <w:r>
        <w:rPr>
          <w:rFonts w:ascii="Times New Roman" w:hAnsi="Times New Roman"/>
          <w:color w:val="000000"/>
        </w:rPr>
        <w:t>is</w:t>
      </w:r>
      <w:r>
        <w:rPr>
          <w:rFonts w:ascii="Times New Roman" w:hAnsi="Times New Roman"/>
          <w:color w:val="000000"/>
        </w:rPr>
        <w:t xml:space="preserve"> white, which could be evidence of tampering to hide advanced air technology (Obeda, 2021, 13:29). </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b/>
          <w:bCs/>
          <w:color w:val="000000"/>
        </w:rPr>
        <w:t>4</w:t>
        <w:tab/>
        <w:t>Is it admissible?</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color w:val="000000"/>
        </w:rPr>
        <w:t xml:space="preserve">This evidence is largely not admissible. </w:t>
      </w:r>
    </w:p>
    <w:p>
      <w:pPr>
        <w:pStyle w:val="Normal"/>
        <w:bidi w:val="0"/>
        <w:spacing w:lineRule="auto" w:line="360"/>
        <w:ind w:left="0" w:right="0" w:hanging="0"/>
        <w:rPr/>
      </w:pPr>
      <w:r>
        <w:rPr>
          <w:rFonts w:ascii="Times New Roman" w:hAnsi="Times New Roman"/>
          <w:color w:val="000000"/>
        </w:rPr>
        <w:tab/>
        <w:t>(1) 19</w:t>
      </w:r>
      <w:r>
        <w:rPr>
          <w:rFonts w:ascii="Times New Roman" w:hAnsi="Times New Roman"/>
          <w:color w:val="000000"/>
          <w:vertAlign w:val="superscript"/>
        </w:rPr>
        <w:t>th</w:t>
      </w:r>
      <w:r>
        <w:rPr>
          <w:rFonts w:ascii="Times New Roman" w:hAnsi="Times New Roman"/>
          <w:color w:val="000000"/>
        </w:rPr>
        <w:t xml:space="preserve"> century Dunedin architecture conforming to the “Tartarian” style could as easily be explained by H</w:t>
      </w:r>
      <w:r>
        <w:rPr>
          <w:rFonts w:ascii="Times New Roman" w:hAnsi="Times New Roman"/>
          <w:color w:val="000000"/>
          <w:vertAlign w:val="subscript"/>
        </w:rPr>
        <w:t>b</w:t>
      </w:r>
      <w:r>
        <w:rPr>
          <w:rFonts w:ascii="Times New Roman" w:hAnsi="Times New Roman"/>
          <w:color w:val="000000"/>
        </w:rPr>
        <w:t xml:space="preserve">. Dunedin was settled early </w:t>
      </w:r>
      <w:r>
        <w:rPr>
          <w:rFonts w:ascii="Times New Roman" w:hAnsi="Times New Roman"/>
          <w:color w:val="000000"/>
        </w:rPr>
        <w:t xml:space="preserve">out </w:t>
      </w:r>
      <w:r>
        <w:rPr>
          <w:rFonts w:ascii="Times New Roman" w:hAnsi="Times New Roman"/>
          <w:color w:val="000000"/>
        </w:rPr>
        <w:t xml:space="preserve">of the NZ cities, which would explain why it has a large amount of pre-Modern architecture. Additionally, the exodus North and slowing economic growth after the Gold Rush ended helps explain why so much of Dunedin’s architecture was not demolished for newer buildings as it was in other cities </w:t>
      </w:r>
      <w:r>
        <w:rPr>
          <w:rFonts w:ascii="Times New Roman" w:hAnsi="Times New Roman"/>
          <w:b w:val="false"/>
          <w:i w:val="false"/>
          <w:caps w:val="false"/>
          <w:smallCaps w:val="false"/>
          <w:color w:val="000000"/>
          <w:position w:val="0"/>
          <w:sz w:val="24"/>
          <w:sz w:val="24"/>
          <w:u w:val="none"/>
          <w:vertAlign w:val="baseline"/>
        </w:rPr>
        <w:t>(</w:t>
      </w:r>
      <w:r>
        <w:rPr>
          <w:b w:val="false"/>
          <w:i w:val="false"/>
          <w:caps w:val="false"/>
          <w:smallCaps w:val="false"/>
          <w:position w:val="0"/>
          <w:sz w:val="24"/>
          <w:sz w:val="24"/>
          <w:u w:val="none"/>
          <w:vertAlign w:val="baseline"/>
        </w:rPr>
        <w:t>“The Drift to the North,” 1916)</w:t>
      </w:r>
      <w:r>
        <w:rPr/>
        <w:t>.</w:t>
      </w:r>
    </w:p>
    <w:p>
      <w:pPr>
        <w:pStyle w:val="Normal"/>
        <w:bidi w:val="0"/>
        <w:spacing w:lineRule="auto" w:line="360"/>
        <w:ind w:left="0" w:right="0" w:hanging="0"/>
        <w:rPr/>
      </w:pPr>
      <w:r>
        <w:rPr/>
        <w:tab/>
        <w:t xml:space="preserve">Likewise, the consistency of Dunedin architecture with styles found contemporaneously overseas can be easily explained by the fact Dunedin was colonised by the British. As </w:t>
      </w:r>
      <w:r>
        <w:rPr>
          <w:b w:val="false"/>
          <w:i w:val="false"/>
          <w:caps w:val="false"/>
          <w:smallCaps w:val="false"/>
          <w:position w:val="0"/>
          <w:sz w:val="24"/>
          <w:sz w:val="24"/>
          <w:u w:val="none"/>
          <w:vertAlign w:val="baseline"/>
        </w:rPr>
        <w:t>Richardson, (1988, pp. 1–2)</w:t>
      </w:r>
      <w:r>
        <w:rPr/>
        <w:t xml:space="preserve"> has written, the architectural design of colonial cities like Dunedin offered a chance for the British Empire to indicate its cultural influence. </w:t>
      </w:r>
    </w:p>
    <w:p>
      <w:pPr>
        <w:pStyle w:val="Normal"/>
        <w:bidi w:val="0"/>
        <w:spacing w:lineRule="auto" w:line="360"/>
        <w:ind w:left="0" w:right="0" w:hanging="0"/>
        <w:rPr/>
      </w:pPr>
      <w:r>
        <w:rPr/>
        <w:tab/>
        <w:t xml:space="preserve">There are also factual errors that discount some evidence. (2) Most importantly, the Otago population in </w:t>
      </w:r>
      <w:r>
        <w:rPr/>
        <w:t>1861</w:t>
      </w:r>
      <w:r>
        <w:rPr/>
        <w:t xml:space="preserve"> was 27,163 according to the Census, not the 2000s that King Dave mentions </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STATISTICS OF NEW ZEALAND FOR 1861</w:t>
      </w:r>
      <w:r>
        <w:rPr>
          <w:b w:val="false"/>
          <w:caps w:val="false"/>
          <w:smallCaps w:val="false"/>
          <w:position w:val="0"/>
          <w:sz w:val="24"/>
          <w:sz w:val="24"/>
          <w:u w:val="none"/>
          <w:vertAlign w:val="baseline"/>
        </w:rPr>
        <w:t>, n.d.)</w:t>
      </w:r>
      <w:r>
        <w:rPr/>
        <w:t xml:space="preserve">. Likewise, none of the photos King Dave provides actually show 10 story high buildings. </w:t>
      </w:r>
    </w:p>
    <w:p>
      <w:pPr>
        <w:pStyle w:val="Normal"/>
        <w:bidi w:val="0"/>
        <w:spacing w:lineRule="auto" w:line="360"/>
        <w:ind w:left="0" w:right="0" w:hanging="0"/>
        <w:rPr/>
      </w:pPr>
      <w:r>
        <w:rPr/>
        <w:tab/>
        <w:t xml:space="preserve">(3) The antennas King Dave points out in photographs are actually spires, a key part of the Gothic architectural tradition since the Middle Ages </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Spire | Architecture | Britannica</w:t>
      </w:r>
      <w:r>
        <w:rPr>
          <w:b w:val="false"/>
          <w:caps w:val="false"/>
          <w:smallCaps w:val="false"/>
          <w:position w:val="0"/>
          <w:sz w:val="24"/>
          <w:sz w:val="24"/>
          <w:u w:val="none"/>
          <w:vertAlign w:val="baseline"/>
        </w:rPr>
        <w:t>, n.d.)</w:t>
      </w:r>
      <w:r>
        <w:rPr/>
        <w:t>.</w:t>
      </w:r>
    </w:p>
    <w:p>
      <w:pPr>
        <w:pStyle w:val="Normal"/>
        <w:bidi w:val="0"/>
        <w:spacing w:lineRule="auto" w:line="360"/>
        <w:rPr/>
      </w:pPr>
      <w:r>
        <w:rPr/>
        <w:tab/>
        <w:t xml:space="preserve">(4) The claims of evidence of a mud-flood also don’t stand up. As architectural historian Robin Aitken told the Spinoff, the mud seen in such photos can be explained easily by the use of horses and the resultant feces </w:t>
      </w:r>
      <w:r>
        <w:rPr/>
        <w:t xml:space="preserve">(Adams, 2022). </w:t>
      </w:r>
      <w:r>
        <w:rPr/>
        <w:t>(5) Early photography (in the 1800s) required very long exposures, which meant moving people were not captured, explaining the empty streets (Lamb, 2017).</w:t>
      </w:r>
    </w:p>
    <w:p>
      <w:pPr>
        <w:pStyle w:val="Normal"/>
        <w:bidi w:val="0"/>
        <w:spacing w:lineRule="auto" w:line="360"/>
        <w:ind w:left="0" w:right="0" w:hanging="0"/>
        <w:rPr/>
      </w:pPr>
      <w:r>
        <w:rPr/>
        <w:tab/>
        <w:t>(6) Finally, white skies are in fact a common photographic occurrence, relating to high set exposures in outdoor photography. This is common and is not good evidence of tampering, hence is inadmissible (axelf, 2012).</w:t>
      </w:r>
    </w:p>
    <w:p>
      <w:pPr>
        <w:pStyle w:val="Normal"/>
        <w:bidi w:val="0"/>
        <w:spacing w:lineRule="auto" w:line="360"/>
        <w:ind w:left="0" w:right="0" w:hanging="0"/>
        <w:rPr>
          <w:rFonts w:ascii="Times New Roman" w:hAnsi="Times New Roman"/>
          <w:color w:val="000000"/>
        </w:rPr>
      </w:pPr>
      <w:r>
        <w:rPr>
          <w:rFonts w:ascii="Times New Roman" w:hAnsi="Times New Roman"/>
          <w:color w:val="000000"/>
        </w:rPr>
      </w:r>
    </w:p>
    <w:p>
      <w:pPr>
        <w:pStyle w:val="Normal"/>
        <w:bidi w:val="0"/>
        <w:spacing w:lineRule="auto" w:line="360"/>
        <w:ind w:left="0" w:right="0" w:hanging="0"/>
        <w:rPr/>
      </w:pPr>
      <w:r>
        <w:rPr>
          <w:rFonts w:ascii="Times New Roman" w:hAnsi="Times New Roman"/>
          <w:b/>
          <w:bCs/>
          <w:color w:val="000000"/>
        </w:rPr>
        <w:t>5</w:t>
        <w:tab/>
        <w:t>Alternate hypothesis</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color w:val="000000"/>
        </w:rPr>
        <w:t>Dunedin was built by British settlers over the mid-late 19</w:t>
      </w:r>
      <w:r>
        <w:rPr>
          <w:rFonts w:ascii="Times New Roman" w:hAnsi="Times New Roman"/>
          <w:color w:val="000000"/>
          <w:vertAlign w:val="superscript"/>
        </w:rPr>
        <w:t>th</w:t>
      </w:r>
      <w:r>
        <w:rPr>
          <w:rFonts w:ascii="Times New Roman" w:hAnsi="Times New Roman"/>
          <w:color w:val="000000"/>
        </w:rPr>
        <w:t xml:space="preserve"> and early 20</w:t>
      </w:r>
      <w:r>
        <w:rPr>
          <w:rFonts w:ascii="Times New Roman" w:hAnsi="Times New Roman"/>
          <w:color w:val="000000"/>
          <w:vertAlign w:val="superscript"/>
        </w:rPr>
        <w:t>th</w:t>
      </w:r>
      <w:r>
        <w:rPr>
          <w:rFonts w:ascii="Times New Roman" w:hAnsi="Times New Roman"/>
          <w:color w:val="000000"/>
        </w:rPr>
        <w:t xml:space="preserve"> centuries. </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b/>
          <w:bCs/>
          <w:color w:val="000000"/>
        </w:rPr>
        <w:t>6</w:t>
        <w:tab/>
        <w:t xml:space="preserve">Criteria of adequacy </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rPr/>
      </w:pPr>
      <w:r>
        <w:rPr>
          <w:rFonts w:ascii="Times New Roman" w:hAnsi="Times New Roman"/>
          <w:color w:val="000000"/>
        </w:rPr>
        <w:t>A section of the wider Tartarian theory is falsifiable in that we could attempt to build TA in the modern period, proving that we don’t build such buildings because of stylistic concerns, rather than lacking technological ability. Indeed, we have actually tested this claim and it has been falsified: the ‘theatre’ building in the Espaces d’Abraxas complex near Paris is in the neoclassical style, for example, and was built entirely in 1978-83 (Taylor-Foster, 2015). H</w:t>
      </w:r>
      <w:r>
        <w:rPr>
          <w:rFonts w:ascii="Times New Roman" w:hAnsi="Times New Roman"/>
          <w:color w:val="000000"/>
          <w:vertAlign w:val="subscript"/>
        </w:rPr>
        <w:t>b</w:t>
      </w:r>
      <w:r>
        <w:rPr>
          <w:rFonts w:ascii="Times New Roman" w:hAnsi="Times New Roman"/>
          <w:color w:val="000000"/>
        </w:rPr>
        <w:t xml:space="preserve"> is falsifiable—if we found remains of advanced Tartarian technology used to build Dunedin architecture then that would be evidence against H</w:t>
      </w:r>
      <w:r>
        <w:rPr>
          <w:rFonts w:ascii="Times New Roman" w:hAnsi="Times New Roman"/>
          <w:color w:val="000000"/>
          <w:vertAlign w:val="subscript"/>
        </w:rPr>
        <w:t>b</w:t>
      </w:r>
      <w:r>
        <w:rPr>
          <w:rFonts w:ascii="Times New Roman" w:hAnsi="Times New Roman"/>
          <w:color w:val="000000"/>
        </w:rPr>
        <w:t xml:space="preserve">. No such evidence has been found so far. </w:t>
      </w:r>
    </w:p>
    <w:p>
      <w:pPr>
        <w:pStyle w:val="Normal"/>
        <w:bidi w:val="0"/>
        <w:spacing w:lineRule="auto" w:line="360"/>
        <w:ind w:left="0" w:right="0" w:hanging="0"/>
        <w:rPr/>
      </w:pPr>
      <w:r>
        <w:rPr>
          <w:rFonts w:ascii="Times New Roman" w:hAnsi="Times New Roman"/>
          <w:color w:val="000000"/>
        </w:rPr>
        <w:tab/>
        <w:t xml:space="preserve">Neither hypothesis is fruitful. </w:t>
      </w:r>
    </w:p>
    <w:p>
      <w:pPr>
        <w:pStyle w:val="Normal"/>
        <w:bidi w:val="0"/>
        <w:spacing w:lineRule="auto" w:line="360"/>
        <w:ind w:left="0" w:right="0" w:hanging="0"/>
        <w:rPr/>
      </w:pPr>
      <w:r>
        <w:rPr>
          <w:rFonts w:ascii="Times New Roman" w:hAnsi="Times New Roman"/>
          <w:color w:val="000000"/>
        </w:rPr>
        <w:tab/>
        <w:t xml:space="preserve">Both hypotheses have a wide purported scope, as the Tartarian theory purports to explain the presence of architecture all over the world. Likewise, the British colonial theory also explains the presence of such architecture all over the world, for example in Shanghai. </w:t>
      </w:r>
    </w:p>
    <w:p>
      <w:pPr>
        <w:pStyle w:val="Normal"/>
        <w:bidi w:val="0"/>
        <w:spacing w:lineRule="auto" w:line="360"/>
        <w:ind w:left="0" w:right="0" w:hanging="0"/>
        <w:rPr/>
      </w:pPr>
      <w:r>
        <w:rPr>
          <w:rFonts w:ascii="Times New Roman" w:hAnsi="Times New Roman"/>
          <w:color w:val="000000"/>
        </w:rPr>
        <w:tab/>
        <w:t>H</w:t>
      </w:r>
      <w:r>
        <w:rPr>
          <w:rFonts w:ascii="Times New Roman" w:hAnsi="Times New Roman"/>
          <w:color w:val="000000"/>
          <w:vertAlign w:val="subscript"/>
        </w:rPr>
        <w:t>b</w:t>
      </w:r>
      <w:r>
        <w:rPr>
          <w:rFonts w:ascii="Times New Roman" w:hAnsi="Times New Roman"/>
          <w:color w:val="000000"/>
        </w:rPr>
        <w:t xml:space="preserve"> is far more simple than H</w:t>
      </w:r>
      <w:r>
        <w:rPr>
          <w:rFonts w:ascii="Times New Roman" w:hAnsi="Times New Roman"/>
          <w:color w:val="000000"/>
          <w:vertAlign w:val="subscript"/>
        </w:rPr>
        <w:t>a</w:t>
      </w:r>
      <w:r>
        <w:rPr>
          <w:rFonts w:ascii="Times New Roman" w:hAnsi="Times New Roman"/>
          <w:color w:val="000000"/>
        </w:rPr>
        <w:t>. H</w:t>
      </w:r>
      <w:r>
        <w:rPr>
          <w:rFonts w:ascii="Times New Roman" w:hAnsi="Times New Roman"/>
          <w:color w:val="000000"/>
          <w:vertAlign w:val="subscript"/>
        </w:rPr>
        <w:t>a</w:t>
      </w:r>
      <w:r>
        <w:rPr>
          <w:rFonts w:ascii="Times New Roman" w:hAnsi="Times New Roman"/>
          <w:color w:val="000000"/>
        </w:rPr>
        <w:t xml:space="preserve"> makes a large number of assumptions, for example that the government has covered up both Tartaria but also the fact of the coverup itself. It posits huge amounts of hidden rubble from demolished TA, as well as large amounts of missing Tartarian technology. It also assumes that an advanced world state could have been destroyed by a mud-flood when somehow a less advanced subsequent government survived. Advanced technology is profitable and thus hard to keep secret, yet H</w:t>
      </w:r>
      <w:r>
        <w:rPr>
          <w:rFonts w:ascii="Times New Roman" w:hAnsi="Times New Roman"/>
          <w:color w:val="000000"/>
          <w:vertAlign w:val="subscript"/>
        </w:rPr>
        <w:t>a</w:t>
      </w:r>
      <w:r>
        <w:rPr>
          <w:rFonts w:ascii="Times New Roman" w:hAnsi="Times New Roman"/>
          <w:color w:val="000000"/>
        </w:rPr>
        <w:t xml:space="preserve"> assumes this has been done. </w:t>
      </w:r>
    </w:p>
    <w:p>
      <w:pPr>
        <w:pStyle w:val="BlankSlideLTGliederung1"/>
        <w:tabs>
          <w:tab w:val="clear" w:pos="709"/>
          <w:tab w:val="left" w:pos="0" w:leader="none"/>
        </w:tabs>
        <w:bidi w:val="0"/>
        <w:spacing w:lineRule="auto" w:line="360" w:before="128" w:after="0"/>
        <w:ind w:left="0" w:right="0" w:hanging="0"/>
        <w:rPr/>
      </w:pPr>
      <w:r>
        <w:rPr>
          <w:rFonts w:cs="Arial" w:ascii="Times New Roman" w:hAnsi="Times New Roman"/>
          <w:color w:val="000000"/>
          <w:sz w:val="24"/>
        </w:rPr>
        <w:tab/>
        <w:t>Additionally, proponents of H</w:t>
      </w:r>
      <w:r>
        <w:rPr>
          <w:rFonts w:cs="Arial" w:ascii="Times New Roman" w:hAnsi="Times New Roman"/>
          <w:color w:val="000000"/>
          <w:sz w:val="24"/>
          <w:vertAlign w:val="subscript"/>
        </w:rPr>
        <w:t>a</w:t>
      </w:r>
      <w:r>
        <w:rPr>
          <w:rFonts w:cs="Arial" w:ascii="Times New Roman" w:hAnsi="Times New Roman"/>
          <w:color w:val="000000"/>
          <w:sz w:val="24"/>
        </w:rPr>
        <w:t xml:space="preserve"> still posit the arrival of British settlers in NZ, just that they found rather than built the TA seen in Dunedin. Thus, H</w:t>
      </w:r>
      <w:r>
        <w:rPr>
          <w:rFonts w:cs="Arial" w:ascii="Times New Roman" w:hAnsi="Times New Roman"/>
          <w:color w:val="000000"/>
          <w:sz w:val="24"/>
          <w:vertAlign w:val="subscript"/>
        </w:rPr>
        <w:t xml:space="preserve">b </w:t>
      </w:r>
      <w:r>
        <w:rPr>
          <w:rFonts w:cs="Arial" w:ascii="Times New Roman" w:hAnsi="Times New Roman"/>
          <w:color w:val="000000"/>
          <w:sz w:val="24"/>
        </w:rPr>
        <w:t xml:space="preserve">is more simple as it posits </w:t>
      </w:r>
      <w:r>
        <w:rPr>
          <w:rFonts w:cs="Arial" w:ascii="Times New Roman" w:hAnsi="Times New Roman"/>
          <w:i/>
          <w:iCs/>
          <w:color w:val="000000"/>
          <w:sz w:val="24"/>
        </w:rPr>
        <w:t xml:space="preserve">only </w:t>
      </w:r>
      <w:r>
        <w:rPr>
          <w:rFonts w:cs="Arial" w:ascii="Times New Roman" w:hAnsi="Times New Roman"/>
          <w:color w:val="000000"/>
          <w:sz w:val="24"/>
        </w:rPr>
        <w:t>British settlers, whereas H</w:t>
      </w:r>
      <w:r>
        <w:rPr>
          <w:rFonts w:cs="Arial" w:ascii="Times New Roman" w:hAnsi="Times New Roman"/>
          <w:color w:val="000000"/>
          <w:sz w:val="24"/>
          <w:vertAlign w:val="subscript"/>
        </w:rPr>
        <w:t xml:space="preserve">a </w:t>
      </w:r>
      <w:r>
        <w:rPr>
          <w:rFonts w:cs="Arial" w:ascii="Times New Roman" w:hAnsi="Times New Roman"/>
          <w:color w:val="000000"/>
          <w:sz w:val="24"/>
        </w:rPr>
        <w:t xml:space="preserve">posits both British settlers and Tartarians. </w:t>
      </w:r>
    </w:p>
    <w:p>
      <w:pPr>
        <w:pStyle w:val="BlankSlideLTGliederung1"/>
        <w:tabs>
          <w:tab w:val="clear" w:pos="709"/>
          <w:tab w:val="left" w:pos="0" w:leader="none"/>
        </w:tabs>
        <w:bidi w:val="0"/>
        <w:spacing w:lineRule="auto" w:line="360" w:before="128" w:after="0"/>
        <w:ind w:left="0" w:right="0" w:hanging="0"/>
        <w:rPr/>
      </w:pPr>
      <w:r>
        <w:rPr>
          <w:rFonts w:cs="Arial" w:ascii="Times New Roman" w:hAnsi="Times New Roman"/>
          <w:color w:val="000000"/>
          <w:sz w:val="24"/>
        </w:rPr>
        <w:tab/>
        <w:t>Finally, H</w:t>
      </w:r>
      <w:r>
        <w:rPr>
          <w:rFonts w:cs="Arial" w:ascii="Times New Roman" w:hAnsi="Times New Roman"/>
          <w:color w:val="000000"/>
          <w:sz w:val="24"/>
          <w:vertAlign w:val="subscript"/>
        </w:rPr>
        <w:t>b</w:t>
      </w:r>
      <w:r>
        <w:rPr>
          <w:rFonts w:cs="Arial" w:ascii="Times New Roman" w:hAnsi="Times New Roman"/>
          <w:color w:val="000000"/>
          <w:sz w:val="24"/>
        </w:rPr>
        <w:t xml:space="preserve"> is more conservative in that mainstream architectural and engineering theory holds that </w:t>
      </w:r>
      <w:r>
        <w:rPr>
          <w:rFonts w:cs="Arial" w:ascii="Times New Roman" w:hAnsi="Times New Roman"/>
          <w:color w:val="000000"/>
          <w:sz w:val="24"/>
        </w:rPr>
        <w:t>Dunedin’s TA</w:t>
      </w:r>
      <w:r>
        <w:rPr>
          <w:rFonts w:cs="Arial" w:ascii="Times New Roman" w:hAnsi="Times New Roman"/>
          <w:color w:val="000000"/>
          <w:sz w:val="24"/>
        </w:rPr>
        <w:t xml:space="preserve"> could have been built with the technology of the time. H</w:t>
      </w:r>
      <w:r>
        <w:rPr>
          <w:rFonts w:cs="Arial" w:ascii="Times New Roman" w:hAnsi="Times New Roman"/>
          <w:color w:val="000000"/>
          <w:sz w:val="24"/>
          <w:vertAlign w:val="subscript"/>
        </w:rPr>
        <w:t>a</w:t>
      </w:r>
      <w:r>
        <w:rPr>
          <w:rFonts w:cs="Arial" w:ascii="Times New Roman" w:hAnsi="Times New Roman"/>
          <w:color w:val="000000"/>
          <w:sz w:val="24"/>
        </w:rPr>
        <w:t xml:space="preserve"> is less conservative in that it contradicts these established </w:t>
      </w:r>
      <w:r>
        <w:rPr>
          <w:rFonts w:cs="Arial" w:ascii="Times New Roman" w:hAnsi="Times New Roman"/>
          <w:color w:val="000000"/>
          <w:sz w:val="24"/>
        </w:rPr>
        <w:t>theories</w:t>
      </w:r>
      <w:r>
        <w:rPr>
          <w:rFonts w:cs="Arial" w:ascii="Times New Roman" w:hAnsi="Times New Roman"/>
          <w:color w:val="000000"/>
          <w:sz w:val="24"/>
        </w:rPr>
        <w:t xml:space="preserve">, requiring that the existence of advanced tech was necessary to build stone/brick architecture </w:t>
      </w:r>
      <w:r>
        <w:rPr>
          <w:rFonts w:cs="Arial" w:ascii="Times New Roman" w:hAnsi="Times New Roman"/>
          <w:color w:val="000000"/>
          <w:sz w:val="24"/>
        </w:rPr>
        <w:t>in the 1800s</w:t>
      </w:r>
      <w:r>
        <w:rPr>
          <w:rFonts w:cs="Arial" w:ascii="Times New Roman" w:hAnsi="Times New Roman"/>
          <w:color w:val="000000"/>
          <w:sz w:val="24"/>
        </w:rPr>
        <w:t>.</w:t>
      </w:r>
    </w:p>
    <w:p>
      <w:pPr>
        <w:pStyle w:val="Normal"/>
        <w:bidi w:val="0"/>
        <w:spacing w:lineRule="auto" w:line="360"/>
        <w:ind w:left="0" w:right="0" w:hanging="0"/>
        <w:rPr>
          <w:rFonts w:ascii="Times New Roman" w:hAnsi="Times New Roman"/>
          <w:color w:val="000000"/>
        </w:rPr>
      </w:pPr>
      <w:r>
        <w:rPr>
          <w:rFonts w:ascii="Times New Roman" w:hAnsi="Times New Roman"/>
          <w:color w:val="000000"/>
        </w:rPr>
      </w:r>
    </w:p>
    <w:p>
      <w:pPr>
        <w:pStyle w:val="Normal"/>
        <w:bidi w:val="0"/>
        <w:spacing w:lineRule="auto" w:line="360"/>
        <w:ind w:left="0" w:right="0" w:hanging="0"/>
        <w:rPr/>
      </w:pPr>
      <w:r>
        <w:rPr>
          <w:rFonts w:ascii="Times New Roman" w:hAnsi="Times New Roman"/>
          <w:b/>
          <w:bCs/>
          <w:color w:val="000000"/>
        </w:rPr>
        <w:t>7</w:t>
        <w:tab/>
        <w:t>Conclusion</w:t>
      </w:r>
    </w:p>
    <w:p>
      <w:pPr>
        <w:pStyle w:val="Normal"/>
        <w:bidi w:val="0"/>
        <w:spacing w:lineRule="auto" w:line="360"/>
        <w:ind w:left="0" w:right="0" w:hanging="0"/>
        <w:rPr>
          <w:rFonts w:ascii="Times New Roman" w:hAnsi="Times New Roman"/>
          <w:b/>
          <w:b/>
          <w:bCs/>
          <w:color w:val="000000"/>
        </w:rPr>
      </w:pPr>
      <w:r>
        <w:rPr>
          <w:rFonts w:ascii="Times New Roman" w:hAnsi="Times New Roman"/>
          <w:b/>
          <w:bCs/>
          <w:color w:val="000000"/>
        </w:rPr>
      </w:r>
    </w:p>
    <w:p>
      <w:pPr>
        <w:pStyle w:val="Normal"/>
        <w:bidi w:val="0"/>
        <w:spacing w:lineRule="auto" w:line="360"/>
        <w:ind w:left="0" w:right="0" w:hanging="0"/>
        <w:rPr/>
      </w:pPr>
      <w:r>
        <w:rPr>
          <w:rFonts w:ascii="Times New Roman" w:hAnsi="Times New Roman"/>
          <w:color w:val="000000"/>
        </w:rPr>
        <w:t>Elements of H</w:t>
      </w:r>
      <w:r>
        <w:rPr>
          <w:rFonts w:ascii="Times New Roman" w:hAnsi="Times New Roman"/>
          <w:color w:val="000000"/>
          <w:vertAlign w:val="subscript"/>
        </w:rPr>
        <w:t>a</w:t>
      </w:r>
      <w:r>
        <w:rPr>
          <w:rFonts w:ascii="Times New Roman" w:hAnsi="Times New Roman"/>
          <w:color w:val="000000"/>
        </w:rPr>
        <w:t xml:space="preserve"> are falsifiable; they have been falsified. H</w:t>
      </w:r>
      <w:r>
        <w:rPr>
          <w:rFonts w:ascii="Times New Roman" w:hAnsi="Times New Roman"/>
          <w:color w:val="000000"/>
          <w:vertAlign w:val="subscript"/>
        </w:rPr>
        <w:t>b</w:t>
      </w:r>
      <w:r>
        <w:rPr>
          <w:rFonts w:ascii="Times New Roman" w:hAnsi="Times New Roman"/>
          <w:color w:val="000000"/>
        </w:rPr>
        <w:t xml:space="preserve"> is falsifiable but has not yet been falsified. While both hypotheses have a wide scope, H</w:t>
      </w:r>
      <w:r>
        <w:rPr>
          <w:rFonts w:ascii="Times New Roman" w:hAnsi="Times New Roman"/>
          <w:color w:val="000000"/>
          <w:vertAlign w:val="subscript"/>
        </w:rPr>
        <w:t>b</w:t>
      </w:r>
      <w:r>
        <w:rPr>
          <w:rFonts w:ascii="Times New Roman" w:hAnsi="Times New Roman"/>
          <w:color w:val="000000"/>
        </w:rPr>
        <w:t xml:space="preserve"> is far more simple than H</w:t>
      </w:r>
      <w:r>
        <w:rPr>
          <w:rFonts w:ascii="Times New Roman" w:hAnsi="Times New Roman"/>
          <w:color w:val="000000"/>
          <w:vertAlign w:val="subscript"/>
        </w:rPr>
        <w:t>a</w:t>
      </w:r>
      <w:r>
        <w:rPr>
          <w:rFonts w:ascii="Times New Roman" w:hAnsi="Times New Roman"/>
          <w:color w:val="000000"/>
        </w:rPr>
        <w:t>. Likewise, H</w:t>
      </w:r>
      <w:r>
        <w:rPr>
          <w:rFonts w:ascii="Times New Roman" w:hAnsi="Times New Roman"/>
          <w:color w:val="000000"/>
          <w:vertAlign w:val="subscript"/>
        </w:rPr>
        <w:t>b</w:t>
      </w:r>
      <w:r>
        <w:rPr>
          <w:rFonts w:ascii="Times New Roman" w:hAnsi="Times New Roman"/>
          <w:color w:val="000000"/>
        </w:rPr>
        <w:t xml:space="preserve"> is more conservative than H</w:t>
      </w:r>
      <w:r>
        <w:rPr>
          <w:rFonts w:ascii="Times New Roman" w:hAnsi="Times New Roman"/>
          <w:color w:val="000000"/>
          <w:vertAlign w:val="subscript"/>
        </w:rPr>
        <w:t>a</w:t>
      </w:r>
      <w:r>
        <w:rPr>
          <w:rFonts w:ascii="Times New Roman" w:hAnsi="Times New Roman"/>
          <w:color w:val="000000"/>
        </w:rPr>
        <w:t>. Paired with the inadmissibility of much of the evidence put forward for H</w:t>
      </w:r>
      <w:r>
        <w:rPr>
          <w:rFonts w:ascii="Times New Roman" w:hAnsi="Times New Roman"/>
          <w:color w:val="000000"/>
          <w:vertAlign w:val="subscript"/>
        </w:rPr>
        <w:t>a</w:t>
      </w:r>
      <w:r>
        <w:rPr>
          <w:rFonts w:ascii="Times New Roman" w:hAnsi="Times New Roman"/>
          <w:color w:val="000000"/>
        </w:rPr>
        <w:t>, this gives us good reason to reject H</w:t>
      </w:r>
      <w:r>
        <w:rPr>
          <w:rFonts w:ascii="Times New Roman" w:hAnsi="Times New Roman"/>
          <w:color w:val="000000"/>
          <w:vertAlign w:val="subscript"/>
        </w:rPr>
        <w:t>a</w:t>
      </w:r>
      <w:r>
        <w:rPr>
          <w:rFonts w:ascii="Times New Roman" w:hAnsi="Times New Roman"/>
          <w:color w:val="000000"/>
        </w:rPr>
        <w:t xml:space="preserve"> and to continue to believe H</w:t>
      </w:r>
      <w:r>
        <w:rPr>
          <w:rFonts w:ascii="Times New Roman" w:hAnsi="Times New Roman"/>
          <w:color w:val="000000"/>
          <w:vertAlign w:val="subscript"/>
        </w:rPr>
        <w:t>b</w:t>
      </w:r>
      <w:r>
        <w:rPr>
          <w:rFonts w:ascii="Times New Roman" w:hAnsi="Times New Roman"/>
          <w:color w:val="000000"/>
        </w:rPr>
        <w:t xml:space="preserve">. </w:t>
      </w:r>
    </w:p>
    <w:p>
      <w:pPr>
        <w:pStyle w:val="Normal"/>
        <w:bidi w:val="0"/>
        <w:spacing w:lineRule="auto" w:line="360"/>
        <w:ind w:left="0" w:right="0" w:hanging="0"/>
        <w:rPr>
          <w:rFonts w:ascii="Times New Roman" w:hAnsi="Times New Roman"/>
          <w:color w:val="000000"/>
        </w:rPr>
      </w:pPr>
      <w:r>
        <w:rPr>
          <w:rFonts w:ascii="Times New Roman" w:hAnsi="Times New Roman"/>
          <w:color w:val="000000"/>
        </w:rPr>
      </w:r>
    </w:p>
    <w:p>
      <w:pPr>
        <w:pStyle w:val="Normal"/>
        <w:bidi w:val="0"/>
        <w:spacing w:lineRule="auto" w:line="360"/>
        <w:ind w:left="0" w:right="0" w:hanging="0"/>
        <w:rPr/>
      </w:pPr>
      <w:r>
        <w:rPr>
          <w:rFonts w:ascii="Times New Roman" w:hAnsi="Times New Roman"/>
          <w:b/>
          <w:bCs/>
          <w:color w:val="000000"/>
        </w:rPr>
        <w:t>8</w:t>
        <w:tab/>
        <w:t>Bibliography</w:t>
      </w:r>
    </w:p>
    <w:p>
      <w:pPr>
        <w:pStyle w:val="Normal"/>
        <w:bidi w:val="0"/>
        <w:spacing w:lineRule="auto" w:line="360"/>
        <w:ind w:left="0" w:right="0" w:hanging="0"/>
        <w:rPr>
          <w:rFonts w:ascii="FreeSans" w:hAnsi="FreeSans"/>
          <w:b/>
          <w:b/>
          <w:bCs/>
          <w:color w:val="000000"/>
        </w:rPr>
      </w:pPr>
      <w:r>
        <w:rPr>
          <w:rFonts w:ascii="FreeSans" w:hAnsi="FreeSans"/>
          <w:b/>
          <w:bCs/>
          <w:color w:val="000000"/>
        </w:rPr>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Bibliography1"/>
        <w:widowControl w:val="false"/>
        <w:bidi w:val="0"/>
        <w:spacing w:lineRule="auto" w:line="360"/>
        <w:ind w:left="720" w:hanging="720"/>
        <w:jc w:val="left"/>
        <w:rPr/>
      </w:pPr>
      <w:r>
        <w:rPr/>
        <w:t xml:space="preserve">axelf. (2012, October 22). </w:t>
      </w:r>
      <w:r>
        <w:rPr>
          <w:i/>
        </w:rPr>
        <w:t>Why is the sky in photos always too white?</w:t>
      </w:r>
      <w:r>
        <w:rPr/>
        <w:t xml:space="preserve"> [Forum post]. Photography Stack Exchange. https://photo.stackexchange.com/q/26303</w:t>
      </w:r>
    </w:p>
    <w:p>
      <w:pPr>
        <w:pStyle w:val="Bibliography1"/>
        <w:widowControl w:val="false"/>
        <w:bidi w:val="0"/>
        <w:spacing w:lineRule="auto" w:line="360"/>
        <w:ind w:left="720" w:hanging="720"/>
        <w:jc w:val="left"/>
        <w:rPr/>
      </w:pPr>
      <w:r>
        <w:rPr/>
        <w:t xml:space="preserve">Dunning, B. (2021, February 2). </w:t>
      </w:r>
      <w:r>
        <w:rPr>
          <w:i/>
        </w:rPr>
        <w:t>Tartaria and the Mud Flood</w:t>
      </w:r>
      <w:r>
        <w:rPr/>
        <w:t>. https://skeptoid.com/episodes/4765</w:t>
      </w:r>
    </w:p>
    <w:p>
      <w:pPr>
        <w:pStyle w:val="Bibliography1"/>
        <w:widowControl w:val="false"/>
        <w:bidi w:val="0"/>
        <w:spacing w:lineRule="auto" w:line="360"/>
        <w:ind w:left="720" w:hanging="720"/>
        <w:jc w:val="left"/>
        <w:rPr/>
      </w:pPr>
      <w:r>
        <w:rPr/>
        <w:t xml:space="preserve">Jon Levi. (2019, December 22). </w:t>
      </w:r>
      <w:r>
        <w:rPr>
          <w:i/>
        </w:rPr>
        <w:t>South of Tartaria</w:t>
      </w:r>
      <w:r>
        <w:rPr/>
        <w:t>. https://www.youtube.com/watch?v=grW5nmwUJi8</w:t>
      </w:r>
    </w:p>
    <w:p>
      <w:pPr>
        <w:pStyle w:val="Bibliography1"/>
        <w:widowControl w:val="false"/>
        <w:bidi w:val="0"/>
        <w:spacing w:lineRule="auto" w:line="360"/>
        <w:ind w:left="720" w:hanging="720"/>
        <w:jc w:val="left"/>
        <w:rPr/>
      </w:pPr>
      <w:r>
        <w:rPr/>
        <w:t xml:space="preserve">Lamb, A. (2017). Travel Back in Time with Some of the Oldest Photos of Cities Around the World. </w:t>
      </w:r>
      <w:r>
        <w:rPr>
          <w:i/>
        </w:rPr>
        <w:t>InsideHook</w:t>
      </w:r>
      <w:r>
        <w:rPr/>
        <w:t>. https://www.insidehook.com/article/history/travel-back-time-oldest-photos-cities-around-world</w:t>
      </w:r>
    </w:p>
    <w:p>
      <w:pPr>
        <w:pStyle w:val="Bibliography1"/>
        <w:widowControl w:val="false"/>
        <w:bidi w:val="0"/>
        <w:spacing w:lineRule="auto" w:line="360"/>
        <w:ind w:left="720" w:hanging="720"/>
        <w:jc w:val="left"/>
        <w:rPr/>
      </w:pPr>
      <w:r>
        <w:rPr/>
        <w:t xml:space="preserve">Mortice, Z. (2021, April 27). Inside the ‘Tartarian Empire,’ the QAnon of Architecture. </w:t>
      </w:r>
      <w:r>
        <w:rPr>
          <w:i/>
        </w:rPr>
        <w:t>Bloomberg.Com</w:t>
      </w:r>
      <w:r>
        <w:rPr/>
        <w:t>. https://www.bloomberg.com/news/features/2021-04-27/inside-architecture-s-wildest-conspiracy-theory</w:t>
      </w:r>
    </w:p>
    <w:p>
      <w:pPr>
        <w:pStyle w:val="Bibliography1"/>
        <w:widowControl w:val="false"/>
        <w:bidi w:val="0"/>
        <w:spacing w:lineRule="auto" w:line="360"/>
        <w:ind w:left="720" w:hanging="720"/>
        <w:jc w:val="left"/>
        <w:rPr/>
      </w:pPr>
      <w:r>
        <w:rPr/>
        <w:t xml:space="preserve">Obeda, D. (2021). </w:t>
      </w:r>
      <w:r>
        <w:rPr>
          <w:i/>
        </w:rPr>
        <w:t>We did not build Dunedin | Old world Dunedin 1800s—YouTube</w:t>
      </w:r>
      <w:r>
        <w:rPr/>
        <w:t>. https://www.youtube.com/watch?v=S3cszDkiAXU</w:t>
      </w:r>
    </w:p>
    <w:p>
      <w:pPr>
        <w:pStyle w:val="Bibliography1"/>
        <w:widowControl w:val="false"/>
        <w:bidi w:val="0"/>
        <w:spacing w:lineRule="auto" w:line="360"/>
        <w:ind w:left="720" w:hanging="720"/>
        <w:jc w:val="left"/>
        <w:rPr/>
      </w:pPr>
      <w:r>
        <w:rPr/>
        <w:t xml:space="preserve">Richardson, P. (1988). </w:t>
      </w:r>
      <w:r>
        <w:rPr>
          <w:i/>
        </w:rPr>
        <w:t>An architecture of empire: The government buildings of John Campbell in New Zealand.</w:t>
      </w:r>
      <w:r>
        <w:rPr/>
        <w:t xml:space="preserve"> https://doi.org/10.26021/4775</w:t>
      </w:r>
    </w:p>
    <w:p>
      <w:pPr>
        <w:pStyle w:val="Bibliography1"/>
        <w:widowControl w:val="false"/>
        <w:bidi w:val="0"/>
        <w:spacing w:lineRule="auto" w:line="360"/>
        <w:ind w:left="720" w:hanging="720"/>
        <w:jc w:val="left"/>
        <w:rPr/>
      </w:pPr>
      <w:r>
        <w:rPr>
          <w:i/>
        </w:rPr>
        <w:t>R/Tartaria</w:t>
      </w:r>
      <w:r>
        <w:rPr/>
        <w:t>. (n.d.). Retrieved June 5, 2022, from https://www.reddit.com/r/Tartaria/</w:t>
      </w:r>
    </w:p>
    <w:p>
      <w:pPr>
        <w:pStyle w:val="Bibliography1"/>
        <w:widowControl w:val="false"/>
        <w:bidi w:val="0"/>
        <w:spacing w:lineRule="auto" w:line="360"/>
        <w:ind w:left="720" w:hanging="720"/>
        <w:jc w:val="left"/>
        <w:rPr/>
      </w:pPr>
      <w:r>
        <w:rPr/>
        <w:t xml:space="preserve">Schick, T., &amp; Vaughn, L. (2014). </w:t>
      </w:r>
      <w:r>
        <w:rPr>
          <w:i/>
        </w:rPr>
        <w:t>How to think about weird things: Critical thinking for a new age</w:t>
      </w:r>
      <w:r>
        <w:rPr/>
        <w:t xml:space="preserve"> (Seventh edition). McGraw-Hill Companies, Inc.</w:t>
      </w:r>
    </w:p>
    <w:p>
      <w:pPr>
        <w:pStyle w:val="Bibliography1"/>
        <w:widowControl w:val="false"/>
        <w:bidi w:val="0"/>
        <w:spacing w:lineRule="auto" w:line="360"/>
        <w:ind w:left="720" w:hanging="720"/>
        <w:jc w:val="left"/>
        <w:rPr/>
      </w:pPr>
      <w:r>
        <w:rPr>
          <w:i/>
        </w:rPr>
        <w:t>Spire | architecture | Britannica</w:t>
      </w:r>
      <w:r>
        <w:rPr/>
        <w:t>. (n.d.). Retrieved June 5, 2022, from https://www.britannica.com/technology/spire</w:t>
      </w:r>
    </w:p>
    <w:p>
      <w:pPr>
        <w:pStyle w:val="Bibliography1"/>
        <w:widowControl w:val="false"/>
        <w:bidi w:val="0"/>
        <w:spacing w:lineRule="auto" w:line="360"/>
        <w:ind w:left="720" w:hanging="720"/>
        <w:jc w:val="left"/>
        <w:rPr/>
      </w:pPr>
      <w:r>
        <w:rPr>
          <w:i/>
        </w:rPr>
        <w:t>STATISTICS OF NEW ZEALAND FOR 1861</w:t>
      </w:r>
      <w:r>
        <w:rPr/>
        <w:t>. (n.d.). Retrieved June 5, 2022, from https://www3.stats.govt.nz/historic_publications/1861-statistics-nz/1861-statistics-nz.html</w:t>
      </w:r>
    </w:p>
    <w:p>
      <w:pPr>
        <w:pStyle w:val="Bibliography1"/>
        <w:widowControl w:val="false"/>
        <w:bidi w:val="0"/>
        <w:spacing w:lineRule="auto" w:line="360"/>
        <w:ind w:left="720" w:hanging="720"/>
        <w:jc w:val="left"/>
        <w:rPr/>
      </w:pPr>
      <w:r>
        <w:rPr/>
        <w:t xml:space="preserve">tartaryan. (2019, April 8). </w:t>
      </w:r>
      <w:r>
        <w:rPr>
          <w:i/>
        </w:rPr>
        <w:t>What Defines Tartarian Architecture?</w:t>
      </w:r>
      <w:r>
        <w:rPr/>
        <w:t xml:space="preserve"> [Reddit Post]. R/Tartarianarchitecture. www.reddit.com/r/tartarianarchitecture/comments/bb0bj0/what_defines_tartarian_architecture/</w:t>
      </w:r>
    </w:p>
    <w:p>
      <w:pPr>
        <w:pStyle w:val="Bibliography1"/>
        <w:widowControl w:val="false"/>
        <w:bidi w:val="0"/>
        <w:spacing w:lineRule="auto" w:line="360"/>
        <w:ind w:left="720" w:hanging="720"/>
        <w:jc w:val="left"/>
        <w:rPr/>
      </w:pPr>
      <w:r>
        <w:rPr/>
        <w:t xml:space="preserve">Taylor-Foster, J. (2015, October 1). </w:t>
      </w:r>
      <w:r>
        <w:rPr>
          <w:i/>
        </w:rPr>
        <w:t>A Utopian Dream Stood Still: Ricardo Bofill’s Postmodern Parisian Housing Estate of Noisy-le-Grand</w:t>
      </w:r>
      <w:r>
        <w:rPr/>
        <w:t>. ArchDaily. https://www.archdaily.com/774578/a-utopian-dream-stood-still-ricardo-bofills-postmodern-parisian-housing-estate-of-noisy-le-grand</w:t>
      </w:r>
    </w:p>
    <w:p>
      <w:pPr>
        <w:pStyle w:val="Bibliography1"/>
        <w:widowControl w:val="false"/>
        <w:bidi w:val="0"/>
        <w:spacing w:lineRule="auto" w:line="360"/>
        <w:ind w:left="720" w:hanging="720"/>
        <w:jc w:val="left"/>
        <w:rPr/>
      </w:pPr>
      <w:r>
        <w:rPr/>
        <w:t xml:space="preserve">The Drift to the North. (1916, November 17). </w:t>
      </w:r>
      <w:r>
        <w:rPr>
          <w:i/>
        </w:rPr>
        <w:t>Press</w:t>
      </w:r>
      <w:r>
        <w:rPr/>
        <w:t xml:space="preserve">, </w:t>
      </w:r>
      <w:r>
        <w:rPr>
          <w:i/>
        </w:rPr>
        <w:t>LII</w:t>
      </w:r>
      <w:r>
        <w:rPr/>
        <w:t xml:space="preserve">(15750), 5. </w:t>
      </w:r>
      <w:hyperlink r:id="rId3">
        <w:r>
          <w:rPr>
            <w:rStyle w:val="InternetLink"/>
          </w:rPr>
          <w:t>https://paperspast.natlib.govt.nz/newspapers/CHP19161117.2.24</w:t>
        </w:r>
      </w:hyperlink>
    </w:p>
    <w:p>
      <w:pPr>
        <w:pStyle w:val="Bibliography1"/>
        <w:widowControl w:val="false"/>
        <w:bidi w:val="0"/>
        <w:spacing w:lineRule="auto" w:line="360"/>
        <w:ind w:left="720" w:hanging="720"/>
        <w:jc w:val="left"/>
        <w:rPr/>
      </w:pPr>
      <w:r>
        <w:rPr/>
        <w:t xml:space="preserve">Adams, J. (2022, January 14). </w:t>
      </w:r>
      <w:r>
        <w:rPr>
          <w:i/>
        </w:rPr>
        <w:t>Inside the wild architecture conspiracy theory gaining traction online</w:t>
      </w:r>
      <w:r>
        <w:rPr/>
        <w:t>. The Spinoff. https://thespinoff.co.nz/irl/14-01-2022/inside-the-wild-architecture-conspiracy-theory-gaining-traction-online</w:t>
      </w:r>
    </w:p>
    <w:p>
      <w:pPr>
        <w:sectPr>
          <w:type w:val="continuous"/>
          <w:pgSz w:w="12240" w:h="15840"/>
          <w:pgMar w:left="1134" w:right="1134" w:gutter="0" w:header="0" w:top="1134" w:footer="0" w:bottom="1134"/>
          <w:formProt w:val="false"/>
          <w:textDirection w:val="lrTb"/>
          <w:docGrid w:type="default" w:linePitch="100" w:charSpace="0"/>
        </w:sectPr>
      </w:pPr>
    </w:p>
    <w:p>
      <w:pPr>
        <w:pStyle w:val="Normal"/>
        <w:bidi w:val="0"/>
        <w:spacing w:lineRule="auto" w:line="360"/>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FreeSan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textAlignment w:val="auto"/>
    </w:pPr>
    <w:rPr>
      <w:rFonts w:ascii="Liberation Serif" w:hAnsi="Liberation Serif" w:eastAsia="Cambria Math" w:cs="FreeSans"/>
      <w:color w:val="auto"/>
      <w:kern w:val="2"/>
      <w:sz w:val="24"/>
      <w:szCs w:val="24"/>
      <w:lang w:val="en-US" w:eastAsia="zh-CN" w:bidi="hi-IN"/>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widowControl w:val="false"/>
      <w:spacing w:before="240" w:after="120"/>
    </w:pPr>
    <w:rPr>
      <w:rFonts w:ascii="Liberation Sans" w:hAnsi="Liberation Sans"/>
      <w:sz w:val="28"/>
      <w:szCs w:val="28"/>
      <w:lang w:val="en-NZ" w:bidi="ar-SA"/>
    </w:rPr>
  </w:style>
  <w:style w:type="paragraph" w:styleId="TextBody">
    <w:name w:val="Body Text"/>
    <w:basedOn w:val="Normal"/>
    <w:pPr>
      <w:widowControl w:val="false"/>
      <w:spacing w:lineRule="auto" w:line="276" w:before="0" w:after="140"/>
    </w:pPr>
    <w:rPr>
      <w:rFonts w:eastAsia="DengXian" w:cs="Arial"/>
      <w:lang w:val="en-NZ" w:bidi="ar-SA"/>
    </w:rPr>
  </w:style>
  <w:style w:type="paragraph" w:styleId="List">
    <w:name w:val="List"/>
    <w:basedOn w:val="TextBody"/>
    <w:pPr>
      <w:widowControl w:val="false"/>
      <w:spacing w:lineRule="auto" w:line="276" w:before="0" w:after="140"/>
    </w:pPr>
    <w:rPr>
      <w:rFonts w:eastAsia="DengXian"/>
      <w:lang w:val="en-NZ" w:bidi="ar-S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widowControl w:val="false"/>
    </w:pPr>
    <w:rPr>
      <w:rFonts w:eastAsia="DengXian"/>
      <w:lang w:val="zxx" w:eastAsia="zxx" w:bidi="ar-SA"/>
    </w:rPr>
  </w:style>
  <w:style w:type="paragraph" w:styleId="NormalTable">
    <w:name w:val="Normal Table"/>
    <w:qFormat/>
    <w:pPr>
      <w:widowControl/>
      <w:suppressAutoHyphens w:val="true"/>
      <w:bidi w:val="0"/>
      <w:spacing w:lineRule="auto" w:line="254" w:before="0" w:after="160"/>
      <w:jc w:val="left"/>
      <w:textAlignment w:val="auto"/>
    </w:pPr>
    <w:rPr>
      <w:rFonts w:ascii="Calibri" w:hAnsi="Calibri" w:eastAsia="DengXian" w:cs="Arial"/>
      <w:color w:val="auto"/>
      <w:kern w:val="2"/>
      <w:sz w:val="22"/>
      <w:szCs w:val="22"/>
      <w:lang w:val="en-NZ" w:eastAsia="zh-CN" w:bidi="he-IL"/>
    </w:rPr>
  </w:style>
  <w:style w:type="paragraph" w:styleId="Caption1">
    <w:name w:val="caption"/>
    <w:basedOn w:val="Normal"/>
    <w:qFormat/>
    <w:pPr>
      <w:widowControl w:val="false"/>
      <w:spacing w:before="120" w:after="120"/>
    </w:pPr>
    <w:rPr>
      <w:rFonts w:eastAsia="DengXian"/>
      <w:i/>
      <w:iCs/>
      <w:lang w:val="en-NZ" w:bidi="ar-SA"/>
    </w:rPr>
  </w:style>
  <w:style w:type="paragraph" w:styleId="BlankSlideLTGliederung1">
    <w:name w:val="Blank Slide~LT~Gliederung 1"/>
    <w:qFormat/>
    <w:pPr>
      <w:widowControl/>
      <w:suppressAutoHyphens w:val="true"/>
      <w:bidi w:val="0"/>
      <w:spacing w:before="283" w:after="0"/>
      <w:jc w:val="left"/>
      <w:textAlignment w:val="auto"/>
    </w:pPr>
    <w:rPr>
      <w:rFonts w:ascii="FreeSans" w:hAnsi="FreeSans" w:eastAsia="Cambria Math" w:cs="Times New Roman"/>
      <w:color w:val="auto"/>
      <w:kern w:val="2"/>
      <w:sz w:val="64"/>
      <w:szCs w:val="24"/>
      <w:lang w:val="en-US" w:eastAsia="zh-CN" w:bidi="hi-IN"/>
    </w:rPr>
  </w:style>
  <w:style w:type="paragraph" w:styleId="Bibliography1">
    <w:name w:val="Bibliography 1"/>
    <w:basedOn w:val="Index"/>
    <w:qFormat/>
    <w:pPr>
      <w:widowControl w:val="false"/>
      <w:spacing w:lineRule="atLeast" w:line="480"/>
      <w:ind w:left="720" w:hanging="720"/>
    </w:pPr>
    <w:rPr>
      <w:rFonts w:eastAsia="DengXian"/>
      <w:lang w:val="zxx" w:eastAsia="zxx"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spast.natlib.govt.nz/newspapers/CHP19161117.2.24"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LibreOffice/7.3.3.2$Linux_X86_64 LibreOffice_project/30$Build-2</Application>
  <AppVersion>15.0000</AppVersion>
  <Pages>5</Pages>
  <Words>1302</Words>
  <Characters>7820</Characters>
  <CharactersWithSpaces>9097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2022-06-06T10:12:00Z</dcterms:created>
  <dc:creator/>
  <dc:description/>
  <dc:language>en-US</dc:language>
  <cp:lastModifiedBy/>
  <dcterms:modified xsi:type="dcterms:W3CDTF">2022-06-08T21:07:33Z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Noa Rachmani</vt:lpwstr>
  </property>
  <property fmtid="{D5CDD505-2E9C-101B-9397-08002B2CF9AE}" pid="3" name="ZOTERO_PREF_1">
    <vt:lpwstr>&lt;data data-version="3" zotero-version="6.0.3"&gt;&lt;session id="2bpDoQ4n"/&gt;&lt;style id="http://www.zotero.org/styles/apa" locale="en-US" hasBibliography="1" bibliographyStyleHasBeenSet="1"/&gt;&lt;prefs&gt;&lt;pref name="fieldType" value="ReferenceMark"/&gt;&lt;pref name="automat</vt:lpwstr>
  </property>
  <property fmtid="{D5CDD505-2E9C-101B-9397-08002B2CF9AE}" pid="4" name="ZOTERO_PREF_2">
    <vt:lpwstr>icJournalAbbreviations" value="true"/&gt;&lt;/prefs&gt;&lt;/data&gt;</vt:lpwstr>
  </property>
</Properties>
</file>