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373FED" w14:textId="574E7463" w:rsidR="00756123" w:rsidRPr="00861AB0" w:rsidRDefault="0015659C">
      <w:pPr>
        <w:rPr>
          <w:rFonts w:ascii="Times New Roman" w:hAnsi="Times New Roman" w:cs="Times New Roman"/>
          <w:b/>
        </w:rPr>
      </w:pPr>
      <w:r w:rsidRPr="00861AB0">
        <w:rPr>
          <w:rFonts w:ascii="Times New Roman" w:hAnsi="Times New Roman" w:cs="Times New Roman"/>
          <w:b/>
        </w:rPr>
        <w:t>Procedure List:</w:t>
      </w:r>
    </w:p>
    <w:p w14:paraId="77D3CD6F" w14:textId="433CE881" w:rsidR="0015659C" w:rsidRPr="00861AB0" w:rsidRDefault="0015659C" w:rsidP="0015659C">
      <w:pPr>
        <w:pStyle w:val="ListParagraph"/>
        <w:numPr>
          <w:ilvl w:val="0"/>
          <w:numId w:val="1"/>
        </w:numPr>
        <w:rPr>
          <w:rFonts w:ascii="Times New Roman" w:hAnsi="Times New Roman" w:cs="Times New Roman"/>
        </w:rPr>
      </w:pPr>
      <w:r w:rsidRPr="00861AB0">
        <w:rPr>
          <w:rFonts w:ascii="Times New Roman" w:hAnsi="Times New Roman" w:cs="Times New Roman"/>
        </w:rPr>
        <w:t>Suture types</w:t>
      </w:r>
      <w:r w:rsidR="00C037D2">
        <w:rPr>
          <w:rFonts w:ascii="Times New Roman" w:hAnsi="Times New Roman" w:cs="Times New Roman"/>
        </w:rPr>
        <w:t xml:space="preserve"> (see other document) </w:t>
      </w:r>
    </w:p>
    <w:p w14:paraId="068099A5" w14:textId="24839724" w:rsidR="0015659C" w:rsidRDefault="00861AB0" w:rsidP="0015659C">
      <w:pPr>
        <w:pStyle w:val="ListParagraph"/>
        <w:numPr>
          <w:ilvl w:val="0"/>
          <w:numId w:val="1"/>
        </w:numPr>
        <w:rPr>
          <w:rFonts w:ascii="Times New Roman" w:hAnsi="Times New Roman" w:cs="Times New Roman"/>
        </w:rPr>
      </w:pPr>
      <w:r>
        <w:rPr>
          <w:rFonts w:ascii="Times New Roman" w:hAnsi="Times New Roman" w:cs="Times New Roman"/>
        </w:rPr>
        <w:t>IV placement:</w:t>
      </w:r>
    </w:p>
    <w:p w14:paraId="674A017D" w14:textId="583948F3" w:rsidR="00861AB0" w:rsidRDefault="00861AB0" w:rsidP="00861AB0">
      <w:pPr>
        <w:pStyle w:val="ListParagraph"/>
        <w:numPr>
          <w:ilvl w:val="1"/>
          <w:numId w:val="1"/>
        </w:numPr>
        <w:rPr>
          <w:rFonts w:ascii="Times New Roman" w:hAnsi="Times New Roman" w:cs="Times New Roman"/>
        </w:rPr>
      </w:pPr>
      <w:r>
        <w:rPr>
          <w:rFonts w:ascii="Times New Roman" w:hAnsi="Times New Roman" w:cs="Times New Roman"/>
        </w:rPr>
        <w:t xml:space="preserve">Straight stick </w:t>
      </w:r>
    </w:p>
    <w:p w14:paraId="28B08345" w14:textId="5C3C7BAE" w:rsidR="00861AB0" w:rsidRDefault="00861AB0" w:rsidP="00861AB0">
      <w:pPr>
        <w:pStyle w:val="ListParagraph"/>
        <w:numPr>
          <w:ilvl w:val="1"/>
          <w:numId w:val="1"/>
        </w:numPr>
        <w:rPr>
          <w:rFonts w:ascii="Times New Roman" w:hAnsi="Times New Roman" w:cs="Times New Roman"/>
        </w:rPr>
      </w:pPr>
      <w:r>
        <w:rPr>
          <w:rFonts w:ascii="Times New Roman" w:hAnsi="Times New Roman" w:cs="Times New Roman"/>
        </w:rPr>
        <w:t>US-guided</w:t>
      </w:r>
    </w:p>
    <w:p w14:paraId="0BBBD39F" w14:textId="77777777" w:rsidR="00330D56" w:rsidRDefault="00330D56" w:rsidP="00330D56">
      <w:pPr>
        <w:pStyle w:val="ListParagraph"/>
        <w:numPr>
          <w:ilvl w:val="2"/>
          <w:numId w:val="3"/>
        </w:numPr>
      </w:pPr>
      <w:bookmarkStart w:id="0" w:name="_GoBack"/>
      <w:bookmarkEnd w:id="0"/>
      <w:r>
        <w:t xml:space="preserve">Clean the area with chlorhexidine, and apply sterile gel. Put a big rectangular </w:t>
      </w:r>
      <w:proofErr w:type="spellStart"/>
      <w:r>
        <w:t>tegaderm</w:t>
      </w:r>
      <w:proofErr w:type="spellEnd"/>
      <w:r>
        <w:t xml:space="preserve"> over the linear probe. </w:t>
      </w:r>
    </w:p>
    <w:p w14:paraId="3FB226F8" w14:textId="77777777" w:rsidR="00330D56" w:rsidRDefault="00330D56" w:rsidP="00330D56">
      <w:pPr>
        <w:pStyle w:val="ListParagraph"/>
        <w:numPr>
          <w:ilvl w:val="2"/>
          <w:numId w:val="3"/>
        </w:numPr>
      </w:pPr>
      <w:r>
        <w:t>Identify a suitable vein. Run the probe up and down to follow its course and confirm that it is not excessively tortuous, etc. Make sure the midline marker is enabled (will often be default setting)</w:t>
      </w:r>
    </w:p>
    <w:p w14:paraId="308DD861" w14:textId="77777777" w:rsidR="00330D56" w:rsidRDefault="00330D56" w:rsidP="00330D56">
      <w:pPr>
        <w:pStyle w:val="ListParagraph"/>
        <w:numPr>
          <w:ilvl w:val="3"/>
          <w:numId w:val="3"/>
        </w:numPr>
      </w:pPr>
      <w:r>
        <w:t xml:space="preserve">Also avoid bifurcations. </w:t>
      </w:r>
    </w:p>
    <w:p w14:paraId="4CB2C460" w14:textId="77777777" w:rsidR="00330D56" w:rsidRDefault="00330D56" w:rsidP="00330D56">
      <w:pPr>
        <w:pStyle w:val="ListParagraph"/>
        <w:numPr>
          <w:ilvl w:val="2"/>
          <w:numId w:val="3"/>
        </w:numPr>
      </w:pPr>
      <w:r>
        <w:t xml:space="preserve">Once you’ve identified a vein, estimate its depth below the surface using side markers. Call this distance X cm. </w:t>
      </w:r>
    </w:p>
    <w:p w14:paraId="01246721" w14:textId="77777777" w:rsidR="00330D56" w:rsidRDefault="00330D56" w:rsidP="00330D56">
      <w:pPr>
        <w:pStyle w:val="ListParagraph"/>
        <w:numPr>
          <w:ilvl w:val="2"/>
          <w:numId w:val="3"/>
        </w:numPr>
      </w:pPr>
      <w:r>
        <w:t xml:space="preserve">Now, enter the skin X cm distal to the probe. Ensure that you are at ~45 degrees to the skin. </w:t>
      </w:r>
    </w:p>
    <w:p w14:paraId="6C94FEB4" w14:textId="77777777" w:rsidR="00330D56" w:rsidRDefault="00330D56" w:rsidP="00330D56">
      <w:pPr>
        <w:pStyle w:val="ListParagraph"/>
        <w:numPr>
          <w:ilvl w:val="2"/>
          <w:numId w:val="3"/>
        </w:numPr>
      </w:pPr>
      <w:r>
        <w:t xml:space="preserve">Once you are just below the skin, move the probe back towards needle until you run into the tip. </w:t>
      </w:r>
    </w:p>
    <w:p w14:paraId="2AFC358E" w14:textId="77777777" w:rsidR="00330D56" w:rsidRDefault="00330D56" w:rsidP="00330D56">
      <w:pPr>
        <w:pStyle w:val="ListParagraph"/>
        <w:numPr>
          <w:ilvl w:val="3"/>
          <w:numId w:val="3"/>
        </w:numPr>
      </w:pPr>
      <w:r>
        <w:t xml:space="preserve">Note: Backing into the tip ensures that you are not over the </w:t>
      </w:r>
      <w:r>
        <w:rPr>
          <w:b/>
        </w:rPr>
        <w:t>shaft</w:t>
      </w:r>
      <w:r>
        <w:t xml:space="preserve"> of the needle, which can often appear similarly on the screen. </w:t>
      </w:r>
    </w:p>
    <w:p w14:paraId="289F58D6" w14:textId="77777777" w:rsidR="00330D56" w:rsidRDefault="00330D56" w:rsidP="00330D56">
      <w:pPr>
        <w:pStyle w:val="ListParagraph"/>
        <w:numPr>
          <w:ilvl w:val="2"/>
          <w:numId w:val="3"/>
        </w:numPr>
      </w:pPr>
      <w:r>
        <w:t xml:space="preserve">Once you’ve run into the tip, advance probe backwards. Follow with needle until the tip enters the screen. </w:t>
      </w:r>
    </w:p>
    <w:p w14:paraId="041FD1D4" w14:textId="77777777" w:rsidR="00330D56" w:rsidRDefault="00330D56" w:rsidP="00330D56">
      <w:pPr>
        <w:pStyle w:val="ListParagraph"/>
        <w:numPr>
          <w:ilvl w:val="2"/>
          <w:numId w:val="3"/>
        </w:numPr>
      </w:pPr>
      <w:r>
        <w:t xml:space="preserve">Perform Step 6 sequentially until you reach a “target sign” appearance, indicating that the tip of the needle is within the vein’s lumen. </w:t>
      </w:r>
    </w:p>
    <w:p w14:paraId="53C15B73" w14:textId="77777777" w:rsidR="00330D56" w:rsidRDefault="00330D56" w:rsidP="00330D56">
      <w:pPr>
        <w:pStyle w:val="ListParagraph"/>
        <w:numPr>
          <w:ilvl w:val="2"/>
          <w:numId w:val="3"/>
        </w:numPr>
      </w:pPr>
      <w:r>
        <w:t xml:space="preserve">Once you are reasonably sure that you’re in the lumen, drop the probe and withdraw the needle a little from the catheter. Then, you can advance </w:t>
      </w:r>
      <w:r>
        <w:rPr>
          <w:b/>
        </w:rPr>
        <w:t>just the catheter</w:t>
      </w:r>
      <w:r>
        <w:t xml:space="preserve">. </w:t>
      </w:r>
    </w:p>
    <w:p w14:paraId="3BDE35C7" w14:textId="77777777" w:rsidR="00330D56" w:rsidRDefault="00330D56" w:rsidP="00330D56">
      <w:pPr>
        <w:pStyle w:val="ListParagraph"/>
        <w:numPr>
          <w:ilvl w:val="3"/>
          <w:numId w:val="3"/>
        </w:numPr>
      </w:pPr>
      <w:r>
        <w:t xml:space="preserve">If the catheter advances with ease without the needle, then you are </w:t>
      </w:r>
      <w:r>
        <w:rPr>
          <w:i/>
        </w:rPr>
        <w:t xml:space="preserve">almost certainly </w:t>
      </w:r>
      <w:r>
        <w:t xml:space="preserve">in the vein and the IV will be good. </w:t>
      </w:r>
    </w:p>
    <w:p w14:paraId="1761A498" w14:textId="77777777" w:rsidR="00330D56" w:rsidRDefault="00330D56" w:rsidP="00330D56">
      <w:pPr>
        <w:pStyle w:val="ListParagraph"/>
        <w:numPr>
          <w:ilvl w:val="2"/>
          <w:numId w:val="1"/>
        </w:numPr>
        <w:rPr>
          <w:rFonts w:ascii="Times New Roman" w:hAnsi="Times New Roman" w:cs="Times New Roman"/>
        </w:rPr>
      </w:pPr>
    </w:p>
    <w:p w14:paraId="5FE41AD2" w14:textId="77803802" w:rsidR="00861AB0" w:rsidRDefault="00861AB0" w:rsidP="00861AB0">
      <w:pPr>
        <w:pStyle w:val="ListParagraph"/>
        <w:numPr>
          <w:ilvl w:val="0"/>
          <w:numId w:val="1"/>
        </w:numPr>
        <w:rPr>
          <w:rFonts w:ascii="Times New Roman" w:hAnsi="Times New Roman" w:cs="Times New Roman"/>
        </w:rPr>
      </w:pPr>
      <w:r>
        <w:rPr>
          <w:rFonts w:ascii="Times New Roman" w:hAnsi="Times New Roman" w:cs="Times New Roman"/>
        </w:rPr>
        <w:t>Intubation</w:t>
      </w:r>
    </w:p>
    <w:p w14:paraId="0CF1981F" w14:textId="6247DAFA" w:rsidR="00861AB0" w:rsidRDefault="00861AB0" w:rsidP="00861AB0">
      <w:pPr>
        <w:pStyle w:val="ListParagraph"/>
        <w:numPr>
          <w:ilvl w:val="0"/>
          <w:numId w:val="1"/>
        </w:numPr>
        <w:rPr>
          <w:rFonts w:ascii="Times New Roman" w:hAnsi="Times New Roman" w:cs="Times New Roman"/>
        </w:rPr>
      </w:pPr>
      <w:r>
        <w:rPr>
          <w:rFonts w:ascii="Times New Roman" w:hAnsi="Times New Roman" w:cs="Times New Roman"/>
        </w:rPr>
        <w:t>CPR</w:t>
      </w:r>
    </w:p>
    <w:p w14:paraId="600B4281" w14:textId="40DB456D" w:rsidR="00861AB0" w:rsidRDefault="00861AB0" w:rsidP="00861AB0">
      <w:pPr>
        <w:pStyle w:val="ListParagraph"/>
        <w:numPr>
          <w:ilvl w:val="0"/>
          <w:numId w:val="1"/>
        </w:numPr>
        <w:rPr>
          <w:rFonts w:ascii="Times New Roman" w:hAnsi="Times New Roman" w:cs="Times New Roman"/>
        </w:rPr>
      </w:pPr>
      <w:r>
        <w:rPr>
          <w:rFonts w:ascii="Times New Roman" w:hAnsi="Times New Roman" w:cs="Times New Roman"/>
        </w:rPr>
        <w:t>Heimlich</w:t>
      </w:r>
    </w:p>
    <w:p w14:paraId="37034801" w14:textId="4F9B2D97" w:rsidR="00861AB0" w:rsidRDefault="00003C5D" w:rsidP="00861AB0">
      <w:pPr>
        <w:pStyle w:val="ListParagraph"/>
        <w:numPr>
          <w:ilvl w:val="0"/>
          <w:numId w:val="1"/>
        </w:numPr>
        <w:rPr>
          <w:rFonts w:ascii="Times New Roman" w:hAnsi="Times New Roman" w:cs="Times New Roman"/>
        </w:rPr>
      </w:pPr>
      <w:r>
        <w:rPr>
          <w:rFonts w:ascii="Times New Roman" w:hAnsi="Times New Roman" w:cs="Times New Roman"/>
        </w:rPr>
        <w:t>Nerve blocks of various sorts…</w:t>
      </w:r>
    </w:p>
    <w:p w14:paraId="0F30CB15" w14:textId="63F5623C" w:rsidR="00003C5D" w:rsidRDefault="00003C5D" w:rsidP="00861AB0">
      <w:pPr>
        <w:pStyle w:val="ListParagraph"/>
        <w:numPr>
          <w:ilvl w:val="0"/>
          <w:numId w:val="1"/>
        </w:numPr>
        <w:rPr>
          <w:rFonts w:ascii="Times New Roman" w:hAnsi="Times New Roman" w:cs="Times New Roman"/>
        </w:rPr>
      </w:pPr>
      <w:r>
        <w:rPr>
          <w:rFonts w:ascii="Times New Roman" w:hAnsi="Times New Roman" w:cs="Times New Roman"/>
        </w:rPr>
        <w:t>Lidocaine injections</w:t>
      </w:r>
    </w:p>
    <w:p w14:paraId="57C68D6F" w14:textId="110156A3" w:rsidR="00003C5D" w:rsidRDefault="00003C5D" w:rsidP="00861AB0">
      <w:pPr>
        <w:pStyle w:val="ListParagraph"/>
        <w:numPr>
          <w:ilvl w:val="0"/>
          <w:numId w:val="1"/>
        </w:numPr>
        <w:rPr>
          <w:rFonts w:ascii="Times New Roman" w:hAnsi="Times New Roman" w:cs="Times New Roman"/>
        </w:rPr>
      </w:pPr>
      <w:r>
        <w:rPr>
          <w:rFonts w:ascii="Times New Roman" w:hAnsi="Times New Roman" w:cs="Times New Roman"/>
        </w:rPr>
        <w:t>Lumbar punctures</w:t>
      </w:r>
    </w:p>
    <w:p w14:paraId="7B655FE3" w14:textId="37BDD6B2" w:rsidR="00003C5D" w:rsidRDefault="00003C5D" w:rsidP="00861AB0">
      <w:pPr>
        <w:pStyle w:val="ListParagraph"/>
        <w:numPr>
          <w:ilvl w:val="0"/>
          <w:numId w:val="1"/>
        </w:numPr>
        <w:rPr>
          <w:rFonts w:ascii="Times New Roman" w:hAnsi="Times New Roman" w:cs="Times New Roman"/>
        </w:rPr>
      </w:pPr>
      <w:r>
        <w:rPr>
          <w:rFonts w:ascii="Times New Roman" w:hAnsi="Times New Roman" w:cs="Times New Roman"/>
        </w:rPr>
        <w:t>Central line placement</w:t>
      </w:r>
    </w:p>
    <w:p w14:paraId="08E23838" w14:textId="62B6CE01" w:rsidR="00003C5D" w:rsidRDefault="00003C5D" w:rsidP="00861AB0">
      <w:pPr>
        <w:pStyle w:val="ListParagraph"/>
        <w:numPr>
          <w:ilvl w:val="0"/>
          <w:numId w:val="1"/>
        </w:numPr>
        <w:rPr>
          <w:rFonts w:ascii="Times New Roman" w:hAnsi="Times New Roman" w:cs="Times New Roman"/>
        </w:rPr>
      </w:pPr>
      <w:r>
        <w:rPr>
          <w:rFonts w:ascii="Times New Roman" w:hAnsi="Times New Roman" w:cs="Times New Roman"/>
        </w:rPr>
        <w:t>Chest tube insertion</w:t>
      </w:r>
    </w:p>
    <w:p w14:paraId="1A09E185" w14:textId="0EBFFD36" w:rsidR="00003C5D" w:rsidRDefault="00003C5D" w:rsidP="00861AB0">
      <w:pPr>
        <w:pStyle w:val="ListParagraph"/>
        <w:numPr>
          <w:ilvl w:val="0"/>
          <w:numId w:val="1"/>
        </w:numPr>
        <w:rPr>
          <w:rFonts w:ascii="Times New Roman" w:hAnsi="Times New Roman" w:cs="Times New Roman"/>
        </w:rPr>
      </w:pPr>
      <w:r>
        <w:rPr>
          <w:rFonts w:ascii="Times New Roman" w:hAnsi="Times New Roman" w:cs="Times New Roman"/>
        </w:rPr>
        <w:t>Securing a drain</w:t>
      </w:r>
    </w:p>
    <w:p w14:paraId="7AE65994" w14:textId="1CE5F046" w:rsidR="00855E8F" w:rsidRDefault="00855E8F" w:rsidP="00855E8F">
      <w:pPr>
        <w:pStyle w:val="ListParagraph"/>
        <w:numPr>
          <w:ilvl w:val="0"/>
          <w:numId w:val="1"/>
        </w:numPr>
        <w:rPr>
          <w:rFonts w:ascii="Times New Roman" w:hAnsi="Times New Roman" w:cs="Times New Roman"/>
        </w:rPr>
      </w:pPr>
      <w:r>
        <w:rPr>
          <w:rFonts w:ascii="Times New Roman" w:hAnsi="Times New Roman" w:cs="Times New Roman"/>
        </w:rPr>
        <w:t>Casting</w:t>
      </w:r>
    </w:p>
    <w:p w14:paraId="691F282C" w14:textId="65D750F5" w:rsidR="00855E8F" w:rsidRDefault="00855E8F" w:rsidP="00FB698F">
      <w:pPr>
        <w:pStyle w:val="ListParagraph"/>
        <w:numPr>
          <w:ilvl w:val="0"/>
          <w:numId w:val="1"/>
        </w:numPr>
        <w:rPr>
          <w:rFonts w:ascii="Times New Roman" w:hAnsi="Times New Roman" w:cs="Times New Roman"/>
        </w:rPr>
      </w:pPr>
      <w:r>
        <w:rPr>
          <w:rFonts w:ascii="Times New Roman" w:hAnsi="Times New Roman" w:cs="Times New Roman"/>
        </w:rPr>
        <w:t>Wound dressing</w:t>
      </w:r>
    </w:p>
    <w:p w14:paraId="498858B5" w14:textId="22A0F85D" w:rsidR="00855E8F" w:rsidRDefault="00FB698F" w:rsidP="00FB698F">
      <w:pPr>
        <w:pStyle w:val="ListParagraph"/>
        <w:numPr>
          <w:ilvl w:val="0"/>
          <w:numId w:val="1"/>
        </w:numPr>
        <w:rPr>
          <w:rFonts w:ascii="Times New Roman" w:hAnsi="Times New Roman" w:cs="Times New Roman"/>
        </w:rPr>
      </w:pPr>
      <w:r>
        <w:rPr>
          <w:rFonts w:ascii="Times New Roman" w:hAnsi="Times New Roman" w:cs="Times New Roman"/>
        </w:rPr>
        <w:t>Paracentesis</w:t>
      </w:r>
    </w:p>
    <w:p w14:paraId="1464DA49" w14:textId="387421E0" w:rsidR="009267AD" w:rsidRDefault="009267AD" w:rsidP="00FB698F">
      <w:pPr>
        <w:pStyle w:val="ListParagraph"/>
        <w:numPr>
          <w:ilvl w:val="0"/>
          <w:numId w:val="1"/>
        </w:numPr>
        <w:rPr>
          <w:rFonts w:ascii="Times New Roman" w:hAnsi="Times New Roman" w:cs="Times New Roman"/>
        </w:rPr>
      </w:pPr>
      <w:r>
        <w:rPr>
          <w:rFonts w:ascii="Times New Roman" w:hAnsi="Times New Roman" w:cs="Times New Roman"/>
        </w:rPr>
        <w:t xml:space="preserve">Blood fingerstick </w:t>
      </w:r>
    </w:p>
    <w:p w14:paraId="5A44503C" w14:textId="06634CA3" w:rsidR="009267AD" w:rsidRDefault="00DE596D" w:rsidP="00FB698F">
      <w:pPr>
        <w:pStyle w:val="ListParagraph"/>
        <w:numPr>
          <w:ilvl w:val="0"/>
          <w:numId w:val="1"/>
        </w:numPr>
        <w:rPr>
          <w:rFonts w:ascii="Times New Roman" w:hAnsi="Times New Roman" w:cs="Times New Roman"/>
        </w:rPr>
      </w:pPr>
      <w:r>
        <w:rPr>
          <w:rFonts w:ascii="Times New Roman" w:hAnsi="Times New Roman" w:cs="Times New Roman"/>
        </w:rPr>
        <w:t xml:space="preserve">Glue </w:t>
      </w:r>
    </w:p>
    <w:p w14:paraId="67A71986" w14:textId="168A199D" w:rsidR="00DE596D" w:rsidRDefault="00DE596D" w:rsidP="001160BF">
      <w:pPr>
        <w:pStyle w:val="ListParagraph"/>
        <w:numPr>
          <w:ilvl w:val="0"/>
          <w:numId w:val="1"/>
        </w:numPr>
        <w:rPr>
          <w:rFonts w:ascii="Times New Roman" w:hAnsi="Times New Roman" w:cs="Times New Roman"/>
        </w:rPr>
      </w:pPr>
      <w:proofErr w:type="spellStart"/>
      <w:r>
        <w:rPr>
          <w:rFonts w:ascii="Times New Roman" w:hAnsi="Times New Roman" w:cs="Times New Roman"/>
        </w:rPr>
        <w:t>Steri</w:t>
      </w:r>
      <w:proofErr w:type="spellEnd"/>
      <w:r>
        <w:rPr>
          <w:rFonts w:ascii="Times New Roman" w:hAnsi="Times New Roman" w:cs="Times New Roman"/>
        </w:rPr>
        <w:t>-strips</w:t>
      </w:r>
    </w:p>
    <w:p w14:paraId="4B0566AA" w14:textId="3063CE10" w:rsidR="001160BF" w:rsidRDefault="001160BF" w:rsidP="001160BF">
      <w:pPr>
        <w:pStyle w:val="ListParagraph"/>
        <w:numPr>
          <w:ilvl w:val="0"/>
          <w:numId w:val="1"/>
        </w:numPr>
        <w:rPr>
          <w:rFonts w:ascii="Times New Roman" w:hAnsi="Times New Roman" w:cs="Times New Roman"/>
        </w:rPr>
      </w:pPr>
      <w:r>
        <w:rPr>
          <w:rFonts w:ascii="Times New Roman" w:hAnsi="Times New Roman" w:cs="Times New Roman"/>
        </w:rPr>
        <w:lastRenderedPageBreak/>
        <w:t xml:space="preserve">FAST exam </w:t>
      </w:r>
    </w:p>
    <w:p w14:paraId="7FE5199F" w14:textId="1F51CEDB" w:rsidR="001160BF" w:rsidRPr="001160BF" w:rsidRDefault="001160BF" w:rsidP="001160BF">
      <w:pPr>
        <w:pStyle w:val="ListParagraph"/>
        <w:numPr>
          <w:ilvl w:val="0"/>
          <w:numId w:val="1"/>
        </w:numPr>
        <w:rPr>
          <w:rFonts w:ascii="Times New Roman" w:hAnsi="Times New Roman" w:cs="Times New Roman"/>
        </w:rPr>
      </w:pPr>
      <w:r>
        <w:rPr>
          <w:rFonts w:ascii="Times New Roman" w:hAnsi="Times New Roman" w:cs="Times New Roman"/>
        </w:rPr>
        <w:t xml:space="preserve">Echo </w:t>
      </w:r>
    </w:p>
    <w:sectPr w:rsidR="001160BF" w:rsidRPr="001160BF" w:rsidSect="00EB75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C36BA"/>
    <w:multiLevelType w:val="hybridMultilevel"/>
    <w:tmpl w:val="87589A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7C3DD5"/>
    <w:multiLevelType w:val="hybridMultilevel"/>
    <w:tmpl w:val="9A7C34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6C16525"/>
    <w:multiLevelType w:val="hybridMultilevel"/>
    <w:tmpl w:val="2F3804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59C"/>
    <w:rsid w:val="000034DF"/>
    <w:rsid w:val="00003C5D"/>
    <w:rsid w:val="00004891"/>
    <w:rsid w:val="00005D35"/>
    <w:rsid w:val="00017AE1"/>
    <w:rsid w:val="00024411"/>
    <w:rsid w:val="00030664"/>
    <w:rsid w:val="000566E5"/>
    <w:rsid w:val="00071B81"/>
    <w:rsid w:val="00074798"/>
    <w:rsid w:val="00096A01"/>
    <w:rsid w:val="000B7308"/>
    <w:rsid w:val="000C2E80"/>
    <w:rsid w:val="000F1043"/>
    <w:rsid w:val="000F1D01"/>
    <w:rsid w:val="000F45B9"/>
    <w:rsid w:val="00101276"/>
    <w:rsid w:val="001160BF"/>
    <w:rsid w:val="001211F3"/>
    <w:rsid w:val="00122A33"/>
    <w:rsid w:val="00126A79"/>
    <w:rsid w:val="00127172"/>
    <w:rsid w:val="0014700A"/>
    <w:rsid w:val="0015659C"/>
    <w:rsid w:val="00170412"/>
    <w:rsid w:val="0017184C"/>
    <w:rsid w:val="00182AD4"/>
    <w:rsid w:val="00193DD1"/>
    <w:rsid w:val="001D2CCD"/>
    <w:rsid w:val="001D731C"/>
    <w:rsid w:val="001E26C4"/>
    <w:rsid w:val="001E772A"/>
    <w:rsid w:val="00217E3F"/>
    <w:rsid w:val="00227480"/>
    <w:rsid w:val="002379D2"/>
    <w:rsid w:val="00246535"/>
    <w:rsid w:val="002476C7"/>
    <w:rsid w:val="00271A9F"/>
    <w:rsid w:val="002A09DA"/>
    <w:rsid w:val="002B1F32"/>
    <w:rsid w:val="002C01D8"/>
    <w:rsid w:val="002C1064"/>
    <w:rsid w:val="002D3AE8"/>
    <w:rsid w:val="00301A67"/>
    <w:rsid w:val="0030618B"/>
    <w:rsid w:val="00324F54"/>
    <w:rsid w:val="00330D56"/>
    <w:rsid w:val="00337A10"/>
    <w:rsid w:val="00340237"/>
    <w:rsid w:val="00347035"/>
    <w:rsid w:val="00355879"/>
    <w:rsid w:val="00356E3E"/>
    <w:rsid w:val="00361554"/>
    <w:rsid w:val="00392C85"/>
    <w:rsid w:val="003C0C41"/>
    <w:rsid w:val="003D7C8E"/>
    <w:rsid w:val="003E3D31"/>
    <w:rsid w:val="003E5428"/>
    <w:rsid w:val="003F172C"/>
    <w:rsid w:val="00402E2D"/>
    <w:rsid w:val="00424981"/>
    <w:rsid w:val="00454467"/>
    <w:rsid w:val="00461E41"/>
    <w:rsid w:val="00470E24"/>
    <w:rsid w:val="004A68C4"/>
    <w:rsid w:val="004D49A1"/>
    <w:rsid w:val="004E0839"/>
    <w:rsid w:val="004F11E5"/>
    <w:rsid w:val="004F2A80"/>
    <w:rsid w:val="00500DE1"/>
    <w:rsid w:val="00502461"/>
    <w:rsid w:val="0050424E"/>
    <w:rsid w:val="00521815"/>
    <w:rsid w:val="00543ECE"/>
    <w:rsid w:val="005611BA"/>
    <w:rsid w:val="00576E39"/>
    <w:rsid w:val="00585F8A"/>
    <w:rsid w:val="00595194"/>
    <w:rsid w:val="005D1F3E"/>
    <w:rsid w:val="005E6A5B"/>
    <w:rsid w:val="005F0C2E"/>
    <w:rsid w:val="00606925"/>
    <w:rsid w:val="006112D2"/>
    <w:rsid w:val="0062125A"/>
    <w:rsid w:val="00651644"/>
    <w:rsid w:val="00651E28"/>
    <w:rsid w:val="00656BF2"/>
    <w:rsid w:val="00662FE6"/>
    <w:rsid w:val="006743A7"/>
    <w:rsid w:val="00681372"/>
    <w:rsid w:val="006A303B"/>
    <w:rsid w:val="006A43A6"/>
    <w:rsid w:val="006B2D43"/>
    <w:rsid w:val="006B2EF0"/>
    <w:rsid w:val="006B38B2"/>
    <w:rsid w:val="006B4C4E"/>
    <w:rsid w:val="006B568A"/>
    <w:rsid w:val="006C6839"/>
    <w:rsid w:val="006D11A7"/>
    <w:rsid w:val="006D43F3"/>
    <w:rsid w:val="006F19E8"/>
    <w:rsid w:val="006F3751"/>
    <w:rsid w:val="00713FBE"/>
    <w:rsid w:val="00715993"/>
    <w:rsid w:val="00722011"/>
    <w:rsid w:val="007342DD"/>
    <w:rsid w:val="00740BBC"/>
    <w:rsid w:val="00741D4F"/>
    <w:rsid w:val="0074778B"/>
    <w:rsid w:val="007600F3"/>
    <w:rsid w:val="0076067F"/>
    <w:rsid w:val="00773A1C"/>
    <w:rsid w:val="007A206C"/>
    <w:rsid w:val="007A7163"/>
    <w:rsid w:val="007B0A1C"/>
    <w:rsid w:val="007D5991"/>
    <w:rsid w:val="007E266E"/>
    <w:rsid w:val="008121C6"/>
    <w:rsid w:val="00813AAA"/>
    <w:rsid w:val="00817610"/>
    <w:rsid w:val="008352BD"/>
    <w:rsid w:val="008455E0"/>
    <w:rsid w:val="00846820"/>
    <w:rsid w:val="00851F03"/>
    <w:rsid w:val="00855E8F"/>
    <w:rsid w:val="00861AB0"/>
    <w:rsid w:val="00891C63"/>
    <w:rsid w:val="008A455F"/>
    <w:rsid w:val="008C4893"/>
    <w:rsid w:val="008C6668"/>
    <w:rsid w:val="008D0883"/>
    <w:rsid w:val="008E2527"/>
    <w:rsid w:val="008E5163"/>
    <w:rsid w:val="008F0EE8"/>
    <w:rsid w:val="00911B77"/>
    <w:rsid w:val="00914371"/>
    <w:rsid w:val="00921838"/>
    <w:rsid w:val="009267AD"/>
    <w:rsid w:val="009538D2"/>
    <w:rsid w:val="00953D93"/>
    <w:rsid w:val="00972546"/>
    <w:rsid w:val="009777AC"/>
    <w:rsid w:val="009A14A8"/>
    <w:rsid w:val="009B35F1"/>
    <w:rsid w:val="009D1EF3"/>
    <w:rsid w:val="009D57E5"/>
    <w:rsid w:val="009D6480"/>
    <w:rsid w:val="009E4E6A"/>
    <w:rsid w:val="00A07456"/>
    <w:rsid w:val="00A14CA4"/>
    <w:rsid w:val="00A15E21"/>
    <w:rsid w:val="00A166D3"/>
    <w:rsid w:val="00A17C9C"/>
    <w:rsid w:val="00A261AA"/>
    <w:rsid w:val="00A4162E"/>
    <w:rsid w:val="00A41CEB"/>
    <w:rsid w:val="00A42C8C"/>
    <w:rsid w:val="00A454F1"/>
    <w:rsid w:val="00A5448D"/>
    <w:rsid w:val="00A6101E"/>
    <w:rsid w:val="00A62211"/>
    <w:rsid w:val="00A62843"/>
    <w:rsid w:val="00A83D2F"/>
    <w:rsid w:val="00A84C9F"/>
    <w:rsid w:val="00A87539"/>
    <w:rsid w:val="00A93CC7"/>
    <w:rsid w:val="00AB2215"/>
    <w:rsid w:val="00AC176B"/>
    <w:rsid w:val="00AD2062"/>
    <w:rsid w:val="00AF6553"/>
    <w:rsid w:val="00B0542B"/>
    <w:rsid w:val="00B100BA"/>
    <w:rsid w:val="00B415D3"/>
    <w:rsid w:val="00B41702"/>
    <w:rsid w:val="00B451D9"/>
    <w:rsid w:val="00B5310E"/>
    <w:rsid w:val="00B56EDD"/>
    <w:rsid w:val="00B602B5"/>
    <w:rsid w:val="00B72A76"/>
    <w:rsid w:val="00BB02A0"/>
    <w:rsid w:val="00BB2201"/>
    <w:rsid w:val="00BC29D9"/>
    <w:rsid w:val="00BC449E"/>
    <w:rsid w:val="00BD3F95"/>
    <w:rsid w:val="00BE75EF"/>
    <w:rsid w:val="00BF61B6"/>
    <w:rsid w:val="00C037D2"/>
    <w:rsid w:val="00C0526D"/>
    <w:rsid w:val="00C174A9"/>
    <w:rsid w:val="00C23309"/>
    <w:rsid w:val="00C30F4A"/>
    <w:rsid w:val="00C51A55"/>
    <w:rsid w:val="00C5664F"/>
    <w:rsid w:val="00C67A47"/>
    <w:rsid w:val="00C7145C"/>
    <w:rsid w:val="00C976A2"/>
    <w:rsid w:val="00CA6769"/>
    <w:rsid w:val="00CB3CBE"/>
    <w:rsid w:val="00CD4C9C"/>
    <w:rsid w:val="00CE3166"/>
    <w:rsid w:val="00CF6385"/>
    <w:rsid w:val="00CF6522"/>
    <w:rsid w:val="00D141AD"/>
    <w:rsid w:val="00D21061"/>
    <w:rsid w:val="00D21AB5"/>
    <w:rsid w:val="00D22403"/>
    <w:rsid w:val="00D22457"/>
    <w:rsid w:val="00D435EC"/>
    <w:rsid w:val="00D865FA"/>
    <w:rsid w:val="00D96B2C"/>
    <w:rsid w:val="00DA0280"/>
    <w:rsid w:val="00DA4295"/>
    <w:rsid w:val="00DB1D29"/>
    <w:rsid w:val="00DB531C"/>
    <w:rsid w:val="00DB5E88"/>
    <w:rsid w:val="00DC4CF4"/>
    <w:rsid w:val="00DD42F5"/>
    <w:rsid w:val="00DE02B3"/>
    <w:rsid w:val="00DE596D"/>
    <w:rsid w:val="00DF041C"/>
    <w:rsid w:val="00DF3377"/>
    <w:rsid w:val="00DF588A"/>
    <w:rsid w:val="00E06581"/>
    <w:rsid w:val="00E1663C"/>
    <w:rsid w:val="00E3685C"/>
    <w:rsid w:val="00E61273"/>
    <w:rsid w:val="00E67092"/>
    <w:rsid w:val="00E84423"/>
    <w:rsid w:val="00E91913"/>
    <w:rsid w:val="00E9794C"/>
    <w:rsid w:val="00EA1DE3"/>
    <w:rsid w:val="00EB75A3"/>
    <w:rsid w:val="00EC11C9"/>
    <w:rsid w:val="00EC2894"/>
    <w:rsid w:val="00ED4FB8"/>
    <w:rsid w:val="00EE67AF"/>
    <w:rsid w:val="00EE775F"/>
    <w:rsid w:val="00EF4CD4"/>
    <w:rsid w:val="00F02976"/>
    <w:rsid w:val="00F04230"/>
    <w:rsid w:val="00F111F5"/>
    <w:rsid w:val="00F40D5D"/>
    <w:rsid w:val="00F4125E"/>
    <w:rsid w:val="00F6342E"/>
    <w:rsid w:val="00F64E7A"/>
    <w:rsid w:val="00F665AF"/>
    <w:rsid w:val="00F8044B"/>
    <w:rsid w:val="00F87C83"/>
    <w:rsid w:val="00F93C9F"/>
    <w:rsid w:val="00FA4AB2"/>
    <w:rsid w:val="00FB698F"/>
    <w:rsid w:val="00FC5FA4"/>
    <w:rsid w:val="00FD3DE3"/>
    <w:rsid w:val="00FD43F4"/>
    <w:rsid w:val="00FE22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E6ACAB"/>
  <w14:defaultImageDpi w14:val="32767"/>
  <w15:chartTrackingRefBased/>
  <w15:docId w15:val="{970529DE-3156-3A4A-B1CA-343078460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A4AB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A4AB2"/>
    <w:rPr>
      <w:rFonts w:ascii="Times New Roman" w:hAnsi="Times New Roman" w:cs="Times New Roman"/>
      <w:sz w:val="18"/>
      <w:szCs w:val="18"/>
    </w:rPr>
  </w:style>
  <w:style w:type="paragraph" w:styleId="ListParagraph">
    <w:name w:val="List Paragraph"/>
    <w:basedOn w:val="Normal"/>
    <w:uiPriority w:val="34"/>
    <w:qFormat/>
    <w:rsid w:val="001565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245</Words>
  <Characters>1402</Characters>
  <Application>Microsoft Office Word</Application>
  <DocSecurity>0</DocSecurity>
  <Lines>11</Lines>
  <Paragraphs>3</Paragraphs>
  <ScaleCrop>false</ScaleCrop>
  <Company/>
  <LinksUpToDate>false</LinksUpToDate>
  <CharactersWithSpaces>1644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10</cp:revision>
  <dcterms:created xsi:type="dcterms:W3CDTF">2022-11-16T15:57:00Z</dcterms:created>
  <dcterms:modified xsi:type="dcterms:W3CDTF">2023-01-24T17:58:00Z</dcterms:modified>
</cp:coreProperties>
</file>