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u w:val="single" w:color="0000ff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  <w:lang w:val="en-US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u w:val="single" w:color="0000ff"/>
            <w:rtl w:val="0"/>
            <w:lang w:val="en-US"/>
          </w:rPr>
          <w:t>matthewmorrone1@gmail.com</w:t>
        </w:r>
      </w:hyperlink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Programming Languages</w:t>
        <w:tab/>
      </w:r>
      <w:r>
        <w:rPr>
          <w:rFonts w:ascii="Verdana"/>
          <w:sz w:val="18"/>
          <w:szCs w:val="18"/>
          <w:rtl w:val="0"/>
          <w:lang w:val="en-US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  <w:lang w:val="en-US"/>
        </w:rPr>
        <w:t>Node</w:t>
      </w:r>
      <w:r>
        <w:rPr>
          <w:rFonts w:ascii="Verdana"/>
          <w:sz w:val="18"/>
          <w:szCs w:val="18"/>
          <w:rtl w:val="0"/>
          <w:lang w:val="en-US"/>
        </w:rPr>
        <w:t>.js</w:t>
      </w:r>
      <w:r>
        <w:rPr>
          <w:rFonts w:ascii="Verdana"/>
          <w:sz w:val="18"/>
          <w:szCs w:val="18"/>
          <w:rtl w:val="0"/>
          <w:lang w:val="en-US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>Coffeescript, PHP, Java, C, Python, Perl. Ruby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</w:r>
      <w:r>
        <w:rPr>
          <w:rFonts w:ascii="Verdana"/>
          <w:sz w:val="18"/>
          <w:szCs w:val="18"/>
          <w:rtl w:val="0"/>
          <w:lang w:val="en-US"/>
        </w:rPr>
        <w:t>MySQL, Oracle, PL/SQL, SQL Server, MongoDB (NoSQL), PostgreSQL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</w:r>
      <w:r>
        <w:rPr>
          <w:rFonts w:ascii="Verdana"/>
          <w:sz w:val="18"/>
          <w:szCs w:val="18"/>
          <w:rtl w:val="0"/>
          <w:lang w:val="en-US"/>
        </w:rPr>
        <w:t>Angular, Knockout, NHibernate, Oracle/JDBC, Backbone, CakePHP, Django (MVC)</w:t>
      </w:r>
    </w:p>
    <w:p>
      <w:pPr>
        <w:pStyle w:val="Body A"/>
        <w:rPr>
          <w:rFonts w:ascii="Verdana" w:cs="Verdana" w:hAnsi="Verdana" w:eastAsia="Verdana"/>
          <w:sz w:val="18"/>
          <w:szCs w:val="18"/>
          <w:rtl w:val="0"/>
          <w:lang w:val="en-US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</w:t>
      </w:r>
      <w:r>
        <w:rPr>
          <w:rFonts w:ascii="Verdana"/>
          <w:sz w:val="18"/>
          <w:szCs w:val="18"/>
          <w:rtl w:val="0"/>
          <w:lang w:val="en-US"/>
        </w:rPr>
        <w:t>a</w:t>
      </w:r>
    </w:p>
    <w:p>
      <w:pPr>
        <w:pStyle w:val="Body A"/>
        <w:rPr>
          <w:rFonts w:ascii="Verdana" w:cs="Verdana" w:hAnsi="Verdana" w:eastAsia="Verdana"/>
          <w:sz w:val="18"/>
          <w:szCs w:val="18"/>
          <w:lang w:val="en-US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>Shell Scripting/Bash, Photoshop, Microsoft Office, Web Management/Hosting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>☐</w:t>
      </w: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Spoken Languages</w:t>
      </w:r>
      <w:r>
        <w:rPr>
          <w:rFonts w:ascii="Verdana" w:cs="Verdana" w:hAnsi="Verdana" w:eastAsia="Verdana"/>
          <w:sz w:val="18"/>
          <w:szCs w:val="18"/>
          <w:rtl w:val="0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English, French, Spanish, Italian, Polish, Russian, German, Farsi, Japanese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  <w:br w:type="textWrapping"/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u w:val="single" w:color="0432ff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  <w:br w:type="textWrapping"/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Software Engineer (TEKsystems Contractor), November 2014 - May 2015</w:t>
      </w:r>
      <w:r>
        <w:rPr>
          <w:rFonts w:ascii="Verdana" w:cs="Verdana" w:hAnsi="Verdana" w:eastAsia="Verdana"/>
          <w:i w:val="1"/>
          <w:iCs w:val="1"/>
          <w:sz w:val="18"/>
          <w:szCs w:val="18"/>
          <w:rtl w:val="0"/>
        </w:rPr>
        <w:br w:type="textWrapping"/>
      </w:r>
      <w:r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  <w:br w:type="textWrapping"/>
      </w:r>
      <w:r>
        <w:rPr>
          <w:rFonts w:hAnsi="Verdana" w:hint="default"/>
          <w:b w:val="1"/>
          <w:bCs w:val="1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Repair and augment an ASP.Net web forms application written in </w:t>
      </w:r>
      <w:r>
        <w:rPr>
          <w:rFonts w:ascii="Verdana"/>
          <w:sz w:val="18"/>
          <w:szCs w:val="18"/>
          <w:rtl w:val="0"/>
          <w:lang w:val="en-US"/>
        </w:rPr>
        <w:t>V</w:t>
      </w:r>
      <w:r>
        <w:rPr>
          <w:rFonts w:ascii="Verdana"/>
          <w:sz w:val="18"/>
          <w:szCs w:val="18"/>
          <w:rtl w:val="0"/>
          <w:lang w:val="en-US"/>
        </w:rPr>
        <w:t xml:space="preserve">isual Basic. 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Web application used by the military for supply chain management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Debug and refactor enormous codebase of VB, TSQL, JS/CSS/HTML. Designed primarily to Internet Explorer 8. 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in Visual Studio,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 A"/>
        <w:numPr>
          <w:ilvl w:val="0"/>
          <w:numId w:val="3"/>
        </w:numPr>
        <w:tabs>
          <w:tab w:val="num" w:pos="180"/>
          <w:tab w:val="clear" w:pos="147"/>
        </w:tabs>
        <w:bidi w:val="0"/>
        <w:ind w:left="180" w:right="0" w:hanging="180"/>
        <w:jc w:val="left"/>
        <w:rPr>
          <w:rFonts w:ascii="Verdana" w:cs="Verdana" w:hAnsi="Verdana" w:eastAsia="Verdana"/>
          <w:position w:val="0"/>
          <w:sz w:val="22"/>
          <w:szCs w:val="22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 A"/>
        <w:rPr>
          <w:rFonts w:ascii="Verdana" w:cs="Verdana" w:hAnsi="Verdana" w:eastAsia="Verdana"/>
          <w:b w:val="1"/>
          <w:bCs w:val="1"/>
          <w:color w:val="0432ff"/>
          <w:sz w:val="18"/>
          <w:szCs w:val="18"/>
          <w:u w:color="0432ff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7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u w:val="single" w:color="0432ff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Camp Hill, PA</w:t>
      </w:r>
    </w:p>
    <w:p>
      <w:pPr>
        <w:pStyle w:val="Body A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  <w:rtl w:val="0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2014 - October 2014 </w:t>
      </w:r>
    </w:p>
    <w:p>
      <w:pPr>
        <w:pStyle w:val="Body A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implement ORM and MVC with NHibernate via Visual Studio.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  <w:lang w:val="en-US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 user interface, extend REST API, upgrade functionality to use</w:t>
      </w:r>
      <w:r>
        <w:rPr>
          <w:rFonts w:ascii="Verdana"/>
          <w:sz w:val="18"/>
          <w:szCs w:val="18"/>
          <w:rtl w:val="0"/>
          <w:lang w:val="en-US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Angular directives to add modular functionality to existing projects.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</w: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 Git, Sourcetree, JIRA, Jenkins to work effectively alongside team members.</w:t>
      </w: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8" w:history="1">
        <w:r>
          <w:rPr>
            <w:rStyle w:val="Hyperlink.2"/>
            <w:rFonts w:ascii="Verdana"/>
            <w:b w:val="1"/>
            <w:bCs w:val="1"/>
            <w:color w:val="0000ff"/>
            <w:sz w:val="18"/>
            <w:szCs w:val="18"/>
            <w:u w:val="single" w:color="0000ff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Pittsburgh, PA</w:t>
      </w: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  <w:lang w:val="en-US"/>
        </w:rPr>
        <w:t xml:space="preserve">, April 2012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– </w:t>
      </w:r>
      <w:r>
        <w:rPr>
          <w:rFonts w:ascii="Verdana"/>
          <w:sz w:val="18"/>
          <w:szCs w:val="18"/>
          <w:rtl w:val="0"/>
          <w:lang w:val="en-US"/>
        </w:rPr>
        <w:t>October 2013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and MySQL schema for company employees and customers. 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Construct email/text messaging system with PHP/Cron to send messages at specified times. 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2"/>
            <w:rFonts w:ascii="Verdana"/>
            <w:b w:val="1"/>
            <w:bCs w:val="1"/>
            <w:color w:val="0000ff"/>
            <w:sz w:val="18"/>
            <w:szCs w:val="18"/>
            <w:u w:val="single" w:color="0000ff"/>
            <w:rtl w:val="0"/>
            <w:lang w:val="en-US"/>
          </w:rPr>
          <w:t>Learning Research and Development Center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University of Pittsburgh</w:t>
      </w: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Undergraduate Research Position</w:t>
      </w:r>
      <w:r>
        <w:rPr>
          <w:rFonts w:ascii="Verdana"/>
          <w:sz w:val="18"/>
          <w:szCs w:val="18"/>
          <w:rtl w:val="0"/>
          <w:lang w:val="it-IT"/>
        </w:rPr>
        <w:t xml:space="preserve">, Perfetti Lab, August 2011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– </w:t>
      </w:r>
      <w:r>
        <w:rPr>
          <w:rFonts w:ascii="Verdana"/>
          <w:sz w:val="18"/>
          <w:szCs w:val="18"/>
          <w:rtl w:val="0"/>
          <w:lang w:val="en-US"/>
        </w:rPr>
        <w:t>April 2013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</w:p>
    <w:p>
      <w:pPr>
        <w:pStyle w:val="Body A"/>
        <w:numPr>
          <w:ilvl w:val="0"/>
          <w:numId w:val="6"/>
        </w:numPr>
        <w:tabs>
          <w:tab w:val="num" w:pos="180"/>
          <w:tab w:val="clear" w:pos="147"/>
        </w:tabs>
        <w:bidi w:val="0"/>
        <w:ind w:left="180" w:right="0" w:hanging="180"/>
        <w:jc w:val="left"/>
        <w:rPr>
          <w:rFonts w:ascii="Verdana" w:cs="Verdana" w:hAnsi="Verdana" w:eastAsia="Verdana"/>
          <w:position w:val="0"/>
          <w:sz w:val="22"/>
          <w:szCs w:val="22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Design surveys and web applications with HTML, CSS, jQuery and PHP to the specification of graduate students. </w:t>
      </w:r>
    </w:p>
    <w:p>
      <w:pPr>
        <w:pStyle w:val="Body A"/>
        <w:numPr>
          <w:ilvl w:val="0"/>
          <w:numId w:val="9"/>
        </w:numPr>
        <w:tabs>
          <w:tab w:val="num" w:pos="180"/>
          <w:tab w:val="clear" w:pos="147"/>
        </w:tabs>
        <w:bidi w:val="0"/>
        <w:ind w:left="180" w:right="0" w:hanging="180"/>
        <w:jc w:val="left"/>
        <w:rPr>
          <w:rFonts w:ascii="Verdana" w:cs="Verdana" w:hAnsi="Verdana" w:eastAsia="Verdana"/>
          <w:position w:val="0"/>
          <w:sz w:val="22"/>
          <w:szCs w:val="22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Design web application to</w:t>
      </w:r>
      <w:r>
        <w:rPr>
          <w:rFonts w:ascii="Verdana"/>
          <w:sz w:val="18"/>
          <w:szCs w:val="18"/>
          <w:rtl w:val="0"/>
          <w:lang w:val="en-US"/>
        </w:rPr>
        <w:t xml:space="preserve"> upload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>download</w:t>
      </w: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CSV, XML, SQL, etc.</w:t>
      </w:r>
      <w:r>
        <w:rPr>
          <w:rFonts w:ascii="Verdana"/>
          <w:sz w:val="18"/>
          <w:szCs w:val="18"/>
          <w:rtl w:val="0"/>
          <w:lang w:val="en-US"/>
        </w:rPr>
        <w:t xml:space="preserve"> files into MySQL. Spreadsheet-like f</w:t>
      </w:r>
      <w:r>
        <w:rPr>
          <w:rFonts w:ascii="Verdana"/>
          <w:sz w:val="18"/>
          <w:szCs w:val="18"/>
          <w:rtl w:val="0"/>
          <w:lang w:val="en-US"/>
        </w:rPr>
        <w:t>ront-end GUI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 A"/>
        <w:numPr>
          <w:ilvl w:val="0"/>
          <w:numId w:val="12"/>
        </w:numPr>
        <w:tabs>
          <w:tab w:val="num" w:pos="180"/>
          <w:tab w:val="clear" w:pos="147"/>
        </w:tabs>
        <w:bidi w:val="0"/>
        <w:ind w:left="180" w:right="0" w:hanging="180"/>
        <w:jc w:val="left"/>
        <w:rPr>
          <w:rFonts w:ascii="Verdana" w:cs="Verdana" w:hAnsi="Verdana" w:eastAsia="Verdana"/>
          <w:position w:val="0"/>
          <w:sz w:val="22"/>
          <w:szCs w:val="22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 xml:space="preserve"> Conduct research that examines the neurophysiology of cross-language and bilingual language processing. 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– </w:t>
      </w:r>
      <w:r>
        <w:rPr>
          <w:rFonts w:ascii="Verdana"/>
          <w:sz w:val="18"/>
          <w:szCs w:val="18"/>
          <w:rtl w:val="0"/>
          <w:lang w:val="en-US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 A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Database Management, 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☐"/>
      <w:lvlJc w:val="left"/>
      <w:pPr/>
      <w:rPr>
        <w:position w:val="0"/>
      </w:rPr>
    </w:lvl>
    <w:lvl w:ilvl="1">
      <w:start w:val="1"/>
      <w:numFmt w:val="bullet"/>
      <w:suff w:val="tab"/>
      <w:lvlText w:val="☐"/>
      <w:lvlJc w:val="left"/>
      <w:pPr/>
      <w:rPr>
        <w:position w:val="0"/>
      </w:rPr>
    </w:lvl>
    <w:lvl w:ilvl="2">
      <w:start w:val="1"/>
      <w:numFmt w:val="bullet"/>
      <w:suff w:val="tab"/>
      <w:lvlText w:val="☐"/>
      <w:lvlJc w:val="left"/>
      <w:pPr/>
      <w:rPr>
        <w:position w:val="0"/>
      </w:rPr>
    </w:lvl>
    <w:lvl w:ilvl="3">
      <w:start w:val="1"/>
      <w:numFmt w:val="bullet"/>
      <w:suff w:val="tab"/>
      <w:lvlText w:val="☐"/>
      <w:lvlJc w:val="left"/>
      <w:pPr/>
      <w:rPr>
        <w:position w:val="0"/>
      </w:rPr>
    </w:lvl>
    <w:lvl w:ilvl="4">
      <w:start w:val="1"/>
      <w:numFmt w:val="bullet"/>
      <w:suff w:val="tab"/>
      <w:lvlText w:val="☐"/>
      <w:lvlJc w:val="left"/>
      <w:pPr/>
      <w:rPr>
        <w:position w:val="0"/>
      </w:rPr>
    </w:lvl>
    <w:lvl w:ilvl="5">
      <w:start w:val="1"/>
      <w:numFmt w:val="bullet"/>
      <w:suff w:val="tab"/>
      <w:lvlText w:val="☐"/>
      <w:lvlJc w:val="left"/>
      <w:pPr/>
      <w:rPr>
        <w:position w:val="0"/>
      </w:rPr>
    </w:lvl>
    <w:lvl w:ilvl="6">
      <w:start w:val="1"/>
      <w:numFmt w:val="bullet"/>
      <w:suff w:val="tab"/>
      <w:lvlText w:val="☐"/>
      <w:lvlJc w:val="left"/>
      <w:pPr/>
      <w:rPr>
        <w:position w:val="0"/>
      </w:rPr>
    </w:lvl>
    <w:lvl w:ilvl="7">
      <w:start w:val="1"/>
      <w:numFmt w:val="bullet"/>
      <w:suff w:val="tab"/>
      <w:lvlText w:val="☐"/>
      <w:lvlJc w:val="left"/>
      <w:pPr/>
      <w:rPr>
        <w:position w:val="0"/>
      </w:rPr>
    </w:lvl>
    <w:lvl w:ilvl="8">
      <w:start w:val="1"/>
      <w:numFmt w:val="bullet"/>
      <w:suff w:val="tab"/>
      <w:lvlText w:val="☐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☐"/>
      <w:lvlJc w:val="left"/>
      <w:pPr/>
      <w:rPr>
        <w:position w:val="0"/>
      </w:rPr>
    </w:lvl>
    <w:lvl w:ilvl="1">
      <w:start w:val="1"/>
      <w:numFmt w:val="bullet"/>
      <w:suff w:val="tab"/>
      <w:lvlText w:val="☐"/>
      <w:lvlJc w:val="left"/>
      <w:pPr/>
      <w:rPr>
        <w:position w:val="0"/>
      </w:rPr>
    </w:lvl>
    <w:lvl w:ilvl="2">
      <w:start w:val="1"/>
      <w:numFmt w:val="bullet"/>
      <w:suff w:val="tab"/>
      <w:lvlText w:val="☐"/>
      <w:lvlJc w:val="left"/>
      <w:pPr/>
      <w:rPr>
        <w:position w:val="0"/>
      </w:rPr>
    </w:lvl>
    <w:lvl w:ilvl="3">
      <w:start w:val="1"/>
      <w:numFmt w:val="bullet"/>
      <w:suff w:val="tab"/>
      <w:lvlText w:val="☐"/>
      <w:lvlJc w:val="left"/>
      <w:pPr/>
      <w:rPr>
        <w:position w:val="0"/>
      </w:rPr>
    </w:lvl>
    <w:lvl w:ilvl="4">
      <w:start w:val="1"/>
      <w:numFmt w:val="bullet"/>
      <w:suff w:val="tab"/>
      <w:lvlText w:val="☐"/>
      <w:lvlJc w:val="left"/>
      <w:pPr/>
      <w:rPr>
        <w:position w:val="0"/>
      </w:rPr>
    </w:lvl>
    <w:lvl w:ilvl="5">
      <w:start w:val="1"/>
      <w:numFmt w:val="bullet"/>
      <w:suff w:val="tab"/>
      <w:lvlText w:val="☐"/>
      <w:lvlJc w:val="left"/>
      <w:pPr/>
      <w:rPr>
        <w:position w:val="0"/>
      </w:rPr>
    </w:lvl>
    <w:lvl w:ilvl="6">
      <w:start w:val="1"/>
      <w:numFmt w:val="bullet"/>
      <w:suff w:val="tab"/>
      <w:lvlText w:val="☐"/>
      <w:lvlJc w:val="left"/>
      <w:pPr/>
      <w:rPr>
        <w:position w:val="0"/>
      </w:rPr>
    </w:lvl>
    <w:lvl w:ilvl="7">
      <w:start w:val="1"/>
      <w:numFmt w:val="bullet"/>
      <w:suff w:val="tab"/>
      <w:lvlText w:val="☐"/>
      <w:lvlJc w:val="left"/>
      <w:pPr/>
      <w:rPr>
        <w:position w:val="0"/>
      </w:rPr>
    </w:lvl>
    <w:lvl w:ilvl="8">
      <w:start w:val="1"/>
      <w:numFmt w:val="bullet"/>
      <w:suff w:val="tab"/>
      <w:lvlText w:val="☐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☐"/>
      <w:lvlJc w:val="left"/>
      <w:pPr/>
      <w:rPr>
        <w:position w:val="0"/>
      </w:rPr>
    </w:lvl>
    <w:lvl w:ilvl="1">
      <w:start w:val="1"/>
      <w:numFmt w:val="bullet"/>
      <w:suff w:val="tab"/>
      <w:lvlText w:val="☐"/>
      <w:lvlJc w:val="left"/>
      <w:pPr/>
      <w:rPr>
        <w:position w:val="0"/>
      </w:rPr>
    </w:lvl>
    <w:lvl w:ilvl="2">
      <w:start w:val="1"/>
      <w:numFmt w:val="bullet"/>
      <w:suff w:val="tab"/>
      <w:lvlText w:val="☐"/>
      <w:lvlJc w:val="left"/>
      <w:pPr/>
      <w:rPr>
        <w:position w:val="0"/>
      </w:rPr>
    </w:lvl>
    <w:lvl w:ilvl="3">
      <w:start w:val="1"/>
      <w:numFmt w:val="bullet"/>
      <w:suff w:val="tab"/>
      <w:lvlText w:val="☐"/>
      <w:lvlJc w:val="left"/>
      <w:pPr/>
      <w:rPr>
        <w:position w:val="0"/>
      </w:rPr>
    </w:lvl>
    <w:lvl w:ilvl="4">
      <w:start w:val="1"/>
      <w:numFmt w:val="bullet"/>
      <w:suff w:val="tab"/>
      <w:lvlText w:val="☐"/>
      <w:lvlJc w:val="left"/>
      <w:pPr/>
      <w:rPr>
        <w:position w:val="0"/>
      </w:rPr>
    </w:lvl>
    <w:lvl w:ilvl="5">
      <w:start w:val="1"/>
      <w:numFmt w:val="bullet"/>
      <w:suff w:val="tab"/>
      <w:lvlText w:val="☐"/>
      <w:lvlJc w:val="left"/>
      <w:pPr/>
      <w:rPr>
        <w:position w:val="0"/>
      </w:rPr>
    </w:lvl>
    <w:lvl w:ilvl="6">
      <w:start w:val="1"/>
      <w:numFmt w:val="bullet"/>
      <w:suff w:val="tab"/>
      <w:lvlText w:val="☐"/>
      <w:lvlJc w:val="left"/>
      <w:pPr/>
      <w:rPr>
        <w:position w:val="0"/>
      </w:rPr>
    </w:lvl>
    <w:lvl w:ilvl="7">
      <w:start w:val="1"/>
      <w:numFmt w:val="bullet"/>
      <w:suff w:val="tab"/>
      <w:lvlText w:val="☐"/>
      <w:lvlJc w:val="left"/>
      <w:pPr/>
      <w:rPr>
        <w:position w:val="0"/>
      </w:rPr>
    </w:lvl>
    <w:lvl w:ilvl="8">
      <w:start w:val="1"/>
      <w:numFmt w:val="bullet"/>
      <w:suff w:val="tab"/>
      <w:lvlText w:val="☐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☐"/>
      <w:lvlJc w:val="left"/>
      <w:pPr/>
      <w:rPr>
        <w:position w:val="0"/>
      </w:rPr>
    </w:lvl>
    <w:lvl w:ilvl="1">
      <w:start w:val="1"/>
      <w:numFmt w:val="bullet"/>
      <w:suff w:val="tab"/>
      <w:lvlText w:val="☐"/>
      <w:lvlJc w:val="left"/>
      <w:pPr/>
      <w:rPr>
        <w:position w:val="0"/>
      </w:rPr>
    </w:lvl>
    <w:lvl w:ilvl="2">
      <w:start w:val="1"/>
      <w:numFmt w:val="bullet"/>
      <w:suff w:val="tab"/>
      <w:lvlText w:val="☐"/>
      <w:lvlJc w:val="left"/>
      <w:pPr/>
      <w:rPr>
        <w:position w:val="0"/>
      </w:rPr>
    </w:lvl>
    <w:lvl w:ilvl="3">
      <w:start w:val="1"/>
      <w:numFmt w:val="bullet"/>
      <w:suff w:val="tab"/>
      <w:lvlText w:val="☐"/>
      <w:lvlJc w:val="left"/>
      <w:pPr/>
      <w:rPr>
        <w:position w:val="0"/>
      </w:rPr>
    </w:lvl>
    <w:lvl w:ilvl="4">
      <w:start w:val="1"/>
      <w:numFmt w:val="bullet"/>
      <w:suff w:val="tab"/>
      <w:lvlText w:val="☐"/>
      <w:lvlJc w:val="left"/>
      <w:pPr/>
      <w:rPr>
        <w:position w:val="0"/>
      </w:rPr>
    </w:lvl>
    <w:lvl w:ilvl="5">
      <w:start w:val="1"/>
      <w:numFmt w:val="bullet"/>
      <w:suff w:val="tab"/>
      <w:lvlText w:val="☐"/>
      <w:lvlJc w:val="left"/>
      <w:pPr/>
      <w:rPr>
        <w:position w:val="0"/>
      </w:rPr>
    </w:lvl>
    <w:lvl w:ilvl="6">
      <w:start w:val="1"/>
      <w:numFmt w:val="bullet"/>
      <w:suff w:val="tab"/>
      <w:lvlText w:val="☐"/>
      <w:lvlJc w:val="left"/>
      <w:pPr/>
      <w:rPr>
        <w:position w:val="0"/>
      </w:rPr>
    </w:lvl>
    <w:lvl w:ilvl="7">
      <w:start w:val="1"/>
      <w:numFmt w:val="bullet"/>
      <w:suff w:val="tab"/>
      <w:lvlText w:val="☐"/>
      <w:lvlJc w:val="left"/>
      <w:pPr/>
      <w:rPr>
        <w:position w:val="0"/>
      </w:rPr>
    </w:lvl>
    <w:lvl w:ilvl="8">
      <w:start w:val="1"/>
      <w:numFmt w:val="bullet"/>
      <w:suff w:val="tab"/>
      <w:lvlText w:val="☐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☐"/>
      <w:lvlJc w:val="left"/>
      <w:pPr>
        <w:tabs>
          <w:tab w:val="num" w:pos="290"/>
          <w:tab w:val="clear" w:pos="0"/>
        </w:tabs>
        <w:ind w:left="2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☐"/>
      <w:lvlJc w:val="left"/>
      <w:pPr>
        <w:tabs>
          <w:tab w:val="num" w:pos="470"/>
          <w:tab w:val="clear" w:pos="0"/>
        </w:tabs>
        <w:ind w:left="4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☐"/>
      <w:lvlJc w:val="left"/>
      <w:pPr>
        <w:tabs>
          <w:tab w:val="num" w:pos="650"/>
          <w:tab w:val="clear" w:pos="0"/>
        </w:tabs>
        <w:ind w:left="6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☐"/>
      <w:lvlJc w:val="left"/>
      <w:pPr>
        <w:tabs>
          <w:tab w:val="num" w:pos="830"/>
          <w:tab w:val="clear" w:pos="0"/>
        </w:tabs>
        <w:ind w:left="83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☐"/>
      <w:lvlJc w:val="left"/>
      <w:pPr>
        <w:tabs>
          <w:tab w:val="num" w:pos="1010"/>
          <w:tab w:val="clear" w:pos="0"/>
        </w:tabs>
        <w:ind w:left="101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☐"/>
      <w:lvlJc w:val="left"/>
      <w:pPr>
        <w:tabs>
          <w:tab w:val="num" w:pos="1190"/>
          <w:tab w:val="clear" w:pos="0"/>
        </w:tabs>
        <w:ind w:left="119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☐"/>
      <w:lvlJc w:val="left"/>
      <w:pPr>
        <w:tabs>
          <w:tab w:val="num" w:pos="1370"/>
          <w:tab w:val="clear" w:pos="0"/>
        </w:tabs>
        <w:ind w:left="137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☐"/>
      <w:lvlJc w:val="left"/>
      <w:pPr>
        <w:tabs>
          <w:tab w:val="num" w:pos="1550"/>
          <w:tab w:val="clear" w:pos="0"/>
        </w:tabs>
        <w:ind w:left="1550" w:hanging="110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color w:val="0000ff"/>
      <w:sz w:val="18"/>
      <w:szCs w:val="18"/>
      <w:u w:val="single" w:color="0000ff"/>
      <w:lang w:val="en-US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b w:val="1"/>
      <w:bCs w:val="1"/>
      <w:color w:val="0432ff"/>
      <w:sz w:val="18"/>
      <w:szCs w:val="18"/>
      <w:u w:val="single" w:color="0432ff"/>
      <w:lang w:val="en-US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  <w:style w:type="character" w:styleId="Hyperlink.2">
    <w:name w:val="Hyperlink.2"/>
    <w:basedOn w:val="None"/>
    <w:next w:val="Hyperlink.2"/>
    <w:rPr>
      <w:rFonts w:ascii="Verdana" w:cs="Verdana" w:hAnsi="Verdana" w:eastAsia="Verdana"/>
      <w:b w:val="1"/>
      <w:bCs w:val="1"/>
      <w:color w:val="0000ff"/>
      <w:sz w:val="18"/>
      <w:szCs w:val="18"/>
      <w:u w:val="single" w:color="0000ff"/>
      <w:lang w:val="en-US"/>
    </w:rPr>
  </w:style>
  <w:style w:type="numbering" w:styleId="List 1">
    <w:name w:val="List 1"/>
    <w:basedOn w:val="Imported Style 3"/>
    <w:next w:val="List 1"/>
    <w:pPr>
      <w:numPr>
        <w:numId w:val="4"/>
      </w:numPr>
    </w:pPr>
  </w:style>
  <w:style w:type="numbering" w:styleId="Imported Style 3">
    <w:name w:val="Imported Style 3"/>
    <w:next w:val="Imported Style 3"/>
    <w:pPr>
      <w:numPr>
        <w:numId w:val="5"/>
      </w:numPr>
    </w:pPr>
  </w:style>
  <w:style w:type="numbering" w:styleId="List 2">
    <w:name w:val="List 2"/>
    <w:basedOn w:val="Imported Style 4"/>
    <w:next w:val="List 2"/>
    <w:pPr>
      <w:numPr>
        <w:numId w:val="7"/>
      </w:numPr>
    </w:pPr>
  </w:style>
  <w:style w:type="numbering" w:styleId="Imported Style 4">
    <w:name w:val="Imported Style 4"/>
    <w:next w:val="Imported Style 4"/>
    <w:pPr>
      <w:numPr>
        <w:numId w:val="8"/>
      </w:numPr>
    </w:pPr>
  </w:style>
  <w:style w:type="numbering" w:styleId="List 3">
    <w:name w:val="List 3"/>
    <w:basedOn w:val="Imported Style 5"/>
    <w:next w:val="List 3"/>
    <w:pPr>
      <w:numPr>
        <w:numId w:val="10"/>
      </w:numPr>
    </w:pPr>
  </w:style>
  <w:style w:type="numbering" w:styleId="Imported Style 5">
    <w:name w:val="Imported Style 5"/>
    <w:next w:val="Imported Style 5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leidos.com/" TargetMode="External"/><Relationship Id="rId7" Type="http://schemas.openxmlformats.org/officeDocument/2006/relationships/hyperlink" Target="http://www.geodecisions.com/" TargetMode="External"/><Relationship Id="rId8" Type="http://schemas.openxmlformats.org/officeDocument/2006/relationships/hyperlink" Target="http://www.taccpgh.com" TargetMode="External"/><Relationship Id="rId9" Type="http://schemas.openxmlformats.org/officeDocument/2006/relationships/hyperlink" Target="http://www.lrdc.pitt.edu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