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  <w:jc w:val="center"/>
      </w:pPr>
      <w:r>
        <w:rPr>
          <w:b/>
          <w:color w:val="1F3A5F"/>
          <w:sz w:val="42"/>
          <w:szCs w:val="42"/>
        </w:rPr>
        <w:t xml:space="preserve">Matthew Myrick</w:t>
      </w:r>
    </w:p>
    <w:p>
      <w:pPr>
        <w:spacing w:before="0" w:after="0" w:line="240" w:lineRule="auto"/>
        <w:jc w:val="center"/>
      </w:pPr>
      <w:r>
        <w:rPr>
          <w:sz w:val="18"/>
          <w:szCs w:val="18"/>
        </w:rPr>
        <w:t xml:space="preserve">New York, NY 10003   |   (408) 390-5085   |   MatthewMyrick2@gmail.com</w:t>
      </w:r>
    </w:p>
    <w:p>
      <w:pPr>
        <w:spacing w:before="0" w:after="0" w:line="240" w:lineRule="auto"/>
        <w:jc w:val="center"/>
      </w:pPr>
      <w:r>
        <w:rPr>
          <w:sz w:val="18"/>
          <w:szCs w:val="18"/>
        </w:rPr>
        <w:t xml:space="preserve">linkedin.com/in/mattmyrick   |   github.com/matthewmyrick   |   matthewjmyrick.com (self-hosted from home lab)</w:t>
      </w:r>
    </w:p>
    <w:p>
      <w:pPr>
        <w:spacing w:before="110" w:after="20" w:line="240" w:lineRule="auto"/>
        <w:pBdr>
          <w:bottom w:val="single" w:sz="6" w:space="1" w:color="1F3A5F"/>
        </w:pBdr>
      </w:pPr>
      <w:r>
        <w:rPr>
          <w:b/>
          <w:color w:val="1F3A5F"/>
          <w:sz w:val="20"/>
          <w:szCs w:val="20"/>
        </w:rPr>
        <w:t xml:space="preserve">WORK EXPERIENCE</w:t>
      </w:r>
    </w:p>
    <w:p>
      <w:pPr>
        <w:spacing w:before="55" w:after="0" w:line="240" w:lineRule="auto"/>
        <w:tabs>
          <w:tab w:val="right" w:pos="10560"/>
        </w:tabs>
      </w:pPr>
      <w:r>
        <w:rPr>
          <w:b/>
          <w:sz w:val="20"/>
          <w:szCs w:val="20"/>
        </w:rPr>
        <w:t xml:space="preserve">Hadrius AI</w:t>
      </w:r>
      <w:r>
        <w:rPr>
          <w:color w:val="555555"/>
          <w:sz w:val="17"/>
          <w:szCs w:val="17"/>
        </w:rPr>
        <w:t xml:space="preserve">  (Y Combinator)</w:t>
      </w:r>
      <w:r>
        <w:rPr>
          <w:sz w:val="18"/>
          <w:szCs w:val="18"/>
        </w:rPr>
        <w:t xml:space="preserve">   New York, NY</w:t>
      </w:r>
      <w:r>
        <w:rPr>
          <w:b/>
          <w:sz w:val="18"/>
          <w:szCs w:val="18"/>
        </w:rPr>
        <w:t xml:space="preserve">	Nov 2025 to Present</w:t>
      </w:r>
    </w:p>
    <w:p>
      <w:pPr>
        <w:spacing w:before="0" w:after="0" w:line="240" w:lineRule="auto"/>
      </w:pPr>
      <w:r>
        <w:rPr>
          <w:b/>
          <w:i/>
          <w:sz w:val="18"/>
          <w:szCs w:val="18"/>
        </w:rPr>
        <w:t xml:space="preserve">Founding Lead Senior Site Reliability Engineer</w:t>
      </w:r>
    </w:p>
    <w:p>
      <w:pPr>
        <w:spacing w:before="0" w:after="20" w:line="240" w:lineRule="auto"/>
        <w:ind w:left="250" w:hanging="180"/>
      </w:pPr>
      <w:r>
        <w:rPr>
          <w:sz w:val="18"/>
          <w:szCs w:val="18"/>
        </w:rPr>
        <w:t xml:space="preserve">•  </w:t>
      </w:r>
      <w:r>
        <w:rPr>
          <w:sz w:val="18"/>
          <w:szCs w:val="18"/>
        </w:rPr>
        <w:t xml:space="preserve">As the sole infrastructure engineer at a Series A company, own the end-to-end stack across a 600+ node and container fleet, sustaining a 99.9% SLA uptime target; apply deep Postgres internals expertise (autovacuum tuning, RDS Proxy, connection lifecycle) for proactive performance tuning and stabilization.</w:t>
      </w:r>
    </w:p>
    <w:p>
      <w:pPr>
        <w:spacing w:before="0" w:after="20" w:line="240" w:lineRule="auto"/>
        <w:ind w:left="250" w:hanging="180"/>
      </w:pPr>
      <w:r>
        <w:rPr>
          <w:sz w:val="18"/>
          <w:szCs w:val="18"/>
        </w:rPr>
        <w:t xml:space="preserve">•  </w:t>
      </w:r>
      <w:r>
        <w:rPr>
          <w:sz w:val="18"/>
          <w:szCs w:val="18"/>
        </w:rPr>
        <w:t xml:space="preserve">Engineered zero-downtime deployments with NGINX ingress controllers and HAProxy least-connections load balancing for the main web/API, plus blue/green rollout and rollback on Kubernetes and ArgoCD, eliminating deploy-driven outages and in-flight job loss.</w:t>
      </w:r>
    </w:p>
    <w:p>
      <w:pPr>
        <w:spacing w:before="0" w:after="20" w:line="240" w:lineRule="auto"/>
        <w:ind w:left="250" w:hanging="180"/>
      </w:pPr>
      <w:r>
        <w:rPr>
          <w:sz w:val="18"/>
          <w:szCs w:val="18"/>
        </w:rPr>
        <w:t xml:space="preserve">•  </w:t>
      </w:r>
      <w:r>
        <w:rPr>
          <w:sz w:val="18"/>
          <w:szCs w:val="18"/>
        </w:rPr>
        <w:t xml:space="preserve">Migrated the entire worker fleet off AWS ASGs onto EKS with per-queue NodePools, KEDA and Karpenter autoscaling via declarative manifests, enabling per-queue scaling and single-operator management at 600+ nodes.</w:t>
      </w:r>
    </w:p>
    <w:p>
      <w:pPr>
        <w:spacing w:before="0" w:after="20" w:line="240" w:lineRule="auto"/>
        <w:ind w:left="250" w:hanging="180"/>
      </w:pPr>
      <w:r>
        <w:rPr>
          <w:sz w:val="18"/>
          <w:szCs w:val="18"/>
        </w:rPr>
        <w:t xml:space="preserve">•  </w:t>
      </w:r>
      <w:r>
        <w:rPr>
          <w:sz w:val="18"/>
          <w:szCs w:val="18"/>
        </w:rPr>
        <w:t xml:space="preserve">Architected and operate large-scale AI classification job pipelines on Kubernetes, migrating orchestration from Procrastinate to self-hosted Prefect for durable, autoscaled batch inference across the worker fleet.</w:t>
      </w:r>
    </w:p>
    <w:p>
      <w:pPr>
        <w:spacing w:before="0" w:after="20" w:line="240" w:lineRule="auto"/>
        <w:ind w:left="250" w:hanging="180"/>
      </w:pPr>
      <w:r>
        <w:rPr>
          <w:sz w:val="18"/>
          <w:szCs w:val="18"/>
        </w:rPr>
        <w:t xml:space="preserve">•  </w:t>
      </w:r>
      <w:r>
        <w:rPr>
          <w:sz w:val="18"/>
          <w:szCs w:val="18"/>
        </w:rPr>
        <w:t xml:space="preserve">Built and self-host a Grafana + Loki + Alloy observability stack with an alert taxonomy routing pod-level events to Slack, Sentry, and CloudWatch.</w:t>
      </w:r>
    </w:p>
    <w:p>
      <w:pPr>
        <w:spacing w:before="0" w:after="20" w:line="240" w:lineRule="auto"/>
        <w:ind w:left="250" w:hanging="180"/>
      </w:pPr>
      <w:r>
        <w:rPr>
          <w:sz w:val="18"/>
          <w:szCs w:val="18"/>
        </w:rPr>
        <w:t xml:space="preserve">•  </w:t>
      </w:r>
      <w:r>
        <w:rPr>
          <w:sz w:val="18"/>
          <w:szCs w:val="18"/>
        </w:rPr>
        <w:t xml:space="preserve">Built internal and client-facing MCP servers in Go for AI-assisted Sentry triage and infrastructure alert investigation; led full Terraform IaC migration, multi-region EU/GDPR buildout, and SOC 2 / Vanta compliance.</w:t>
      </w:r>
    </w:p>
    <w:p>
      <w:pPr>
        <w:spacing w:before="55" w:after="0" w:line="240" w:lineRule="auto"/>
        <w:tabs>
          <w:tab w:val="right" w:pos="10560"/>
        </w:tabs>
      </w:pPr>
      <w:r>
        <w:rPr>
          <w:b/>
          <w:sz w:val="20"/>
          <w:szCs w:val="20"/>
        </w:rPr>
        <w:t xml:space="preserve">Anheuser-Busch</w:t>
      </w:r>
      <w:r>
        <w:rPr>
          <w:sz w:val="18"/>
          <w:szCs w:val="18"/>
        </w:rPr>
        <w:t xml:space="preserve">   New York, NY</w:t>
      </w:r>
      <w:r>
        <w:rPr>
          <w:b/>
          <w:sz w:val="18"/>
          <w:szCs w:val="18"/>
        </w:rPr>
        <w:t xml:space="preserve">	Feb 2023 to Nov 2025</w:t>
      </w:r>
    </w:p>
    <w:p>
      <w:pPr>
        <w:spacing w:before="0" w:after="0" w:line="240" w:lineRule="auto"/>
      </w:pPr>
      <w:r>
        <w:rPr>
          <w:b/>
          <w:i/>
          <w:sz w:val="18"/>
          <w:szCs w:val="18"/>
        </w:rPr>
        <w:t xml:space="preserve">Senior Platforms Engineer, SRE Lead</w:t>
      </w:r>
    </w:p>
    <w:p>
      <w:pPr>
        <w:spacing w:before="0" w:after="20" w:line="240" w:lineRule="auto"/>
        <w:ind w:left="250" w:hanging="180"/>
      </w:pPr>
      <w:r>
        <w:rPr>
          <w:sz w:val="18"/>
          <w:szCs w:val="18"/>
        </w:rPr>
        <w:t xml:space="preserve">•  </w:t>
      </w:r>
      <w:r>
        <w:rPr>
          <w:sz w:val="18"/>
          <w:szCs w:val="18"/>
        </w:rPr>
        <w:t xml:space="preserve">Led a team of 8 engineers, driving SRE and platform reliability initiatives across the organization.</w:t>
      </w:r>
    </w:p>
    <w:p>
      <w:pPr>
        <w:spacing w:before="0" w:after="20" w:line="240" w:lineRule="auto"/>
        <w:ind w:left="250" w:hanging="180"/>
      </w:pPr>
      <w:r>
        <w:rPr>
          <w:sz w:val="18"/>
          <w:szCs w:val="18"/>
        </w:rPr>
        <w:t xml:space="preserve">•  </w:t>
      </w:r>
      <w:r>
        <w:rPr>
          <w:sz w:val="18"/>
          <w:szCs w:val="18"/>
        </w:rPr>
        <w:t xml:space="preserve">Enhanced the OTEL collector service to channel APM metrics and logs into Datadog, and built dashboards and alerts for full visibility into our services.</w:t>
      </w:r>
    </w:p>
    <w:p>
      <w:pPr>
        <w:spacing w:before="0" w:after="20" w:line="240" w:lineRule="auto"/>
        <w:ind w:left="250" w:hanging="180"/>
      </w:pPr>
      <w:r>
        <w:rPr>
          <w:sz w:val="18"/>
          <w:szCs w:val="18"/>
        </w:rPr>
        <w:t xml:space="preserve">•  </w:t>
      </w:r>
      <w:r>
        <w:rPr>
          <w:sz w:val="18"/>
          <w:szCs w:val="18"/>
        </w:rPr>
        <w:t xml:space="preserve">Managed, deployed, and supported Kubernetes across multiple environments, ensuring high availability, scalability, and security of containerized applications.</w:t>
      </w:r>
    </w:p>
    <w:p>
      <w:pPr>
        <w:spacing w:before="0" w:after="0" w:line="240" w:lineRule="auto"/>
      </w:pPr>
      <w:r>
        <w:rPr>
          <w:b/>
          <w:i/>
          <w:sz w:val="18"/>
          <w:szCs w:val="18"/>
        </w:rPr>
        <w:t xml:space="preserve">Senior Platforms Engineer</w:t>
      </w:r>
    </w:p>
    <w:p>
      <w:pPr>
        <w:spacing w:before="0" w:after="20" w:line="240" w:lineRule="auto"/>
        <w:ind w:left="250" w:hanging="180"/>
      </w:pPr>
      <w:r>
        <w:rPr>
          <w:sz w:val="18"/>
          <w:szCs w:val="18"/>
        </w:rPr>
        <w:t xml:space="preserve">•  </w:t>
      </w:r>
      <w:r>
        <w:rPr>
          <w:sz w:val="18"/>
          <w:szCs w:val="18"/>
        </w:rPr>
        <w:t xml:space="preserve">Refactored the documentation website for centralized management with Docusaurus, Kubernetes, and SSO; presented the new web app to engineers globally at a hackathon, taking first place.</w:t>
      </w:r>
    </w:p>
    <w:p>
      <w:pPr>
        <w:spacing w:before="0" w:after="20" w:line="240" w:lineRule="auto"/>
        <w:ind w:left="250" w:hanging="180"/>
      </w:pPr>
      <w:r>
        <w:rPr>
          <w:sz w:val="18"/>
          <w:szCs w:val="18"/>
        </w:rPr>
        <w:t xml:space="preserve">•  </w:t>
      </w:r>
      <w:r>
        <w:rPr>
          <w:sz w:val="18"/>
          <w:szCs w:val="18"/>
        </w:rPr>
        <w:t xml:space="preserve">Developed and released a platforms API service for remote management of sensitive environment variables for our Swift iOS mobile application, plus AuthN/AuthZ API services using Azure AAD and B2C for external and internal users.</w:t>
      </w:r>
    </w:p>
    <w:p>
      <w:pPr>
        <w:spacing w:before="0" w:after="0" w:line="240" w:lineRule="auto"/>
      </w:pPr>
      <w:r>
        <w:rPr>
          <w:b/>
          <w:i/>
          <w:sz w:val="18"/>
          <w:szCs w:val="18"/>
        </w:rPr>
        <w:t xml:space="preserve">Platforms Engineer</w:t>
      </w:r>
    </w:p>
    <w:p>
      <w:pPr>
        <w:spacing w:before="0" w:after="20" w:line="240" w:lineRule="auto"/>
        <w:ind w:left="250" w:hanging="180"/>
      </w:pPr>
      <w:r>
        <w:rPr>
          <w:sz w:val="18"/>
          <w:szCs w:val="18"/>
        </w:rPr>
        <w:t xml:space="preserve">•  </w:t>
      </w:r>
      <w:r>
        <w:rPr>
          <w:sz w:val="18"/>
          <w:szCs w:val="18"/>
        </w:rPr>
        <w:t xml:space="preserve">Led migration of three services to Infrastructure as Code (Terraform), improving security and monitoring; implemented CI/CD best-practice standards across the organization and developed automation for key monitoring, GitHub repos, and infrastructure.</w:t>
      </w:r>
    </w:p>
    <w:p>
      <w:pPr>
        <w:spacing w:before="55" w:after="0" w:line="240" w:lineRule="auto"/>
        <w:tabs>
          <w:tab w:val="right" w:pos="10560"/>
        </w:tabs>
      </w:pPr>
      <w:r>
        <w:rPr>
          <w:b/>
          <w:sz w:val="20"/>
          <w:szCs w:val="20"/>
        </w:rPr>
        <w:t xml:space="preserve">Capgemini SE</w:t>
      </w:r>
      <w:r>
        <w:rPr>
          <w:sz w:val="18"/>
          <w:szCs w:val="18"/>
        </w:rPr>
        <w:t xml:space="preserve">   New York, NY</w:t>
      </w:r>
      <w:r>
        <w:rPr>
          <w:b/>
          <w:sz w:val="18"/>
          <w:szCs w:val="18"/>
        </w:rPr>
        <w:t xml:space="preserve">	Jan 2022 to Feb 2023</w:t>
      </w:r>
    </w:p>
    <w:p>
      <w:pPr>
        <w:spacing w:before="0" w:after="0" w:line="240" w:lineRule="auto"/>
      </w:pPr>
      <w:r>
        <w:rPr>
          <w:b/>
          <w:i/>
          <w:sz w:val="18"/>
          <w:szCs w:val="18"/>
        </w:rPr>
        <w:t xml:space="preserve">Software Engineer, NBCUniversal</w:t>
      </w:r>
    </w:p>
    <w:p>
      <w:pPr>
        <w:spacing w:before="0" w:after="20" w:line="240" w:lineRule="auto"/>
        <w:ind w:left="250" w:hanging="180"/>
      </w:pPr>
      <w:r>
        <w:rPr>
          <w:sz w:val="18"/>
          <w:szCs w:val="18"/>
        </w:rPr>
        <w:t xml:space="preserve">•  </w:t>
      </w:r>
      <w:r>
        <w:rPr>
          <w:sz w:val="18"/>
          <w:szCs w:val="18"/>
        </w:rPr>
        <w:t xml:space="preserve">Built and maintained an internal, production pricing application in .NET (C#) used by NBCUniversal business teams.</w:t>
      </w:r>
    </w:p>
    <w:p>
      <w:pPr>
        <w:spacing w:before="0" w:after="20" w:line="240" w:lineRule="auto"/>
        <w:ind w:left="250" w:hanging="180"/>
      </w:pPr>
      <w:r>
        <w:rPr>
          <w:sz w:val="18"/>
          <w:szCs w:val="18"/>
        </w:rPr>
        <w:t xml:space="preserve">•  </w:t>
      </w:r>
      <w:r>
        <w:rPr>
          <w:sz w:val="18"/>
          <w:szCs w:val="18"/>
        </w:rPr>
        <w:t xml:space="preserve">Assisted in migrating CI/CD pipelines for 400+ applications from on-prem UBuild/UDeploy to cloud GitHub Actions using Bash, PowerShell, Python, and Java.</w:t>
      </w:r>
    </w:p>
    <w:p>
      <w:pPr>
        <w:spacing w:before="0" w:after="20" w:line="240" w:lineRule="auto"/>
        <w:ind w:left="250" w:hanging="180"/>
      </w:pPr>
      <w:r>
        <w:rPr>
          <w:sz w:val="18"/>
          <w:szCs w:val="18"/>
        </w:rPr>
        <w:t xml:space="preserve">•  </w:t>
      </w:r>
      <w:r>
        <w:rPr>
          <w:sz w:val="18"/>
          <w:szCs w:val="18"/>
        </w:rPr>
        <w:t xml:space="preserve">Automated GitHub/TFS on-prem to cloud lift &amp; shift totaling 4,500 repositories while preserving Git/TFS workflows.</w:t>
      </w:r>
    </w:p>
    <w:p>
      <w:pPr>
        <w:spacing w:before="110" w:after="20" w:line="240" w:lineRule="auto"/>
        <w:pBdr>
          <w:bottom w:val="single" w:sz="6" w:space="1" w:color="1F3A5F"/>
        </w:pBdr>
      </w:pPr>
      <w:r>
        <w:rPr>
          <w:b/>
          <w:color w:val="1F3A5F"/>
          <w:sz w:val="20"/>
          <w:szCs w:val="20"/>
        </w:rPr>
        <w:t xml:space="preserve">PROJECTS</w:t>
      </w:r>
    </w:p>
    <w:p>
      <w:pPr>
        <w:spacing w:before="0" w:after="20" w:line="240" w:lineRule="auto"/>
        <w:ind w:left="250" w:hanging="180"/>
      </w:pPr>
      <w:r>
        <w:rPr>
          <w:sz w:val="18"/>
          <w:szCs w:val="18"/>
        </w:rPr>
        <w:t xml:space="preserve">•  </w:t>
      </w:r>
      <w:r>
        <w:rPr>
          <w:b/>
          <w:i/>
          <w:sz w:val="18"/>
          <w:szCs w:val="18"/>
        </w:rPr>
        <w:t xml:space="preserve">beagle</w:t>
      </w:r>
      <w:r>
        <w:rPr>
          <w:sz w:val="18"/>
          <w:szCs w:val="18"/>
        </w:rPr>
        <w:t xml:space="preserve">: AI-first incident RCA terminal UI (Rust); Claude investigates a system from its telemetry and writes up the root cause, rendered live as a tabbed incident view.</w:t>
      </w:r>
    </w:p>
    <w:p>
      <w:pPr>
        <w:spacing w:before="0" w:after="20" w:line="240" w:lineRule="auto"/>
        <w:ind w:left="250" w:hanging="180"/>
      </w:pPr>
      <w:r>
        <w:rPr>
          <w:sz w:val="18"/>
          <w:szCs w:val="18"/>
        </w:rPr>
        <w:t xml:space="preserve">•  </w:t>
      </w:r>
      <w:r>
        <w:rPr>
          <w:b/>
          <w:i/>
          <w:sz w:val="18"/>
          <w:szCs w:val="18"/>
        </w:rPr>
        <w:t xml:space="preserve">azure-searcher</w:t>
      </w:r>
      <w:r>
        <w:rPr>
          <w:sz w:val="18"/>
          <w:szCs w:val="18"/>
        </w:rPr>
        <w:t xml:space="preserve">: Go terminal UI (TUI) for browsing Azure resources with parallel goroutine fetching, smart caching, and fast search.</w:t>
      </w:r>
    </w:p>
    <w:p>
      <w:pPr>
        <w:spacing w:before="0" w:after="20" w:line="240" w:lineRule="auto"/>
        <w:ind w:left="250" w:hanging="180"/>
      </w:pPr>
      <w:r>
        <w:rPr>
          <w:sz w:val="18"/>
          <w:szCs w:val="18"/>
        </w:rPr>
        <w:t xml:space="preserve">•  </w:t>
      </w:r>
      <w:r>
        <w:rPr>
          <w:b/>
          <w:i/>
          <w:sz w:val="18"/>
          <w:szCs w:val="18"/>
        </w:rPr>
        <w:t xml:space="preserve">catch-pokemon</w:t>
      </w:r>
      <w:r>
        <w:rPr>
          <w:sz w:val="18"/>
          <w:szCs w:val="18"/>
        </w:rPr>
        <w:t xml:space="preserve">: Terminal Pokémon catching game (Rust) with weighted encounters, animated ASCII art, and cryptographically signed save storage.</w:t>
      </w:r>
    </w:p>
    <w:p>
      <w:pPr>
        <w:spacing w:before="0" w:after="20" w:line="240" w:lineRule="auto"/>
        <w:ind w:left="250" w:hanging="180"/>
      </w:pPr>
      <w:r>
        <w:rPr>
          <w:sz w:val="18"/>
          <w:szCs w:val="18"/>
        </w:rPr>
        <w:t xml:space="preserve">•  </w:t>
      </w:r>
      <w:r>
        <w:rPr>
          <w:b/>
          <w:i/>
          <w:sz w:val="18"/>
          <w:szCs w:val="18"/>
        </w:rPr>
        <w:t xml:space="preserve">git-diffs</w:t>
      </w:r>
      <w:r>
        <w:rPr>
          <w:sz w:val="18"/>
          <w:szCs w:val="18"/>
        </w:rPr>
        <w:t xml:space="preserve">: Go terminal UI (TUI) for reviewing git diffs between branches with a GitHub-style side-by-side view, syntax highlighting, and fuzzy search.</w:t>
      </w:r>
    </w:p>
    <w:p>
      <w:pPr>
        <w:spacing w:before="0" w:after="20" w:line="240" w:lineRule="auto"/>
        <w:ind w:left="250" w:hanging="180"/>
      </w:pPr>
      <w:r>
        <w:rPr>
          <w:sz w:val="18"/>
          <w:szCs w:val="18"/>
        </w:rPr>
        <w:t xml:space="preserve">•  </w:t>
      </w:r>
      <w:r>
        <w:rPr>
          <w:b/>
          <w:i/>
          <w:sz w:val="18"/>
          <w:szCs w:val="18"/>
        </w:rPr>
        <w:t xml:space="preserve">portfolio-site</w:t>
      </w:r>
      <w:r>
        <w:rPr>
          <w:sz w:val="18"/>
          <w:szCs w:val="18"/>
        </w:rPr>
        <w:t xml:space="preserve">: Interactive terminal-style portfolio (React / TypeScript / Vite) powering matthewjmyrick.com, self-hosted from my home lab.</w:t>
      </w:r>
    </w:p>
    <w:p>
      <w:pPr>
        <w:spacing w:before="110" w:after="20" w:line="240" w:lineRule="auto"/>
        <w:pBdr>
          <w:bottom w:val="single" w:sz="6" w:space="1" w:color="1F3A5F"/>
        </w:pBdr>
      </w:pPr>
      <w:r>
        <w:rPr>
          <w:b/>
          <w:color w:val="1F3A5F"/>
          <w:sz w:val="20"/>
          <w:szCs w:val="20"/>
        </w:rPr>
        <w:t xml:space="preserve">SKILLS</w:t>
      </w:r>
    </w:p>
    <w:p>
      <w:pPr>
        <w:spacing w:before="0" w:after="20" w:line="240" w:lineRule="auto"/>
      </w:pPr>
      <w:r>
        <w:rPr>
          <w:b/>
          <w:sz w:val="18"/>
          <w:szCs w:val="18"/>
        </w:rPr>
        <w:t xml:space="preserve">Languages</w:t>
      </w:r>
      <w:r>
        <w:rPr>
          <w:b/>
          <w:sz w:val="18"/>
          <w:szCs w:val="18"/>
        </w:rPr>
        <w:t xml:space="preserve">   Proficient: </w:t>
      </w:r>
      <w:r>
        <w:rPr>
          <w:sz w:val="18"/>
          <w:szCs w:val="18"/>
        </w:rPr>
        <w:t xml:space="preserve">Terraform, Python, Go, Bash/Shell, JavaScript, SQL</w:t>
      </w:r>
      <w:r>
        <w:rPr>
          <w:b/>
          <w:sz w:val="18"/>
          <w:szCs w:val="18"/>
        </w:rPr>
        <w:t xml:space="preserve">    Familiar: </w:t>
      </w:r>
      <w:r>
        <w:rPr>
          <w:sz w:val="18"/>
          <w:szCs w:val="18"/>
        </w:rPr>
        <w:t xml:space="preserve">Zig, C, C#, Java</w:t>
      </w:r>
    </w:p>
    <w:p>
      <w:pPr>
        <w:spacing w:before="0" w:after="20" w:line="240" w:lineRule="auto"/>
      </w:pPr>
      <w:r>
        <w:rPr>
          <w:b/>
          <w:sz w:val="18"/>
          <w:szCs w:val="18"/>
        </w:rPr>
        <w:t xml:space="preserve">Technologies</w:t>
      </w:r>
      <w:r>
        <w:rPr>
          <w:b/>
          <w:sz w:val="18"/>
          <w:szCs w:val="18"/>
        </w:rPr>
        <w:t xml:space="preserve">   Proficient: </w:t>
      </w:r>
      <w:r>
        <w:rPr>
          <w:sz w:val="18"/>
          <w:szCs w:val="18"/>
        </w:rPr>
        <w:t xml:space="preserve">Linux, Azure, AWS, Kubernetes, PostgreSQL, NGINX, HAProxy, GitHub Actions, Grafana Stack, Datadog, KEDA, Karpenter, Prefect, Procrastinate, Kafka, Tailscale</w:t>
      </w:r>
      <w:r>
        <w:rPr>
          <w:b/>
          <w:sz w:val="18"/>
          <w:szCs w:val="18"/>
        </w:rPr>
        <w:t xml:space="preserve">    Familiar: </w:t>
      </w:r>
      <w:r>
        <w:rPr>
          <w:sz w:val="18"/>
          <w:szCs w:val="18"/>
        </w:rPr>
        <w:t xml:space="preserve">GCP, OTEL, MongoDB</w:t>
      </w:r>
    </w:p>
    <w:p>
      <w:pPr>
        <w:spacing w:before="110" w:after="20" w:line="240" w:lineRule="auto"/>
        <w:pBdr>
          <w:bottom w:val="single" w:sz="6" w:space="1" w:color="1F3A5F"/>
        </w:pBdr>
      </w:pPr>
      <w:r>
        <w:rPr>
          <w:b/>
          <w:color w:val="1F3A5F"/>
          <w:sz w:val="20"/>
          <w:szCs w:val="20"/>
        </w:rPr>
        <w:t xml:space="preserve">EDUCATION</w:t>
      </w:r>
    </w:p>
    <w:p>
      <w:pPr>
        <w:spacing w:before="55" w:after="0" w:line="240" w:lineRule="auto"/>
        <w:tabs>
          <w:tab w:val="right" w:pos="10560"/>
        </w:tabs>
      </w:pPr>
      <w:r>
        <w:rPr>
          <w:b/>
          <w:sz w:val="20"/>
          <w:szCs w:val="20"/>
        </w:rPr>
        <w:t xml:space="preserve">Marquette University</w:t>
      </w:r>
      <w:r>
        <w:rPr>
          <w:sz w:val="18"/>
          <w:szCs w:val="18"/>
        </w:rPr>
        <w:t xml:space="preserve">   Milwaukee, WI</w:t>
      </w:r>
      <w:r>
        <w:rPr>
          <w:b/>
          <w:sz w:val="18"/>
          <w:szCs w:val="18"/>
        </w:rPr>
        <w:t xml:space="preserve">	Dec 2021</w:t>
      </w:r>
    </w:p>
    <w:p>
      <w:pPr>
        <w:spacing w:before="0" w:after="0" w:line="240" w:lineRule="auto"/>
      </w:pPr>
      <w:r>
        <w:rPr>
          <w:sz w:val="18"/>
          <w:szCs w:val="18"/>
        </w:rPr>
        <w:t xml:space="preserve">B.S. in Business Administration: Majors in Information Systems, Finance &amp; Minor in Computer Science</w:t>
      </w:r>
    </w:p>
    <w:sectPr>
      <w:pgSz w:w="12240" w:h="15840"/>
      <w:pgMar w:top="540" w:right="792" w:bottom="540" w:left="792" w:header="0" w:footer="0" w:gutter="0"/>
    </w:sectPr>
  </w:body>
</w:document>
</file>