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DL Model Q&amp;A Cheat Sheet</w:t>
      </w:r>
    </w:p>
    <w:p>
      <w:pPr>
        <w:jc w:val="center"/>
      </w:pPr>
      <w:r>
        <w:rPr>
          <w:i/>
        </w:rPr>
        <w:t>Maintained fixed-placement EMG CNN pipeline</w:t>
      </w:r>
    </w:p>
    <w:p>
      <w:pPr>
        <w:jc w:val="center"/>
      </w:pPr>
      <w:r>
        <w:t>Prepared for quick oral Q&amp;A. Updated March 31, 2026.</w:t>
      </w:r>
    </w:p>
    <w:p>
      <w:r>
        <w:rPr>
          <w:b/>
        </w:rPr>
        <w:t xml:space="preserve">Use case: </w:t>
      </w:r>
      <w:r>
        <w:t>Fast answers for judging, presentation, or report questions about why the maintained system uses a per-arm 1D CNN and how that model is trained and deployed.</w:t>
      </w:r>
    </w:p>
    <w:p>
      <w:pPr>
        <w:pStyle w:val="Heading1"/>
      </w:pPr>
      <w:r>
        <w:t>Quick 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Topic</w:t>
            </w:r>
          </w:p>
        </w:tc>
        <w:tc>
          <w:tcPr>
            <w:tcW w:type="dxa" w:w="5040"/>
          </w:tcPr>
          <w:p>
            <w:r>
              <w:t>Answer</w:t>
            </w:r>
          </w:p>
        </w:tc>
      </w:tr>
      <w:tr>
        <w:tc>
          <w:tcPr>
            <w:tcW w:type="dxa" w:w="5040"/>
          </w:tcPr>
          <w:p>
            <w:r>
              <w:t>Active architecture</w:t>
            </w:r>
          </w:p>
        </w:tc>
        <w:tc>
          <w:tcPr>
            <w:tcW w:type="dxa" w:w="5040"/>
          </w:tcPr>
          <w:p>
            <w:r>
              <w:t>GestureCNNv2</w:t>
            </w:r>
          </w:p>
        </w:tc>
      </w:tr>
      <w:tr>
        <w:tc>
          <w:tcPr>
            <w:tcW w:type="dxa" w:w="5040"/>
          </w:tcPr>
          <w:p>
            <w:r>
              <w:t>Input format</w:t>
            </w:r>
          </w:p>
        </w:tc>
        <w:tc>
          <w:tcPr>
            <w:tcW w:type="dxa" w:w="5040"/>
          </w:tcPr>
          <w:p>
            <w:r>
              <w:t>One arm at a time, shaped as channels x time</w:t>
            </w:r>
          </w:p>
        </w:tc>
      </w:tr>
      <w:tr>
        <w:tc>
          <w:tcPr>
            <w:tcW w:type="dxa" w:w="5040"/>
          </w:tcPr>
          <w:p>
            <w:r>
              <w:t>Windowing</w:t>
            </w:r>
          </w:p>
        </w:tc>
        <w:tc>
          <w:tcPr>
            <w:tcW w:type="dxa" w:w="5040"/>
          </w:tcPr>
          <w:p>
            <w:r>
              <w:t>200-sample windows, 100-sample step</w:t>
            </w:r>
          </w:p>
        </w:tc>
      </w:tr>
      <w:tr>
        <w:tc>
          <w:tcPr>
            <w:tcW w:type="dxa" w:w="5040"/>
          </w:tcPr>
          <w:p>
            <w:r>
              <w:t>Active labels</w:t>
            </w:r>
          </w:p>
        </w:tc>
        <w:tc>
          <w:tcPr>
            <w:tcW w:type="dxa" w:w="5040"/>
          </w:tcPr>
          <w:p>
            <w:r>
              <w:t>neutral, left_turn, right_turn, horn</w:t>
            </w:r>
          </w:p>
        </w:tc>
      </w:tr>
      <w:tr>
        <w:tc>
          <w:tcPr>
            <w:tcW w:type="dxa" w:w="5040"/>
          </w:tcPr>
          <w:p>
            <w:r>
              <w:t>Right-arm bundle</w:t>
            </w:r>
          </w:p>
        </w:tc>
        <w:tc>
          <w:tcPr>
            <w:tcW w:type="dxa" w:w="5040"/>
          </w:tcPr>
          <w:p>
            <w:r>
              <w:t>17 channels from pairs 1, 2, 3, 7, 9, 11</w:t>
            </w:r>
          </w:p>
        </w:tc>
      </w:tr>
      <w:tr>
        <w:tc>
          <w:tcPr>
            <w:tcW w:type="dxa" w:w="5040"/>
          </w:tcPr>
          <w:p>
            <w:r>
              <w:t>Left-arm bundle</w:t>
            </w:r>
          </w:p>
        </w:tc>
        <w:tc>
          <w:tcPr>
            <w:tcW w:type="dxa" w:w="5040"/>
          </w:tcPr>
          <w:p>
            <w:r>
              <w:t>16 channels from pairs 4, 5, 6, 8, 10</w:t>
            </w:r>
          </w:p>
        </w:tc>
      </w:tr>
      <w:tr>
        <w:tc>
          <w:tcPr>
            <w:tcW w:type="dxa" w:w="5040"/>
          </w:tcPr>
          <w:p>
            <w:r>
              <w:t>Deployment pattern</w:t>
            </w:r>
          </w:p>
        </w:tc>
        <w:tc>
          <w:tcPr>
            <w:tcW w:type="dxa" w:w="5040"/>
          </w:tcPr>
          <w:p>
            <w:r>
              <w:t>Separate right and left models, fused at runtime</w:t>
            </w:r>
          </w:p>
        </w:tc>
      </w:tr>
      <w:tr>
        <w:tc>
          <w:tcPr>
            <w:tcW w:type="dxa" w:w="5040"/>
          </w:tcPr>
          <w:p>
            <w:r>
              <w:t>Validation pattern</w:t>
            </w:r>
          </w:p>
        </w:tc>
        <w:tc>
          <w:tcPr>
            <w:tcW w:type="dxa" w:w="5040"/>
          </w:tcPr>
          <w:p>
            <w:r>
              <w:t>Per-subject grouped CV and cross-subject LOSO</w:t>
            </w:r>
          </w:p>
        </w:tc>
      </w:tr>
    </w:tbl>
    <w:p>
      <w:pPr>
        <w:pStyle w:val="Heading1"/>
      </w:pPr>
      <w:r>
        <w:t>Common Questions</w:t>
      </w:r>
    </w:p>
    <w:p>
      <w:pPr>
        <w:pStyle w:val="Heading2"/>
      </w:pPr>
      <w:r>
        <w:t>Why use a deep learning model instead of a classical ML model?</w:t>
      </w:r>
    </w:p>
    <w:p>
      <w:r>
        <w:rPr>
          <w:b/>
        </w:rPr>
        <w:t xml:space="preserve">Short answer: </w:t>
      </w:r>
      <w:r>
        <w:t>We chose deep learning because the project needed to classify short multichannel EMG time windows directly, while preserving both temporal structure and fixed channel identity for realtime deployment.</w:t>
      </w:r>
    </w:p>
    <w:p>
      <w:pPr>
        <w:pStyle w:val="ListBullet"/>
      </w:pPr>
      <w:r>
        <w:t>A classical ML pipeline would usually depend on hand-engineered features first; the maintained CNN learns useful temporal patterns directly from filtered windows.</w:t>
      </w:r>
    </w:p>
    <w:p>
      <w:pPr>
        <w:pStyle w:val="ListBullet"/>
      </w:pPr>
      <w:r>
        <w:t>EMG gestures are defined by short bursts, ramps, and timing relationships across channels, not just a few static summary numbers.</w:t>
      </w:r>
    </w:p>
    <w:p>
      <w:pPr>
        <w:pStyle w:val="ListBullet"/>
      </w:pPr>
      <w:r>
        <w:t>The CNN gave one consistent train-to-runtime path for the maintained system instead of a separate feature-engineering stack.</w:t>
      </w:r>
    </w:p>
    <w:p>
      <w:pPr>
        <w:pStyle w:val="ListBullet"/>
      </w:pPr>
      <w:r>
        <w:t>This does not mean classical ML is impossible; it means the final maintained system was built around the model family that best matched raw-window inference and realtime control.</w:t>
      </w:r>
    </w:p>
    <w:p>
      <w:pPr>
        <w:pStyle w:val="Heading2"/>
      </w:pPr>
      <w:r>
        <w:t>What is the model architecture and how is it built?</w:t>
      </w:r>
    </w:p>
    <w:p>
      <w:r>
        <w:rPr>
          <w:b/>
        </w:rPr>
        <w:t xml:space="preserve">Short answer: </w:t>
      </w:r>
      <w:r>
        <w:t>The maintained model is GestureCNNv2, a compact per-arm 1D CNN that takes one EMG window shaped as channels x time and outputs logits over the 4 maintained gesture classes.</w:t>
      </w:r>
    </w:p>
    <w:p>
      <w:pPr>
        <w:pStyle w:val="ListBullet"/>
      </w:pPr>
      <w:r>
        <w:t>Input path: InstanceNorm1d normalizes each window before feature extraction.</w:t>
      </w:r>
    </w:p>
    <w:p>
      <w:pPr>
        <w:pStyle w:val="ListBullet"/>
      </w:pPr>
      <w:r>
        <w:t>Stem: Conv1d(in_channels -&gt; 32, kernel size 11) + BatchNorm1d + ReLU.</w:t>
      </w:r>
    </w:p>
    <w:p>
      <w:pPr>
        <w:pStyle w:val="ListBullet"/>
      </w:pPr>
      <w:r>
        <w:t>Stage 1: residual block + channel attention + max pooling.</w:t>
      </w:r>
    </w:p>
    <w:p>
      <w:pPr>
        <w:pStyle w:val="ListBullet"/>
      </w:pPr>
      <w:r>
        <w:t>Stage 2: 1x1 projection 32 -&gt; 64, then residual block + channel attention + max pooling.</w:t>
      </w:r>
    </w:p>
    <w:p>
      <w:pPr>
        <w:pStyle w:val="ListBullet"/>
      </w:pPr>
      <w:r>
        <w:t>Stage 3: 1x1 projection 64 -&gt; 128, then residual block + channel attention + adaptive average pooling.</w:t>
      </w:r>
    </w:p>
    <w:p>
      <w:pPr>
        <w:pStyle w:val="ListBullet"/>
      </w:pPr>
      <w:r>
        <w:t>Head: a global signal-energy scalar is concatenated to the learned 128-D feature vector, and a final linear layer maps the 129-D vector to the class logits.</w:t>
      </w:r>
    </w:p>
    <w:p>
      <w:pPr>
        <w:pStyle w:val="Heading2"/>
      </w:pPr>
      <w:r>
        <w:t>Why a CNN and not a different type of model?</w:t>
      </w:r>
    </w:p>
    <w:p>
      <w:r>
        <w:rPr>
          <w:b/>
        </w:rPr>
        <w:t xml:space="preserve">Short answer: </w:t>
      </w:r>
      <w:r>
        <w:t>A CNN is a strong fit because the signal is a short time series and the important patterns are local in time.</w:t>
      </w:r>
    </w:p>
    <w:p>
      <w:pPr>
        <w:pStyle w:val="ListBullet"/>
      </w:pPr>
      <w:r>
        <w:t>Conv1d layers are efficient at detecting onset patterns, bursts, amplitude ramps, and short activation sequences in EMG windows.</w:t>
      </w:r>
    </w:p>
    <w:p>
      <w:pPr>
        <w:pStyle w:val="ListBullet"/>
      </w:pPr>
      <w:r>
        <w:t>Compared with an MLP, a CNN respects temporal locality instead of flattening the whole window immediately.</w:t>
      </w:r>
    </w:p>
    <w:p>
      <w:pPr>
        <w:pStyle w:val="ListBullet"/>
      </w:pPr>
      <w:r>
        <w:t>Compared with larger recurrent or transformer-style models, the CNN is lighter, lower-latency, and better matched to the dataset size and realtime constraints.</w:t>
      </w:r>
    </w:p>
    <w:p>
      <w:pPr>
        <w:pStyle w:val="ListBullet"/>
      </w:pPr>
      <w:r>
        <w:t>The maintained repo was intentionally cleaned down to one deployable architecture rather than several competing model families.</w:t>
      </w:r>
    </w:p>
    <w:p>
      <w:pPr>
        <w:pStyle w:val="Heading2"/>
      </w:pPr>
      <w:r>
        <w:t>Why is it 1D and not 2D?</w:t>
      </w:r>
    </w:p>
    <w:p>
      <w:r>
        <w:rPr>
          <w:b/>
        </w:rPr>
        <w:t xml:space="preserve">Short answer: </w:t>
      </w:r>
      <w:r>
        <w:t>The naturally ordered axis in this problem is time, not image space, so a 1D temporal model matches the data more directly.</w:t>
      </w:r>
    </w:p>
    <w:p>
      <w:pPr>
        <w:pStyle w:val="ListBullet"/>
      </w:pPr>
      <w:r>
        <w:t>Each input window is organized as channels x time. The meaningful ordered dimension is the time axis.</w:t>
      </w:r>
    </w:p>
    <w:p>
      <w:pPr>
        <w:pStyle w:val="ListBullet"/>
      </w:pPr>
      <w:r>
        <w:t>The channels represent specific EMG sensor identities, not pixels on a natural 2D grid.</w:t>
      </w:r>
    </w:p>
    <w:p>
      <w:pPr>
        <w:pStyle w:val="ListBullet"/>
      </w:pPr>
      <w:r>
        <w:t>A 1D CNN scans across time while still learning how different channels interact through the convolution weights and deeper feature maps.</w:t>
      </w:r>
    </w:p>
    <w:p>
      <w:pPr>
        <w:pStyle w:val="ListBullet"/>
      </w:pPr>
      <w:r>
        <w:t>This keeps the model aligned with the actual signal structure instead of forcing the data into an image-like representation.</w:t>
      </w:r>
    </w:p>
    <w:p>
      <w:pPr>
        <w:pStyle w:val="Heading2"/>
      </w:pPr>
      <w:r>
        <w:t>Why not reshape the data into 2D so you can use a 2D CNN?</w:t>
      </w:r>
    </w:p>
    <w:p>
      <w:r>
        <w:rPr>
          <w:b/>
        </w:rPr>
        <w:t xml:space="preserve">Short answer: </w:t>
      </w:r>
      <w:r>
        <w:t>Reshaping the channels into a 2D image would mostly create an artificial geometry rather than a meaningful one.</w:t>
      </w:r>
    </w:p>
    <w:p>
      <w:pPr>
        <w:pStyle w:val="ListBullet"/>
      </w:pPr>
      <w:r>
        <w:t>The maintained setup has 17 right-arm channels and 16 left-arm channels, which do not form a clean rectangular sensor lattice.</w:t>
      </w:r>
    </w:p>
    <w:p>
      <w:pPr>
        <w:pStyle w:val="ListBullet"/>
      </w:pPr>
      <w:r>
        <w:t>Any 2D arrangement would depend on arbitrary layout choices, so nearby cells in the image would not necessarily correspond to true physiological neighbors.</w:t>
      </w:r>
    </w:p>
    <w:p>
      <w:pPr>
        <w:pStyle w:val="ListBullet"/>
      </w:pPr>
      <w:r>
        <w:t>That can make a 2D model learn layout artifacts instead of gesture structure.</w:t>
      </w:r>
    </w:p>
    <w:p>
      <w:pPr>
        <w:pStyle w:val="ListBullet"/>
      </w:pPr>
      <w:r>
        <w:t>The maintained system already handles channel relationships through fixed sensor ordering, learned channel mixing, and channel-attention blocks.</w:t>
      </w:r>
    </w:p>
    <w:p>
      <w:pPr>
        <w:pStyle w:val="Heading2"/>
      </w:pPr>
      <w:r>
        <w:t>Why are there two separate models for each hand instead of one model for both hands?</w:t>
      </w:r>
    </w:p>
    <w:p>
      <w:r>
        <w:rPr>
          <w:b/>
        </w:rPr>
        <w:t xml:space="preserve">Short answer: </w:t>
      </w:r>
      <w:r>
        <w:t>The two arms are not symmetric in the maintained dataset, so separate per-arm models are the cleaner and safer design.</w:t>
      </w:r>
    </w:p>
    <w:p>
      <w:pPr>
        <w:pStyle w:val="ListBullet"/>
      </w:pPr>
      <w:r>
        <w:t>The right arm uses 17 channels from sensor pairs 1, 2, 3, 7, 9, and 11.</w:t>
      </w:r>
    </w:p>
    <w:p>
      <w:pPr>
        <w:pStyle w:val="ListBullet"/>
      </w:pPr>
      <w:r>
        <w:t>The left arm uses 16 channels from sensor pairs 4, 5, 6, 8, and 10.</w:t>
      </w:r>
    </w:p>
    <w:p>
      <w:pPr>
        <w:pStyle w:val="ListBullet"/>
      </w:pPr>
      <w:r>
        <w:t>Those different channel counts and pair layouts make one shared input definition less natural.</w:t>
      </w:r>
    </w:p>
    <w:p>
      <w:pPr>
        <w:pStyle w:val="ListBullet"/>
      </w:pPr>
      <w:r>
        <w:t>Separate models keep bundle metadata, strict layout checks, and arm-specific validation straightforward; the two outputs are fused later in the realtime path.</w:t>
      </w:r>
    </w:p>
    <w:p>
      <w:pPr>
        <w:pStyle w:val="Heading2"/>
      </w:pPr>
      <w:r>
        <w:t>What is the point of calibration?</w:t>
      </w:r>
    </w:p>
    <w:p>
      <w:r>
        <w:rPr>
          <w:b/>
        </w:rPr>
        <w:t xml:space="preserve">Short answer: </w:t>
      </w:r>
      <w:r>
        <w:t>Calibration makes the EMG amplitude scale more comparable across sessions, arms, and users before the model sees the signal.</w:t>
      </w:r>
    </w:p>
    <w:p>
      <w:pPr>
        <w:pStyle w:val="ListBullet"/>
      </w:pPr>
      <w:r>
        <w:t>A neutral capture estimates each channel's resting baseline.</w:t>
      </w:r>
    </w:p>
    <w:p>
      <w:pPr>
        <w:pStyle w:val="ListBullet"/>
      </w:pPr>
      <w:r>
        <w:t>An MVC capture estimates a high-effort reference level for each channel.</w:t>
      </w:r>
    </w:p>
    <w:p>
      <w:pPr>
        <w:pStyle w:val="ListBullet"/>
      </w:pPr>
      <w:r>
        <w:t>The pipeline can normalize the signal as roughly (signal - neutral baseline) / MVC scale, so the model is less sensitive to session-to-session amplitude drift.</w:t>
      </w:r>
    </w:p>
    <w:p>
      <w:pPr>
        <w:pStyle w:val="ListBullet"/>
      </w:pPr>
      <w:r>
        <w:t>This matters because EMG amplitude changes with skin contact, electrode pressure, muscle fatigue, and how strongly the user contracts.</w:t>
      </w:r>
    </w:p>
    <w:p>
      <w:pPr>
        <w:pStyle w:val="ListBullet"/>
      </w:pPr>
      <w:r>
        <w:t>If the MVC quality is too weak, normalization is disabled rather than applying unreliable scaling.</w:t>
      </w:r>
    </w:p>
    <w:p>
      <w:pPr>
        <w:pStyle w:val="Heading2"/>
      </w:pPr>
      <w:r>
        <w:t>What techniques did you use in model development?</w:t>
      </w:r>
    </w:p>
    <w:p>
      <w:r>
        <w:rPr>
          <w:b/>
        </w:rPr>
        <w:t xml:space="preserve">Short answer: </w:t>
      </w:r>
      <w:r>
        <w:t>The maintained pipeline uses structured preprocessing, augmentation, regularization, and leakage-aware validation. It does not use pretrained weights or a fine-tuning stage from another model family.</w:t>
      </w:r>
    </w:p>
    <w:p>
      <w:pPr>
        <w:pStyle w:val="ListBullet"/>
      </w:pPr>
      <w:r>
        <w:t>Windowing: 200-sample windows with 100-sample step, with low-confidence mixed-label windows dropped.</w:t>
      </w:r>
    </w:p>
    <w:p>
      <w:pPr>
        <w:pStyle w:val="ListBullet"/>
      </w:pPr>
      <w:r>
        <w:t>Calibration-aware loading: neutral and MVC captures can be used to normalize each session when the calibration quality is good enough.</w:t>
      </w:r>
    </w:p>
    <w:p>
      <w:pPr>
        <w:pStyle w:val="ListBullet"/>
      </w:pPr>
      <w:r>
        <w:t>Augmentation during training: amplitude scaling, additive Gaussian noise, temporal shift, channel dropout, and temporal stretch.</w:t>
      </w:r>
    </w:p>
    <w:p>
      <w:pPr>
        <w:pStyle w:val="ListBullet"/>
      </w:pPr>
      <w:r>
        <w:t>Regularization and optimization: dropout in residual blocks, label smoothing, Adam optimizer, and ReduceLROnPlateau learning-rate scheduling.</w:t>
      </w:r>
    </w:p>
    <w:p>
      <w:pPr>
        <w:pStyle w:val="ListBullet"/>
      </w:pPr>
      <w:r>
        <w:t>Validation discipline: session-grouped cross-validation for per-subject models and leave-one-subject-out evaluation for cross-subject models.</w:t>
      </w:r>
    </w:p>
    <w:p>
      <w:pPr>
        <w:pStyle w:val="ListBullet"/>
      </w:pPr>
      <w:r>
        <w:t>Cross-subject balancing: subject-balanced sampling is used so participants with more data do not dominate the optimizer.</w:t>
      </w:r>
    </w:p>
    <w:p>
      <w:pPr>
        <w:pStyle w:val="ListBullet"/>
      </w:pPr>
      <w:r>
        <w:t>No pretraining or transfer-learning stage is part of the maintained path; the CNN is trained from scratch for this task.</w:t>
      </w:r>
    </w:p>
    <w:p>
      <w:pPr>
        <w:pStyle w:val="Heading2"/>
      </w:pPr>
      <w:r>
        <w:t>How do you know the model is not just overfitting or leaking data?</w:t>
      </w:r>
    </w:p>
    <w:p>
      <w:r>
        <w:rPr>
          <w:b/>
        </w:rPr>
        <w:t xml:space="preserve">Short answer: </w:t>
      </w:r>
      <w:r>
        <w:t>The maintained training scripts are built to stop the common leakage mistakes that would otherwise inflate EMG results.</w:t>
      </w:r>
    </w:p>
    <w:p>
      <w:pPr>
        <w:pStyle w:val="ListBullet"/>
      </w:pPr>
      <w:r>
        <w:t>Per-subject training uses StratifiedGroupKFold over session files, so windows from the same recording file do not appear in both train and validation folds.</w:t>
      </w:r>
    </w:p>
    <w:p>
      <w:pPr>
        <w:pStyle w:val="ListBullet"/>
      </w:pPr>
      <w:r>
        <w:t>Cross-subject evaluation uses leave-one-subject-out validation, which tests on participants whose windows were never seen during training.</w:t>
      </w:r>
    </w:p>
    <w:p>
      <w:pPr>
        <w:pStyle w:val="ListBullet"/>
      </w:pPr>
      <w:r>
        <w:t>The stored metrics are not just overall accuracy; they include balanced accuracy, macro precision/recall/F1, worst-class recall, and neutral-confusion behavior.</w:t>
      </w:r>
    </w:p>
    <w:p>
      <w:pPr>
        <w:pStyle w:val="ListBullet"/>
      </w:pPr>
      <w:r>
        <w:t>This matters because EMG models can look good on average accuracy while still failing on hard classes or collapsing uncertainty into neutral.</w:t>
      </w:r>
    </w:p>
    <w:p>
      <w:pPr>
        <w:pStyle w:val="Heading2"/>
      </w:pPr>
      <w:r>
        <w:t>What does the model actually see as input?</w:t>
      </w:r>
    </w:p>
    <w:p>
      <w:r>
        <w:rPr>
          <w:b/>
        </w:rPr>
        <w:t xml:space="preserve">Short answer: </w:t>
      </w:r>
      <w:r>
        <w:t>The model sees one filtered fixed-placement EMG window from one arm at a time.</w:t>
      </w:r>
    </w:p>
    <w:p>
      <w:pPr>
        <w:pStyle w:val="ListBullet"/>
      </w:pPr>
      <w:r>
        <w:t>Input shape is channels x time.</w:t>
      </w:r>
    </w:p>
    <w:p>
      <w:pPr>
        <w:pStyle w:val="ListBullet"/>
      </w:pPr>
      <w:r>
        <w:t>The maintained label set is neutral, left_turn, right_turn, and horn.</w:t>
      </w:r>
    </w:p>
    <w:p>
      <w:pPr>
        <w:pStyle w:val="ListBullet"/>
      </w:pPr>
      <w:r>
        <w:t>neutral_buffer is not a trainable gesture label and is dropped before model fitting.</w:t>
      </w:r>
    </w:p>
    <w:p>
      <w:pPr>
        <w:pStyle w:val="ListBullet"/>
      </w:pPr>
      <w:r>
        <w:t>Training and realtime both enforce the strict arm-specific channel layout instead of guessing around missing or reordered sensors.</w:t>
      </w:r>
    </w:p>
    <w:p>
      <w:pPr>
        <w:pStyle w:val="Heading2"/>
      </w:pPr>
      <w:r>
        <w:t>Why keep both per-subject and cross-subject models?</w:t>
      </w:r>
    </w:p>
    <w:p>
      <w:r>
        <w:rPr>
          <w:b/>
        </w:rPr>
        <w:t xml:space="preserve">Short answer: </w:t>
      </w:r>
      <w:r>
        <w:t>They answer different deployment questions, so one does not replace the other.</w:t>
      </w:r>
    </w:p>
    <w:p>
      <w:pPr>
        <w:pStyle w:val="ListBullet"/>
      </w:pPr>
      <w:r>
        <w:t>Per-subject training asks whether one person can get stable control from their own data across separate sessions.</w:t>
      </w:r>
    </w:p>
    <w:p>
      <w:pPr>
        <w:pStyle w:val="ListBullet"/>
      </w:pPr>
      <w:r>
        <w:t>Cross-subject training asks whether the model generalizes to an unseen participant.</w:t>
      </w:r>
    </w:p>
    <w:p>
      <w:pPr>
        <w:pStyle w:val="ListBullet"/>
      </w:pPr>
      <w:r>
        <w:t>Personalized performance is usually the best-case deployment view; cross-subject performance is the harder generalization test.</w:t>
      </w:r>
    </w:p>
    <w:p>
      <w:pPr>
        <w:pStyle w:val="ListBullet"/>
      </w:pPr>
      <w:r>
        <w:t>Keeping both makes it possible to talk honestly about personalization versus generalization.</w:t>
      </w:r>
    </w:p>
    <w:p>
      <w:pPr>
        <w:pStyle w:val="Heading2"/>
      </w:pPr>
      <w:r>
        <w:t>How is the live output made stable enough for control?</w:t>
      </w:r>
    </w:p>
    <w:p>
      <w:r>
        <w:rPr>
          <w:b/>
        </w:rPr>
        <w:t xml:space="preserve">Short answer: </w:t>
      </w:r>
      <w:r>
        <w:t>The runtime path does more than a raw argmax. It adds signal checks and decision-stability logic before publishing gestures to CARLA.</w:t>
      </w:r>
    </w:p>
    <w:p>
      <w:pPr>
        <w:pStyle w:val="ListBullet"/>
      </w:pPr>
      <w:r>
        <w:t>The live path mirrors the offline signal contract with timestamp resampling, causal filtering, optional calibration normalization, and fixed windowing.</w:t>
      </w:r>
    </w:p>
    <w:p>
      <w:pPr>
        <w:pStyle w:val="ListBullet"/>
      </w:pPr>
      <w:r>
        <w:t>Predictions can be confidence-gated so weak outputs fall back to neutral.</w:t>
      </w:r>
    </w:p>
    <w:p>
      <w:pPr>
        <w:pStyle w:val="ListBullet"/>
      </w:pPr>
      <w:r>
        <w:t>The runtime can also apply probability smoothing, softmax rejection, and output hysteresis to reduce one-frame flicker.</w:t>
      </w:r>
    </w:p>
    <w:p>
      <w:pPr>
        <w:pStyle w:val="ListBullet"/>
      </w:pPr>
      <w:r>
        <w:t>Dual-arm fusion is done after per-arm inference so agreement can reinforce a shared command and disagreement can be handled explicitly.</w:t>
      </w:r>
    </w:p>
    <w:p>
      <w:pPr>
        <w:pStyle w:val="Heading2"/>
      </w:pPr>
      <w:r>
        <w:t>What are the main limitations or honest caveats?</w:t>
      </w:r>
    </w:p>
    <w:p>
      <w:r>
        <w:rPr>
          <w:b/>
        </w:rPr>
        <w:t xml:space="preserve">Short answer: </w:t>
      </w:r>
      <w:r>
        <w:t>The model is practical and deployable, but it is intentionally task-specific rather than universal.</w:t>
      </w:r>
    </w:p>
    <w:p>
      <w:pPr>
        <w:pStyle w:val="ListBullet"/>
      </w:pPr>
      <w:r>
        <w:t>It depends on consistent fixed sensor placement; if the channel-to-muscle mapping changes, model reliability drops.</w:t>
      </w:r>
    </w:p>
    <w:p>
      <w:pPr>
        <w:pStyle w:val="ListBullet"/>
      </w:pPr>
      <w:r>
        <w:t>Calibration quality matters. Bad calibration is safer to disable than to force.</w:t>
      </w:r>
    </w:p>
    <w:p>
      <w:pPr>
        <w:pStyle w:val="ListBullet"/>
      </w:pPr>
      <w:r>
        <w:t>Cross-subject transfer is harder than per-subject performance, so generalized deployment is the stricter claim.</w:t>
      </w:r>
    </w:p>
    <w:p>
      <w:pPr>
        <w:pStyle w:val="ListBullet"/>
      </w:pPr>
      <w:r>
        <w:t>The maintained runtime only supports the 4-gesture label set: neutral, left_turn, right_turn, and horn.</w:t>
      </w:r>
    </w:p>
    <w:p>
      <w:pPr>
        <w:pStyle w:val="Heading1"/>
      </w:pPr>
      <w:r>
        <w:t>Good Closing Line If Pressed For A Summary</w:t>
      </w:r>
    </w:p>
    <w:p>
      <w:r>
        <w:rPr>
          <w:b/>
        </w:rPr>
        <w:t xml:space="preserve">Suggested summary: </w:t>
      </w:r>
      <w:r>
        <w:t>We used a compact per-arm 1D CNN because the problem is short multichannel time-series classification with fixed sensor placement and realtime constraints; the pipeline adds calibration, augmentation, and leakage-aware validation so the model is deployable rather than just accurate on paper.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