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5D35" w14:textId="77777777" w:rsidR="00626485" w:rsidRDefault="00626485" w:rsidP="00626485">
      <w:pPr>
        <w:pStyle w:val="ListParagraph"/>
        <w:jc w:val="center"/>
        <w:rPr>
          <w:rFonts w:asciiTheme="majorBidi" w:hAnsiTheme="majorBidi" w:cstheme="majorBidi"/>
          <w:sz w:val="24"/>
          <w:szCs w:val="24"/>
        </w:rPr>
      </w:pPr>
    </w:p>
    <w:p w14:paraId="61439817" w14:textId="77777777" w:rsidR="00626485" w:rsidRDefault="00626485" w:rsidP="00626485">
      <w:pPr>
        <w:pStyle w:val="ListParagraph"/>
        <w:jc w:val="center"/>
        <w:rPr>
          <w:rFonts w:asciiTheme="majorBidi" w:hAnsiTheme="majorBidi" w:cstheme="majorBidi"/>
          <w:sz w:val="24"/>
          <w:szCs w:val="24"/>
        </w:rPr>
      </w:pPr>
    </w:p>
    <w:p w14:paraId="08D460DD" w14:textId="77777777" w:rsidR="00626485" w:rsidRDefault="00626485" w:rsidP="00626485">
      <w:pPr>
        <w:pStyle w:val="ListParagraph"/>
        <w:jc w:val="center"/>
        <w:rPr>
          <w:rFonts w:asciiTheme="majorBidi" w:hAnsiTheme="majorBidi" w:cstheme="majorBidi"/>
          <w:sz w:val="24"/>
          <w:szCs w:val="24"/>
        </w:rPr>
      </w:pPr>
    </w:p>
    <w:p w14:paraId="2470F51D" w14:textId="77777777" w:rsidR="00626485" w:rsidRDefault="00626485" w:rsidP="00626485">
      <w:pPr>
        <w:pStyle w:val="ListParagraph"/>
        <w:jc w:val="center"/>
        <w:rPr>
          <w:rFonts w:asciiTheme="majorBidi" w:hAnsiTheme="majorBidi" w:cstheme="majorBidi"/>
          <w:sz w:val="24"/>
          <w:szCs w:val="24"/>
        </w:rPr>
      </w:pPr>
    </w:p>
    <w:p w14:paraId="46F96258" w14:textId="77777777" w:rsidR="00626485" w:rsidRDefault="00626485" w:rsidP="00626485">
      <w:pPr>
        <w:pStyle w:val="ListParagraph"/>
        <w:jc w:val="center"/>
        <w:rPr>
          <w:rFonts w:asciiTheme="majorBidi" w:hAnsiTheme="majorBidi" w:cstheme="majorBidi"/>
          <w:sz w:val="24"/>
          <w:szCs w:val="24"/>
        </w:rPr>
      </w:pPr>
    </w:p>
    <w:p w14:paraId="312EEC91" w14:textId="77777777" w:rsidR="00626485" w:rsidRDefault="00626485" w:rsidP="00626485">
      <w:pPr>
        <w:pStyle w:val="ListParagraph"/>
        <w:jc w:val="center"/>
        <w:rPr>
          <w:rFonts w:asciiTheme="majorBidi" w:hAnsiTheme="majorBidi" w:cstheme="majorBidi"/>
          <w:sz w:val="24"/>
          <w:szCs w:val="24"/>
        </w:rPr>
      </w:pPr>
    </w:p>
    <w:p w14:paraId="6B37F21A" w14:textId="77777777" w:rsidR="00626485" w:rsidRDefault="00626485" w:rsidP="00626485">
      <w:pPr>
        <w:pStyle w:val="ListParagraph"/>
        <w:jc w:val="center"/>
        <w:rPr>
          <w:rFonts w:asciiTheme="majorBidi" w:hAnsiTheme="majorBidi" w:cstheme="majorBidi"/>
          <w:sz w:val="24"/>
          <w:szCs w:val="24"/>
        </w:rPr>
      </w:pPr>
    </w:p>
    <w:p w14:paraId="7AA4BEA8" w14:textId="77777777" w:rsidR="00626485" w:rsidRDefault="00626485" w:rsidP="00626485">
      <w:pPr>
        <w:pStyle w:val="ListParagraph"/>
        <w:jc w:val="center"/>
        <w:rPr>
          <w:rFonts w:asciiTheme="majorBidi" w:hAnsiTheme="majorBidi" w:cstheme="majorBidi"/>
          <w:sz w:val="24"/>
          <w:szCs w:val="24"/>
        </w:rPr>
      </w:pPr>
    </w:p>
    <w:p w14:paraId="4D085B96" w14:textId="77777777" w:rsidR="00626485" w:rsidRDefault="00626485" w:rsidP="00626485">
      <w:pPr>
        <w:pStyle w:val="ListParagraph"/>
        <w:jc w:val="center"/>
        <w:rPr>
          <w:rFonts w:asciiTheme="majorBidi" w:hAnsiTheme="majorBidi" w:cstheme="majorBidi"/>
          <w:sz w:val="24"/>
          <w:szCs w:val="24"/>
        </w:rPr>
      </w:pPr>
    </w:p>
    <w:p w14:paraId="401A3194" w14:textId="77777777" w:rsidR="00626485" w:rsidRDefault="00626485" w:rsidP="00626485">
      <w:pPr>
        <w:pStyle w:val="ListParagraph"/>
        <w:jc w:val="center"/>
        <w:rPr>
          <w:rFonts w:asciiTheme="majorBidi" w:hAnsiTheme="majorBidi" w:cstheme="majorBidi"/>
          <w:sz w:val="24"/>
          <w:szCs w:val="24"/>
        </w:rPr>
      </w:pPr>
    </w:p>
    <w:p w14:paraId="63857167" w14:textId="77777777" w:rsidR="00626485" w:rsidRDefault="00626485" w:rsidP="00626485">
      <w:pPr>
        <w:pStyle w:val="ListParagraph"/>
        <w:jc w:val="center"/>
        <w:rPr>
          <w:rFonts w:asciiTheme="majorBidi" w:hAnsiTheme="majorBidi" w:cstheme="majorBidi"/>
          <w:sz w:val="24"/>
          <w:szCs w:val="24"/>
        </w:rPr>
      </w:pPr>
    </w:p>
    <w:p w14:paraId="1F600866" w14:textId="77777777" w:rsidR="00626485" w:rsidRDefault="00626485" w:rsidP="00626485">
      <w:pPr>
        <w:pStyle w:val="ListParagraph"/>
        <w:jc w:val="center"/>
        <w:rPr>
          <w:rFonts w:asciiTheme="majorBidi" w:hAnsiTheme="majorBidi" w:cstheme="majorBidi"/>
          <w:sz w:val="24"/>
          <w:szCs w:val="24"/>
        </w:rPr>
      </w:pPr>
    </w:p>
    <w:p w14:paraId="1FB3BC88" w14:textId="77777777" w:rsidR="00626485" w:rsidRDefault="00626485" w:rsidP="00626485">
      <w:pPr>
        <w:pStyle w:val="ListParagraph"/>
        <w:jc w:val="center"/>
        <w:rPr>
          <w:rFonts w:asciiTheme="majorBidi" w:hAnsiTheme="majorBidi" w:cstheme="majorBidi"/>
          <w:sz w:val="24"/>
          <w:szCs w:val="24"/>
        </w:rPr>
      </w:pPr>
    </w:p>
    <w:p w14:paraId="3CCD04F8" w14:textId="77777777" w:rsidR="00626485" w:rsidRDefault="00626485" w:rsidP="00626485">
      <w:pPr>
        <w:pStyle w:val="ListParagraph"/>
        <w:jc w:val="center"/>
        <w:rPr>
          <w:rFonts w:asciiTheme="majorBidi" w:hAnsiTheme="majorBidi" w:cstheme="majorBidi"/>
          <w:sz w:val="24"/>
          <w:szCs w:val="24"/>
        </w:rPr>
      </w:pPr>
    </w:p>
    <w:p w14:paraId="7A756320" w14:textId="77777777" w:rsidR="00626485" w:rsidRDefault="00626485" w:rsidP="00626485">
      <w:pPr>
        <w:pStyle w:val="ListParagraph"/>
        <w:jc w:val="center"/>
        <w:rPr>
          <w:rFonts w:asciiTheme="majorBidi" w:hAnsiTheme="majorBidi" w:cstheme="majorBidi"/>
          <w:sz w:val="24"/>
          <w:szCs w:val="24"/>
        </w:rPr>
      </w:pPr>
    </w:p>
    <w:p w14:paraId="5F265EC1" w14:textId="7600736A" w:rsidR="00663EA9" w:rsidRDefault="00626485" w:rsidP="00626485">
      <w:pPr>
        <w:pStyle w:val="ListParagraph"/>
        <w:jc w:val="center"/>
        <w:rPr>
          <w:rFonts w:asciiTheme="majorBidi" w:hAnsiTheme="majorBidi" w:cstheme="majorBidi"/>
          <w:sz w:val="24"/>
          <w:szCs w:val="24"/>
        </w:rPr>
      </w:pPr>
      <w:r>
        <w:rPr>
          <w:rFonts w:asciiTheme="majorBidi" w:hAnsiTheme="majorBidi" w:cstheme="majorBidi"/>
          <w:sz w:val="24"/>
          <w:szCs w:val="24"/>
        </w:rPr>
        <w:t xml:space="preserve">Food Desert </w:t>
      </w:r>
      <w:r w:rsidR="00D24B57">
        <w:rPr>
          <w:rFonts w:asciiTheme="majorBidi" w:hAnsiTheme="majorBidi" w:cstheme="majorBidi"/>
          <w:sz w:val="24"/>
          <w:szCs w:val="24"/>
        </w:rPr>
        <w:t>Applied Machine Learning</w:t>
      </w:r>
      <w:r>
        <w:rPr>
          <w:rFonts w:asciiTheme="majorBidi" w:hAnsiTheme="majorBidi" w:cstheme="majorBidi"/>
          <w:sz w:val="24"/>
          <w:szCs w:val="24"/>
        </w:rPr>
        <w:t xml:space="preserve"> Project</w:t>
      </w:r>
    </w:p>
    <w:p w14:paraId="5BAE2DF6" w14:textId="44261A66" w:rsidR="00626485" w:rsidRDefault="00626485" w:rsidP="00626485">
      <w:pPr>
        <w:pStyle w:val="ListParagraph"/>
        <w:jc w:val="center"/>
        <w:rPr>
          <w:rFonts w:asciiTheme="majorBidi" w:hAnsiTheme="majorBidi" w:cstheme="majorBidi"/>
          <w:sz w:val="24"/>
          <w:szCs w:val="24"/>
        </w:rPr>
      </w:pPr>
    </w:p>
    <w:p w14:paraId="04CF8157" w14:textId="17835CBD" w:rsidR="00626485" w:rsidRDefault="00626485" w:rsidP="00626485">
      <w:pPr>
        <w:pStyle w:val="ListParagraph"/>
        <w:jc w:val="center"/>
        <w:rPr>
          <w:rFonts w:asciiTheme="majorBidi" w:hAnsiTheme="majorBidi" w:cstheme="majorBidi"/>
          <w:sz w:val="24"/>
          <w:szCs w:val="24"/>
        </w:rPr>
      </w:pPr>
      <w:r>
        <w:rPr>
          <w:rFonts w:asciiTheme="majorBidi" w:hAnsiTheme="majorBidi" w:cstheme="majorBidi"/>
          <w:sz w:val="24"/>
          <w:szCs w:val="24"/>
        </w:rPr>
        <w:t>IST 707</w:t>
      </w:r>
    </w:p>
    <w:p w14:paraId="25896BC5" w14:textId="6C6EFFB9" w:rsidR="00626485" w:rsidRDefault="00626485" w:rsidP="00626485">
      <w:pPr>
        <w:pStyle w:val="ListParagraph"/>
        <w:jc w:val="center"/>
        <w:rPr>
          <w:rFonts w:asciiTheme="majorBidi" w:hAnsiTheme="majorBidi" w:cstheme="majorBidi"/>
          <w:sz w:val="24"/>
          <w:szCs w:val="24"/>
        </w:rPr>
      </w:pPr>
      <w:r>
        <w:rPr>
          <w:rFonts w:asciiTheme="majorBidi" w:hAnsiTheme="majorBidi" w:cstheme="majorBidi"/>
          <w:sz w:val="24"/>
          <w:szCs w:val="24"/>
        </w:rPr>
        <w:t>Winter 2022</w:t>
      </w:r>
    </w:p>
    <w:p w14:paraId="795547CB" w14:textId="77777777" w:rsidR="00626485" w:rsidRPr="00626485" w:rsidRDefault="00626485" w:rsidP="00626485">
      <w:pPr>
        <w:pStyle w:val="ListParagraph"/>
        <w:jc w:val="center"/>
        <w:rPr>
          <w:rFonts w:asciiTheme="majorBidi" w:hAnsiTheme="majorBidi" w:cstheme="majorBidi"/>
          <w:sz w:val="24"/>
          <w:szCs w:val="24"/>
        </w:rPr>
      </w:pPr>
    </w:p>
    <w:p w14:paraId="60C1386E" w14:textId="60246CB5" w:rsidR="00663EA9" w:rsidRDefault="0B116AE9" w:rsidP="00626485">
      <w:pPr>
        <w:ind w:left="720"/>
        <w:jc w:val="cente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 xml:space="preserve">Miranda </w:t>
      </w:r>
      <w:proofErr w:type="spellStart"/>
      <w:r w:rsidRPr="00626485">
        <w:rPr>
          <w:rFonts w:asciiTheme="majorBidi" w:eastAsia="Times New Roman" w:hAnsiTheme="majorBidi" w:cstheme="majorBidi"/>
          <w:color w:val="000000" w:themeColor="text1"/>
          <w:sz w:val="24"/>
          <w:szCs w:val="24"/>
        </w:rPr>
        <w:t>Braman</w:t>
      </w:r>
      <w:proofErr w:type="spellEnd"/>
    </w:p>
    <w:p w14:paraId="706B3C7C" w14:textId="3A1328E5" w:rsidR="00626485" w:rsidRPr="00626485" w:rsidRDefault="00626485" w:rsidP="00626485">
      <w:pPr>
        <w:ind w:left="720"/>
        <w:jc w:val="cente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Kaitlyn Keebaugh</w:t>
      </w:r>
    </w:p>
    <w:p w14:paraId="119FE443" w14:textId="0285810B" w:rsidR="00663EA9" w:rsidRDefault="0B116AE9" w:rsidP="5BBD22E4">
      <w:pPr>
        <w:ind w:left="720"/>
        <w:jc w:val="center"/>
        <w:rPr>
          <w:rFonts w:asciiTheme="majorBidi" w:eastAsia="Times New Roman" w:hAnsiTheme="majorBidi" w:cstheme="majorBidi"/>
          <w:color w:val="000000" w:themeColor="text1"/>
          <w:sz w:val="24"/>
          <w:szCs w:val="24"/>
        </w:rPr>
      </w:pPr>
      <w:r w:rsidRPr="5BBD22E4">
        <w:rPr>
          <w:rFonts w:asciiTheme="majorBidi" w:eastAsia="Times New Roman" w:hAnsiTheme="majorBidi" w:cstheme="majorBidi"/>
          <w:color w:val="000000" w:themeColor="text1"/>
          <w:sz w:val="24"/>
          <w:szCs w:val="24"/>
        </w:rPr>
        <w:t>Matthew Pergolski</w:t>
      </w:r>
    </w:p>
    <w:p w14:paraId="5813CEBA" w14:textId="77777777" w:rsidR="00626485" w:rsidRPr="00626485" w:rsidRDefault="00626485" w:rsidP="00626485">
      <w:pPr>
        <w:ind w:left="720"/>
        <w:jc w:val="cente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 xml:space="preserve">Victor </w:t>
      </w:r>
      <w:proofErr w:type="spellStart"/>
      <w:r w:rsidRPr="00626485">
        <w:rPr>
          <w:rFonts w:asciiTheme="majorBidi" w:eastAsia="Times New Roman" w:hAnsiTheme="majorBidi" w:cstheme="majorBidi"/>
          <w:color w:val="000000" w:themeColor="text1"/>
          <w:sz w:val="24"/>
          <w:szCs w:val="24"/>
        </w:rPr>
        <w:t>Yamaykin</w:t>
      </w:r>
      <w:proofErr w:type="spellEnd"/>
    </w:p>
    <w:p w14:paraId="56B4259D" w14:textId="77777777" w:rsidR="00626485" w:rsidRPr="00626485" w:rsidRDefault="00626485" w:rsidP="00626485">
      <w:pPr>
        <w:jc w:val="center"/>
        <w:rPr>
          <w:rFonts w:asciiTheme="majorBidi" w:eastAsia="Times New Roman" w:hAnsiTheme="majorBidi" w:cstheme="majorBidi"/>
          <w:color w:val="000000" w:themeColor="text1"/>
          <w:sz w:val="24"/>
          <w:szCs w:val="24"/>
        </w:rPr>
      </w:pPr>
    </w:p>
    <w:p w14:paraId="5A6EFF29" w14:textId="0468CC59" w:rsidR="00626485" w:rsidRDefault="00626485" w:rsidP="00626485">
      <w:pPr>
        <w:rPr>
          <w:rFonts w:asciiTheme="majorBidi" w:eastAsia="Times New Roman" w:hAnsiTheme="majorBidi" w:cstheme="majorBidi"/>
          <w:color w:val="000000" w:themeColor="text1"/>
          <w:sz w:val="24"/>
          <w:szCs w:val="24"/>
        </w:rPr>
      </w:pPr>
    </w:p>
    <w:p w14:paraId="4374206A" w14:textId="590C512E" w:rsidR="00626485" w:rsidRDefault="00626485" w:rsidP="611902E7">
      <w:pPr>
        <w:rPr>
          <w:rFonts w:asciiTheme="majorBidi" w:eastAsia="Times New Roman" w:hAnsiTheme="majorBidi" w:cstheme="majorBidi"/>
          <w:color w:val="000000" w:themeColor="text1"/>
          <w:sz w:val="24"/>
          <w:szCs w:val="24"/>
        </w:rPr>
      </w:pPr>
    </w:p>
    <w:p w14:paraId="3B211253" w14:textId="2C6C575E" w:rsidR="611902E7" w:rsidRDefault="611902E7" w:rsidP="611902E7">
      <w:pPr>
        <w:rPr>
          <w:rFonts w:asciiTheme="majorBidi" w:eastAsia="Times New Roman" w:hAnsiTheme="majorBidi" w:cstheme="majorBidi"/>
          <w:color w:val="000000" w:themeColor="text1"/>
          <w:sz w:val="24"/>
          <w:szCs w:val="24"/>
        </w:rPr>
      </w:pPr>
    </w:p>
    <w:p w14:paraId="48934746" w14:textId="5522220B" w:rsidR="00626485" w:rsidRDefault="00626485" w:rsidP="00626485">
      <w:pPr>
        <w:rPr>
          <w:rFonts w:asciiTheme="majorBidi" w:eastAsia="Times New Roman" w:hAnsiTheme="majorBidi" w:cstheme="majorBidi"/>
          <w:color w:val="000000" w:themeColor="text1"/>
          <w:sz w:val="24"/>
          <w:szCs w:val="24"/>
        </w:rPr>
      </w:pPr>
    </w:p>
    <w:p w14:paraId="1980E321" w14:textId="00962862" w:rsidR="00626485" w:rsidRDefault="00626485" w:rsidP="00626485">
      <w:pPr>
        <w:rPr>
          <w:rFonts w:asciiTheme="majorBidi" w:eastAsia="Times New Roman" w:hAnsiTheme="majorBidi" w:cstheme="majorBidi"/>
          <w:color w:val="000000" w:themeColor="text1"/>
          <w:sz w:val="24"/>
          <w:szCs w:val="24"/>
        </w:rPr>
      </w:pPr>
    </w:p>
    <w:p w14:paraId="5F2C5565" w14:textId="3338BC1F" w:rsidR="0D60D140" w:rsidRDefault="0D60D140" w:rsidP="0D60D140">
      <w:pPr>
        <w:rPr>
          <w:rFonts w:asciiTheme="majorBidi" w:eastAsia="Times New Roman" w:hAnsiTheme="majorBidi" w:cstheme="majorBidi"/>
          <w:color w:val="000000" w:themeColor="text1"/>
          <w:sz w:val="24"/>
          <w:szCs w:val="24"/>
        </w:rPr>
      </w:pPr>
    </w:p>
    <w:p w14:paraId="1B97DE58" w14:textId="2C3985ED" w:rsidR="00626485" w:rsidRDefault="00626485" w:rsidP="611902E7">
      <w:pPr>
        <w:rPr>
          <w:rFonts w:asciiTheme="majorBidi" w:eastAsia="Times New Roman" w:hAnsiTheme="majorBidi" w:cstheme="majorBidi"/>
          <w:color w:val="000000" w:themeColor="text1"/>
          <w:sz w:val="24"/>
          <w:szCs w:val="24"/>
        </w:rPr>
      </w:pPr>
    </w:p>
    <w:p w14:paraId="494E8B5F" w14:textId="6253D405" w:rsidR="611902E7" w:rsidRDefault="611902E7" w:rsidP="611902E7">
      <w:pPr>
        <w:rPr>
          <w:rFonts w:asciiTheme="majorBidi" w:eastAsia="Times New Roman" w:hAnsiTheme="majorBidi" w:cstheme="majorBidi"/>
          <w:color w:val="000000" w:themeColor="text1"/>
          <w:sz w:val="24"/>
          <w:szCs w:val="24"/>
        </w:rPr>
      </w:pPr>
    </w:p>
    <w:p w14:paraId="2E41D710" w14:textId="4BCD4965" w:rsidR="611902E7" w:rsidRDefault="611902E7" w:rsidP="611902E7">
      <w:pPr>
        <w:rPr>
          <w:rFonts w:asciiTheme="majorBidi" w:eastAsia="Times New Roman" w:hAnsiTheme="majorBidi" w:cstheme="majorBidi"/>
          <w:color w:val="000000" w:themeColor="text1"/>
          <w:sz w:val="24"/>
          <w:szCs w:val="24"/>
        </w:rPr>
      </w:pPr>
    </w:p>
    <w:p w14:paraId="0D773838" w14:textId="1E27BBDD" w:rsidR="611902E7" w:rsidRDefault="611902E7" w:rsidP="611902E7">
      <w:pPr>
        <w:rPr>
          <w:rFonts w:asciiTheme="majorBidi" w:eastAsia="Times New Roman" w:hAnsiTheme="majorBidi" w:cstheme="majorBidi"/>
          <w:color w:val="000000" w:themeColor="text1"/>
          <w:sz w:val="24"/>
          <w:szCs w:val="24"/>
        </w:rPr>
      </w:pPr>
    </w:p>
    <w:sdt>
      <w:sdtPr>
        <w:rPr>
          <w:rFonts w:asciiTheme="minorHAnsi" w:eastAsiaTheme="minorHAnsi" w:hAnsiTheme="minorHAnsi" w:cstheme="minorHAnsi"/>
          <w:i/>
          <w:iCs/>
          <w:color w:val="auto"/>
          <w:sz w:val="24"/>
        </w:rPr>
        <w:id w:val="1419700189"/>
        <w:docPartObj>
          <w:docPartGallery w:val="Table of Contents"/>
          <w:docPartUnique/>
        </w:docPartObj>
      </w:sdtPr>
      <w:sdtEndPr/>
      <w:sdtContent>
        <w:p w14:paraId="6F3FA58D" w14:textId="5CB22D81" w:rsidR="00626485" w:rsidRDefault="00626485">
          <w:pPr>
            <w:pStyle w:val="TOCHeading"/>
          </w:pPr>
          <w:r>
            <w:t>Table of Contents</w:t>
          </w:r>
        </w:p>
        <w:p w14:paraId="46432E49" w14:textId="59AD3AFD" w:rsidR="00626485" w:rsidRDefault="00306F58" w:rsidP="611902E7">
          <w:pPr>
            <w:pStyle w:val="TOC1"/>
            <w:tabs>
              <w:tab w:val="right" w:leader="dot" w:pos="9360"/>
            </w:tabs>
            <w:rPr>
              <w:rFonts w:ascii="Calibri" w:eastAsia="Calibri" w:hAnsi="Calibri" w:cs="Calibri"/>
              <w:noProof/>
              <w:szCs w:val="24"/>
              <w:lang w:bidi="he-IL"/>
            </w:rPr>
          </w:pPr>
          <w:r>
            <w:fldChar w:fldCharType="begin"/>
          </w:r>
          <w:r w:rsidR="0D60D140">
            <w:instrText>TOC \o "1-3" \h \z \u</w:instrText>
          </w:r>
          <w:r>
            <w:fldChar w:fldCharType="separate"/>
          </w:r>
          <w:hyperlink w:anchor="_Toc447638183">
            <w:r w:rsidR="611902E7" w:rsidRPr="611902E7">
              <w:rPr>
                <w:rStyle w:val="Hyperlink"/>
                <w:noProof/>
              </w:rPr>
              <w:t>Introduction</w:t>
            </w:r>
            <w:r w:rsidR="0D60D140">
              <w:rPr>
                <w:noProof/>
              </w:rPr>
              <w:tab/>
            </w:r>
            <w:r w:rsidR="0D60D140">
              <w:rPr>
                <w:noProof/>
              </w:rPr>
              <w:fldChar w:fldCharType="begin"/>
            </w:r>
            <w:r w:rsidR="0D60D140">
              <w:rPr>
                <w:noProof/>
              </w:rPr>
              <w:instrText>PAGEREF _Toc447638183 \h</w:instrText>
            </w:r>
            <w:r w:rsidR="0D60D140">
              <w:rPr>
                <w:noProof/>
              </w:rPr>
            </w:r>
            <w:r w:rsidR="0D60D140">
              <w:rPr>
                <w:noProof/>
              </w:rPr>
              <w:fldChar w:fldCharType="separate"/>
            </w:r>
            <w:r w:rsidR="00A41250">
              <w:rPr>
                <w:noProof/>
              </w:rPr>
              <w:t>3</w:t>
            </w:r>
            <w:r w:rsidR="0D60D140">
              <w:rPr>
                <w:noProof/>
              </w:rPr>
              <w:fldChar w:fldCharType="end"/>
            </w:r>
          </w:hyperlink>
        </w:p>
        <w:p w14:paraId="1A5386F4" w14:textId="5EB6AE89" w:rsidR="00626485" w:rsidRDefault="00D24B57" w:rsidP="611902E7">
          <w:pPr>
            <w:pStyle w:val="TOC1"/>
            <w:tabs>
              <w:tab w:val="right" w:leader="dot" w:pos="9360"/>
            </w:tabs>
            <w:rPr>
              <w:rFonts w:ascii="Calibri" w:eastAsia="Calibri" w:hAnsi="Calibri" w:cs="Calibri"/>
              <w:noProof/>
              <w:szCs w:val="24"/>
              <w:lang w:bidi="he-IL"/>
            </w:rPr>
          </w:pPr>
          <w:hyperlink w:anchor="_Toc1955536770">
            <w:r w:rsidR="611902E7" w:rsidRPr="611902E7">
              <w:rPr>
                <w:rStyle w:val="Hyperlink"/>
                <w:noProof/>
              </w:rPr>
              <w:t>The Data</w:t>
            </w:r>
            <w:r w:rsidR="00306F58">
              <w:rPr>
                <w:noProof/>
              </w:rPr>
              <w:tab/>
            </w:r>
            <w:r w:rsidR="00306F58">
              <w:rPr>
                <w:noProof/>
              </w:rPr>
              <w:fldChar w:fldCharType="begin"/>
            </w:r>
            <w:r w:rsidR="00306F58">
              <w:rPr>
                <w:noProof/>
              </w:rPr>
              <w:instrText>PAGEREF _Toc1955536770 \h</w:instrText>
            </w:r>
            <w:r w:rsidR="00306F58">
              <w:rPr>
                <w:noProof/>
              </w:rPr>
            </w:r>
            <w:r w:rsidR="00306F58">
              <w:rPr>
                <w:noProof/>
              </w:rPr>
              <w:fldChar w:fldCharType="separate"/>
            </w:r>
            <w:r w:rsidR="00A41250">
              <w:rPr>
                <w:noProof/>
              </w:rPr>
              <w:t>3</w:t>
            </w:r>
            <w:r w:rsidR="00306F58">
              <w:rPr>
                <w:noProof/>
              </w:rPr>
              <w:fldChar w:fldCharType="end"/>
            </w:r>
          </w:hyperlink>
        </w:p>
        <w:p w14:paraId="116D0FB7" w14:textId="6357A2DB" w:rsidR="00626485" w:rsidRDefault="00D24B57" w:rsidP="611902E7">
          <w:pPr>
            <w:pStyle w:val="TOC1"/>
            <w:tabs>
              <w:tab w:val="right" w:leader="dot" w:pos="9360"/>
            </w:tabs>
            <w:rPr>
              <w:rFonts w:ascii="Calibri" w:eastAsia="Calibri" w:hAnsi="Calibri" w:cs="Calibri"/>
              <w:noProof/>
              <w:szCs w:val="24"/>
              <w:lang w:bidi="he-IL"/>
            </w:rPr>
          </w:pPr>
          <w:hyperlink w:anchor="_Toc1449325483">
            <w:r w:rsidR="611902E7" w:rsidRPr="611902E7">
              <w:rPr>
                <w:rStyle w:val="Hyperlink"/>
                <w:noProof/>
              </w:rPr>
              <w:t>Exploratory Data Analysis</w:t>
            </w:r>
            <w:r w:rsidR="00306F58">
              <w:rPr>
                <w:noProof/>
              </w:rPr>
              <w:tab/>
            </w:r>
            <w:r w:rsidR="00306F58">
              <w:rPr>
                <w:noProof/>
              </w:rPr>
              <w:fldChar w:fldCharType="begin"/>
            </w:r>
            <w:r w:rsidR="00306F58">
              <w:rPr>
                <w:noProof/>
              </w:rPr>
              <w:instrText>PAGEREF _Toc1449325483 \h</w:instrText>
            </w:r>
            <w:r w:rsidR="00306F58">
              <w:rPr>
                <w:noProof/>
              </w:rPr>
            </w:r>
            <w:r w:rsidR="00306F58">
              <w:rPr>
                <w:noProof/>
              </w:rPr>
              <w:fldChar w:fldCharType="separate"/>
            </w:r>
            <w:r w:rsidR="00A41250">
              <w:rPr>
                <w:noProof/>
              </w:rPr>
              <w:t>4</w:t>
            </w:r>
            <w:r w:rsidR="00306F58">
              <w:rPr>
                <w:noProof/>
              </w:rPr>
              <w:fldChar w:fldCharType="end"/>
            </w:r>
          </w:hyperlink>
        </w:p>
        <w:p w14:paraId="2000A77D" w14:textId="07348557" w:rsidR="00626485" w:rsidRDefault="00D24B57" w:rsidP="611902E7">
          <w:pPr>
            <w:pStyle w:val="TOC1"/>
            <w:tabs>
              <w:tab w:val="right" w:leader="dot" w:pos="9360"/>
            </w:tabs>
            <w:rPr>
              <w:rFonts w:ascii="Calibri" w:eastAsia="Calibri" w:hAnsi="Calibri" w:cs="Calibri"/>
              <w:noProof/>
              <w:szCs w:val="24"/>
              <w:lang w:bidi="he-IL"/>
            </w:rPr>
          </w:pPr>
          <w:hyperlink w:anchor="_Toc2021416663">
            <w:r w:rsidR="611902E7" w:rsidRPr="611902E7">
              <w:rPr>
                <w:rStyle w:val="Hyperlink"/>
                <w:noProof/>
              </w:rPr>
              <w:t>Models</w:t>
            </w:r>
            <w:r w:rsidR="00306F58">
              <w:rPr>
                <w:noProof/>
              </w:rPr>
              <w:tab/>
            </w:r>
            <w:r w:rsidR="00306F58">
              <w:rPr>
                <w:noProof/>
              </w:rPr>
              <w:fldChar w:fldCharType="begin"/>
            </w:r>
            <w:r w:rsidR="00306F58">
              <w:rPr>
                <w:noProof/>
              </w:rPr>
              <w:instrText>PAGEREF _Toc2021416663 \h</w:instrText>
            </w:r>
            <w:r w:rsidR="00306F58">
              <w:rPr>
                <w:noProof/>
              </w:rPr>
            </w:r>
            <w:r w:rsidR="00306F58">
              <w:rPr>
                <w:noProof/>
              </w:rPr>
              <w:fldChar w:fldCharType="separate"/>
            </w:r>
            <w:r w:rsidR="00A41250">
              <w:rPr>
                <w:noProof/>
              </w:rPr>
              <w:t>5</w:t>
            </w:r>
            <w:r w:rsidR="00306F58">
              <w:rPr>
                <w:noProof/>
              </w:rPr>
              <w:fldChar w:fldCharType="end"/>
            </w:r>
          </w:hyperlink>
        </w:p>
        <w:p w14:paraId="54262F3D" w14:textId="509BA230" w:rsidR="00626485" w:rsidRDefault="00D24B57" w:rsidP="611902E7">
          <w:pPr>
            <w:pStyle w:val="TOC2"/>
            <w:tabs>
              <w:tab w:val="right" w:leader="dot" w:pos="9360"/>
            </w:tabs>
            <w:rPr>
              <w:rFonts w:ascii="Calibri" w:eastAsia="Calibri" w:hAnsi="Calibri" w:cs="Calibri"/>
              <w:noProof/>
              <w:lang w:bidi="he-IL"/>
            </w:rPr>
          </w:pPr>
          <w:hyperlink w:anchor="_Toc143291572">
            <w:r w:rsidR="611902E7" w:rsidRPr="611902E7">
              <w:rPr>
                <w:rStyle w:val="Hyperlink"/>
                <w:noProof/>
              </w:rPr>
              <w:t>Clustering</w:t>
            </w:r>
            <w:r w:rsidR="00306F58">
              <w:rPr>
                <w:noProof/>
              </w:rPr>
              <w:tab/>
            </w:r>
            <w:r w:rsidR="00306F58">
              <w:rPr>
                <w:noProof/>
              </w:rPr>
              <w:fldChar w:fldCharType="begin"/>
            </w:r>
            <w:r w:rsidR="00306F58">
              <w:rPr>
                <w:noProof/>
              </w:rPr>
              <w:instrText>PAGEREF _Toc143291572 \h</w:instrText>
            </w:r>
            <w:r w:rsidR="00306F58">
              <w:rPr>
                <w:noProof/>
              </w:rPr>
            </w:r>
            <w:r w:rsidR="00306F58">
              <w:rPr>
                <w:noProof/>
              </w:rPr>
              <w:fldChar w:fldCharType="separate"/>
            </w:r>
            <w:r w:rsidR="00A41250">
              <w:rPr>
                <w:noProof/>
              </w:rPr>
              <w:t>5</w:t>
            </w:r>
            <w:r w:rsidR="00306F58">
              <w:rPr>
                <w:noProof/>
              </w:rPr>
              <w:fldChar w:fldCharType="end"/>
            </w:r>
          </w:hyperlink>
        </w:p>
        <w:p w14:paraId="57EF2647" w14:textId="241418A7" w:rsidR="00626485" w:rsidRDefault="00D24B57" w:rsidP="611902E7">
          <w:pPr>
            <w:pStyle w:val="TOC2"/>
            <w:tabs>
              <w:tab w:val="right" w:leader="dot" w:pos="9360"/>
            </w:tabs>
            <w:rPr>
              <w:rFonts w:ascii="Calibri" w:eastAsia="Calibri" w:hAnsi="Calibri" w:cs="Calibri"/>
              <w:noProof/>
              <w:lang w:bidi="he-IL"/>
            </w:rPr>
          </w:pPr>
          <w:hyperlink w:anchor="_Toc1590092952">
            <w:r w:rsidR="611902E7" w:rsidRPr="611902E7">
              <w:rPr>
                <w:rStyle w:val="Hyperlink"/>
                <w:noProof/>
              </w:rPr>
              <w:t>Association Rule Mining (ARM)</w:t>
            </w:r>
            <w:r w:rsidR="00306F58">
              <w:rPr>
                <w:noProof/>
              </w:rPr>
              <w:tab/>
            </w:r>
            <w:r w:rsidR="00306F58">
              <w:rPr>
                <w:noProof/>
              </w:rPr>
              <w:fldChar w:fldCharType="begin"/>
            </w:r>
            <w:r w:rsidR="00306F58">
              <w:rPr>
                <w:noProof/>
              </w:rPr>
              <w:instrText>PAGEREF _Toc1590092952 \h</w:instrText>
            </w:r>
            <w:r w:rsidR="00306F58">
              <w:rPr>
                <w:noProof/>
              </w:rPr>
            </w:r>
            <w:r w:rsidR="00306F58">
              <w:rPr>
                <w:noProof/>
              </w:rPr>
              <w:fldChar w:fldCharType="separate"/>
            </w:r>
            <w:r w:rsidR="00A41250">
              <w:rPr>
                <w:noProof/>
              </w:rPr>
              <w:t>8</w:t>
            </w:r>
            <w:r w:rsidR="00306F58">
              <w:rPr>
                <w:noProof/>
              </w:rPr>
              <w:fldChar w:fldCharType="end"/>
            </w:r>
          </w:hyperlink>
        </w:p>
        <w:p w14:paraId="0C9C59F2" w14:textId="53A67CD1" w:rsidR="00626485" w:rsidRDefault="00D24B57" w:rsidP="611902E7">
          <w:pPr>
            <w:pStyle w:val="TOC2"/>
            <w:tabs>
              <w:tab w:val="right" w:leader="dot" w:pos="9360"/>
            </w:tabs>
            <w:rPr>
              <w:rFonts w:ascii="Calibri" w:eastAsia="Calibri" w:hAnsi="Calibri" w:cs="Calibri"/>
              <w:noProof/>
              <w:lang w:bidi="he-IL"/>
            </w:rPr>
          </w:pPr>
          <w:hyperlink w:anchor="_Toc709176094">
            <w:r w:rsidR="611902E7" w:rsidRPr="611902E7">
              <w:rPr>
                <w:rStyle w:val="Hyperlink"/>
                <w:noProof/>
              </w:rPr>
              <w:t>Decision Trees</w:t>
            </w:r>
            <w:r w:rsidR="00306F58">
              <w:rPr>
                <w:noProof/>
              </w:rPr>
              <w:tab/>
            </w:r>
            <w:r w:rsidR="00306F58">
              <w:rPr>
                <w:noProof/>
              </w:rPr>
              <w:fldChar w:fldCharType="begin"/>
            </w:r>
            <w:r w:rsidR="00306F58">
              <w:rPr>
                <w:noProof/>
              </w:rPr>
              <w:instrText>PAGEREF _Toc709176094 \h</w:instrText>
            </w:r>
            <w:r w:rsidR="00306F58">
              <w:rPr>
                <w:noProof/>
              </w:rPr>
            </w:r>
            <w:r w:rsidR="00306F58">
              <w:rPr>
                <w:noProof/>
              </w:rPr>
              <w:fldChar w:fldCharType="separate"/>
            </w:r>
            <w:r w:rsidR="00A41250">
              <w:rPr>
                <w:noProof/>
              </w:rPr>
              <w:t>9</w:t>
            </w:r>
            <w:r w:rsidR="00306F58">
              <w:rPr>
                <w:noProof/>
              </w:rPr>
              <w:fldChar w:fldCharType="end"/>
            </w:r>
          </w:hyperlink>
        </w:p>
        <w:p w14:paraId="65335ED2" w14:textId="5F5BCC17" w:rsidR="00626485" w:rsidRDefault="00D24B57" w:rsidP="611902E7">
          <w:pPr>
            <w:pStyle w:val="TOC2"/>
            <w:tabs>
              <w:tab w:val="right" w:leader="dot" w:pos="9360"/>
            </w:tabs>
            <w:rPr>
              <w:rFonts w:ascii="Calibri" w:eastAsia="Calibri" w:hAnsi="Calibri" w:cs="Calibri"/>
              <w:noProof/>
              <w:lang w:bidi="he-IL"/>
            </w:rPr>
          </w:pPr>
          <w:hyperlink w:anchor="_Toc1818931886">
            <w:r w:rsidR="611902E7" w:rsidRPr="611902E7">
              <w:rPr>
                <w:rStyle w:val="Hyperlink"/>
                <w:noProof/>
              </w:rPr>
              <w:t>Neural Networks</w:t>
            </w:r>
            <w:r w:rsidR="00306F58">
              <w:rPr>
                <w:noProof/>
              </w:rPr>
              <w:tab/>
            </w:r>
            <w:r w:rsidR="00306F58">
              <w:rPr>
                <w:noProof/>
              </w:rPr>
              <w:fldChar w:fldCharType="begin"/>
            </w:r>
            <w:r w:rsidR="00306F58">
              <w:rPr>
                <w:noProof/>
              </w:rPr>
              <w:instrText>PAGEREF _Toc1818931886 \h</w:instrText>
            </w:r>
            <w:r w:rsidR="00306F58">
              <w:rPr>
                <w:noProof/>
              </w:rPr>
            </w:r>
            <w:r w:rsidR="00306F58">
              <w:rPr>
                <w:noProof/>
              </w:rPr>
              <w:fldChar w:fldCharType="separate"/>
            </w:r>
            <w:r w:rsidR="00A41250">
              <w:rPr>
                <w:noProof/>
              </w:rPr>
              <w:t>12</w:t>
            </w:r>
            <w:r w:rsidR="00306F58">
              <w:rPr>
                <w:noProof/>
              </w:rPr>
              <w:fldChar w:fldCharType="end"/>
            </w:r>
          </w:hyperlink>
        </w:p>
        <w:p w14:paraId="7EC98A2F" w14:textId="7B6BBCBC" w:rsidR="00626485" w:rsidRDefault="00D24B57" w:rsidP="611902E7">
          <w:pPr>
            <w:pStyle w:val="TOC2"/>
            <w:tabs>
              <w:tab w:val="right" w:leader="dot" w:pos="9360"/>
            </w:tabs>
            <w:rPr>
              <w:rFonts w:ascii="Calibri" w:eastAsia="Calibri" w:hAnsi="Calibri" w:cs="Calibri"/>
              <w:noProof/>
              <w:lang w:bidi="he-IL"/>
            </w:rPr>
          </w:pPr>
          <w:hyperlink w:anchor="_Toc1059346222">
            <w:r w:rsidR="611902E7" w:rsidRPr="611902E7">
              <w:rPr>
                <w:rStyle w:val="Hyperlink"/>
                <w:noProof/>
              </w:rPr>
              <w:t>KNN</w:t>
            </w:r>
            <w:r w:rsidR="00306F58">
              <w:rPr>
                <w:noProof/>
              </w:rPr>
              <w:tab/>
            </w:r>
            <w:r w:rsidR="00306F58">
              <w:rPr>
                <w:noProof/>
              </w:rPr>
              <w:fldChar w:fldCharType="begin"/>
            </w:r>
            <w:r w:rsidR="00306F58">
              <w:rPr>
                <w:noProof/>
              </w:rPr>
              <w:instrText>PAGEREF _Toc1059346222 \h</w:instrText>
            </w:r>
            <w:r w:rsidR="00306F58">
              <w:rPr>
                <w:noProof/>
              </w:rPr>
            </w:r>
            <w:r w:rsidR="00306F58">
              <w:rPr>
                <w:noProof/>
              </w:rPr>
              <w:fldChar w:fldCharType="separate"/>
            </w:r>
            <w:r w:rsidR="00A41250">
              <w:rPr>
                <w:noProof/>
              </w:rPr>
              <w:t>13</w:t>
            </w:r>
            <w:r w:rsidR="00306F58">
              <w:rPr>
                <w:noProof/>
              </w:rPr>
              <w:fldChar w:fldCharType="end"/>
            </w:r>
          </w:hyperlink>
        </w:p>
        <w:p w14:paraId="093FD962" w14:textId="79BD451C" w:rsidR="0D60D140" w:rsidRDefault="00D24B57" w:rsidP="611902E7">
          <w:pPr>
            <w:pStyle w:val="TOC2"/>
            <w:tabs>
              <w:tab w:val="right" w:leader="dot" w:pos="9360"/>
            </w:tabs>
            <w:rPr>
              <w:rFonts w:ascii="Calibri" w:eastAsia="Calibri" w:hAnsi="Calibri" w:cs="Calibri"/>
              <w:noProof/>
            </w:rPr>
          </w:pPr>
          <w:hyperlink w:anchor="_Toc1650172007">
            <w:r w:rsidR="611902E7" w:rsidRPr="611902E7">
              <w:rPr>
                <w:rStyle w:val="Hyperlink"/>
                <w:noProof/>
              </w:rPr>
              <w:t>Random Forest</w:t>
            </w:r>
            <w:r w:rsidR="00306F58">
              <w:rPr>
                <w:noProof/>
              </w:rPr>
              <w:tab/>
            </w:r>
            <w:r w:rsidR="00306F58">
              <w:rPr>
                <w:noProof/>
              </w:rPr>
              <w:fldChar w:fldCharType="begin"/>
            </w:r>
            <w:r w:rsidR="00306F58">
              <w:rPr>
                <w:noProof/>
              </w:rPr>
              <w:instrText>PAGEREF _Toc1650172007 \h</w:instrText>
            </w:r>
            <w:r w:rsidR="00306F58">
              <w:rPr>
                <w:noProof/>
              </w:rPr>
            </w:r>
            <w:r w:rsidR="00306F58">
              <w:rPr>
                <w:noProof/>
              </w:rPr>
              <w:fldChar w:fldCharType="separate"/>
            </w:r>
            <w:r w:rsidR="00A41250">
              <w:rPr>
                <w:noProof/>
              </w:rPr>
              <w:t>14</w:t>
            </w:r>
            <w:r w:rsidR="00306F58">
              <w:rPr>
                <w:noProof/>
              </w:rPr>
              <w:fldChar w:fldCharType="end"/>
            </w:r>
          </w:hyperlink>
        </w:p>
        <w:p w14:paraId="3492CFBA" w14:textId="3098397C" w:rsidR="0D60D140" w:rsidRDefault="00D24B57" w:rsidP="611902E7">
          <w:pPr>
            <w:pStyle w:val="TOC1"/>
            <w:tabs>
              <w:tab w:val="right" w:leader="dot" w:pos="9360"/>
            </w:tabs>
            <w:rPr>
              <w:rFonts w:ascii="Calibri" w:eastAsia="Calibri" w:hAnsi="Calibri" w:cs="Calibri"/>
              <w:szCs w:val="24"/>
            </w:rPr>
          </w:pPr>
          <w:hyperlink w:anchor="_Toc854292552">
            <w:r w:rsidR="611902E7" w:rsidRPr="611902E7">
              <w:rPr>
                <w:rStyle w:val="Hyperlink"/>
                <w:noProof/>
              </w:rPr>
              <w:t>Conclusions</w:t>
            </w:r>
            <w:r w:rsidR="00306F58">
              <w:rPr>
                <w:noProof/>
              </w:rPr>
              <w:tab/>
            </w:r>
            <w:r w:rsidR="00306F58">
              <w:rPr>
                <w:noProof/>
              </w:rPr>
              <w:fldChar w:fldCharType="begin"/>
            </w:r>
            <w:r w:rsidR="00306F58">
              <w:rPr>
                <w:noProof/>
              </w:rPr>
              <w:instrText>PAGEREF _Toc854292552 \h</w:instrText>
            </w:r>
            <w:r w:rsidR="00306F58">
              <w:rPr>
                <w:noProof/>
              </w:rPr>
            </w:r>
            <w:r w:rsidR="00306F58">
              <w:rPr>
                <w:noProof/>
              </w:rPr>
              <w:fldChar w:fldCharType="separate"/>
            </w:r>
            <w:r w:rsidR="00A41250">
              <w:rPr>
                <w:noProof/>
              </w:rPr>
              <w:t>14</w:t>
            </w:r>
            <w:r w:rsidR="00306F58">
              <w:rPr>
                <w:noProof/>
              </w:rPr>
              <w:fldChar w:fldCharType="end"/>
            </w:r>
          </w:hyperlink>
          <w:r w:rsidR="00306F58">
            <w:fldChar w:fldCharType="end"/>
          </w:r>
        </w:p>
      </w:sdtContent>
    </w:sdt>
    <w:p w14:paraId="77BF145F" w14:textId="14C71C7F" w:rsidR="00626485" w:rsidRDefault="00626485"/>
    <w:p w14:paraId="26D8115B" w14:textId="12546CAC" w:rsidR="0B116AE9" w:rsidRDefault="0B116AE9" w:rsidP="00626485">
      <w:pPr>
        <w:pStyle w:val="ListParagraph"/>
        <w:rPr>
          <w:rFonts w:asciiTheme="majorBidi" w:eastAsia="Times New Roman" w:hAnsiTheme="majorBidi" w:cstheme="majorBidi"/>
          <w:color w:val="000000" w:themeColor="text1"/>
          <w:sz w:val="24"/>
          <w:szCs w:val="24"/>
        </w:rPr>
      </w:pPr>
    </w:p>
    <w:p w14:paraId="4BD9BF7A" w14:textId="7B937F9D" w:rsidR="00626485" w:rsidRDefault="00626485" w:rsidP="00626485">
      <w:pPr>
        <w:pStyle w:val="ListParagraph"/>
        <w:rPr>
          <w:rFonts w:asciiTheme="majorBidi" w:eastAsia="Times New Roman" w:hAnsiTheme="majorBidi" w:cstheme="majorBidi"/>
          <w:color w:val="000000" w:themeColor="text1"/>
          <w:sz w:val="24"/>
          <w:szCs w:val="24"/>
        </w:rPr>
      </w:pPr>
    </w:p>
    <w:p w14:paraId="64939122" w14:textId="0C33C329" w:rsidR="00626485" w:rsidRDefault="00626485" w:rsidP="00626485">
      <w:pPr>
        <w:pStyle w:val="ListParagraph"/>
        <w:rPr>
          <w:rFonts w:asciiTheme="majorBidi" w:eastAsia="Times New Roman" w:hAnsiTheme="majorBidi" w:cstheme="majorBidi"/>
          <w:color w:val="000000" w:themeColor="text1"/>
          <w:sz w:val="24"/>
          <w:szCs w:val="24"/>
        </w:rPr>
      </w:pPr>
    </w:p>
    <w:p w14:paraId="38D2AE66" w14:textId="057942DE" w:rsidR="00626485" w:rsidRDefault="00626485" w:rsidP="00626485">
      <w:pPr>
        <w:pStyle w:val="ListParagraph"/>
        <w:rPr>
          <w:rFonts w:asciiTheme="majorBidi" w:eastAsia="Times New Roman" w:hAnsiTheme="majorBidi" w:cstheme="majorBidi"/>
          <w:color w:val="000000" w:themeColor="text1"/>
          <w:sz w:val="24"/>
          <w:szCs w:val="24"/>
        </w:rPr>
      </w:pPr>
    </w:p>
    <w:p w14:paraId="180700E3" w14:textId="5FB9CDD1" w:rsidR="00626485" w:rsidRDefault="00626485" w:rsidP="00626485">
      <w:pPr>
        <w:pStyle w:val="ListParagraph"/>
        <w:rPr>
          <w:rFonts w:asciiTheme="majorBidi" w:eastAsia="Times New Roman" w:hAnsiTheme="majorBidi" w:cstheme="majorBidi"/>
          <w:color w:val="000000" w:themeColor="text1"/>
          <w:sz w:val="24"/>
          <w:szCs w:val="24"/>
        </w:rPr>
      </w:pPr>
    </w:p>
    <w:p w14:paraId="7619C475" w14:textId="5592AE2B" w:rsidR="00626485" w:rsidRDefault="00626485" w:rsidP="00626485">
      <w:pPr>
        <w:pStyle w:val="ListParagraph"/>
        <w:rPr>
          <w:rFonts w:asciiTheme="majorBidi" w:eastAsia="Times New Roman" w:hAnsiTheme="majorBidi" w:cstheme="majorBidi"/>
          <w:color w:val="000000" w:themeColor="text1"/>
          <w:sz w:val="24"/>
          <w:szCs w:val="24"/>
        </w:rPr>
      </w:pPr>
    </w:p>
    <w:p w14:paraId="77309696" w14:textId="1E0DF912" w:rsidR="00626485" w:rsidRDefault="00626485" w:rsidP="00626485">
      <w:pPr>
        <w:pStyle w:val="ListParagraph"/>
        <w:rPr>
          <w:rFonts w:asciiTheme="majorBidi" w:eastAsia="Times New Roman" w:hAnsiTheme="majorBidi" w:cstheme="majorBidi"/>
          <w:color w:val="000000" w:themeColor="text1"/>
          <w:sz w:val="24"/>
          <w:szCs w:val="24"/>
        </w:rPr>
      </w:pPr>
    </w:p>
    <w:p w14:paraId="1918F5B1" w14:textId="6D964C15" w:rsidR="00626485" w:rsidRDefault="00626485" w:rsidP="00626485">
      <w:pPr>
        <w:pStyle w:val="ListParagraph"/>
        <w:rPr>
          <w:rFonts w:asciiTheme="majorBidi" w:eastAsia="Times New Roman" w:hAnsiTheme="majorBidi" w:cstheme="majorBidi"/>
          <w:color w:val="000000" w:themeColor="text1"/>
          <w:sz w:val="24"/>
          <w:szCs w:val="24"/>
        </w:rPr>
      </w:pPr>
    </w:p>
    <w:p w14:paraId="39F1B817" w14:textId="09302AF1" w:rsidR="00626485" w:rsidRDefault="00626485" w:rsidP="00626485">
      <w:pPr>
        <w:pStyle w:val="ListParagraph"/>
        <w:rPr>
          <w:rFonts w:asciiTheme="majorBidi" w:eastAsia="Times New Roman" w:hAnsiTheme="majorBidi" w:cstheme="majorBidi"/>
          <w:color w:val="000000" w:themeColor="text1"/>
          <w:sz w:val="24"/>
          <w:szCs w:val="24"/>
        </w:rPr>
      </w:pPr>
    </w:p>
    <w:p w14:paraId="17EC1833" w14:textId="57691C4A" w:rsidR="00626485" w:rsidRDefault="00626485" w:rsidP="00626485">
      <w:pPr>
        <w:pStyle w:val="ListParagraph"/>
        <w:rPr>
          <w:rFonts w:asciiTheme="majorBidi" w:eastAsia="Times New Roman" w:hAnsiTheme="majorBidi" w:cstheme="majorBidi"/>
          <w:color w:val="000000" w:themeColor="text1"/>
          <w:sz w:val="24"/>
          <w:szCs w:val="24"/>
        </w:rPr>
      </w:pPr>
    </w:p>
    <w:p w14:paraId="766F32D3" w14:textId="22FDB0BB" w:rsidR="00626485" w:rsidRDefault="00626485" w:rsidP="00626485">
      <w:pPr>
        <w:pStyle w:val="ListParagraph"/>
        <w:rPr>
          <w:rFonts w:asciiTheme="majorBidi" w:eastAsia="Times New Roman" w:hAnsiTheme="majorBidi" w:cstheme="majorBidi"/>
          <w:color w:val="000000" w:themeColor="text1"/>
          <w:sz w:val="24"/>
          <w:szCs w:val="24"/>
        </w:rPr>
      </w:pPr>
    </w:p>
    <w:p w14:paraId="7971B4F2" w14:textId="1A379EE7" w:rsidR="00626485" w:rsidRDefault="00626485" w:rsidP="00626485">
      <w:pPr>
        <w:pStyle w:val="ListParagraph"/>
        <w:rPr>
          <w:rFonts w:asciiTheme="majorBidi" w:eastAsia="Times New Roman" w:hAnsiTheme="majorBidi" w:cstheme="majorBidi"/>
          <w:color w:val="000000" w:themeColor="text1"/>
          <w:sz w:val="24"/>
          <w:szCs w:val="24"/>
        </w:rPr>
      </w:pPr>
    </w:p>
    <w:p w14:paraId="62D7C87A" w14:textId="0B32D1E1" w:rsidR="00626485" w:rsidRDefault="00626485" w:rsidP="00626485">
      <w:pPr>
        <w:pStyle w:val="ListParagraph"/>
        <w:rPr>
          <w:rFonts w:asciiTheme="majorBidi" w:eastAsia="Times New Roman" w:hAnsiTheme="majorBidi" w:cstheme="majorBidi"/>
          <w:color w:val="000000" w:themeColor="text1"/>
          <w:sz w:val="24"/>
          <w:szCs w:val="24"/>
        </w:rPr>
      </w:pPr>
    </w:p>
    <w:p w14:paraId="37AA6B3F" w14:textId="1FE126CE" w:rsidR="00626485" w:rsidRDefault="00626485" w:rsidP="00626485">
      <w:pPr>
        <w:pStyle w:val="ListParagraph"/>
        <w:rPr>
          <w:rFonts w:asciiTheme="majorBidi" w:eastAsia="Times New Roman" w:hAnsiTheme="majorBidi" w:cstheme="majorBidi"/>
          <w:color w:val="000000" w:themeColor="text1"/>
          <w:sz w:val="24"/>
          <w:szCs w:val="24"/>
        </w:rPr>
      </w:pPr>
    </w:p>
    <w:p w14:paraId="1B9A7B4A" w14:textId="1078802E" w:rsidR="00626485" w:rsidRDefault="00626485" w:rsidP="00626485">
      <w:pPr>
        <w:pStyle w:val="ListParagraph"/>
        <w:rPr>
          <w:rFonts w:asciiTheme="majorBidi" w:eastAsia="Times New Roman" w:hAnsiTheme="majorBidi" w:cstheme="majorBidi"/>
          <w:color w:val="000000" w:themeColor="text1"/>
          <w:sz w:val="24"/>
          <w:szCs w:val="24"/>
        </w:rPr>
      </w:pPr>
    </w:p>
    <w:p w14:paraId="79DA2452" w14:textId="40B06629" w:rsidR="00626485" w:rsidRDefault="00626485" w:rsidP="00626485">
      <w:pPr>
        <w:pStyle w:val="ListParagraph"/>
        <w:rPr>
          <w:rFonts w:asciiTheme="majorBidi" w:eastAsia="Times New Roman" w:hAnsiTheme="majorBidi" w:cstheme="majorBidi"/>
          <w:color w:val="000000" w:themeColor="text1"/>
          <w:sz w:val="24"/>
          <w:szCs w:val="24"/>
        </w:rPr>
      </w:pPr>
    </w:p>
    <w:p w14:paraId="4A4BFCD9" w14:textId="602FF562" w:rsidR="00626485" w:rsidRDefault="00626485" w:rsidP="00626485">
      <w:pPr>
        <w:pStyle w:val="ListParagraph"/>
        <w:rPr>
          <w:rFonts w:asciiTheme="majorBidi" w:eastAsia="Times New Roman" w:hAnsiTheme="majorBidi" w:cstheme="majorBidi"/>
          <w:color w:val="000000" w:themeColor="text1"/>
          <w:sz w:val="24"/>
          <w:szCs w:val="24"/>
        </w:rPr>
      </w:pPr>
    </w:p>
    <w:p w14:paraId="2AE5A7AA" w14:textId="475DF049" w:rsidR="00626485" w:rsidRDefault="00626485" w:rsidP="00626485">
      <w:pPr>
        <w:pStyle w:val="ListParagraph"/>
        <w:rPr>
          <w:rFonts w:asciiTheme="majorBidi" w:eastAsia="Times New Roman" w:hAnsiTheme="majorBidi" w:cstheme="majorBidi"/>
          <w:color w:val="000000" w:themeColor="text1"/>
          <w:sz w:val="24"/>
          <w:szCs w:val="24"/>
        </w:rPr>
      </w:pPr>
    </w:p>
    <w:p w14:paraId="79D7FDF4" w14:textId="6E3666E2" w:rsidR="00626485" w:rsidRDefault="00626485" w:rsidP="00626485">
      <w:pPr>
        <w:pStyle w:val="ListParagraph"/>
        <w:rPr>
          <w:rFonts w:asciiTheme="majorBidi" w:eastAsia="Times New Roman" w:hAnsiTheme="majorBidi" w:cstheme="majorBidi"/>
          <w:color w:val="000000" w:themeColor="text1"/>
          <w:sz w:val="24"/>
          <w:szCs w:val="24"/>
        </w:rPr>
      </w:pPr>
    </w:p>
    <w:p w14:paraId="3815E603" w14:textId="3B25C8F2" w:rsidR="00626485" w:rsidRDefault="00626485" w:rsidP="00626485">
      <w:pPr>
        <w:pStyle w:val="ListParagraph"/>
        <w:rPr>
          <w:rFonts w:asciiTheme="majorBidi" w:eastAsia="Times New Roman" w:hAnsiTheme="majorBidi" w:cstheme="majorBidi"/>
          <w:color w:val="000000" w:themeColor="text1"/>
          <w:sz w:val="24"/>
          <w:szCs w:val="24"/>
        </w:rPr>
      </w:pPr>
    </w:p>
    <w:p w14:paraId="339ACD2C" w14:textId="54BDE1FB" w:rsidR="00626485" w:rsidRDefault="00626485" w:rsidP="00626485">
      <w:pPr>
        <w:pStyle w:val="ListParagraph"/>
        <w:rPr>
          <w:rFonts w:asciiTheme="majorBidi" w:eastAsia="Times New Roman" w:hAnsiTheme="majorBidi" w:cstheme="majorBidi"/>
          <w:color w:val="000000" w:themeColor="text1"/>
          <w:sz w:val="24"/>
          <w:szCs w:val="24"/>
        </w:rPr>
      </w:pPr>
    </w:p>
    <w:p w14:paraId="13934196" w14:textId="1347E472" w:rsidR="00626485" w:rsidRDefault="00626485" w:rsidP="00626485">
      <w:pPr>
        <w:pStyle w:val="ListParagraph"/>
        <w:rPr>
          <w:rFonts w:asciiTheme="majorBidi" w:eastAsia="Times New Roman" w:hAnsiTheme="majorBidi" w:cstheme="majorBidi"/>
          <w:color w:val="000000" w:themeColor="text1"/>
          <w:sz w:val="24"/>
          <w:szCs w:val="24"/>
        </w:rPr>
      </w:pPr>
    </w:p>
    <w:p w14:paraId="55A052D1" w14:textId="5B30F13A" w:rsidR="00626485" w:rsidRPr="00626485" w:rsidRDefault="00626485" w:rsidP="00626485">
      <w:pPr>
        <w:pStyle w:val="Heading1"/>
        <w:rPr>
          <w:rFonts w:eastAsia="Times New Roman"/>
        </w:rPr>
      </w:pPr>
      <w:bookmarkStart w:id="0" w:name="_Toc2140365059"/>
      <w:bookmarkStart w:id="1" w:name="_Toc447638183"/>
      <w:r w:rsidRPr="611902E7">
        <w:rPr>
          <w:rFonts w:eastAsia="Times New Roman"/>
        </w:rPr>
        <w:lastRenderedPageBreak/>
        <w:t>Introduction</w:t>
      </w:r>
      <w:bookmarkEnd w:id="0"/>
      <w:bookmarkEnd w:id="1"/>
    </w:p>
    <w:p w14:paraId="61A48F71" w14:textId="54059801" w:rsidR="06CBA1D1" w:rsidRPr="002D002E" w:rsidRDefault="06CBA1D1" w:rsidP="06CBA1D1">
      <w:pPr>
        <w:ind w:firstLine="720"/>
        <w:rPr>
          <w:rFonts w:asciiTheme="majorBidi" w:hAnsiTheme="majorBidi" w:cstheme="majorBidi"/>
          <w:sz w:val="24"/>
          <w:szCs w:val="24"/>
        </w:rPr>
      </w:pPr>
      <w:r w:rsidRPr="002D002E">
        <w:rPr>
          <w:rFonts w:asciiTheme="majorBidi" w:hAnsiTheme="majorBidi" w:cstheme="majorBidi"/>
          <w:sz w:val="24"/>
          <w:szCs w:val="24"/>
        </w:rPr>
        <w:t>Food deserts are indicators of the increasing wealth gap between blue-collar and white-collar versions of the United States of America. Some areas have three or more grocery stores in a five-mile radius; others have one or none. There is a responsibility to understand what areas are at risk of becoming food deserts</w:t>
      </w:r>
      <w:r w:rsidR="000C2F8E" w:rsidRPr="002D002E">
        <w:rPr>
          <w:rFonts w:asciiTheme="majorBidi" w:hAnsiTheme="majorBidi" w:cstheme="majorBidi"/>
          <w:sz w:val="24"/>
          <w:szCs w:val="24"/>
        </w:rPr>
        <w:t xml:space="preserve"> in the future</w:t>
      </w:r>
      <w:r w:rsidRPr="002D002E">
        <w:rPr>
          <w:rFonts w:asciiTheme="majorBidi" w:hAnsiTheme="majorBidi" w:cstheme="majorBidi"/>
          <w:sz w:val="24"/>
          <w:szCs w:val="24"/>
        </w:rPr>
        <w:t>.</w:t>
      </w:r>
    </w:p>
    <w:p w14:paraId="3D32D16F" w14:textId="45BFEE53" w:rsidR="0B116AE9" w:rsidRPr="002D002E" w:rsidRDefault="7E6E0098" w:rsidP="00626485">
      <w:pPr>
        <w:ind w:firstLine="720"/>
        <w:rPr>
          <w:rFonts w:asciiTheme="majorBidi" w:hAnsiTheme="majorBidi" w:cstheme="majorBidi"/>
          <w:sz w:val="24"/>
          <w:szCs w:val="24"/>
        </w:rPr>
      </w:pPr>
      <w:r w:rsidRPr="002D002E">
        <w:rPr>
          <w:rFonts w:asciiTheme="majorBidi" w:hAnsiTheme="majorBidi" w:cstheme="majorBidi"/>
          <w:sz w:val="24"/>
          <w:szCs w:val="24"/>
        </w:rPr>
        <w:t>The Healthy Food Financing Initiative (HFFI) defines food deserts as low-income and low-access census tract areas. Low-income means a poverty rate of more than 20% or below 80% of the statewide median family income. Low access means at least 500 people</w:t>
      </w:r>
      <w:r w:rsidR="2A1A10D9" w:rsidRPr="002D002E">
        <w:rPr>
          <w:rFonts w:asciiTheme="majorBidi" w:hAnsiTheme="majorBidi" w:cstheme="majorBidi"/>
          <w:sz w:val="24"/>
          <w:szCs w:val="24"/>
        </w:rPr>
        <w:t>,</w:t>
      </w:r>
      <w:r w:rsidRPr="002D002E">
        <w:rPr>
          <w:rFonts w:asciiTheme="majorBidi" w:hAnsiTheme="majorBidi" w:cstheme="majorBidi"/>
          <w:sz w:val="24"/>
          <w:szCs w:val="24"/>
        </w:rPr>
        <w:t xml:space="preserve"> and at least 33% of the population lives more than 1 mile from a large grocery store (10 miles, in the case of rural areas).</w:t>
      </w:r>
      <w:r w:rsidR="00421C39" w:rsidRPr="002D002E">
        <w:rPr>
          <w:rFonts w:asciiTheme="majorBidi" w:hAnsiTheme="majorBidi" w:cstheme="majorBidi"/>
        </w:rPr>
        <w:endnoteReference w:id="2"/>
      </w:r>
    </w:p>
    <w:p w14:paraId="425243B2" w14:textId="19971FC7" w:rsidR="005020D5" w:rsidRPr="002D002E" w:rsidRDefault="00421C39" w:rsidP="06CBA1D1">
      <w:pPr>
        <w:ind w:firstLine="720"/>
        <w:rPr>
          <w:rFonts w:asciiTheme="majorBidi" w:hAnsiTheme="majorBidi" w:cstheme="majorBidi"/>
          <w:sz w:val="24"/>
          <w:szCs w:val="24"/>
        </w:rPr>
      </w:pPr>
      <w:r w:rsidRPr="002D002E">
        <w:rPr>
          <w:rFonts w:asciiTheme="majorBidi" w:hAnsiTheme="majorBidi" w:cstheme="majorBidi"/>
          <w:sz w:val="24"/>
          <w:szCs w:val="24"/>
        </w:rPr>
        <w:t xml:space="preserve">One of the problems with these definitions is that </w:t>
      </w:r>
      <w:r w:rsidR="0018034A" w:rsidRPr="002D002E">
        <w:rPr>
          <w:rFonts w:asciiTheme="majorBidi" w:hAnsiTheme="majorBidi" w:cstheme="majorBidi"/>
          <w:sz w:val="24"/>
          <w:szCs w:val="24"/>
        </w:rPr>
        <w:t xml:space="preserve">a </w:t>
      </w:r>
      <w:r w:rsidRPr="002D002E">
        <w:rPr>
          <w:rFonts w:asciiTheme="majorBidi" w:hAnsiTheme="majorBidi" w:cstheme="majorBidi"/>
          <w:sz w:val="24"/>
          <w:szCs w:val="24"/>
        </w:rPr>
        <w:t xml:space="preserve">“grocery store” can include convenience and dollar stores. They are </w:t>
      </w:r>
      <w:r w:rsidR="005A0CF5" w:rsidRPr="002D002E">
        <w:rPr>
          <w:rFonts w:asciiTheme="majorBidi" w:hAnsiTheme="majorBidi" w:cstheme="majorBidi"/>
          <w:sz w:val="24"/>
          <w:szCs w:val="24"/>
        </w:rPr>
        <w:t xml:space="preserve">also </w:t>
      </w:r>
      <w:r w:rsidRPr="002D002E">
        <w:rPr>
          <w:rFonts w:asciiTheme="majorBidi" w:hAnsiTheme="majorBidi" w:cstheme="majorBidi"/>
          <w:sz w:val="24"/>
          <w:szCs w:val="24"/>
        </w:rPr>
        <w:t>vulnerable to maintenance issues</w:t>
      </w:r>
      <w:r w:rsidR="005A0CF5" w:rsidRPr="002D002E">
        <w:rPr>
          <w:rFonts w:asciiTheme="majorBidi" w:hAnsiTheme="majorBidi" w:cstheme="majorBidi"/>
          <w:sz w:val="24"/>
          <w:szCs w:val="24"/>
        </w:rPr>
        <w:t>; f</w:t>
      </w:r>
      <w:r w:rsidRPr="002D002E">
        <w:rPr>
          <w:rFonts w:asciiTheme="majorBidi" w:hAnsiTheme="majorBidi" w:cstheme="majorBidi"/>
          <w:sz w:val="24"/>
          <w:szCs w:val="24"/>
        </w:rPr>
        <w:t>or example, the Family Dollar in York, Alabama</w:t>
      </w:r>
      <w:r w:rsidR="00D82886" w:rsidRPr="002D002E">
        <w:rPr>
          <w:rFonts w:asciiTheme="majorBidi" w:hAnsiTheme="majorBidi" w:cstheme="majorBidi"/>
          <w:sz w:val="24"/>
          <w:szCs w:val="24"/>
        </w:rPr>
        <w:t>,</w:t>
      </w:r>
      <w:r w:rsidRPr="002D002E">
        <w:rPr>
          <w:rFonts w:asciiTheme="majorBidi" w:hAnsiTheme="majorBidi" w:cstheme="majorBidi"/>
          <w:sz w:val="24"/>
          <w:szCs w:val="24"/>
        </w:rPr>
        <w:t xml:space="preserve"> was forced to close temporarily after inspectors found a thousand rodents at one of its largest warehouses. </w:t>
      </w:r>
      <w:r w:rsidR="00D82886" w:rsidRPr="002D002E">
        <w:rPr>
          <w:rFonts w:asciiTheme="majorBidi" w:hAnsiTheme="majorBidi" w:cstheme="majorBidi"/>
          <w:sz w:val="24"/>
          <w:szCs w:val="24"/>
        </w:rPr>
        <w:t>In a National Public Radio (NPR) report, the mayor of York, Willie Lake, explained</w:t>
      </w:r>
      <w:r w:rsidR="005020D5" w:rsidRPr="002D002E">
        <w:rPr>
          <w:rFonts w:asciiTheme="majorBidi" w:hAnsiTheme="majorBidi" w:cstheme="majorBidi"/>
          <w:sz w:val="24"/>
          <w:szCs w:val="24"/>
        </w:rPr>
        <w:t xml:space="preserve"> that dollar stores are “a double-edged sword because grocery stores have trouble competing with their low prices.”</w:t>
      </w:r>
      <w:r w:rsidRPr="002D002E">
        <w:rPr>
          <w:rFonts w:asciiTheme="majorBidi" w:hAnsiTheme="majorBidi" w:cstheme="majorBidi"/>
        </w:rPr>
        <w:endnoteReference w:id="3"/>
      </w:r>
      <w:r w:rsidR="06CBA1D1" w:rsidRPr="002D002E">
        <w:rPr>
          <w:rFonts w:asciiTheme="majorBidi" w:hAnsiTheme="majorBidi" w:cstheme="majorBidi"/>
          <w:sz w:val="24"/>
          <w:szCs w:val="24"/>
        </w:rPr>
        <w:t xml:space="preserve"> </w:t>
      </w:r>
      <w:r w:rsidR="00CC0C03" w:rsidRPr="002D002E">
        <w:rPr>
          <w:rFonts w:asciiTheme="majorBidi" w:hAnsiTheme="majorBidi" w:cstheme="majorBidi"/>
          <w:sz w:val="24"/>
          <w:szCs w:val="24"/>
        </w:rPr>
        <w:t>It is increasingly clear that t</w:t>
      </w:r>
      <w:r w:rsidR="06CBA1D1" w:rsidRPr="002D002E">
        <w:rPr>
          <w:rFonts w:asciiTheme="majorBidi" w:hAnsiTheme="majorBidi" w:cstheme="majorBidi"/>
          <w:sz w:val="24"/>
          <w:szCs w:val="24"/>
        </w:rPr>
        <w:t>he reliance on cheap and convenient options is not the most sustainable route</w:t>
      </w:r>
      <w:r w:rsidR="00AC1092" w:rsidRPr="002D002E">
        <w:rPr>
          <w:rFonts w:asciiTheme="majorBidi" w:hAnsiTheme="majorBidi" w:cstheme="majorBidi"/>
          <w:sz w:val="24"/>
          <w:szCs w:val="24"/>
        </w:rPr>
        <w:t xml:space="preserve"> moving forward</w:t>
      </w:r>
      <w:r w:rsidR="06CBA1D1" w:rsidRPr="002D002E">
        <w:rPr>
          <w:rFonts w:asciiTheme="majorBidi" w:hAnsiTheme="majorBidi" w:cstheme="majorBidi"/>
          <w:sz w:val="24"/>
          <w:szCs w:val="24"/>
        </w:rPr>
        <w:t xml:space="preserve">. </w:t>
      </w:r>
    </w:p>
    <w:p w14:paraId="59E5B053" w14:textId="57FC1C08" w:rsidR="0B116AE9" w:rsidRPr="002D002E" w:rsidRDefault="7E6E0098" w:rsidP="00AC1092">
      <w:pPr>
        <w:ind w:firstLine="360"/>
        <w:rPr>
          <w:rFonts w:asciiTheme="majorBidi" w:hAnsiTheme="majorBidi" w:cstheme="majorBidi"/>
          <w:sz w:val="24"/>
          <w:szCs w:val="24"/>
        </w:rPr>
      </w:pPr>
      <w:r w:rsidRPr="002D002E">
        <w:rPr>
          <w:rFonts w:asciiTheme="majorBidi" w:hAnsiTheme="majorBidi" w:cstheme="majorBidi"/>
          <w:sz w:val="24"/>
          <w:szCs w:val="24"/>
        </w:rPr>
        <w:t xml:space="preserve">This analysis sets out to answer one </w:t>
      </w:r>
      <w:r w:rsidR="2A1A10D9" w:rsidRPr="002D002E">
        <w:rPr>
          <w:rFonts w:asciiTheme="majorBidi" w:hAnsiTheme="majorBidi" w:cstheme="majorBidi"/>
          <w:sz w:val="24"/>
          <w:szCs w:val="24"/>
        </w:rPr>
        <w:t>main</w:t>
      </w:r>
      <w:r w:rsidRPr="002D002E">
        <w:rPr>
          <w:rFonts w:asciiTheme="majorBidi" w:hAnsiTheme="majorBidi" w:cstheme="majorBidi"/>
          <w:sz w:val="24"/>
          <w:szCs w:val="24"/>
        </w:rPr>
        <w:t xml:space="preserve"> question in terms of economic and racial justice:</w:t>
      </w:r>
    </w:p>
    <w:p w14:paraId="666E975F" w14:textId="08DE4518" w:rsidR="0B116AE9" w:rsidRPr="002D002E" w:rsidRDefault="0B116AE9" w:rsidP="00626485">
      <w:pPr>
        <w:pStyle w:val="ListParagraph"/>
        <w:numPr>
          <w:ilvl w:val="0"/>
          <w:numId w:val="3"/>
        </w:numPr>
        <w:rPr>
          <w:rFonts w:asciiTheme="majorBidi" w:hAnsiTheme="majorBidi" w:cstheme="majorBidi"/>
          <w:sz w:val="24"/>
          <w:szCs w:val="24"/>
        </w:rPr>
      </w:pPr>
      <w:r w:rsidRPr="002D002E">
        <w:rPr>
          <w:rFonts w:asciiTheme="majorBidi" w:hAnsiTheme="majorBidi" w:cstheme="majorBidi"/>
          <w:sz w:val="24"/>
          <w:szCs w:val="24"/>
        </w:rPr>
        <w:t>Can classification help</w:t>
      </w:r>
      <w:r w:rsidR="006712ED" w:rsidRPr="002D002E">
        <w:rPr>
          <w:rFonts w:asciiTheme="majorBidi" w:hAnsiTheme="majorBidi" w:cstheme="majorBidi"/>
          <w:sz w:val="24"/>
          <w:szCs w:val="24"/>
        </w:rPr>
        <w:t xml:space="preserve"> to</w:t>
      </w:r>
      <w:r w:rsidRPr="002D002E">
        <w:rPr>
          <w:rFonts w:asciiTheme="majorBidi" w:hAnsiTheme="majorBidi" w:cstheme="majorBidi"/>
          <w:sz w:val="24"/>
          <w:szCs w:val="24"/>
        </w:rPr>
        <w:t xml:space="preserve"> identify food deserts and learn </w:t>
      </w:r>
      <w:r w:rsidR="00CA5B1D" w:rsidRPr="002D002E">
        <w:rPr>
          <w:rFonts w:asciiTheme="majorBidi" w:hAnsiTheme="majorBidi" w:cstheme="majorBidi"/>
          <w:sz w:val="24"/>
          <w:szCs w:val="24"/>
        </w:rPr>
        <w:t xml:space="preserve">more </w:t>
      </w:r>
      <w:r w:rsidRPr="002D002E">
        <w:rPr>
          <w:rFonts w:asciiTheme="majorBidi" w:hAnsiTheme="majorBidi" w:cstheme="majorBidi"/>
          <w:sz w:val="24"/>
          <w:szCs w:val="24"/>
        </w:rPr>
        <w:t>about the surrounding communities?</w:t>
      </w:r>
    </w:p>
    <w:p w14:paraId="199FA706" w14:textId="37838CDE" w:rsidR="00626485" w:rsidRPr="00626485" w:rsidRDefault="00F211EC" w:rsidP="00626485">
      <w:pPr>
        <w:pStyle w:val="Heading1"/>
      </w:pPr>
      <w:bookmarkStart w:id="2" w:name="_Toc2117371164"/>
      <w:bookmarkStart w:id="3" w:name="_Toc1955536770"/>
      <w:r>
        <w:t>The Dat</w:t>
      </w:r>
      <w:r w:rsidR="00626485">
        <w:t>a</w:t>
      </w:r>
      <w:bookmarkEnd w:id="2"/>
      <w:bookmarkEnd w:id="3"/>
    </w:p>
    <w:p w14:paraId="6E96CA0B" w14:textId="53FF9866" w:rsidR="005020D5" w:rsidRPr="002D002E" w:rsidRDefault="005020D5" w:rsidP="00626485">
      <w:pPr>
        <w:ind w:firstLine="720"/>
        <w:rPr>
          <w:rFonts w:asciiTheme="majorBidi" w:hAnsiTheme="majorBidi" w:cstheme="majorBidi"/>
          <w:sz w:val="24"/>
          <w:szCs w:val="24"/>
        </w:rPr>
      </w:pPr>
      <w:r w:rsidRPr="002D002E">
        <w:rPr>
          <w:rFonts w:asciiTheme="majorBidi" w:hAnsiTheme="majorBidi" w:cstheme="majorBidi"/>
          <w:sz w:val="24"/>
          <w:szCs w:val="24"/>
        </w:rPr>
        <w:t xml:space="preserve">The United States Department of Agriculture uses data from the census every </w:t>
      </w:r>
      <w:r w:rsidR="00D82886" w:rsidRPr="002D002E">
        <w:rPr>
          <w:rFonts w:asciiTheme="majorBidi" w:hAnsiTheme="majorBidi" w:cstheme="majorBidi"/>
          <w:sz w:val="24"/>
          <w:szCs w:val="24"/>
        </w:rPr>
        <w:t>five</w:t>
      </w:r>
      <w:r w:rsidRPr="002D002E">
        <w:rPr>
          <w:rFonts w:asciiTheme="majorBidi" w:hAnsiTheme="majorBidi" w:cstheme="majorBidi"/>
          <w:sz w:val="24"/>
          <w:szCs w:val="24"/>
        </w:rPr>
        <w:t xml:space="preserve"> years to build their Food Access Research Atlas. There </w:t>
      </w:r>
      <w:r w:rsidR="00D82886" w:rsidRPr="002D002E">
        <w:rPr>
          <w:rFonts w:asciiTheme="majorBidi" w:hAnsiTheme="majorBidi" w:cstheme="majorBidi"/>
          <w:sz w:val="24"/>
          <w:szCs w:val="24"/>
        </w:rPr>
        <w:t>are</w:t>
      </w:r>
      <w:r w:rsidRPr="002D002E">
        <w:rPr>
          <w:rFonts w:asciiTheme="majorBidi" w:hAnsiTheme="majorBidi" w:cstheme="majorBidi"/>
          <w:sz w:val="24"/>
          <w:szCs w:val="24"/>
        </w:rPr>
        <w:t xml:space="preserve"> labeled data for 2006 but not for 2010, 2015, or 2019. The main goal is to examine the </w:t>
      </w:r>
      <w:r w:rsidR="000C5D7C" w:rsidRPr="002D002E">
        <w:rPr>
          <w:rFonts w:asciiTheme="majorBidi" w:hAnsiTheme="majorBidi" w:cstheme="majorBidi"/>
          <w:sz w:val="24"/>
          <w:szCs w:val="24"/>
        </w:rPr>
        <w:t>critical</w:t>
      </w:r>
      <w:r w:rsidRPr="002D002E">
        <w:rPr>
          <w:rFonts w:asciiTheme="majorBidi" w:hAnsiTheme="majorBidi" w:cstheme="majorBidi"/>
          <w:sz w:val="24"/>
          <w:szCs w:val="24"/>
        </w:rPr>
        <w:t xml:space="preserve"> characteristics of counties labeled as food deserts. </w:t>
      </w:r>
    </w:p>
    <w:p w14:paraId="4248D3E4" w14:textId="2BA01A2C" w:rsidR="00421C39" w:rsidRPr="002D002E" w:rsidRDefault="00421C39" w:rsidP="00626485">
      <w:pPr>
        <w:ind w:firstLine="720"/>
        <w:rPr>
          <w:rFonts w:asciiTheme="majorBidi" w:hAnsiTheme="majorBidi" w:cstheme="majorBidi"/>
          <w:sz w:val="24"/>
          <w:szCs w:val="24"/>
        </w:rPr>
      </w:pPr>
      <w:r w:rsidRPr="002D002E">
        <w:rPr>
          <w:rFonts w:asciiTheme="majorBidi" w:hAnsiTheme="majorBidi" w:cstheme="majorBidi"/>
          <w:sz w:val="24"/>
          <w:szCs w:val="24"/>
        </w:rPr>
        <w:t xml:space="preserve">For example, in Alabama, York is in Sumter County, </w:t>
      </w:r>
      <w:r w:rsidR="0A79B104" w:rsidRPr="002D002E">
        <w:rPr>
          <w:rFonts w:asciiTheme="majorBidi" w:hAnsiTheme="majorBidi" w:cstheme="majorBidi"/>
          <w:sz w:val="24"/>
          <w:szCs w:val="24"/>
        </w:rPr>
        <w:t xml:space="preserve">which is </w:t>
      </w:r>
      <w:r w:rsidRPr="002D002E">
        <w:rPr>
          <w:rFonts w:asciiTheme="majorBidi" w:hAnsiTheme="majorBidi" w:cstheme="majorBidi"/>
          <w:sz w:val="24"/>
          <w:szCs w:val="24"/>
        </w:rPr>
        <w:t>labeled as not having a food desert</w:t>
      </w:r>
      <w:r w:rsidR="001E4062" w:rsidRPr="002D002E">
        <w:rPr>
          <w:rFonts w:asciiTheme="majorBidi" w:hAnsiTheme="majorBidi" w:cstheme="majorBidi"/>
          <w:sz w:val="24"/>
          <w:szCs w:val="24"/>
        </w:rPr>
        <w:t>.</w:t>
      </w:r>
      <w:r w:rsidR="000C5D7C" w:rsidRPr="002D002E">
        <w:rPr>
          <w:rFonts w:asciiTheme="majorBidi" w:hAnsiTheme="majorBidi" w:cstheme="majorBidi"/>
          <w:sz w:val="24"/>
          <w:szCs w:val="24"/>
        </w:rPr>
        <w:t xml:space="preserve"> However,</w:t>
      </w:r>
      <w:r w:rsidRPr="002D002E">
        <w:rPr>
          <w:rFonts w:asciiTheme="majorBidi" w:hAnsiTheme="majorBidi" w:cstheme="majorBidi"/>
          <w:sz w:val="24"/>
          <w:szCs w:val="24"/>
        </w:rPr>
        <w:t xml:space="preserve"> it is a low-income tract</w:t>
      </w:r>
      <w:r w:rsidR="001E4062" w:rsidRPr="002D002E">
        <w:rPr>
          <w:rFonts w:asciiTheme="majorBidi" w:hAnsiTheme="majorBidi" w:cstheme="majorBidi"/>
          <w:sz w:val="24"/>
          <w:szCs w:val="24"/>
        </w:rPr>
        <w:t>,</w:t>
      </w:r>
      <w:r w:rsidRPr="002D002E">
        <w:rPr>
          <w:rFonts w:asciiTheme="majorBidi" w:hAnsiTheme="majorBidi" w:cstheme="majorBidi"/>
          <w:sz w:val="24"/>
          <w:szCs w:val="24"/>
        </w:rPr>
        <w:t xml:space="preserve"> and </w:t>
      </w:r>
      <w:r w:rsidR="009303BA" w:rsidRPr="002D002E">
        <w:rPr>
          <w:rFonts w:asciiTheme="majorBidi" w:hAnsiTheme="majorBidi" w:cstheme="majorBidi"/>
          <w:sz w:val="24"/>
          <w:szCs w:val="24"/>
        </w:rPr>
        <w:t>3 out of 4 census tracts</w:t>
      </w:r>
      <w:r w:rsidR="0033321E" w:rsidRPr="002D002E">
        <w:rPr>
          <w:rFonts w:asciiTheme="majorBidi" w:hAnsiTheme="majorBidi" w:cstheme="majorBidi"/>
          <w:sz w:val="24"/>
          <w:szCs w:val="24"/>
        </w:rPr>
        <w:t xml:space="preserve"> have</w:t>
      </w:r>
      <w:r w:rsidR="00A775C3" w:rsidRPr="002D002E">
        <w:rPr>
          <w:rFonts w:asciiTheme="majorBidi" w:hAnsiTheme="majorBidi" w:cstheme="majorBidi"/>
          <w:sz w:val="24"/>
          <w:szCs w:val="24"/>
        </w:rPr>
        <w:t xml:space="preserve"> </w:t>
      </w:r>
      <w:r w:rsidR="000C5D7C" w:rsidRPr="002D002E">
        <w:rPr>
          <w:rFonts w:asciiTheme="majorBidi" w:hAnsiTheme="majorBidi" w:cstheme="majorBidi"/>
          <w:sz w:val="24"/>
          <w:szCs w:val="24"/>
        </w:rPr>
        <w:t>low access</w:t>
      </w:r>
      <w:r w:rsidR="00A775C3" w:rsidRPr="002D002E">
        <w:rPr>
          <w:rFonts w:asciiTheme="majorBidi" w:hAnsiTheme="majorBidi" w:cstheme="majorBidi"/>
          <w:sz w:val="24"/>
          <w:szCs w:val="24"/>
        </w:rPr>
        <w:t xml:space="preserve"> to a grocery store by vehicle. </w:t>
      </w:r>
    </w:p>
    <w:p w14:paraId="4B6046BF" w14:textId="1920EFB1" w:rsidR="005020D5" w:rsidRPr="002D002E" w:rsidRDefault="005020D5" w:rsidP="00626485">
      <w:pPr>
        <w:ind w:firstLine="720"/>
        <w:rPr>
          <w:rFonts w:asciiTheme="majorBidi" w:hAnsiTheme="majorBidi" w:cstheme="majorBidi"/>
          <w:sz w:val="24"/>
          <w:szCs w:val="24"/>
        </w:rPr>
      </w:pPr>
      <w:r w:rsidRPr="002D002E">
        <w:rPr>
          <w:rFonts w:asciiTheme="majorBidi" w:hAnsiTheme="majorBidi" w:cstheme="majorBidi"/>
          <w:sz w:val="24"/>
          <w:szCs w:val="24"/>
        </w:rPr>
        <w:t xml:space="preserve">One of the limitations of the data set is </w:t>
      </w:r>
      <w:r w:rsidR="006D2F01" w:rsidRPr="002D002E">
        <w:rPr>
          <w:rFonts w:asciiTheme="majorBidi" w:hAnsiTheme="majorBidi" w:cstheme="majorBidi"/>
          <w:sz w:val="24"/>
          <w:szCs w:val="24"/>
        </w:rPr>
        <w:t>missing</w:t>
      </w:r>
      <w:r w:rsidRPr="002D002E">
        <w:rPr>
          <w:rFonts w:asciiTheme="majorBidi" w:hAnsiTheme="majorBidi" w:cstheme="majorBidi"/>
          <w:sz w:val="24"/>
          <w:szCs w:val="24"/>
        </w:rPr>
        <w:t xml:space="preserve"> </w:t>
      </w:r>
      <w:r w:rsidR="0028415F" w:rsidRPr="002D002E">
        <w:rPr>
          <w:rFonts w:asciiTheme="majorBidi" w:hAnsiTheme="majorBidi" w:cstheme="majorBidi"/>
          <w:sz w:val="24"/>
          <w:szCs w:val="24"/>
        </w:rPr>
        <w:t>nutritional information</w:t>
      </w:r>
      <w:r w:rsidRPr="002D002E">
        <w:rPr>
          <w:rFonts w:asciiTheme="majorBidi" w:hAnsiTheme="majorBidi" w:cstheme="majorBidi"/>
          <w:sz w:val="24"/>
          <w:szCs w:val="24"/>
        </w:rPr>
        <w:t xml:space="preserve"> in </w:t>
      </w:r>
      <w:r w:rsidR="0028415F" w:rsidRPr="002D002E">
        <w:rPr>
          <w:rFonts w:asciiTheme="majorBidi" w:hAnsiTheme="majorBidi" w:cstheme="majorBidi"/>
          <w:sz w:val="24"/>
          <w:szCs w:val="24"/>
        </w:rPr>
        <w:t xml:space="preserve">relation to </w:t>
      </w:r>
      <w:r w:rsidRPr="002D002E">
        <w:rPr>
          <w:rFonts w:asciiTheme="majorBidi" w:hAnsiTheme="majorBidi" w:cstheme="majorBidi"/>
          <w:sz w:val="24"/>
          <w:szCs w:val="24"/>
        </w:rPr>
        <w:t>the nearest grocery store. Even places labeled as not a</w:t>
      </w:r>
      <w:r w:rsidR="006D2F01" w:rsidRPr="002D002E">
        <w:rPr>
          <w:rFonts w:asciiTheme="majorBidi" w:hAnsiTheme="majorBidi" w:cstheme="majorBidi"/>
          <w:sz w:val="24"/>
          <w:szCs w:val="24"/>
        </w:rPr>
        <w:t>n official ‘</w:t>
      </w:r>
      <w:r w:rsidRPr="002D002E">
        <w:rPr>
          <w:rFonts w:asciiTheme="majorBidi" w:hAnsiTheme="majorBidi" w:cstheme="majorBidi"/>
          <w:sz w:val="24"/>
          <w:szCs w:val="24"/>
        </w:rPr>
        <w:t>food desert</w:t>
      </w:r>
      <w:r w:rsidR="006D2F01" w:rsidRPr="002D002E">
        <w:rPr>
          <w:rFonts w:asciiTheme="majorBidi" w:hAnsiTheme="majorBidi" w:cstheme="majorBidi"/>
          <w:sz w:val="24"/>
          <w:szCs w:val="24"/>
        </w:rPr>
        <w:t>’</w:t>
      </w:r>
      <w:r w:rsidRPr="002D002E">
        <w:rPr>
          <w:rFonts w:asciiTheme="majorBidi" w:hAnsiTheme="majorBidi" w:cstheme="majorBidi"/>
          <w:sz w:val="24"/>
          <w:szCs w:val="24"/>
        </w:rPr>
        <w:t xml:space="preserve"> can suffer from </w:t>
      </w:r>
      <w:r w:rsidR="0028415F" w:rsidRPr="002D002E">
        <w:rPr>
          <w:rFonts w:asciiTheme="majorBidi" w:hAnsiTheme="majorBidi" w:cstheme="majorBidi"/>
          <w:sz w:val="24"/>
          <w:szCs w:val="24"/>
        </w:rPr>
        <w:t>a</w:t>
      </w:r>
      <w:r w:rsidRPr="002D002E">
        <w:rPr>
          <w:rFonts w:asciiTheme="majorBidi" w:hAnsiTheme="majorBidi" w:cstheme="majorBidi"/>
          <w:sz w:val="24"/>
          <w:szCs w:val="24"/>
        </w:rPr>
        <w:t xml:space="preserve"> lack of fresh produce and meat options. </w:t>
      </w:r>
    </w:p>
    <w:p w14:paraId="7A3FD329" w14:textId="0D1014E5" w:rsidR="00626485" w:rsidRPr="002D002E" w:rsidRDefault="70474846" w:rsidP="00705333">
      <w:pPr>
        <w:ind w:firstLine="720"/>
        <w:rPr>
          <w:rFonts w:asciiTheme="majorBidi" w:hAnsiTheme="majorBidi" w:cstheme="majorBidi"/>
          <w:sz w:val="24"/>
          <w:szCs w:val="24"/>
        </w:rPr>
      </w:pPr>
      <w:r w:rsidRPr="002D002E">
        <w:rPr>
          <w:rFonts w:asciiTheme="majorBidi" w:hAnsiTheme="majorBidi" w:cstheme="majorBidi"/>
          <w:sz w:val="24"/>
          <w:szCs w:val="24"/>
        </w:rPr>
        <w:t xml:space="preserve">With the data sets for 2006 and 2019 combined, there are over 160 attributes. In exploratory data analysis, </w:t>
      </w:r>
      <w:r w:rsidR="36717562" w:rsidRPr="002D002E">
        <w:rPr>
          <w:rFonts w:asciiTheme="majorBidi" w:hAnsiTheme="majorBidi" w:cstheme="majorBidi"/>
          <w:sz w:val="24"/>
          <w:szCs w:val="24"/>
        </w:rPr>
        <w:t>ten points</w:t>
      </w:r>
      <w:r w:rsidRPr="002D002E">
        <w:rPr>
          <w:rFonts w:asciiTheme="majorBidi" w:hAnsiTheme="majorBidi" w:cstheme="majorBidi"/>
          <w:sz w:val="24"/>
          <w:szCs w:val="24"/>
        </w:rPr>
        <w:t xml:space="preserve"> were chosen, including the target for food desert. </w:t>
      </w:r>
    </w:p>
    <w:p w14:paraId="1469EC1B" w14:textId="386295BA" w:rsidR="00626485" w:rsidRPr="002D002E" w:rsidRDefault="00626485" w:rsidP="0D60D140">
      <w:pPr>
        <w:rPr>
          <w:rFonts w:asciiTheme="majorBidi" w:hAnsiTheme="majorBidi" w:cstheme="majorBidi"/>
          <w:sz w:val="24"/>
          <w:szCs w:val="24"/>
        </w:rPr>
      </w:pPr>
    </w:p>
    <w:p w14:paraId="540B56C9" w14:textId="05048F53" w:rsidR="00626485" w:rsidRPr="002D002E" w:rsidRDefault="00626485" w:rsidP="004A366C">
      <w:pPr>
        <w:pStyle w:val="ListParagraph"/>
        <w:numPr>
          <w:ilvl w:val="0"/>
          <w:numId w:val="8"/>
        </w:numPr>
        <w:rPr>
          <w:rFonts w:asciiTheme="majorBidi" w:hAnsiTheme="majorBidi" w:cstheme="majorBidi"/>
          <w:sz w:val="24"/>
          <w:szCs w:val="24"/>
        </w:rPr>
      </w:pPr>
      <w:r w:rsidRPr="002D002E">
        <w:rPr>
          <w:rFonts w:asciiTheme="majorBidi" w:hAnsiTheme="majorBidi" w:cstheme="majorBidi"/>
          <w:sz w:val="24"/>
          <w:szCs w:val="24"/>
        </w:rPr>
        <w:t>Census Tract ID</w:t>
      </w:r>
    </w:p>
    <w:p w14:paraId="520D50C8" w14:textId="77777777" w:rsidR="00626485" w:rsidRPr="002D002E" w:rsidRDefault="00626485"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t>State</w:t>
      </w:r>
    </w:p>
    <w:p w14:paraId="63E0FAD8" w14:textId="77777777" w:rsidR="00626485" w:rsidRPr="002D002E" w:rsidRDefault="00626485"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lastRenderedPageBreak/>
        <w:t>County </w:t>
      </w:r>
    </w:p>
    <w:p w14:paraId="490429C7" w14:textId="77777777" w:rsidR="00626485" w:rsidRPr="002D002E" w:rsidRDefault="00626485"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t>Population in 2010</w:t>
      </w:r>
    </w:p>
    <w:p w14:paraId="3FC3940E" w14:textId="77777777" w:rsidR="00626485" w:rsidRPr="002D002E" w:rsidRDefault="00626485"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t>Occupied Housing Units (OHU) in 2010</w:t>
      </w:r>
    </w:p>
    <w:p w14:paraId="4D13B1FB" w14:textId="288CD7D4" w:rsidR="00626485" w:rsidRPr="002D002E" w:rsidRDefault="005F5510"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t>U</w:t>
      </w:r>
      <w:r w:rsidR="00626485" w:rsidRPr="002D002E">
        <w:rPr>
          <w:rFonts w:asciiTheme="majorBidi" w:hAnsiTheme="majorBidi" w:cstheme="majorBidi"/>
          <w:sz w:val="24"/>
          <w:szCs w:val="24"/>
        </w:rPr>
        <w:t xml:space="preserve">rban </w:t>
      </w:r>
      <w:r w:rsidRPr="002D002E">
        <w:rPr>
          <w:rFonts w:asciiTheme="majorBidi" w:hAnsiTheme="majorBidi" w:cstheme="majorBidi"/>
          <w:sz w:val="24"/>
          <w:szCs w:val="24"/>
        </w:rPr>
        <w:t>A</w:t>
      </w:r>
      <w:r w:rsidR="00626485" w:rsidRPr="002D002E">
        <w:rPr>
          <w:rFonts w:asciiTheme="majorBidi" w:hAnsiTheme="majorBidi" w:cstheme="majorBidi"/>
          <w:sz w:val="24"/>
          <w:szCs w:val="24"/>
        </w:rPr>
        <w:t>rea</w:t>
      </w:r>
      <w:r w:rsidRPr="002D002E">
        <w:rPr>
          <w:rFonts w:asciiTheme="majorBidi" w:hAnsiTheme="majorBidi" w:cstheme="majorBidi"/>
          <w:sz w:val="24"/>
          <w:szCs w:val="24"/>
        </w:rPr>
        <w:t xml:space="preserve"> Indicator</w:t>
      </w:r>
    </w:p>
    <w:p w14:paraId="079FBC4F" w14:textId="03425563" w:rsidR="00626485" w:rsidRPr="002D002E" w:rsidRDefault="005F5510"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t>Low-Income Indicator</w:t>
      </w:r>
    </w:p>
    <w:p w14:paraId="1607D92D" w14:textId="7F190DE6" w:rsidR="00626485" w:rsidRPr="002D002E" w:rsidRDefault="00626485"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t xml:space="preserve">Poverty </w:t>
      </w:r>
      <w:r w:rsidR="005F5510" w:rsidRPr="002D002E">
        <w:rPr>
          <w:rFonts w:asciiTheme="majorBidi" w:hAnsiTheme="majorBidi" w:cstheme="majorBidi"/>
          <w:sz w:val="24"/>
          <w:szCs w:val="24"/>
        </w:rPr>
        <w:t>R</w:t>
      </w:r>
      <w:r w:rsidRPr="002D002E">
        <w:rPr>
          <w:rFonts w:asciiTheme="majorBidi" w:hAnsiTheme="majorBidi" w:cstheme="majorBidi"/>
          <w:sz w:val="24"/>
          <w:szCs w:val="24"/>
        </w:rPr>
        <w:t>ate </w:t>
      </w:r>
    </w:p>
    <w:p w14:paraId="462348D9" w14:textId="1919C026" w:rsidR="00626485" w:rsidRPr="002D002E" w:rsidRDefault="008335FE"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t>Median Family Income</w:t>
      </w:r>
    </w:p>
    <w:p w14:paraId="52AE7AD5" w14:textId="7C343755" w:rsidR="00626485" w:rsidRPr="002D002E" w:rsidRDefault="008335FE" w:rsidP="00626485">
      <w:pPr>
        <w:pStyle w:val="ListParagraph"/>
        <w:numPr>
          <w:ilvl w:val="0"/>
          <w:numId w:val="2"/>
        </w:numPr>
        <w:spacing w:after="240"/>
        <w:ind w:left="1440"/>
        <w:rPr>
          <w:rFonts w:asciiTheme="majorBidi" w:hAnsiTheme="majorBidi" w:cstheme="majorBidi"/>
          <w:sz w:val="24"/>
          <w:szCs w:val="24"/>
        </w:rPr>
      </w:pPr>
      <w:r w:rsidRPr="002D002E">
        <w:rPr>
          <w:rFonts w:asciiTheme="majorBidi" w:hAnsiTheme="majorBidi" w:cstheme="majorBidi"/>
          <w:sz w:val="24"/>
          <w:szCs w:val="24"/>
        </w:rPr>
        <w:t>Food Desert Indicator</w:t>
      </w:r>
    </w:p>
    <w:p w14:paraId="515358E4" w14:textId="7151F250" w:rsidR="00626485" w:rsidRPr="002D002E" w:rsidRDefault="00626485" w:rsidP="00626485">
      <w:pPr>
        <w:ind w:left="720"/>
        <w:rPr>
          <w:rFonts w:asciiTheme="majorBidi" w:hAnsiTheme="majorBidi" w:cstheme="majorBidi"/>
          <w:sz w:val="24"/>
          <w:szCs w:val="24"/>
        </w:rPr>
      </w:pPr>
      <w:r w:rsidRPr="002D002E">
        <w:rPr>
          <w:rFonts w:asciiTheme="majorBidi" w:hAnsiTheme="majorBidi" w:cstheme="majorBidi"/>
          <w:sz w:val="24"/>
          <w:szCs w:val="24"/>
        </w:rPr>
        <w:t>There were several methods of cleaning the data for each classification algorithm.</w:t>
      </w:r>
      <w:r w:rsidR="003451F0" w:rsidRPr="002D002E">
        <w:rPr>
          <w:rFonts w:asciiTheme="majorBidi" w:hAnsiTheme="majorBidi" w:cstheme="majorBidi"/>
          <w:sz w:val="24"/>
          <w:szCs w:val="24"/>
        </w:rPr>
        <w:t xml:space="preserve">  These will be explained during each of the model breakdowns.</w:t>
      </w:r>
      <w:r w:rsidRPr="002D002E">
        <w:rPr>
          <w:rFonts w:asciiTheme="majorBidi" w:hAnsiTheme="majorBidi" w:cstheme="majorBidi"/>
          <w:sz w:val="24"/>
          <w:szCs w:val="24"/>
        </w:rPr>
        <w:t xml:space="preserve"> </w:t>
      </w:r>
    </w:p>
    <w:p w14:paraId="653DFA9D" w14:textId="3FE8D8FD" w:rsidR="00626485" w:rsidRPr="00626485" w:rsidRDefault="00626485" w:rsidP="00626485">
      <w:pPr>
        <w:pStyle w:val="Heading1"/>
      </w:pPr>
      <w:bookmarkStart w:id="4" w:name="_Toc2089452905"/>
      <w:bookmarkStart w:id="5" w:name="_Toc1449325483"/>
      <w:r>
        <w:t>Exploratory Data Analysis</w:t>
      </w:r>
      <w:bookmarkEnd w:id="4"/>
      <w:bookmarkEnd w:id="5"/>
    </w:p>
    <w:p w14:paraId="5FB5BA95" w14:textId="3F9AE834" w:rsidR="00B06D67" w:rsidRPr="00626485" w:rsidRDefault="0DD949D6" w:rsidP="00A41250">
      <w:pPr>
        <w:ind w:firstLine="720"/>
        <w:rPr>
          <w:rFonts w:asciiTheme="majorBidi" w:hAnsiTheme="majorBidi" w:cstheme="majorBidi"/>
          <w:sz w:val="24"/>
          <w:szCs w:val="24"/>
        </w:rPr>
      </w:pPr>
      <w:r w:rsidRPr="0DD949D6">
        <w:rPr>
          <w:rFonts w:asciiTheme="majorBidi" w:hAnsiTheme="majorBidi" w:cstheme="majorBidi"/>
          <w:sz w:val="24"/>
          <w:szCs w:val="24"/>
        </w:rPr>
        <w:t xml:space="preserve">The correlation matrix indicates there are strong links between food deserts and low-income areas </w:t>
      </w:r>
      <w:r w:rsidR="00E721A2">
        <w:rPr>
          <w:rFonts w:asciiTheme="majorBidi" w:hAnsiTheme="majorBidi" w:cstheme="majorBidi"/>
          <w:sz w:val="24"/>
          <w:szCs w:val="24"/>
        </w:rPr>
        <w:t>along with</w:t>
      </w:r>
      <w:r w:rsidRPr="0DD949D6">
        <w:rPr>
          <w:rFonts w:asciiTheme="majorBidi" w:hAnsiTheme="majorBidi" w:cstheme="majorBidi"/>
          <w:sz w:val="24"/>
          <w:szCs w:val="24"/>
        </w:rPr>
        <w:t xml:space="preserve"> high poverty rate. </w:t>
      </w:r>
    </w:p>
    <w:p w14:paraId="7AD391E7" w14:textId="343E4C48" w:rsidR="00B06D67" w:rsidRPr="00626485" w:rsidRDefault="0DD949D6" w:rsidP="0DD949D6">
      <w:pPr>
        <w:jc w:val="center"/>
      </w:pPr>
      <w:r>
        <w:rPr>
          <w:noProof/>
        </w:rPr>
        <w:drawing>
          <wp:inline distT="0" distB="0" distL="0" distR="0" wp14:anchorId="4A5DFB0E" wp14:editId="7C4D7719">
            <wp:extent cx="4572000" cy="3781425"/>
            <wp:effectExtent l="0" t="0" r="0" b="0"/>
            <wp:docPr id="1917632616" name="Picture 191763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781425"/>
                    </a:xfrm>
                    <a:prstGeom prst="rect">
                      <a:avLst/>
                    </a:prstGeom>
                  </pic:spPr>
                </pic:pic>
              </a:graphicData>
            </a:graphic>
          </wp:inline>
        </w:drawing>
      </w:r>
    </w:p>
    <w:p w14:paraId="681F775A" w14:textId="77C247BA" w:rsidR="06CBA1D1" w:rsidRDefault="06CBA1D1" w:rsidP="06CBA1D1"/>
    <w:p w14:paraId="243B9055" w14:textId="02FAF3EA" w:rsidR="06CBA1D1" w:rsidRPr="002D002E" w:rsidRDefault="0DD949D6" w:rsidP="611902E7">
      <w:pPr>
        <w:rPr>
          <w:rFonts w:asciiTheme="majorBidi" w:hAnsiTheme="majorBidi" w:cstheme="majorBidi"/>
          <w:sz w:val="24"/>
          <w:szCs w:val="24"/>
        </w:rPr>
      </w:pPr>
      <w:r w:rsidRPr="002D002E">
        <w:rPr>
          <w:rFonts w:asciiTheme="majorBidi" w:hAnsiTheme="majorBidi" w:cstheme="majorBidi"/>
          <w:sz w:val="24"/>
          <w:szCs w:val="24"/>
        </w:rPr>
        <w:t>The relative item frequency plot demonstrates that food deserts occur in urban areas and where the median family income is low (</w:t>
      </w:r>
      <w:r w:rsidR="00E721A2" w:rsidRPr="002D002E">
        <w:rPr>
          <w:rFonts w:asciiTheme="majorBidi" w:hAnsiTheme="majorBidi" w:cstheme="majorBidi"/>
          <w:sz w:val="24"/>
          <w:szCs w:val="24"/>
        </w:rPr>
        <w:t xml:space="preserve">i.e., </w:t>
      </w:r>
      <w:r w:rsidRPr="002D002E">
        <w:rPr>
          <w:rFonts w:asciiTheme="majorBidi" w:hAnsiTheme="majorBidi" w:cstheme="majorBidi"/>
          <w:sz w:val="24"/>
          <w:szCs w:val="24"/>
        </w:rPr>
        <w:t>$45k and below).</w:t>
      </w:r>
    </w:p>
    <w:p w14:paraId="6D8A8BC0" w14:textId="587A3DEF" w:rsidR="06CBA1D1" w:rsidRDefault="06CBA1D1" w:rsidP="06CBA1D1">
      <w:pPr>
        <w:jc w:val="center"/>
      </w:pPr>
      <w:r>
        <w:rPr>
          <w:noProof/>
        </w:rPr>
        <w:lastRenderedPageBreak/>
        <w:drawing>
          <wp:inline distT="0" distB="0" distL="0" distR="0" wp14:anchorId="02B3262D" wp14:editId="30C1F397">
            <wp:extent cx="4572000" cy="3781425"/>
            <wp:effectExtent l="0" t="0" r="0" b="0"/>
            <wp:docPr id="1441785236" name="Picture 144178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781425"/>
                    </a:xfrm>
                    <a:prstGeom prst="rect">
                      <a:avLst/>
                    </a:prstGeom>
                  </pic:spPr>
                </pic:pic>
              </a:graphicData>
            </a:graphic>
          </wp:inline>
        </w:drawing>
      </w:r>
    </w:p>
    <w:p w14:paraId="656D4574" w14:textId="4616FC8E" w:rsidR="00626485" w:rsidRDefault="00F211EC" w:rsidP="611902E7">
      <w:pPr>
        <w:pStyle w:val="Heading1"/>
      </w:pPr>
      <w:bookmarkStart w:id="6" w:name="_Toc1584376730"/>
      <w:bookmarkStart w:id="7" w:name="_Toc2021416663"/>
      <w:r>
        <w:t>Models</w:t>
      </w:r>
      <w:bookmarkEnd w:id="6"/>
      <w:bookmarkEnd w:id="7"/>
    </w:p>
    <w:p w14:paraId="0CFB5D48" w14:textId="1D7D27D1" w:rsidR="00626485" w:rsidRPr="00626485" w:rsidRDefault="00626485" w:rsidP="00626485">
      <w:pPr>
        <w:pStyle w:val="Heading2"/>
        <w:rPr>
          <w:rFonts w:eastAsia="Times New Roman"/>
        </w:rPr>
      </w:pPr>
      <w:bookmarkStart w:id="8" w:name="_Toc651811016"/>
      <w:bookmarkStart w:id="9" w:name="_Toc143291572"/>
      <w:r w:rsidRPr="611902E7">
        <w:rPr>
          <w:rFonts w:eastAsia="Times New Roman"/>
        </w:rPr>
        <w:t>Clustering</w:t>
      </w:r>
      <w:bookmarkEnd w:id="8"/>
      <w:bookmarkEnd w:id="9"/>
    </w:p>
    <w:p w14:paraId="07B41F4F" w14:textId="62C9E564" w:rsidR="00AA5EF9" w:rsidRPr="002D002E" w:rsidRDefault="28DCBCF2" w:rsidP="00AA5EF9">
      <w:pPr>
        <w:ind w:firstLine="720"/>
        <w:rPr>
          <w:rFonts w:asciiTheme="majorBidi" w:hAnsiTheme="majorBidi" w:cstheme="majorBidi"/>
          <w:sz w:val="24"/>
          <w:szCs w:val="24"/>
        </w:rPr>
      </w:pPr>
      <w:r w:rsidRPr="002D002E">
        <w:rPr>
          <w:rFonts w:asciiTheme="majorBidi" w:hAnsiTheme="majorBidi" w:cstheme="majorBidi"/>
          <w:sz w:val="24"/>
          <w:szCs w:val="24"/>
        </w:rPr>
        <w:t>Continuing</w:t>
      </w:r>
      <w:r w:rsidR="49C5E7E2" w:rsidRPr="002D002E">
        <w:rPr>
          <w:rFonts w:asciiTheme="majorBidi" w:hAnsiTheme="majorBidi" w:cstheme="majorBidi"/>
          <w:sz w:val="24"/>
          <w:szCs w:val="24"/>
        </w:rPr>
        <w:t xml:space="preserve"> the</w:t>
      </w:r>
      <w:r w:rsidR="38D77DE3" w:rsidRPr="002D002E">
        <w:rPr>
          <w:rFonts w:asciiTheme="majorBidi" w:hAnsiTheme="majorBidi" w:cstheme="majorBidi"/>
          <w:sz w:val="24"/>
          <w:szCs w:val="24"/>
        </w:rPr>
        <w:t xml:space="preserve"> exploratory analysis section, the unsupervised learning method of ‘</w:t>
      </w:r>
      <w:r w:rsidR="007E3177" w:rsidRPr="002D002E">
        <w:rPr>
          <w:rFonts w:asciiTheme="majorBidi" w:hAnsiTheme="majorBidi" w:cstheme="majorBidi"/>
          <w:sz w:val="24"/>
          <w:szCs w:val="24"/>
        </w:rPr>
        <w:t>c</w:t>
      </w:r>
      <w:r w:rsidR="38D77DE3" w:rsidRPr="002D002E">
        <w:rPr>
          <w:rFonts w:asciiTheme="majorBidi" w:hAnsiTheme="majorBidi" w:cstheme="majorBidi"/>
          <w:sz w:val="24"/>
          <w:szCs w:val="24"/>
        </w:rPr>
        <w:t xml:space="preserve">lustering’ was chosen to determine </w:t>
      </w:r>
      <w:r w:rsidR="2F26B031" w:rsidRPr="002D002E">
        <w:rPr>
          <w:rFonts w:asciiTheme="majorBidi" w:hAnsiTheme="majorBidi" w:cstheme="majorBidi"/>
          <w:sz w:val="24"/>
          <w:szCs w:val="24"/>
        </w:rPr>
        <w:t>groupings/subsets</w:t>
      </w:r>
      <w:r w:rsidR="38D77DE3" w:rsidRPr="002D002E">
        <w:rPr>
          <w:rFonts w:asciiTheme="majorBidi" w:hAnsiTheme="majorBidi" w:cstheme="majorBidi"/>
          <w:sz w:val="24"/>
          <w:szCs w:val="24"/>
        </w:rPr>
        <w:t xml:space="preserve"> within the ‘Food Desert’ data set. Ideally, various states would be grouped to determine </w:t>
      </w:r>
      <w:r w:rsidR="7AEA4C17" w:rsidRPr="002D002E">
        <w:rPr>
          <w:rFonts w:asciiTheme="majorBidi" w:hAnsiTheme="majorBidi" w:cstheme="majorBidi"/>
          <w:sz w:val="24"/>
          <w:szCs w:val="24"/>
        </w:rPr>
        <w:t>possible</w:t>
      </w:r>
      <w:r w:rsidR="38D77DE3" w:rsidRPr="002D002E">
        <w:rPr>
          <w:rFonts w:asciiTheme="majorBidi" w:hAnsiTheme="majorBidi" w:cstheme="majorBidi"/>
          <w:sz w:val="24"/>
          <w:szCs w:val="24"/>
        </w:rPr>
        <w:t xml:space="preserve"> similarities, meaningful structure, generative features, etc.</w:t>
      </w:r>
    </w:p>
    <w:p w14:paraId="40B4BE6A" w14:textId="7DCF943A" w:rsidR="00AA5EF9" w:rsidRPr="002D002E" w:rsidRDefault="00AA5EF9" w:rsidP="00AA5EF9">
      <w:pPr>
        <w:ind w:firstLine="720"/>
        <w:rPr>
          <w:rFonts w:asciiTheme="majorBidi" w:hAnsiTheme="majorBidi" w:cstheme="majorBidi"/>
          <w:sz w:val="24"/>
          <w:szCs w:val="24"/>
        </w:rPr>
      </w:pPr>
      <w:r w:rsidRPr="002D002E">
        <w:rPr>
          <w:rFonts w:asciiTheme="majorBidi" w:hAnsiTheme="majorBidi" w:cstheme="majorBidi"/>
          <w:sz w:val="24"/>
          <w:szCs w:val="24"/>
        </w:rPr>
        <w:t xml:space="preserve">To begin the clustering process, the data set needed to be transformed in terms of aggregating observations by the ‘State’ variable. State data was then converted from </w:t>
      </w:r>
      <w:r w:rsidR="00EF7D16" w:rsidRPr="002D002E">
        <w:rPr>
          <w:rFonts w:asciiTheme="majorBidi" w:hAnsiTheme="majorBidi" w:cstheme="majorBidi"/>
          <w:sz w:val="24"/>
          <w:szCs w:val="24"/>
        </w:rPr>
        <w:t>an essential</w:t>
      </w:r>
      <w:r w:rsidRPr="002D002E">
        <w:rPr>
          <w:rFonts w:asciiTheme="majorBidi" w:hAnsiTheme="majorBidi" w:cstheme="majorBidi"/>
          <w:sz w:val="24"/>
          <w:szCs w:val="24"/>
        </w:rPr>
        <w:t xml:space="preserve"> column/variable to a row name of the data frame. Non-numeric variables were then omitted from the analysis (i.e., ‘State,’ ‘</w:t>
      </w:r>
      <w:proofErr w:type="spellStart"/>
      <w:r w:rsidRPr="002D002E">
        <w:rPr>
          <w:rFonts w:asciiTheme="majorBidi" w:hAnsiTheme="majorBidi" w:cstheme="majorBidi"/>
          <w:sz w:val="24"/>
          <w:szCs w:val="24"/>
        </w:rPr>
        <w:t>CensusTract</w:t>
      </w:r>
      <w:proofErr w:type="spellEnd"/>
      <w:r w:rsidR="00EF7D16" w:rsidRPr="002D002E">
        <w:rPr>
          <w:rFonts w:asciiTheme="majorBidi" w:hAnsiTheme="majorBidi" w:cstheme="majorBidi"/>
          <w:sz w:val="24"/>
          <w:szCs w:val="24"/>
        </w:rPr>
        <w:t>,’</w:t>
      </w:r>
      <w:r w:rsidRPr="002D002E">
        <w:rPr>
          <w:rFonts w:asciiTheme="majorBidi" w:hAnsiTheme="majorBidi" w:cstheme="majorBidi"/>
          <w:sz w:val="24"/>
          <w:szCs w:val="24"/>
        </w:rPr>
        <w:t xml:space="preserve"> and ‘County’).</w:t>
      </w:r>
    </w:p>
    <w:p w14:paraId="39AA161B" w14:textId="2F0EFFA8" w:rsidR="00AA5EF9" w:rsidRPr="002D002E" w:rsidRDefault="00AA5EF9" w:rsidP="00AA5EF9">
      <w:pPr>
        <w:ind w:firstLine="720"/>
        <w:rPr>
          <w:rFonts w:asciiTheme="majorBidi" w:hAnsiTheme="majorBidi" w:cstheme="majorBidi"/>
          <w:sz w:val="24"/>
          <w:szCs w:val="24"/>
        </w:rPr>
      </w:pPr>
      <w:r w:rsidRPr="002D002E">
        <w:rPr>
          <w:rFonts w:asciiTheme="majorBidi" w:hAnsiTheme="majorBidi" w:cstheme="majorBidi"/>
          <w:sz w:val="24"/>
          <w:szCs w:val="24"/>
        </w:rPr>
        <w:t xml:space="preserve">An additional analysis was conducted to determine the optimal </w:t>
      </w:r>
      <w:r w:rsidR="00475928" w:rsidRPr="002D002E">
        <w:rPr>
          <w:rFonts w:asciiTheme="majorBidi" w:hAnsiTheme="majorBidi" w:cstheme="majorBidi"/>
          <w:sz w:val="24"/>
          <w:szCs w:val="24"/>
        </w:rPr>
        <w:t>number</w:t>
      </w:r>
      <w:r w:rsidRPr="002D002E">
        <w:rPr>
          <w:rFonts w:asciiTheme="majorBidi" w:hAnsiTheme="majorBidi" w:cstheme="majorBidi"/>
          <w:sz w:val="24"/>
          <w:szCs w:val="24"/>
        </w:rPr>
        <w:t xml:space="preserve"> of clusters to use for the data. </w:t>
      </w:r>
      <w:r w:rsidR="4B3EB8B5" w:rsidRPr="002D002E">
        <w:rPr>
          <w:rFonts w:asciiTheme="majorBidi" w:hAnsiTheme="majorBidi" w:cstheme="majorBidi"/>
          <w:sz w:val="24"/>
          <w:szCs w:val="24"/>
        </w:rPr>
        <w:t>Overall</w:t>
      </w:r>
      <w:r w:rsidRPr="002D002E">
        <w:rPr>
          <w:rFonts w:asciiTheme="majorBidi" w:hAnsiTheme="majorBidi" w:cstheme="majorBidi"/>
          <w:sz w:val="24"/>
          <w:szCs w:val="24"/>
        </w:rPr>
        <w:t xml:space="preserve">, the ‘Average Silhouette Method’ and its respective R/RStudio functions </w:t>
      </w:r>
      <w:r w:rsidR="002434F1" w:rsidRPr="002D002E">
        <w:rPr>
          <w:rFonts w:asciiTheme="majorBidi" w:hAnsiTheme="majorBidi" w:cstheme="majorBidi"/>
          <w:sz w:val="24"/>
          <w:szCs w:val="24"/>
        </w:rPr>
        <w:t>calculated</w:t>
      </w:r>
      <w:r w:rsidRPr="002D002E">
        <w:rPr>
          <w:rFonts w:asciiTheme="majorBidi" w:hAnsiTheme="majorBidi" w:cstheme="majorBidi"/>
          <w:sz w:val="24"/>
          <w:szCs w:val="24"/>
        </w:rPr>
        <w:t xml:space="preserve"> the ‘</w:t>
      </w:r>
      <w:r w:rsidR="00823F01" w:rsidRPr="002D002E">
        <w:rPr>
          <w:rFonts w:asciiTheme="majorBidi" w:hAnsiTheme="majorBidi" w:cstheme="majorBidi"/>
          <w:sz w:val="24"/>
          <w:szCs w:val="24"/>
        </w:rPr>
        <w:t>optimal</w:t>
      </w:r>
      <w:r w:rsidR="00B41FBA" w:rsidRPr="002D002E">
        <w:rPr>
          <w:rFonts w:asciiTheme="majorBidi" w:hAnsiTheme="majorBidi" w:cstheme="majorBidi"/>
          <w:sz w:val="24"/>
          <w:szCs w:val="24"/>
        </w:rPr>
        <w:t>’</w:t>
      </w:r>
      <w:r w:rsidRPr="002D002E">
        <w:rPr>
          <w:rFonts w:asciiTheme="majorBidi" w:hAnsiTheme="majorBidi" w:cstheme="majorBidi"/>
          <w:sz w:val="24"/>
          <w:szCs w:val="24"/>
        </w:rPr>
        <w:t xml:space="preserve"> number of clusters </w:t>
      </w:r>
      <w:r w:rsidR="00B41FBA" w:rsidRPr="002D002E">
        <w:rPr>
          <w:rFonts w:asciiTheme="majorBidi" w:hAnsiTheme="majorBidi" w:cstheme="majorBidi"/>
          <w:sz w:val="24"/>
          <w:szCs w:val="24"/>
        </w:rPr>
        <w:t>(i.e., 3)</w:t>
      </w:r>
      <w:r w:rsidRPr="002D002E">
        <w:rPr>
          <w:rFonts w:asciiTheme="majorBidi" w:hAnsiTheme="majorBidi" w:cstheme="majorBidi"/>
          <w:sz w:val="24"/>
          <w:szCs w:val="24"/>
        </w:rPr>
        <w:t xml:space="preserve"> via the ‘</w:t>
      </w:r>
      <w:proofErr w:type="spellStart"/>
      <w:r w:rsidRPr="002D002E">
        <w:rPr>
          <w:rFonts w:asciiTheme="majorBidi" w:hAnsiTheme="majorBidi" w:cstheme="majorBidi"/>
          <w:sz w:val="24"/>
          <w:szCs w:val="24"/>
        </w:rPr>
        <w:t>fviz_nbclust</w:t>
      </w:r>
      <w:proofErr w:type="spellEnd"/>
      <w:r w:rsidRPr="002D002E">
        <w:rPr>
          <w:rFonts w:asciiTheme="majorBidi" w:hAnsiTheme="majorBidi" w:cstheme="majorBidi"/>
          <w:sz w:val="24"/>
          <w:szCs w:val="24"/>
        </w:rPr>
        <w:t>’ function from the ‘</w:t>
      </w:r>
      <w:proofErr w:type="spellStart"/>
      <w:r w:rsidRPr="002D002E">
        <w:rPr>
          <w:rFonts w:asciiTheme="majorBidi" w:hAnsiTheme="majorBidi" w:cstheme="majorBidi"/>
          <w:sz w:val="24"/>
          <w:szCs w:val="24"/>
        </w:rPr>
        <w:t>factoextra</w:t>
      </w:r>
      <w:proofErr w:type="spellEnd"/>
      <w:r w:rsidRPr="002D002E">
        <w:rPr>
          <w:rFonts w:asciiTheme="majorBidi" w:hAnsiTheme="majorBidi" w:cstheme="majorBidi"/>
          <w:sz w:val="24"/>
          <w:szCs w:val="24"/>
        </w:rPr>
        <w:t>’ package.</w:t>
      </w:r>
    </w:p>
    <w:p w14:paraId="35B121BC" w14:textId="1D1E0871" w:rsidR="00AA5EF9" w:rsidRDefault="00AA5EF9" w:rsidP="00AA5EF9">
      <w:r>
        <w:rPr>
          <w:noProof/>
        </w:rPr>
        <w:lastRenderedPageBreak/>
        <w:drawing>
          <wp:inline distT="0" distB="0" distL="0" distR="0" wp14:anchorId="0AC80F52" wp14:editId="380075A9">
            <wp:extent cx="3602421" cy="2367745"/>
            <wp:effectExtent l="0" t="0" r="444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3294" cy="2388037"/>
                    </a:xfrm>
                    <a:prstGeom prst="rect">
                      <a:avLst/>
                    </a:prstGeom>
                  </pic:spPr>
                </pic:pic>
              </a:graphicData>
            </a:graphic>
          </wp:inline>
        </w:drawing>
      </w:r>
    </w:p>
    <w:p w14:paraId="67680216" w14:textId="66DC39E6" w:rsidR="00AA5EF9" w:rsidRPr="002D002E" w:rsidRDefault="38D77DE3" w:rsidP="00AA5EF9">
      <w:pPr>
        <w:ind w:firstLine="360"/>
        <w:rPr>
          <w:rFonts w:asciiTheme="majorBidi" w:hAnsiTheme="majorBidi" w:cstheme="majorBidi"/>
          <w:sz w:val="24"/>
          <w:szCs w:val="24"/>
        </w:rPr>
      </w:pPr>
      <w:r w:rsidRPr="002D002E">
        <w:rPr>
          <w:rFonts w:asciiTheme="majorBidi" w:hAnsiTheme="majorBidi" w:cstheme="majorBidi"/>
          <w:sz w:val="24"/>
          <w:szCs w:val="24"/>
        </w:rPr>
        <w:t>Following this munging/preliminary step in the process, various models and functions were prepped for use within the analysis section of the overall ‘</w:t>
      </w:r>
      <w:r w:rsidR="00B07A29" w:rsidRPr="002D002E">
        <w:rPr>
          <w:rFonts w:asciiTheme="majorBidi" w:hAnsiTheme="majorBidi" w:cstheme="majorBidi"/>
          <w:sz w:val="24"/>
          <w:szCs w:val="24"/>
        </w:rPr>
        <w:t>c</w:t>
      </w:r>
      <w:r w:rsidRPr="002D002E">
        <w:rPr>
          <w:rFonts w:asciiTheme="majorBidi" w:hAnsiTheme="majorBidi" w:cstheme="majorBidi"/>
          <w:sz w:val="24"/>
          <w:szCs w:val="24"/>
        </w:rPr>
        <w:t>lustering’ topic; for the hierarchical aspect, ‘</w:t>
      </w:r>
      <w:proofErr w:type="spellStart"/>
      <w:r w:rsidR="2D880346" w:rsidRPr="002D002E">
        <w:rPr>
          <w:rFonts w:asciiTheme="majorBidi" w:hAnsiTheme="majorBidi" w:cstheme="majorBidi"/>
          <w:sz w:val="24"/>
          <w:szCs w:val="24"/>
        </w:rPr>
        <w:t>a</w:t>
      </w:r>
      <w:r w:rsidR="2BAE84CF" w:rsidRPr="002D002E">
        <w:rPr>
          <w:rFonts w:asciiTheme="majorBidi" w:hAnsiTheme="majorBidi" w:cstheme="majorBidi"/>
          <w:sz w:val="24"/>
          <w:szCs w:val="24"/>
        </w:rPr>
        <w:t>gnes</w:t>
      </w:r>
      <w:proofErr w:type="spellEnd"/>
      <w:r w:rsidRPr="002D002E">
        <w:rPr>
          <w:rFonts w:asciiTheme="majorBidi" w:hAnsiTheme="majorBidi" w:cstheme="majorBidi"/>
          <w:sz w:val="24"/>
          <w:szCs w:val="24"/>
        </w:rPr>
        <w:t>’ and ‘</w:t>
      </w:r>
      <w:proofErr w:type="spellStart"/>
      <w:r w:rsidRPr="002D002E">
        <w:rPr>
          <w:rFonts w:asciiTheme="majorBidi" w:hAnsiTheme="majorBidi" w:cstheme="majorBidi"/>
          <w:sz w:val="24"/>
          <w:szCs w:val="24"/>
        </w:rPr>
        <w:t>hclust</w:t>
      </w:r>
      <w:proofErr w:type="spellEnd"/>
      <w:r w:rsidRPr="002D002E">
        <w:rPr>
          <w:rFonts w:asciiTheme="majorBidi" w:hAnsiTheme="majorBidi" w:cstheme="majorBidi"/>
          <w:sz w:val="24"/>
          <w:szCs w:val="24"/>
        </w:rPr>
        <w:t xml:space="preserve">’ algorithms were chosen. Before running the respective </w:t>
      </w:r>
      <w:r w:rsidR="007B32E7" w:rsidRPr="002D002E">
        <w:rPr>
          <w:rFonts w:asciiTheme="majorBidi" w:hAnsiTheme="majorBidi" w:cstheme="majorBidi"/>
          <w:sz w:val="24"/>
          <w:szCs w:val="24"/>
        </w:rPr>
        <w:t>functions</w:t>
      </w:r>
      <w:r w:rsidRPr="002D002E">
        <w:rPr>
          <w:rFonts w:asciiTheme="majorBidi" w:hAnsiTheme="majorBidi" w:cstheme="majorBidi"/>
          <w:sz w:val="24"/>
          <w:szCs w:val="24"/>
        </w:rPr>
        <w:t xml:space="preserve">, </w:t>
      </w:r>
      <w:r w:rsidR="2BAE84CF" w:rsidRPr="002D002E">
        <w:rPr>
          <w:rFonts w:asciiTheme="majorBidi" w:hAnsiTheme="majorBidi" w:cstheme="majorBidi"/>
          <w:sz w:val="24"/>
          <w:szCs w:val="24"/>
        </w:rPr>
        <w:t>a general</w:t>
      </w:r>
      <w:r w:rsidRPr="002D002E">
        <w:rPr>
          <w:rFonts w:asciiTheme="majorBidi" w:hAnsiTheme="majorBidi" w:cstheme="majorBidi"/>
          <w:sz w:val="24"/>
          <w:szCs w:val="24"/>
        </w:rPr>
        <w:t xml:space="preserve"> method was determined before use. Available options for these methods of determining distance are listed as follows:</w:t>
      </w:r>
    </w:p>
    <w:p w14:paraId="1C24E933" w14:textId="77777777" w:rsidR="00AA5EF9" w:rsidRPr="002D002E" w:rsidRDefault="00AA5EF9" w:rsidP="00AA5EF9">
      <w:pPr>
        <w:pStyle w:val="ListParagraph"/>
        <w:numPr>
          <w:ilvl w:val="0"/>
          <w:numId w:val="6"/>
        </w:numPr>
        <w:spacing w:after="0" w:line="240" w:lineRule="auto"/>
        <w:rPr>
          <w:rFonts w:asciiTheme="majorBidi" w:hAnsiTheme="majorBidi" w:cstheme="majorBidi"/>
          <w:sz w:val="24"/>
          <w:szCs w:val="24"/>
        </w:rPr>
      </w:pPr>
      <w:r w:rsidRPr="002D002E">
        <w:rPr>
          <w:rFonts w:asciiTheme="majorBidi" w:hAnsiTheme="majorBidi" w:cstheme="majorBidi"/>
          <w:sz w:val="24"/>
          <w:szCs w:val="24"/>
        </w:rPr>
        <w:t>Average</w:t>
      </w:r>
    </w:p>
    <w:p w14:paraId="4F130FE2" w14:textId="77777777" w:rsidR="00AA5EF9" w:rsidRPr="002D002E" w:rsidRDefault="00AA5EF9" w:rsidP="00AA5EF9">
      <w:pPr>
        <w:pStyle w:val="ListParagraph"/>
        <w:numPr>
          <w:ilvl w:val="0"/>
          <w:numId w:val="6"/>
        </w:numPr>
        <w:spacing w:after="0" w:line="240" w:lineRule="auto"/>
        <w:rPr>
          <w:rFonts w:asciiTheme="majorBidi" w:hAnsiTheme="majorBidi" w:cstheme="majorBidi"/>
          <w:sz w:val="24"/>
          <w:szCs w:val="24"/>
        </w:rPr>
      </w:pPr>
      <w:r w:rsidRPr="002D002E">
        <w:rPr>
          <w:rFonts w:asciiTheme="majorBidi" w:hAnsiTheme="majorBidi" w:cstheme="majorBidi"/>
          <w:sz w:val="24"/>
          <w:szCs w:val="24"/>
        </w:rPr>
        <w:t>Single</w:t>
      </w:r>
    </w:p>
    <w:p w14:paraId="29554072" w14:textId="77777777" w:rsidR="00AA5EF9" w:rsidRPr="002D002E" w:rsidRDefault="00AA5EF9" w:rsidP="00AA5EF9">
      <w:pPr>
        <w:pStyle w:val="ListParagraph"/>
        <w:numPr>
          <w:ilvl w:val="0"/>
          <w:numId w:val="6"/>
        </w:numPr>
        <w:spacing w:after="0" w:line="240" w:lineRule="auto"/>
        <w:rPr>
          <w:rFonts w:asciiTheme="majorBidi" w:hAnsiTheme="majorBidi" w:cstheme="majorBidi"/>
          <w:sz w:val="24"/>
          <w:szCs w:val="24"/>
        </w:rPr>
      </w:pPr>
      <w:r w:rsidRPr="002D002E">
        <w:rPr>
          <w:rFonts w:asciiTheme="majorBidi" w:hAnsiTheme="majorBidi" w:cstheme="majorBidi"/>
          <w:sz w:val="24"/>
          <w:szCs w:val="24"/>
        </w:rPr>
        <w:t>Complete</w:t>
      </w:r>
    </w:p>
    <w:p w14:paraId="46962C1B" w14:textId="77777777" w:rsidR="00AA5EF9" w:rsidRPr="002D002E" w:rsidRDefault="00AA5EF9" w:rsidP="00AA5EF9">
      <w:pPr>
        <w:pStyle w:val="ListParagraph"/>
        <w:numPr>
          <w:ilvl w:val="0"/>
          <w:numId w:val="6"/>
        </w:numPr>
        <w:spacing w:after="0" w:line="240" w:lineRule="auto"/>
        <w:rPr>
          <w:rFonts w:asciiTheme="majorBidi" w:hAnsiTheme="majorBidi" w:cstheme="majorBidi"/>
          <w:sz w:val="24"/>
          <w:szCs w:val="24"/>
        </w:rPr>
      </w:pPr>
      <w:r w:rsidRPr="002D002E">
        <w:rPr>
          <w:rFonts w:asciiTheme="majorBidi" w:hAnsiTheme="majorBidi" w:cstheme="majorBidi"/>
          <w:sz w:val="24"/>
          <w:szCs w:val="24"/>
        </w:rPr>
        <w:t>Ward</w:t>
      </w:r>
    </w:p>
    <w:p w14:paraId="0A26E7B8" w14:textId="77777777" w:rsidR="00AA5EF9" w:rsidRPr="002D002E" w:rsidRDefault="00AA5EF9" w:rsidP="00AA5EF9">
      <w:pPr>
        <w:rPr>
          <w:rFonts w:asciiTheme="majorBidi" w:hAnsiTheme="majorBidi" w:cstheme="majorBidi"/>
          <w:sz w:val="24"/>
          <w:szCs w:val="24"/>
        </w:rPr>
      </w:pPr>
    </w:p>
    <w:p w14:paraId="11944481" w14:textId="261138D3" w:rsidR="00AA5EF9" w:rsidRPr="002D002E" w:rsidRDefault="00BB03EC" w:rsidP="00AA5EF9">
      <w:pPr>
        <w:ind w:firstLine="360"/>
        <w:rPr>
          <w:rFonts w:asciiTheme="majorBidi" w:hAnsiTheme="majorBidi" w:cstheme="majorBidi"/>
          <w:sz w:val="24"/>
          <w:szCs w:val="24"/>
        </w:rPr>
      </w:pPr>
      <w:r w:rsidRPr="002D002E">
        <w:rPr>
          <w:rFonts w:asciiTheme="majorBidi" w:hAnsiTheme="majorBidi" w:cstheme="majorBidi"/>
          <w:sz w:val="24"/>
          <w:szCs w:val="24"/>
        </w:rPr>
        <w:t>To</w:t>
      </w:r>
      <w:r w:rsidR="00AA5EF9" w:rsidRPr="002D002E">
        <w:rPr>
          <w:rFonts w:asciiTheme="majorBidi" w:hAnsiTheme="majorBidi" w:cstheme="majorBidi"/>
          <w:sz w:val="24"/>
          <w:szCs w:val="24"/>
        </w:rPr>
        <w:t xml:space="preserve"> determine which method would serve best for the analysis, a custom function was developed to generate, compute, and compare agglomerative coefficients (which conveys overall quality and fit for the clustering algorithm). In ranking from best to worst, the ‘ward’ method indicated ~0.88, followed by ‘complete,’ ‘average,’ and ‘single</w:t>
      </w:r>
      <w:r w:rsidRPr="002D002E">
        <w:rPr>
          <w:rFonts w:asciiTheme="majorBidi" w:hAnsiTheme="majorBidi" w:cstheme="majorBidi"/>
          <w:sz w:val="24"/>
          <w:szCs w:val="24"/>
        </w:rPr>
        <w:t>,</w:t>
      </w:r>
      <w:r w:rsidR="00AA5EF9" w:rsidRPr="002D002E">
        <w:rPr>
          <w:rFonts w:asciiTheme="majorBidi" w:hAnsiTheme="majorBidi" w:cstheme="majorBidi"/>
          <w:sz w:val="24"/>
          <w:szCs w:val="24"/>
        </w:rPr>
        <w:t xml:space="preserve"> which generated ~0.85, ~0.73, and ~0.60, respectively.</w:t>
      </w:r>
    </w:p>
    <w:p w14:paraId="3830B444" w14:textId="154B236A" w:rsidR="00AA5EF9" w:rsidRPr="002D002E" w:rsidRDefault="38D77DE3" w:rsidP="00AA5EF9">
      <w:pPr>
        <w:ind w:firstLine="360"/>
        <w:rPr>
          <w:rFonts w:asciiTheme="majorBidi" w:hAnsiTheme="majorBidi" w:cstheme="majorBidi"/>
          <w:sz w:val="24"/>
          <w:szCs w:val="24"/>
        </w:rPr>
      </w:pPr>
      <w:r w:rsidRPr="002D002E">
        <w:rPr>
          <w:rFonts w:asciiTheme="majorBidi" w:hAnsiTheme="majorBidi" w:cstheme="majorBidi"/>
          <w:sz w:val="24"/>
          <w:szCs w:val="24"/>
        </w:rPr>
        <w:t>Since ‘ward’ yielded the highest agglomerative coefficient value, this method was chosen for the ‘</w:t>
      </w:r>
      <w:proofErr w:type="spellStart"/>
      <w:r w:rsidR="6EABF350" w:rsidRPr="002D002E">
        <w:rPr>
          <w:rFonts w:asciiTheme="majorBidi" w:hAnsiTheme="majorBidi" w:cstheme="majorBidi"/>
          <w:sz w:val="24"/>
          <w:szCs w:val="24"/>
        </w:rPr>
        <w:t>a</w:t>
      </w:r>
      <w:r w:rsidR="17E56FEC" w:rsidRPr="002D002E">
        <w:rPr>
          <w:rFonts w:asciiTheme="majorBidi" w:hAnsiTheme="majorBidi" w:cstheme="majorBidi"/>
          <w:sz w:val="24"/>
          <w:szCs w:val="24"/>
        </w:rPr>
        <w:t>gnes</w:t>
      </w:r>
      <w:proofErr w:type="spellEnd"/>
      <w:r w:rsidRPr="002D002E">
        <w:rPr>
          <w:rFonts w:asciiTheme="majorBidi" w:hAnsiTheme="majorBidi" w:cstheme="majorBidi"/>
          <w:sz w:val="24"/>
          <w:szCs w:val="24"/>
        </w:rPr>
        <w:t>’ and ‘</w:t>
      </w:r>
      <w:proofErr w:type="spellStart"/>
      <w:r w:rsidRPr="002D002E">
        <w:rPr>
          <w:rFonts w:asciiTheme="majorBidi" w:hAnsiTheme="majorBidi" w:cstheme="majorBidi"/>
          <w:sz w:val="24"/>
          <w:szCs w:val="24"/>
        </w:rPr>
        <w:t>hclust</w:t>
      </w:r>
      <w:proofErr w:type="spellEnd"/>
      <w:r w:rsidRPr="002D002E">
        <w:rPr>
          <w:rFonts w:asciiTheme="majorBidi" w:hAnsiTheme="majorBidi" w:cstheme="majorBidi"/>
          <w:sz w:val="24"/>
          <w:szCs w:val="24"/>
        </w:rPr>
        <w:t>’ algorithms. By keeping 3 clusters in mind, the following dendrogram was generated (with state information shown near the bottom of the figure):</w:t>
      </w:r>
    </w:p>
    <w:p w14:paraId="37CFE66E" w14:textId="1EDBD527" w:rsidR="00AA5EF9" w:rsidRDefault="00AA5EF9" w:rsidP="00AA5EF9">
      <w:r w:rsidRPr="00EA6319">
        <w:rPr>
          <w:noProof/>
        </w:rPr>
        <w:lastRenderedPageBreak/>
        <w:drawing>
          <wp:inline distT="0" distB="0" distL="0" distR="0" wp14:anchorId="04AEA911" wp14:editId="44182914">
            <wp:extent cx="4142879" cy="3134272"/>
            <wp:effectExtent l="0" t="0" r="0" b="317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4"/>
                    <a:stretch>
                      <a:fillRect/>
                    </a:stretch>
                  </pic:blipFill>
                  <pic:spPr>
                    <a:xfrm>
                      <a:off x="0" y="0"/>
                      <a:ext cx="4151635" cy="3140896"/>
                    </a:xfrm>
                    <a:prstGeom prst="rect">
                      <a:avLst/>
                    </a:prstGeom>
                  </pic:spPr>
                </pic:pic>
              </a:graphicData>
            </a:graphic>
          </wp:inline>
        </w:drawing>
      </w:r>
    </w:p>
    <w:p w14:paraId="3DC7E8E5" w14:textId="32A37A8D" w:rsidR="00AA5EF9" w:rsidRPr="002D002E" w:rsidRDefault="00AA5EF9" w:rsidP="00AA5EF9">
      <w:pPr>
        <w:ind w:firstLine="360"/>
        <w:rPr>
          <w:rFonts w:asciiTheme="majorBidi" w:hAnsiTheme="majorBidi" w:cstheme="majorBidi"/>
          <w:sz w:val="24"/>
          <w:szCs w:val="24"/>
        </w:rPr>
      </w:pPr>
      <w:r w:rsidRPr="002D002E">
        <w:rPr>
          <w:rFonts w:asciiTheme="majorBidi" w:hAnsiTheme="majorBidi" w:cstheme="majorBidi"/>
          <w:sz w:val="24"/>
          <w:szCs w:val="24"/>
        </w:rPr>
        <w:t xml:space="preserve">Lastly, the ‘K-Means’ algorithm was also chosen as a viable </w:t>
      </w:r>
      <w:r w:rsidR="000A3DAB" w:rsidRPr="002D002E">
        <w:rPr>
          <w:rFonts w:asciiTheme="majorBidi" w:hAnsiTheme="majorBidi" w:cstheme="majorBidi"/>
          <w:sz w:val="24"/>
          <w:szCs w:val="24"/>
        </w:rPr>
        <w:t>function</w:t>
      </w:r>
      <w:r w:rsidRPr="002D002E">
        <w:rPr>
          <w:rFonts w:asciiTheme="majorBidi" w:hAnsiTheme="majorBidi" w:cstheme="majorBidi"/>
          <w:sz w:val="24"/>
          <w:szCs w:val="24"/>
        </w:rPr>
        <w:t xml:space="preserve"> for the ‘</w:t>
      </w:r>
      <w:r w:rsidR="00002109" w:rsidRPr="002D002E">
        <w:rPr>
          <w:rFonts w:asciiTheme="majorBidi" w:hAnsiTheme="majorBidi" w:cstheme="majorBidi"/>
          <w:sz w:val="24"/>
          <w:szCs w:val="24"/>
        </w:rPr>
        <w:t>c</w:t>
      </w:r>
      <w:r w:rsidRPr="002D002E">
        <w:rPr>
          <w:rFonts w:asciiTheme="majorBidi" w:hAnsiTheme="majorBidi" w:cstheme="majorBidi"/>
          <w:sz w:val="24"/>
          <w:szCs w:val="24"/>
        </w:rPr>
        <w:t>lustering’ topic. The three (3) overall clusters consisted of 16, 3, and 31 observations (which equate to 50 – the total number of US states). The ‘Sum of Squares’ values by cluster equate to the following:</w:t>
      </w:r>
    </w:p>
    <w:p w14:paraId="393E785A" w14:textId="77777777" w:rsidR="00AA5EF9" w:rsidRPr="002D002E" w:rsidRDefault="00AA5EF9" w:rsidP="00AA5EF9">
      <w:pPr>
        <w:pStyle w:val="ListParagraph"/>
        <w:numPr>
          <w:ilvl w:val="0"/>
          <w:numId w:val="7"/>
        </w:numPr>
        <w:spacing w:after="0" w:line="240" w:lineRule="auto"/>
        <w:rPr>
          <w:rFonts w:asciiTheme="majorBidi" w:hAnsiTheme="majorBidi" w:cstheme="majorBidi"/>
          <w:sz w:val="24"/>
          <w:szCs w:val="24"/>
        </w:rPr>
      </w:pPr>
      <w:r w:rsidRPr="002D002E">
        <w:rPr>
          <w:rFonts w:asciiTheme="majorBidi" w:hAnsiTheme="majorBidi" w:cstheme="majorBidi"/>
          <w:sz w:val="24"/>
          <w:szCs w:val="24"/>
        </w:rPr>
        <w:t>~75.7</w:t>
      </w:r>
    </w:p>
    <w:p w14:paraId="2C9BE266" w14:textId="77777777" w:rsidR="00AA5EF9" w:rsidRPr="002D002E" w:rsidRDefault="00AA5EF9" w:rsidP="00AA5EF9">
      <w:pPr>
        <w:pStyle w:val="ListParagraph"/>
        <w:numPr>
          <w:ilvl w:val="0"/>
          <w:numId w:val="7"/>
        </w:numPr>
        <w:spacing w:after="0" w:line="240" w:lineRule="auto"/>
        <w:rPr>
          <w:rFonts w:asciiTheme="majorBidi" w:hAnsiTheme="majorBidi" w:cstheme="majorBidi"/>
          <w:sz w:val="24"/>
          <w:szCs w:val="24"/>
        </w:rPr>
      </w:pPr>
      <w:r w:rsidRPr="002D002E">
        <w:rPr>
          <w:rFonts w:asciiTheme="majorBidi" w:hAnsiTheme="majorBidi" w:cstheme="majorBidi"/>
          <w:sz w:val="24"/>
          <w:szCs w:val="24"/>
        </w:rPr>
        <w:t>~11.5</w:t>
      </w:r>
    </w:p>
    <w:p w14:paraId="73492464" w14:textId="77777777" w:rsidR="00AA5EF9" w:rsidRPr="002D002E" w:rsidRDefault="00AA5EF9" w:rsidP="00AA5EF9">
      <w:pPr>
        <w:pStyle w:val="ListParagraph"/>
        <w:numPr>
          <w:ilvl w:val="0"/>
          <w:numId w:val="7"/>
        </w:numPr>
        <w:spacing w:after="0" w:line="240" w:lineRule="auto"/>
        <w:rPr>
          <w:rFonts w:asciiTheme="majorBidi" w:hAnsiTheme="majorBidi" w:cstheme="majorBidi"/>
          <w:sz w:val="24"/>
          <w:szCs w:val="24"/>
        </w:rPr>
      </w:pPr>
      <w:r w:rsidRPr="002D002E">
        <w:rPr>
          <w:rFonts w:asciiTheme="majorBidi" w:hAnsiTheme="majorBidi" w:cstheme="majorBidi"/>
          <w:sz w:val="24"/>
          <w:szCs w:val="24"/>
        </w:rPr>
        <w:t>~108.9</w:t>
      </w:r>
    </w:p>
    <w:p w14:paraId="5805F927" w14:textId="77777777" w:rsidR="00AA5EF9" w:rsidRPr="002D002E" w:rsidRDefault="00AA5EF9" w:rsidP="00AA5EF9">
      <w:pPr>
        <w:rPr>
          <w:rFonts w:asciiTheme="majorBidi" w:hAnsiTheme="majorBidi" w:cstheme="majorBidi"/>
          <w:sz w:val="24"/>
          <w:szCs w:val="24"/>
        </w:rPr>
      </w:pPr>
    </w:p>
    <w:p w14:paraId="0475C1A5" w14:textId="02361193" w:rsidR="00AA5EF9" w:rsidRPr="002D002E" w:rsidRDefault="00BB03EC" w:rsidP="00AA5EF9">
      <w:pPr>
        <w:ind w:firstLine="360"/>
        <w:rPr>
          <w:rFonts w:asciiTheme="majorBidi" w:hAnsiTheme="majorBidi" w:cstheme="majorBidi"/>
          <w:sz w:val="24"/>
          <w:szCs w:val="24"/>
        </w:rPr>
      </w:pPr>
      <w:r w:rsidRPr="002D002E">
        <w:rPr>
          <w:rFonts w:asciiTheme="majorBidi" w:hAnsiTheme="majorBidi" w:cstheme="majorBidi"/>
          <w:sz w:val="24"/>
          <w:szCs w:val="24"/>
        </w:rPr>
        <w:t>A</w:t>
      </w:r>
      <w:r w:rsidR="00AA5EF9" w:rsidRPr="002D002E">
        <w:rPr>
          <w:rFonts w:asciiTheme="majorBidi" w:hAnsiTheme="majorBidi" w:cstheme="majorBidi"/>
          <w:sz w:val="24"/>
          <w:szCs w:val="24"/>
        </w:rPr>
        <w:t xml:space="preserve"> visualization </w:t>
      </w:r>
      <w:r w:rsidRPr="002D002E">
        <w:rPr>
          <w:rFonts w:asciiTheme="majorBidi" w:hAnsiTheme="majorBidi" w:cstheme="majorBidi"/>
          <w:sz w:val="24"/>
          <w:szCs w:val="24"/>
        </w:rPr>
        <w:t>also accompanies the algorithm</w:t>
      </w:r>
      <w:r w:rsidR="00AA5EF9" w:rsidRPr="002D002E">
        <w:rPr>
          <w:rFonts w:asciiTheme="majorBidi" w:hAnsiTheme="majorBidi" w:cstheme="majorBidi"/>
          <w:sz w:val="24"/>
          <w:szCs w:val="24"/>
        </w:rPr>
        <w:t xml:space="preserve"> via the ‘</w:t>
      </w:r>
      <w:proofErr w:type="spellStart"/>
      <w:r w:rsidR="00AA5EF9" w:rsidRPr="002D002E">
        <w:rPr>
          <w:rFonts w:asciiTheme="majorBidi" w:hAnsiTheme="majorBidi" w:cstheme="majorBidi"/>
          <w:sz w:val="24"/>
          <w:szCs w:val="24"/>
        </w:rPr>
        <w:t>fviz_cluster</w:t>
      </w:r>
      <w:proofErr w:type="spellEnd"/>
      <w:r w:rsidR="00AA5EF9" w:rsidRPr="002D002E">
        <w:rPr>
          <w:rFonts w:asciiTheme="majorBidi" w:hAnsiTheme="majorBidi" w:cstheme="majorBidi"/>
          <w:sz w:val="24"/>
          <w:szCs w:val="24"/>
        </w:rPr>
        <w:t>’ function of the same ‘</w:t>
      </w:r>
      <w:proofErr w:type="spellStart"/>
      <w:r w:rsidR="00AA5EF9" w:rsidRPr="002D002E">
        <w:rPr>
          <w:rFonts w:asciiTheme="majorBidi" w:hAnsiTheme="majorBidi" w:cstheme="majorBidi"/>
          <w:sz w:val="24"/>
          <w:szCs w:val="24"/>
        </w:rPr>
        <w:t>factoextra</w:t>
      </w:r>
      <w:proofErr w:type="spellEnd"/>
      <w:r w:rsidR="00AA5EF9" w:rsidRPr="002D002E">
        <w:rPr>
          <w:rFonts w:asciiTheme="majorBidi" w:hAnsiTheme="majorBidi" w:cstheme="majorBidi"/>
          <w:sz w:val="24"/>
          <w:szCs w:val="24"/>
        </w:rPr>
        <w:t>’ package introduced earlier in this section.</w:t>
      </w:r>
    </w:p>
    <w:p w14:paraId="3A194341" w14:textId="6439A020" w:rsidR="00AA5EF9" w:rsidRDefault="00AA5EF9" w:rsidP="00AA5EF9">
      <w:r w:rsidRPr="00C2397A">
        <w:rPr>
          <w:noProof/>
        </w:rPr>
        <w:drawing>
          <wp:inline distT="0" distB="0" distL="0" distR="0" wp14:anchorId="6B671B86" wp14:editId="6D97E4C7">
            <wp:extent cx="3763659" cy="2300014"/>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3778424" cy="2309037"/>
                    </a:xfrm>
                    <a:prstGeom prst="rect">
                      <a:avLst/>
                    </a:prstGeom>
                  </pic:spPr>
                </pic:pic>
              </a:graphicData>
            </a:graphic>
          </wp:inline>
        </w:drawing>
      </w:r>
    </w:p>
    <w:p w14:paraId="545C9995" w14:textId="454330F3" w:rsidR="00626485" w:rsidRPr="00626485" w:rsidRDefault="00AA5EF9" w:rsidP="0D60D140">
      <w:pPr>
        <w:ind w:firstLine="720"/>
        <w:rPr>
          <w:rFonts w:ascii="Times New Roman" w:eastAsia="Times New Roman" w:hAnsi="Times New Roman" w:cs="Times New Roman"/>
          <w:sz w:val="24"/>
          <w:szCs w:val="24"/>
        </w:rPr>
      </w:pPr>
      <w:r w:rsidRPr="0D60D140">
        <w:rPr>
          <w:rFonts w:ascii="Times New Roman" w:eastAsia="Times New Roman" w:hAnsi="Times New Roman" w:cs="Times New Roman"/>
          <w:sz w:val="24"/>
          <w:szCs w:val="24"/>
        </w:rPr>
        <w:t xml:space="preserve">As shown in the Cluster Plot, three (3) distinctive clusters </w:t>
      </w:r>
      <w:r w:rsidR="00BB03EC" w:rsidRPr="0D60D140">
        <w:rPr>
          <w:rFonts w:ascii="Times New Roman" w:eastAsia="Times New Roman" w:hAnsi="Times New Roman" w:cs="Times New Roman"/>
          <w:sz w:val="24"/>
          <w:szCs w:val="24"/>
        </w:rPr>
        <w:t>contain</w:t>
      </w:r>
      <w:r w:rsidRPr="0D60D140">
        <w:rPr>
          <w:rFonts w:ascii="Times New Roman" w:eastAsia="Times New Roman" w:hAnsi="Times New Roman" w:cs="Times New Roman"/>
          <w:sz w:val="24"/>
          <w:szCs w:val="24"/>
        </w:rPr>
        <w:t xml:space="preserve"> US state information. The larger the geometric point, the higher the mean poverty rate for the state. These subsets of states may lead to valuable classification in </w:t>
      </w:r>
      <w:r w:rsidR="00BB03EC" w:rsidRPr="0D60D140">
        <w:rPr>
          <w:rFonts w:ascii="Times New Roman" w:eastAsia="Times New Roman" w:hAnsi="Times New Roman" w:cs="Times New Roman"/>
          <w:sz w:val="24"/>
          <w:szCs w:val="24"/>
        </w:rPr>
        <w:t xml:space="preserve">the </w:t>
      </w:r>
      <w:r w:rsidRPr="0D60D140">
        <w:rPr>
          <w:rFonts w:ascii="Times New Roman" w:eastAsia="Times New Roman" w:hAnsi="Times New Roman" w:cs="Times New Roman"/>
          <w:sz w:val="24"/>
          <w:szCs w:val="24"/>
        </w:rPr>
        <w:t xml:space="preserve">latter stages of the report when supervised </w:t>
      </w:r>
      <w:r w:rsidRPr="0D60D140">
        <w:rPr>
          <w:rFonts w:ascii="Times New Roman" w:eastAsia="Times New Roman" w:hAnsi="Times New Roman" w:cs="Times New Roman"/>
          <w:sz w:val="24"/>
          <w:szCs w:val="24"/>
        </w:rPr>
        <w:lastRenderedPageBreak/>
        <w:t xml:space="preserve">learning methods are introduced to the audience. </w:t>
      </w:r>
      <w:r w:rsidR="00650FF3">
        <w:rPr>
          <w:rFonts w:ascii="Times New Roman" w:eastAsia="Times New Roman" w:hAnsi="Times New Roman" w:cs="Times New Roman"/>
          <w:sz w:val="24"/>
          <w:szCs w:val="24"/>
        </w:rPr>
        <w:t>At this point in the analysis, it</w:t>
      </w:r>
      <w:r w:rsidRPr="0D60D140">
        <w:rPr>
          <w:rFonts w:ascii="Times New Roman" w:eastAsia="Times New Roman" w:hAnsi="Times New Roman" w:cs="Times New Roman"/>
          <w:sz w:val="24"/>
          <w:szCs w:val="24"/>
        </w:rPr>
        <w:t xml:space="preserve"> may </w:t>
      </w:r>
      <w:r w:rsidR="008306B3">
        <w:rPr>
          <w:rFonts w:ascii="Times New Roman" w:eastAsia="Times New Roman" w:hAnsi="Times New Roman" w:cs="Times New Roman"/>
          <w:sz w:val="24"/>
          <w:szCs w:val="24"/>
        </w:rPr>
        <w:t xml:space="preserve">be </w:t>
      </w:r>
      <w:r w:rsidR="00650FF3">
        <w:rPr>
          <w:rFonts w:ascii="Times New Roman" w:eastAsia="Times New Roman" w:hAnsi="Times New Roman" w:cs="Times New Roman"/>
          <w:sz w:val="24"/>
          <w:szCs w:val="24"/>
        </w:rPr>
        <w:t>viable to</w:t>
      </w:r>
      <w:r w:rsidRPr="0D60D140">
        <w:rPr>
          <w:rFonts w:ascii="Times New Roman" w:eastAsia="Times New Roman" w:hAnsi="Times New Roman" w:cs="Times New Roman"/>
          <w:sz w:val="24"/>
          <w:szCs w:val="24"/>
        </w:rPr>
        <w:t xml:space="preserve"> </w:t>
      </w:r>
      <w:r w:rsidR="000B6769">
        <w:rPr>
          <w:rFonts w:ascii="Times New Roman" w:eastAsia="Times New Roman" w:hAnsi="Times New Roman" w:cs="Times New Roman"/>
          <w:sz w:val="24"/>
          <w:szCs w:val="24"/>
        </w:rPr>
        <w:t xml:space="preserve">preliminarily </w:t>
      </w:r>
      <w:r w:rsidR="00C134EA">
        <w:rPr>
          <w:rFonts w:ascii="Times New Roman" w:eastAsia="Times New Roman" w:hAnsi="Times New Roman" w:cs="Times New Roman"/>
          <w:sz w:val="24"/>
          <w:szCs w:val="24"/>
        </w:rPr>
        <w:t xml:space="preserve">confirm </w:t>
      </w:r>
      <w:r w:rsidRPr="0D60D140">
        <w:rPr>
          <w:rFonts w:ascii="Times New Roman" w:eastAsia="Times New Roman" w:hAnsi="Times New Roman" w:cs="Times New Roman"/>
          <w:sz w:val="24"/>
          <w:szCs w:val="24"/>
        </w:rPr>
        <w:t>clusters with higher poverty rat</w:t>
      </w:r>
      <w:r w:rsidR="008306B3">
        <w:rPr>
          <w:rFonts w:ascii="Times New Roman" w:eastAsia="Times New Roman" w:hAnsi="Times New Roman" w:cs="Times New Roman"/>
          <w:sz w:val="24"/>
          <w:szCs w:val="24"/>
        </w:rPr>
        <w:t>es obtain positive correlation</w:t>
      </w:r>
      <w:r w:rsidRPr="0D60D140">
        <w:rPr>
          <w:rFonts w:ascii="Times New Roman" w:eastAsia="Times New Roman" w:hAnsi="Times New Roman" w:cs="Times New Roman"/>
          <w:sz w:val="24"/>
          <w:szCs w:val="24"/>
        </w:rPr>
        <w:t xml:space="preserve"> with food deserts.</w:t>
      </w:r>
    </w:p>
    <w:p w14:paraId="156C6A98" w14:textId="6DB53C5F" w:rsidR="3727B776" w:rsidRDefault="00626485" w:rsidP="611902E7">
      <w:pPr>
        <w:pStyle w:val="Heading2"/>
        <w:rPr>
          <w:rFonts w:eastAsia="Times New Roman"/>
        </w:rPr>
      </w:pPr>
      <w:bookmarkStart w:id="10" w:name="_Toc910827201"/>
      <w:bookmarkStart w:id="11" w:name="_Toc1590092952"/>
      <w:r w:rsidRPr="611902E7">
        <w:rPr>
          <w:rFonts w:eastAsia="Times New Roman"/>
        </w:rPr>
        <w:t>Association Rule Mining (ARM)</w:t>
      </w:r>
      <w:bookmarkEnd w:id="10"/>
      <w:bookmarkEnd w:id="11"/>
    </w:p>
    <w:p w14:paraId="699E2837" w14:textId="4DCEEDC2" w:rsidR="000C5D7C" w:rsidRPr="00626485" w:rsidRDefault="311DEF07" w:rsidP="0DD949D6">
      <w:pPr>
        <w:ind w:firstLine="720"/>
        <w:rPr>
          <w:rFonts w:asciiTheme="majorBidi" w:eastAsia="Times New Roman" w:hAnsiTheme="majorBidi" w:cstheme="majorBidi"/>
          <w:color w:val="000000" w:themeColor="text1"/>
          <w:sz w:val="24"/>
          <w:szCs w:val="24"/>
        </w:rPr>
      </w:pPr>
      <w:r w:rsidRPr="0DD949D6">
        <w:rPr>
          <w:rFonts w:asciiTheme="majorBidi" w:eastAsia="Times New Roman" w:hAnsiTheme="majorBidi" w:cstheme="majorBidi"/>
          <w:color w:val="000000" w:themeColor="text1"/>
          <w:sz w:val="24"/>
          <w:szCs w:val="24"/>
        </w:rPr>
        <w:t xml:space="preserve">To use the </w:t>
      </w:r>
      <w:r w:rsidR="0059692D">
        <w:rPr>
          <w:rFonts w:asciiTheme="majorBidi" w:eastAsia="Times New Roman" w:hAnsiTheme="majorBidi" w:cstheme="majorBidi"/>
          <w:color w:val="000000" w:themeColor="text1"/>
          <w:sz w:val="24"/>
          <w:szCs w:val="24"/>
        </w:rPr>
        <w:t>‘</w:t>
      </w:r>
      <w:proofErr w:type="spellStart"/>
      <w:r w:rsidRPr="0DD949D6">
        <w:rPr>
          <w:rFonts w:asciiTheme="majorBidi" w:eastAsia="Times New Roman" w:hAnsiTheme="majorBidi" w:cstheme="majorBidi"/>
          <w:color w:val="000000" w:themeColor="text1"/>
          <w:sz w:val="24"/>
          <w:szCs w:val="24"/>
        </w:rPr>
        <w:t>apriori</w:t>
      </w:r>
      <w:proofErr w:type="spellEnd"/>
      <w:r w:rsidR="0059692D">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 xml:space="preserve"> algorithm, some of the attributes </w:t>
      </w:r>
      <w:r w:rsidR="0059692D">
        <w:rPr>
          <w:rFonts w:asciiTheme="majorBidi" w:eastAsia="Times New Roman" w:hAnsiTheme="majorBidi" w:cstheme="majorBidi"/>
          <w:color w:val="000000" w:themeColor="text1"/>
          <w:sz w:val="24"/>
          <w:szCs w:val="24"/>
        </w:rPr>
        <w:t>needed</w:t>
      </w:r>
      <w:r w:rsidRPr="0DD949D6">
        <w:rPr>
          <w:rFonts w:asciiTheme="majorBidi" w:eastAsia="Times New Roman" w:hAnsiTheme="majorBidi" w:cstheme="majorBidi"/>
          <w:color w:val="000000" w:themeColor="text1"/>
          <w:sz w:val="24"/>
          <w:szCs w:val="24"/>
        </w:rPr>
        <w:t xml:space="preserve"> to be discretized; in particular, the data for population, occupied housing units, poverty rate, and median family income </w:t>
      </w:r>
      <w:r w:rsidR="67CC522E" w:rsidRPr="0DD949D6">
        <w:rPr>
          <w:rFonts w:asciiTheme="majorBidi" w:eastAsia="Times New Roman" w:hAnsiTheme="majorBidi" w:cstheme="majorBidi"/>
          <w:color w:val="000000" w:themeColor="text1"/>
          <w:sz w:val="24"/>
          <w:szCs w:val="24"/>
        </w:rPr>
        <w:t>was</w:t>
      </w:r>
      <w:r w:rsidRPr="0DD949D6">
        <w:rPr>
          <w:rFonts w:asciiTheme="majorBidi" w:eastAsia="Times New Roman" w:hAnsiTheme="majorBidi" w:cstheme="majorBidi"/>
          <w:color w:val="000000" w:themeColor="text1"/>
          <w:sz w:val="24"/>
          <w:szCs w:val="24"/>
        </w:rPr>
        <w:t xml:space="preserve"> put in categories such as </w:t>
      </w:r>
      <w:r w:rsidR="00A66B76">
        <w:rPr>
          <w:rFonts w:asciiTheme="majorBidi" w:eastAsia="Times New Roman" w:hAnsiTheme="majorBidi" w:cstheme="majorBidi"/>
          <w:color w:val="000000" w:themeColor="text1"/>
          <w:sz w:val="24"/>
          <w:szCs w:val="24"/>
        </w:rPr>
        <w:t>‘low</w:t>
      </w:r>
      <w:r w:rsidRPr="0DD949D6">
        <w:rPr>
          <w:rFonts w:asciiTheme="majorBidi" w:eastAsia="Times New Roman" w:hAnsiTheme="majorBidi" w:cstheme="majorBidi"/>
          <w:color w:val="000000" w:themeColor="text1"/>
          <w:sz w:val="24"/>
          <w:szCs w:val="24"/>
        </w:rPr>
        <w:t>,</w:t>
      </w:r>
      <w:r w:rsidR="00A66B76">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 xml:space="preserve"> </w:t>
      </w:r>
      <w:r w:rsidR="00A66B76">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medium,</w:t>
      </w:r>
      <w:r w:rsidR="00A66B76">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 xml:space="preserve"> and </w:t>
      </w:r>
      <w:r w:rsidR="00A66B76">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high.</w:t>
      </w:r>
      <w:r w:rsidR="00A66B76">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 xml:space="preserve"> Another issue was the imbalanced data set. The </w:t>
      </w:r>
      <w:r w:rsidR="00EB4665">
        <w:rPr>
          <w:rFonts w:asciiTheme="majorBidi" w:eastAsia="Times New Roman" w:hAnsiTheme="majorBidi" w:cstheme="majorBidi"/>
          <w:color w:val="000000" w:themeColor="text1"/>
          <w:sz w:val="24"/>
          <w:szCs w:val="24"/>
        </w:rPr>
        <w:t>‘</w:t>
      </w:r>
      <w:r w:rsidR="67CC522E" w:rsidRPr="0DD949D6">
        <w:rPr>
          <w:rFonts w:asciiTheme="majorBidi" w:eastAsia="Times New Roman" w:hAnsiTheme="majorBidi" w:cstheme="majorBidi"/>
          <w:color w:val="000000" w:themeColor="text1"/>
          <w:sz w:val="24"/>
          <w:szCs w:val="24"/>
        </w:rPr>
        <w:t>over</w:t>
      </w:r>
      <w:r w:rsidR="00EB4665">
        <w:rPr>
          <w:rFonts w:asciiTheme="majorBidi" w:eastAsia="Times New Roman" w:hAnsiTheme="majorBidi" w:cstheme="majorBidi"/>
          <w:color w:val="000000" w:themeColor="text1"/>
          <w:sz w:val="24"/>
          <w:szCs w:val="24"/>
        </w:rPr>
        <w:t>’</w:t>
      </w:r>
      <w:r w:rsidR="67CC522E" w:rsidRPr="0DD949D6">
        <w:rPr>
          <w:rFonts w:asciiTheme="majorBidi" w:eastAsia="Times New Roman" w:hAnsiTheme="majorBidi" w:cstheme="majorBidi"/>
          <w:color w:val="000000" w:themeColor="text1"/>
          <w:sz w:val="24"/>
          <w:szCs w:val="24"/>
        </w:rPr>
        <w:t xml:space="preserve"> sampling method </w:t>
      </w:r>
      <w:r w:rsidRPr="0DD949D6">
        <w:rPr>
          <w:rFonts w:asciiTheme="majorBidi" w:eastAsia="Times New Roman" w:hAnsiTheme="majorBidi" w:cstheme="majorBidi"/>
          <w:color w:val="000000" w:themeColor="text1"/>
          <w:sz w:val="24"/>
          <w:szCs w:val="24"/>
        </w:rPr>
        <w:t xml:space="preserve">helped to </w:t>
      </w:r>
      <w:r w:rsidR="00EB4665">
        <w:rPr>
          <w:rFonts w:asciiTheme="majorBidi" w:eastAsia="Times New Roman" w:hAnsiTheme="majorBidi" w:cstheme="majorBidi"/>
          <w:color w:val="000000" w:themeColor="text1"/>
          <w:sz w:val="24"/>
          <w:szCs w:val="24"/>
        </w:rPr>
        <w:t>retrieve</w:t>
      </w:r>
      <w:r w:rsidRPr="0DD949D6">
        <w:rPr>
          <w:rFonts w:asciiTheme="majorBidi" w:eastAsia="Times New Roman" w:hAnsiTheme="majorBidi" w:cstheme="majorBidi"/>
          <w:color w:val="000000" w:themeColor="text1"/>
          <w:sz w:val="24"/>
          <w:szCs w:val="24"/>
        </w:rPr>
        <w:t xml:space="preserve"> a similar number of observations for food desert </w:t>
      </w:r>
      <w:r w:rsidR="0094320F">
        <w:rPr>
          <w:rFonts w:asciiTheme="majorBidi" w:eastAsia="Times New Roman" w:hAnsiTheme="majorBidi" w:cstheme="majorBidi"/>
          <w:color w:val="000000" w:themeColor="text1"/>
          <w:sz w:val="24"/>
          <w:szCs w:val="24"/>
        </w:rPr>
        <w:t>classification</w:t>
      </w:r>
      <w:r w:rsidRPr="0DD949D6">
        <w:rPr>
          <w:rFonts w:asciiTheme="majorBidi" w:eastAsia="Times New Roman" w:hAnsiTheme="majorBidi" w:cstheme="majorBidi"/>
          <w:color w:val="000000" w:themeColor="text1"/>
          <w:sz w:val="24"/>
          <w:szCs w:val="24"/>
        </w:rPr>
        <w:t xml:space="preserve">. The rules were sorted by support, lift, and confidence. The best results were achieved with support = 0.25, confidence = 0.7, and minimum length = 3. </w:t>
      </w:r>
    </w:p>
    <w:p w14:paraId="3CFCF054" w14:textId="4EC0DD3A" w:rsidR="000C5D7C" w:rsidRPr="00626485" w:rsidRDefault="311DEF07" w:rsidP="59DEB8D7">
      <w:pPr>
        <w:ind w:firstLine="720"/>
        <w:rPr>
          <w:rFonts w:asciiTheme="majorBidi" w:eastAsia="Times New Roman" w:hAnsiTheme="majorBidi" w:cstheme="majorBidi"/>
          <w:color w:val="000000" w:themeColor="text1"/>
          <w:sz w:val="24"/>
          <w:szCs w:val="24"/>
        </w:rPr>
      </w:pPr>
      <w:r w:rsidRPr="0DD949D6">
        <w:rPr>
          <w:rFonts w:asciiTheme="majorBidi" w:eastAsia="Times New Roman" w:hAnsiTheme="majorBidi" w:cstheme="majorBidi"/>
          <w:color w:val="000000" w:themeColor="text1"/>
          <w:sz w:val="24"/>
          <w:szCs w:val="24"/>
        </w:rPr>
        <w:t xml:space="preserve">Below is an example of a </w:t>
      </w:r>
      <w:r w:rsidR="56B9BED9" w:rsidRPr="0DD949D6">
        <w:rPr>
          <w:rFonts w:asciiTheme="majorBidi" w:eastAsia="Times New Roman" w:hAnsiTheme="majorBidi" w:cstheme="majorBidi"/>
          <w:color w:val="000000" w:themeColor="text1"/>
          <w:sz w:val="24"/>
          <w:szCs w:val="24"/>
        </w:rPr>
        <w:t>rul</w:t>
      </w:r>
      <w:r w:rsidR="061C8EF3" w:rsidRPr="0DD949D6">
        <w:rPr>
          <w:rFonts w:asciiTheme="majorBidi" w:eastAsia="Times New Roman" w:hAnsiTheme="majorBidi" w:cstheme="majorBidi"/>
          <w:color w:val="000000" w:themeColor="text1"/>
          <w:sz w:val="24"/>
          <w:szCs w:val="24"/>
        </w:rPr>
        <w:t xml:space="preserve">e with high confidence and lift. It </w:t>
      </w:r>
      <w:r w:rsidR="008D3CAE">
        <w:rPr>
          <w:rFonts w:asciiTheme="majorBidi" w:eastAsia="Times New Roman" w:hAnsiTheme="majorBidi" w:cstheme="majorBidi"/>
          <w:color w:val="000000" w:themeColor="text1"/>
          <w:sz w:val="24"/>
          <w:szCs w:val="24"/>
        </w:rPr>
        <w:t>provides information</w:t>
      </w:r>
      <w:r w:rsidR="061C8EF3" w:rsidRPr="0DD949D6">
        <w:rPr>
          <w:rFonts w:asciiTheme="majorBidi" w:eastAsia="Times New Roman" w:hAnsiTheme="majorBidi" w:cstheme="majorBidi"/>
          <w:color w:val="000000" w:themeColor="text1"/>
          <w:sz w:val="24"/>
          <w:szCs w:val="24"/>
        </w:rPr>
        <w:t xml:space="preserve"> that a food desert is 1.6 times more likely to be in an area with a high poverty rate and low median family income</w:t>
      </w:r>
      <w:r w:rsidR="00D958F4">
        <w:rPr>
          <w:rFonts w:asciiTheme="majorBidi" w:eastAsia="Times New Roman" w:hAnsiTheme="majorBidi" w:cstheme="majorBidi"/>
          <w:color w:val="000000" w:themeColor="text1"/>
          <w:sz w:val="24"/>
          <w:szCs w:val="24"/>
        </w:rPr>
        <w:t xml:space="preserve"> (</w:t>
      </w:r>
      <w:r w:rsidR="061C8EF3" w:rsidRPr="0DD949D6">
        <w:rPr>
          <w:rFonts w:asciiTheme="majorBidi" w:eastAsia="Times New Roman" w:hAnsiTheme="majorBidi" w:cstheme="majorBidi"/>
          <w:color w:val="000000" w:themeColor="text1"/>
          <w:sz w:val="24"/>
          <w:szCs w:val="24"/>
        </w:rPr>
        <w:t>possibly in an urban census tract</w:t>
      </w:r>
      <w:r w:rsidR="00D958F4">
        <w:rPr>
          <w:rFonts w:asciiTheme="majorBidi" w:eastAsia="Times New Roman" w:hAnsiTheme="majorBidi" w:cstheme="majorBidi"/>
          <w:color w:val="000000" w:themeColor="text1"/>
          <w:sz w:val="24"/>
          <w:szCs w:val="24"/>
        </w:rPr>
        <w:t>)</w:t>
      </w:r>
      <w:r w:rsidR="061C8EF3" w:rsidRPr="0DD949D6">
        <w:rPr>
          <w:rFonts w:asciiTheme="majorBidi" w:eastAsia="Times New Roman" w:hAnsiTheme="majorBidi" w:cstheme="majorBidi"/>
          <w:color w:val="000000" w:themeColor="text1"/>
          <w:sz w:val="24"/>
          <w:szCs w:val="24"/>
        </w:rPr>
        <w:t>. The parallel coor</w:t>
      </w:r>
      <w:r w:rsidR="0DD949D6" w:rsidRPr="0DD949D6">
        <w:rPr>
          <w:rFonts w:asciiTheme="majorBidi" w:eastAsia="Times New Roman" w:hAnsiTheme="majorBidi" w:cstheme="majorBidi"/>
          <w:color w:val="000000" w:themeColor="text1"/>
          <w:sz w:val="24"/>
          <w:szCs w:val="24"/>
        </w:rPr>
        <w:t xml:space="preserve">dinates plot does a better job of indicating the strength of the link between the attributes and the presence of a food desert. However, the network diagram points out that the level of occupied housing units has a weaker link to the presence of a food desert. </w:t>
      </w:r>
    </w:p>
    <w:tbl>
      <w:tblPr>
        <w:tblStyle w:val="TableGrid"/>
        <w:tblW w:w="9355" w:type="dxa"/>
        <w:tblLayout w:type="fixed"/>
        <w:tblLook w:val="04A0" w:firstRow="1" w:lastRow="0" w:firstColumn="1" w:lastColumn="0" w:noHBand="0" w:noVBand="1"/>
      </w:tblPr>
      <w:tblGrid>
        <w:gridCol w:w="2965"/>
        <w:gridCol w:w="1350"/>
        <w:gridCol w:w="990"/>
        <w:gridCol w:w="1350"/>
        <w:gridCol w:w="1260"/>
        <w:gridCol w:w="630"/>
        <w:gridCol w:w="810"/>
      </w:tblGrid>
      <w:tr w:rsidR="00626485" w:rsidRPr="00626485" w14:paraId="46E7EC0B" w14:textId="77777777" w:rsidTr="00626485">
        <w:tc>
          <w:tcPr>
            <w:tcW w:w="2965" w:type="dxa"/>
          </w:tcPr>
          <w:p w14:paraId="516C7AB2"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Left-hand side</w:t>
            </w:r>
          </w:p>
        </w:tc>
        <w:tc>
          <w:tcPr>
            <w:tcW w:w="1350" w:type="dxa"/>
          </w:tcPr>
          <w:p w14:paraId="49ABDC66"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Right-hand side</w:t>
            </w:r>
          </w:p>
        </w:tc>
        <w:tc>
          <w:tcPr>
            <w:tcW w:w="990" w:type="dxa"/>
          </w:tcPr>
          <w:p w14:paraId="613317CF"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Support</w:t>
            </w:r>
          </w:p>
        </w:tc>
        <w:tc>
          <w:tcPr>
            <w:tcW w:w="1350" w:type="dxa"/>
          </w:tcPr>
          <w:p w14:paraId="0025497A"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Confidence</w:t>
            </w:r>
          </w:p>
        </w:tc>
        <w:tc>
          <w:tcPr>
            <w:tcW w:w="1260" w:type="dxa"/>
          </w:tcPr>
          <w:p w14:paraId="318088AA"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Coverage</w:t>
            </w:r>
          </w:p>
        </w:tc>
        <w:tc>
          <w:tcPr>
            <w:tcW w:w="630" w:type="dxa"/>
          </w:tcPr>
          <w:p w14:paraId="2B07B634"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Lift</w:t>
            </w:r>
          </w:p>
        </w:tc>
        <w:tc>
          <w:tcPr>
            <w:tcW w:w="810" w:type="dxa"/>
          </w:tcPr>
          <w:p w14:paraId="61E5C5F3"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Count</w:t>
            </w:r>
          </w:p>
        </w:tc>
      </w:tr>
      <w:tr w:rsidR="00626485" w:rsidRPr="00626485" w14:paraId="322D241E" w14:textId="77777777" w:rsidTr="00626485">
        <w:tc>
          <w:tcPr>
            <w:tcW w:w="2965" w:type="dxa"/>
          </w:tcPr>
          <w:p w14:paraId="4A5749FF" w14:textId="679D5DB3" w:rsidR="00626485" w:rsidRPr="00626485" w:rsidRDefault="00626485" w:rsidP="00626485">
            <w:pPr>
              <w:rPr>
                <w:rFonts w:asciiTheme="majorBidi" w:eastAsia="Times New Roman" w:hAnsiTheme="majorBidi" w:cstheme="majorBidi"/>
                <w:sz w:val="24"/>
                <w:szCs w:val="24"/>
              </w:rPr>
            </w:pPr>
            <w:r w:rsidRPr="00626485">
              <w:rPr>
                <w:rFonts w:asciiTheme="majorBidi" w:eastAsia="Times New Roman" w:hAnsiTheme="majorBidi" w:cstheme="majorBidi"/>
                <w:sz w:val="24"/>
                <w:szCs w:val="24"/>
              </w:rPr>
              <w:t>State=Texas, Urban=1,</w:t>
            </w:r>
          </w:p>
          <w:p w14:paraId="11BE99F9" w14:textId="1B207CFD" w:rsidR="00626485" w:rsidRPr="00626485" w:rsidRDefault="00626485" w:rsidP="00626485">
            <w:pPr>
              <w:rPr>
                <w:rFonts w:asciiTheme="majorBidi" w:eastAsia="Times New Roman" w:hAnsiTheme="majorBidi" w:cstheme="majorBidi"/>
                <w:sz w:val="24"/>
                <w:szCs w:val="24"/>
              </w:rPr>
            </w:pPr>
            <w:proofErr w:type="spellStart"/>
            <w:r w:rsidRPr="00626485">
              <w:rPr>
                <w:rFonts w:asciiTheme="majorBidi" w:eastAsia="Times New Roman" w:hAnsiTheme="majorBidi" w:cstheme="majorBidi"/>
                <w:sz w:val="24"/>
                <w:szCs w:val="24"/>
              </w:rPr>
              <w:t>LowIncomeTracts</w:t>
            </w:r>
            <w:proofErr w:type="spellEnd"/>
            <w:r w:rsidRPr="00626485">
              <w:rPr>
                <w:rFonts w:asciiTheme="majorBidi" w:eastAsia="Times New Roman" w:hAnsiTheme="majorBidi" w:cstheme="majorBidi"/>
                <w:sz w:val="24"/>
                <w:szCs w:val="24"/>
              </w:rPr>
              <w:t>=1,</w:t>
            </w:r>
          </w:p>
          <w:p w14:paraId="5825B33B" w14:textId="4867AB09" w:rsidR="00626485" w:rsidRPr="00626485" w:rsidRDefault="00626485" w:rsidP="00626485">
            <w:pPr>
              <w:rPr>
                <w:rFonts w:asciiTheme="majorBidi" w:eastAsia="Times New Roman" w:hAnsiTheme="majorBidi" w:cstheme="majorBidi"/>
                <w:sz w:val="24"/>
                <w:szCs w:val="24"/>
              </w:rPr>
            </w:pPr>
            <w:proofErr w:type="spellStart"/>
            <w:r w:rsidRPr="00626485">
              <w:rPr>
                <w:rFonts w:asciiTheme="majorBidi" w:eastAsia="Times New Roman" w:hAnsiTheme="majorBidi" w:cstheme="majorBidi"/>
                <w:sz w:val="24"/>
                <w:szCs w:val="24"/>
              </w:rPr>
              <w:t>PovertyRate</w:t>
            </w:r>
            <w:proofErr w:type="spellEnd"/>
            <w:r w:rsidRPr="00626485">
              <w:rPr>
                <w:rFonts w:asciiTheme="majorBidi" w:eastAsia="Times New Roman" w:hAnsiTheme="majorBidi" w:cstheme="majorBidi"/>
                <w:sz w:val="24"/>
                <w:szCs w:val="24"/>
              </w:rPr>
              <w:t>=high,</w:t>
            </w:r>
          </w:p>
          <w:p w14:paraId="3959CD1A" w14:textId="77777777" w:rsidR="00626485" w:rsidRPr="00626485" w:rsidRDefault="00626485" w:rsidP="00626485">
            <w:pPr>
              <w:rPr>
                <w:rFonts w:asciiTheme="majorBidi" w:eastAsia="Times New Roman" w:hAnsiTheme="majorBidi" w:cstheme="majorBidi"/>
                <w:sz w:val="24"/>
                <w:szCs w:val="24"/>
              </w:rPr>
            </w:pPr>
            <w:proofErr w:type="spellStart"/>
            <w:r w:rsidRPr="00626485">
              <w:rPr>
                <w:rFonts w:asciiTheme="majorBidi" w:eastAsia="Times New Roman" w:hAnsiTheme="majorBidi" w:cstheme="majorBidi"/>
                <w:sz w:val="24"/>
                <w:szCs w:val="24"/>
              </w:rPr>
              <w:t>MedianFamilyIncome</w:t>
            </w:r>
            <w:proofErr w:type="spellEnd"/>
            <w:r w:rsidRPr="00626485">
              <w:rPr>
                <w:rFonts w:asciiTheme="majorBidi" w:eastAsia="Times New Roman" w:hAnsiTheme="majorBidi" w:cstheme="majorBidi"/>
                <w:sz w:val="24"/>
                <w:szCs w:val="24"/>
              </w:rPr>
              <w:t>=low</w:t>
            </w:r>
          </w:p>
        </w:tc>
        <w:tc>
          <w:tcPr>
            <w:tcW w:w="1350" w:type="dxa"/>
          </w:tcPr>
          <w:p w14:paraId="451E4326" w14:textId="77777777" w:rsidR="00626485" w:rsidRPr="00626485" w:rsidRDefault="00626485" w:rsidP="00626485">
            <w:pPr>
              <w:rPr>
                <w:rFonts w:asciiTheme="majorBidi" w:eastAsia="Times New Roman" w:hAnsiTheme="majorBidi" w:cstheme="majorBidi"/>
                <w:sz w:val="24"/>
                <w:szCs w:val="24"/>
              </w:rPr>
            </w:pPr>
            <w:proofErr w:type="spellStart"/>
            <w:r w:rsidRPr="00626485">
              <w:rPr>
                <w:rFonts w:asciiTheme="majorBidi" w:eastAsia="Times New Roman" w:hAnsiTheme="majorBidi" w:cstheme="majorBidi"/>
                <w:sz w:val="24"/>
                <w:szCs w:val="24"/>
              </w:rPr>
              <w:t>foodDesert</w:t>
            </w:r>
            <w:proofErr w:type="spellEnd"/>
            <w:r w:rsidRPr="00626485">
              <w:rPr>
                <w:rFonts w:asciiTheme="majorBidi" w:eastAsia="Times New Roman" w:hAnsiTheme="majorBidi" w:cstheme="majorBidi"/>
                <w:sz w:val="24"/>
                <w:szCs w:val="24"/>
              </w:rPr>
              <w:t>=1</w:t>
            </w:r>
          </w:p>
          <w:p w14:paraId="3502E771" w14:textId="77777777" w:rsidR="00626485" w:rsidRPr="00626485" w:rsidRDefault="00626485" w:rsidP="00626485">
            <w:pPr>
              <w:rPr>
                <w:rFonts w:asciiTheme="majorBidi" w:eastAsia="Times New Roman" w:hAnsiTheme="majorBidi" w:cstheme="majorBidi"/>
                <w:color w:val="000000" w:themeColor="text1"/>
                <w:sz w:val="24"/>
                <w:szCs w:val="24"/>
              </w:rPr>
            </w:pPr>
          </w:p>
        </w:tc>
        <w:tc>
          <w:tcPr>
            <w:tcW w:w="990" w:type="dxa"/>
          </w:tcPr>
          <w:p w14:paraId="4B759D56"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0.039</w:t>
            </w:r>
          </w:p>
        </w:tc>
        <w:tc>
          <w:tcPr>
            <w:tcW w:w="1350" w:type="dxa"/>
          </w:tcPr>
          <w:p w14:paraId="7A21CA6C"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0.82</w:t>
            </w:r>
          </w:p>
        </w:tc>
        <w:tc>
          <w:tcPr>
            <w:tcW w:w="1260" w:type="dxa"/>
          </w:tcPr>
          <w:p w14:paraId="7D5F9DCC"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0.047</w:t>
            </w:r>
          </w:p>
        </w:tc>
        <w:tc>
          <w:tcPr>
            <w:tcW w:w="630" w:type="dxa"/>
          </w:tcPr>
          <w:p w14:paraId="58359205"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1.6</w:t>
            </w:r>
          </w:p>
        </w:tc>
        <w:tc>
          <w:tcPr>
            <w:tcW w:w="810" w:type="dxa"/>
          </w:tcPr>
          <w:p w14:paraId="1A2FADD9"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5203</w:t>
            </w:r>
          </w:p>
        </w:tc>
      </w:tr>
    </w:tbl>
    <w:p w14:paraId="08CF54EA" w14:textId="77777777" w:rsidR="00626485" w:rsidRPr="00626485" w:rsidRDefault="00626485" w:rsidP="00626485">
      <w:pPr>
        <w:ind w:left="360"/>
        <w:rPr>
          <w:rFonts w:asciiTheme="majorBidi" w:eastAsia="Times New Roman" w:hAnsiTheme="majorBidi" w:cstheme="majorBidi"/>
          <w:color w:val="000000" w:themeColor="text1"/>
          <w:sz w:val="24"/>
          <w:szCs w:val="24"/>
        </w:rPr>
      </w:pPr>
    </w:p>
    <w:p w14:paraId="14F94976" w14:textId="77777777" w:rsidR="00626485" w:rsidRPr="00626485" w:rsidRDefault="04D58A87" w:rsidP="00626485">
      <w:pPr>
        <w:ind w:left="360"/>
        <w:jc w:val="center"/>
        <w:rPr>
          <w:rFonts w:asciiTheme="majorBidi" w:eastAsia="Times New Roman" w:hAnsiTheme="majorBidi" w:cstheme="majorBidi"/>
          <w:color w:val="000000" w:themeColor="text1"/>
          <w:sz w:val="24"/>
          <w:szCs w:val="24"/>
        </w:rPr>
      </w:pPr>
      <w:r>
        <w:rPr>
          <w:noProof/>
        </w:rPr>
        <w:drawing>
          <wp:inline distT="0" distB="0" distL="0" distR="0" wp14:anchorId="6E6E7D26" wp14:editId="18AF7B3C">
            <wp:extent cx="3609975" cy="2513274"/>
            <wp:effectExtent l="0" t="0" r="0" b="0"/>
            <wp:docPr id="1725869521" name="Picture 172586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869521"/>
                    <pic:cNvPicPr/>
                  </pic:nvPicPr>
                  <pic:blipFill>
                    <a:blip r:embed="rId16">
                      <a:extLst>
                        <a:ext uri="{28A0092B-C50C-407E-A947-70E740481C1C}">
                          <a14:useLocalDpi xmlns:a14="http://schemas.microsoft.com/office/drawing/2010/main" val="0"/>
                        </a:ext>
                      </a:extLst>
                    </a:blip>
                    <a:stretch>
                      <a:fillRect/>
                    </a:stretch>
                  </pic:blipFill>
                  <pic:spPr>
                    <a:xfrm>
                      <a:off x="0" y="0"/>
                      <a:ext cx="3609975" cy="2513274"/>
                    </a:xfrm>
                    <a:prstGeom prst="rect">
                      <a:avLst/>
                    </a:prstGeom>
                  </pic:spPr>
                </pic:pic>
              </a:graphicData>
            </a:graphic>
          </wp:inline>
        </w:drawing>
      </w:r>
    </w:p>
    <w:p w14:paraId="3A83ED0A" w14:textId="09BE67E4" w:rsidR="00626485" w:rsidRPr="00626485" w:rsidRDefault="06CBA1D1" w:rsidP="06CBA1D1">
      <w:pPr>
        <w:ind w:left="360"/>
        <w:jc w:val="center"/>
      </w:pPr>
      <w:r>
        <w:rPr>
          <w:noProof/>
        </w:rPr>
        <w:lastRenderedPageBreak/>
        <w:drawing>
          <wp:inline distT="0" distB="0" distL="0" distR="0" wp14:anchorId="1A4710F3" wp14:editId="42B309C0">
            <wp:extent cx="4572000" cy="3457575"/>
            <wp:effectExtent l="0" t="0" r="0" b="0"/>
            <wp:docPr id="872573363" name="Picture 872573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722962CF" w14:textId="77777777" w:rsidR="00626485" w:rsidRPr="00626485" w:rsidRDefault="00626485" w:rsidP="00626485">
      <w:pPr>
        <w:pStyle w:val="Heading2"/>
        <w:rPr>
          <w:rFonts w:eastAsia="Times New Roman"/>
        </w:rPr>
      </w:pPr>
      <w:bookmarkStart w:id="12" w:name="_Toc347349578"/>
      <w:bookmarkStart w:id="13" w:name="_Toc709176094"/>
      <w:r w:rsidRPr="611902E7">
        <w:rPr>
          <w:rFonts w:eastAsia="Times New Roman"/>
        </w:rPr>
        <w:t>Decision Trees</w:t>
      </w:r>
      <w:bookmarkEnd w:id="12"/>
      <w:bookmarkEnd w:id="13"/>
    </w:p>
    <w:p w14:paraId="4FAD4FCE" w14:textId="7B051F3E" w:rsidR="00626485" w:rsidRPr="00626485" w:rsidRDefault="00626485" w:rsidP="00626485">
      <w:pPr>
        <w:ind w:left="360" w:firstLine="360"/>
        <w:rPr>
          <w:rFonts w:ascii="Times New Roman" w:eastAsia="Times New Roman" w:hAnsi="Times New Roman" w:cs="Times New Roman"/>
          <w:color w:val="040F1A"/>
          <w:sz w:val="24"/>
          <w:szCs w:val="24"/>
        </w:rPr>
      </w:pPr>
      <w:r w:rsidRPr="0D60D140">
        <w:rPr>
          <w:rFonts w:ascii="Times New Roman" w:eastAsia="Times New Roman" w:hAnsi="Times New Roman" w:cs="Times New Roman"/>
          <w:color w:val="040F1A"/>
          <w:sz w:val="24"/>
          <w:szCs w:val="24"/>
        </w:rPr>
        <w:t xml:space="preserve">Decision trees are </w:t>
      </w:r>
      <w:r w:rsidR="00DE5D46">
        <w:rPr>
          <w:rFonts w:ascii="Times New Roman" w:eastAsia="Times New Roman" w:hAnsi="Times New Roman" w:cs="Times New Roman"/>
          <w:color w:val="040F1A"/>
          <w:sz w:val="24"/>
          <w:szCs w:val="24"/>
        </w:rPr>
        <w:t>considered ‘</w:t>
      </w:r>
      <w:r w:rsidRPr="0D60D140">
        <w:rPr>
          <w:rFonts w:ascii="Times New Roman" w:eastAsia="Times New Roman" w:hAnsi="Times New Roman" w:cs="Times New Roman"/>
          <w:color w:val="040F1A"/>
          <w:sz w:val="24"/>
          <w:szCs w:val="24"/>
        </w:rPr>
        <w:t>supervised</w:t>
      </w:r>
      <w:r w:rsidR="00DE5D46">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 xml:space="preserve"> learning </w:t>
      </w:r>
      <w:r w:rsidR="00E34065">
        <w:rPr>
          <w:rFonts w:ascii="Times New Roman" w:eastAsia="Times New Roman" w:hAnsi="Times New Roman" w:cs="Times New Roman"/>
          <w:color w:val="040F1A"/>
          <w:sz w:val="24"/>
          <w:szCs w:val="24"/>
        </w:rPr>
        <w:t xml:space="preserve">methods </w:t>
      </w:r>
      <w:r w:rsidR="00E14C69">
        <w:rPr>
          <w:rFonts w:ascii="Times New Roman" w:eastAsia="Times New Roman" w:hAnsi="Times New Roman" w:cs="Times New Roman"/>
          <w:color w:val="040F1A"/>
          <w:sz w:val="24"/>
          <w:szCs w:val="24"/>
        </w:rPr>
        <w:t>since</w:t>
      </w:r>
      <w:r w:rsidRPr="0D60D140">
        <w:rPr>
          <w:rFonts w:ascii="Times New Roman" w:eastAsia="Times New Roman" w:hAnsi="Times New Roman" w:cs="Times New Roman"/>
          <w:color w:val="040F1A"/>
          <w:sz w:val="24"/>
          <w:szCs w:val="24"/>
        </w:rPr>
        <w:t xml:space="preserve"> they build a model using a training data set and </w:t>
      </w:r>
      <w:r w:rsidR="00DE5D46">
        <w:rPr>
          <w:rFonts w:ascii="Times New Roman" w:eastAsia="Times New Roman" w:hAnsi="Times New Roman" w:cs="Times New Roman"/>
          <w:color w:val="040F1A"/>
          <w:sz w:val="24"/>
          <w:szCs w:val="24"/>
        </w:rPr>
        <w:t>subsequently</w:t>
      </w:r>
      <w:r w:rsidRPr="0D60D140">
        <w:rPr>
          <w:rFonts w:ascii="Times New Roman" w:eastAsia="Times New Roman" w:hAnsi="Times New Roman" w:cs="Times New Roman"/>
          <w:color w:val="040F1A"/>
          <w:sz w:val="24"/>
          <w:szCs w:val="24"/>
        </w:rPr>
        <w:t xml:space="preserve"> predict outcomes based on a</w:t>
      </w:r>
      <w:r w:rsidR="00DE5D46">
        <w:rPr>
          <w:rFonts w:ascii="Times New Roman" w:eastAsia="Times New Roman" w:hAnsi="Times New Roman" w:cs="Times New Roman"/>
          <w:color w:val="040F1A"/>
          <w:sz w:val="24"/>
          <w:szCs w:val="24"/>
        </w:rPr>
        <w:t xml:space="preserve"> separate</w:t>
      </w:r>
      <w:r w:rsidRPr="0D60D140">
        <w:rPr>
          <w:rFonts w:ascii="Times New Roman" w:eastAsia="Times New Roman" w:hAnsi="Times New Roman" w:cs="Times New Roman"/>
          <w:color w:val="040F1A"/>
          <w:sz w:val="24"/>
          <w:szCs w:val="24"/>
        </w:rPr>
        <w:t xml:space="preserve"> testing data set. These decision trees are the classification type because they </w:t>
      </w:r>
      <w:r w:rsidR="00D6317C" w:rsidRPr="0D60D140">
        <w:rPr>
          <w:rFonts w:ascii="Times New Roman" w:eastAsia="Times New Roman" w:hAnsi="Times New Roman" w:cs="Times New Roman"/>
          <w:color w:val="040F1A"/>
          <w:sz w:val="24"/>
          <w:szCs w:val="24"/>
        </w:rPr>
        <w:t>decide</w:t>
      </w:r>
      <w:r w:rsidRPr="0D60D140">
        <w:rPr>
          <w:rFonts w:ascii="Times New Roman" w:eastAsia="Times New Roman" w:hAnsi="Times New Roman" w:cs="Times New Roman"/>
          <w:color w:val="040F1A"/>
          <w:sz w:val="24"/>
          <w:szCs w:val="24"/>
        </w:rPr>
        <w:t xml:space="preserve"> whether an area is a food desert or not. </w:t>
      </w:r>
      <w:r w:rsidR="04D58A87" w:rsidRPr="0D60D140">
        <w:rPr>
          <w:rFonts w:ascii="Times New Roman" w:eastAsia="Times New Roman" w:hAnsi="Times New Roman" w:cs="Times New Roman"/>
          <w:color w:val="040F1A"/>
          <w:sz w:val="24"/>
          <w:szCs w:val="24"/>
        </w:rPr>
        <w:t xml:space="preserve">With each decision tree, the functions </w:t>
      </w:r>
      <w:r w:rsidR="007F2BCD">
        <w:rPr>
          <w:rFonts w:ascii="Times New Roman" w:eastAsia="Times New Roman" w:hAnsi="Times New Roman" w:cs="Times New Roman"/>
          <w:color w:val="040F1A"/>
          <w:sz w:val="24"/>
          <w:szCs w:val="24"/>
        </w:rPr>
        <w:t>‘</w:t>
      </w:r>
      <w:proofErr w:type="spellStart"/>
      <w:proofErr w:type="gramStart"/>
      <w:r w:rsidR="04D58A87" w:rsidRPr="0D60D140">
        <w:rPr>
          <w:rFonts w:ascii="Times New Roman" w:eastAsia="Times New Roman" w:hAnsi="Times New Roman" w:cs="Times New Roman"/>
          <w:color w:val="040F1A"/>
          <w:sz w:val="24"/>
          <w:szCs w:val="24"/>
        </w:rPr>
        <w:t>rsq.rpart</w:t>
      </w:r>
      <w:proofErr w:type="spellEnd"/>
      <w:proofErr w:type="gramEnd"/>
      <w:r w:rsidR="04D58A87" w:rsidRPr="0D60D140">
        <w:rPr>
          <w:rFonts w:ascii="Times New Roman" w:eastAsia="Times New Roman" w:hAnsi="Times New Roman" w:cs="Times New Roman"/>
          <w:color w:val="040F1A"/>
          <w:sz w:val="24"/>
          <w:szCs w:val="24"/>
        </w:rPr>
        <w:t>,</w:t>
      </w:r>
      <w:r w:rsidR="007F2BCD">
        <w:rPr>
          <w:rFonts w:ascii="Times New Roman" w:eastAsia="Times New Roman" w:hAnsi="Times New Roman" w:cs="Times New Roman"/>
          <w:color w:val="040F1A"/>
          <w:sz w:val="24"/>
          <w:szCs w:val="24"/>
        </w:rPr>
        <w:t>’</w:t>
      </w:r>
      <w:r w:rsidR="04D58A87" w:rsidRPr="0D60D140">
        <w:rPr>
          <w:rFonts w:ascii="Times New Roman" w:eastAsia="Times New Roman" w:hAnsi="Times New Roman" w:cs="Times New Roman"/>
          <w:color w:val="040F1A"/>
          <w:sz w:val="24"/>
          <w:szCs w:val="24"/>
        </w:rPr>
        <w:t xml:space="preserve"> </w:t>
      </w:r>
      <w:r w:rsidR="007F2BCD">
        <w:rPr>
          <w:rFonts w:ascii="Times New Roman" w:eastAsia="Times New Roman" w:hAnsi="Times New Roman" w:cs="Times New Roman"/>
          <w:color w:val="040F1A"/>
          <w:sz w:val="24"/>
          <w:szCs w:val="24"/>
        </w:rPr>
        <w:t>‘</w:t>
      </w:r>
      <w:proofErr w:type="spellStart"/>
      <w:r w:rsidR="04D58A87" w:rsidRPr="0D60D140">
        <w:rPr>
          <w:rFonts w:ascii="Times New Roman" w:eastAsia="Times New Roman" w:hAnsi="Times New Roman" w:cs="Times New Roman"/>
          <w:color w:val="040F1A"/>
          <w:sz w:val="24"/>
          <w:szCs w:val="24"/>
        </w:rPr>
        <w:t>plotcp</w:t>
      </w:r>
      <w:proofErr w:type="spellEnd"/>
      <w:r w:rsidR="04D58A87" w:rsidRPr="0D60D140">
        <w:rPr>
          <w:rFonts w:ascii="Times New Roman" w:eastAsia="Times New Roman" w:hAnsi="Times New Roman" w:cs="Times New Roman"/>
          <w:color w:val="040F1A"/>
          <w:sz w:val="24"/>
          <w:szCs w:val="24"/>
        </w:rPr>
        <w:t>,</w:t>
      </w:r>
      <w:r w:rsidR="007F2BCD">
        <w:rPr>
          <w:rFonts w:ascii="Times New Roman" w:eastAsia="Times New Roman" w:hAnsi="Times New Roman" w:cs="Times New Roman"/>
          <w:color w:val="040F1A"/>
          <w:sz w:val="24"/>
          <w:szCs w:val="24"/>
        </w:rPr>
        <w:t>’</w:t>
      </w:r>
      <w:r w:rsidR="04D58A87" w:rsidRPr="0D60D140">
        <w:rPr>
          <w:rFonts w:ascii="Times New Roman" w:eastAsia="Times New Roman" w:hAnsi="Times New Roman" w:cs="Times New Roman"/>
          <w:color w:val="040F1A"/>
          <w:sz w:val="24"/>
          <w:szCs w:val="24"/>
        </w:rPr>
        <w:t xml:space="preserve"> and </w:t>
      </w:r>
      <w:r w:rsidR="007F2BCD">
        <w:rPr>
          <w:rFonts w:ascii="Times New Roman" w:eastAsia="Times New Roman" w:hAnsi="Times New Roman" w:cs="Times New Roman"/>
          <w:color w:val="040F1A"/>
          <w:sz w:val="24"/>
          <w:szCs w:val="24"/>
        </w:rPr>
        <w:t>‘</w:t>
      </w:r>
      <w:proofErr w:type="spellStart"/>
      <w:r w:rsidR="04D58A87" w:rsidRPr="0D60D140">
        <w:rPr>
          <w:rFonts w:ascii="Times New Roman" w:eastAsia="Times New Roman" w:hAnsi="Times New Roman" w:cs="Times New Roman"/>
          <w:color w:val="040F1A"/>
          <w:sz w:val="24"/>
          <w:szCs w:val="24"/>
        </w:rPr>
        <w:t>printcp</w:t>
      </w:r>
      <w:proofErr w:type="spellEnd"/>
      <w:r w:rsidR="007F2BCD">
        <w:rPr>
          <w:rFonts w:ascii="Times New Roman" w:eastAsia="Times New Roman" w:hAnsi="Times New Roman" w:cs="Times New Roman"/>
          <w:color w:val="040F1A"/>
          <w:sz w:val="24"/>
          <w:szCs w:val="24"/>
        </w:rPr>
        <w:t>’</w:t>
      </w:r>
      <w:r w:rsidR="04D58A87" w:rsidRPr="0D60D140">
        <w:rPr>
          <w:rFonts w:ascii="Times New Roman" w:eastAsia="Times New Roman" w:hAnsi="Times New Roman" w:cs="Times New Roman"/>
          <w:color w:val="040F1A"/>
          <w:sz w:val="24"/>
          <w:szCs w:val="24"/>
        </w:rPr>
        <w:t xml:space="preserve"> were used to help determine the ideal size of the tree and </w:t>
      </w:r>
      <w:r w:rsidR="007F2BCD">
        <w:rPr>
          <w:rFonts w:ascii="Times New Roman" w:eastAsia="Times New Roman" w:hAnsi="Times New Roman" w:cs="Times New Roman"/>
          <w:color w:val="040F1A"/>
          <w:sz w:val="24"/>
          <w:szCs w:val="24"/>
        </w:rPr>
        <w:t>‘</w:t>
      </w:r>
      <w:r w:rsidR="04D58A87" w:rsidRPr="0D60D140">
        <w:rPr>
          <w:rFonts w:ascii="Times New Roman" w:eastAsia="Times New Roman" w:hAnsi="Times New Roman" w:cs="Times New Roman"/>
          <w:color w:val="040F1A"/>
          <w:sz w:val="24"/>
          <w:szCs w:val="24"/>
        </w:rPr>
        <w:t>cp</w:t>
      </w:r>
      <w:r w:rsidR="007F2BCD">
        <w:rPr>
          <w:rFonts w:ascii="Times New Roman" w:eastAsia="Times New Roman" w:hAnsi="Times New Roman" w:cs="Times New Roman"/>
          <w:color w:val="040F1A"/>
          <w:sz w:val="24"/>
          <w:szCs w:val="24"/>
        </w:rPr>
        <w:t>’</w:t>
      </w:r>
      <w:r w:rsidR="04D58A87" w:rsidRPr="0D60D140">
        <w:rPr>
          <w:rFonts w:ascii="Times New Roman" w:eastAsia="Times New Roman" w:hAnsi="Times New Roman" w:cs="Times New Roman"/>
          <w:color w:val="040F1A"/>
          <w:sz w:val="24"/>
          <w:szCs w:val="24"/>
        </w:rPr>
        <w:t xml:space="preserve"> </w:t>
      </w:r>
      <w:r w:rsidR="007F2BCD">
        <w:rPr>
          <w:rFonts w:ascii="Times New Roman" w:eastAsia="Times New Roman" w:hAnsi="Times New Roman" w:cs="Times New Roman"/>
          <w:color w:val="040F1A"/>
          <w:sz w:val="24"/>
          <w:szCs w:val="24"/>
        </w:rPr>
        <w:t>value</w:t>
      </w:r>
      <w:r w:rsidR="04D58A87" w:rsidRPr="0D60D140">
        <w:rPr>
          <w:rFonts w:ascii="Times New Roman" w:eastAsia="Times New Roman" w:hAnsi="Times New Roman" w:cs="Times New Roman"/>
          <w:color w:val="040F1A"/>
          <w:sz w:val="24"/>
          <w:szCs w:val="24"/>
        </w:rPr>
        <w:t xml:space="preserve">. </w:t>
      </w:r>
      <w:r w:rsidRPr="0D60D140">
        <w:rPr>
          <w:rFonts w:ascii="Times New Roman" w:eastAsia="Times New Roman" w:hAnsi="Times New Roman" w:cs="Times New Roman"/>
          <w:color w:val="040F1A"/>
          <w:sz w:val="24"/>
          <w:szCs w:val="24"/>
        </w:rPr>
        <w:t xml:space="preserve">Since this data set is so </w:t>
      </w:r>
      <w:r w:rsidR="00E135A3" w:rsidRPr="0D60D140">
        <w:rPr>
          <w:rFonts w:ascii="Times New Roman" w:eastAsia="Times New Roman" w:hAnsi="Times New Roman" w:cs="Times New Roman"/>
          <w:color w:val="040F1A"/>
          <w:sz w:val="24"/>
          <w:szCs w:val="24"/>
        </w:rPr>
        <w:t>extensive</w:t>
      </w:r>
      <w:r w:rsidRPr="0D60D140">
        <w:rPr>
          <w:rFonts w:ascii="Times New Roman" w:eastAsia="Times New Roman" w:hAnsi="Times New Roman" w:cs="Times New Roman"/>
          <w:color w:val="040F1A"/>
          <w:sz w:val="24"/>
          <w:szCs w:val="24"/>
        </w:rPr>
        <w:t xml:space="preserve">, </w:t>
      </w:r>
      <w:r w:rsidR="00AA4608" w:rsidRPr="0D60D140">
        <w:rPr>
          <w:rFonts w:ascii="Times New Roman" w:eastAsia="Times New Roman" w:hAnsi="Times New Roman" w:cs="Times New Roman"/>
          <w:color w:val="040F1A"/>
          <w:sz w:val="24"/>
          <w:szCs w:val="24"/>
        </w:rPr>
        <w:t>only some variables were chosen</w:t>
      </w:r>
      <w:r w:rsidRPr="0D60D140">
        <w:rPr>
          <w:rFonts w:ascii="Times New Roman" w:eastAsia="Times New Roman" w:hAnsi="Times New Roman" w:cs="Times New Roman"/>
          <w:color w:val="040F1A"/>
          <w:sz w:val="24"/>
          <w:szCs w:val="24"/>
        </w:rPr>
        <w:t xml:space="preserve"> </w:t>
      </w:r>
      <w:r w:rsidR="003E634E">
        <w:rPr>
          <w:rFonts w:ascii="Times New Roman" w:eastAsia="Times New Roman" w:hAnsi="Times New Roman" w:cs="Times New Roman"/>
          <w:color w:val="040F1A"/>
          <w:sz w:val="24"/>
          <w:szCs w:val="24"/>
        </w:rPr>
        <w:t>for</w:t>
      </w:r>
      <w:r w:rsidRPr="0D60D140">
        <w:rPr>
          <w:rFonts w:ascii="Times New Roman" w:eastAsia="Times New Roman" w:hAnsi="Times New Roman" w:cs="Times New Roman"/>
          <w:color w:val="040F1A"/>
          <w:sz w:val="24"/>
          <w:szCs w:val="24"/>
        </w:rPr>
        <w:t xml:space="preserve"> </w:t>
      </w:r>
      <w:r w:rsidR="003E634E" w:rsidRPr="0D60D140">
        <w:rPr>
          <w:rFonts w:ascii="Times New Roman" w:eastAsia="Times New Roman" w:hAnsi="Times New Roman" w:cs="Times New Roman"/>
          <w:color w:val="040F1A"/>
          <w:sz w:val="24"/>
          <w:szCs w:val="24"/>
        </w:rPr>
        <w:t>split</w:t>
      </w:r>
      <w:r w:rsidR="003E634E">
        <w:rPr>
          <w:rFonts w:ascii="Times New Roman" w:eastAsia="Times New Roman" w:hAnsi="Times New Roman" w:cs="Times New Roman"/>
          <w:color w:val="040F1A"/>
          <w:sz w:val="24"/>
          <w:szCs w:val="24"/>
        </w:rPr>
        <w:t>ting</w:t>
      </w:r>
      <w:r w:rsidRPr="0D60D140">
        <w:rPr>
          <w:rFonts w:ascii="Times New Roman" w:eastAsia="Times New Roman" w:hAnsi="Times New Roman" w:cs="Times New Roman"/>
          <w:color w:val="040F1A"/>
          <w:sz w:val="24"/>
          <w:szCs w:val="24"/>
        </w:rPr>
        <w:t xml:space="preserve"> into training</w:t>
      </w:r>
      <w:r w:rsidR="003E634E">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testing set</w:t>
      </w:r>
      <w:r w:rsidR="003E634E">
        <w:rPr>
          <w:rFonts w:ascii="Times New Roman" w:eastAsia="Times New Roman" w:hAnsi="Times New Roman" w:cs="Times New Roman"/>
          <w:color w:val="040F1A"/>
          <w:sz w:val="24"/>
          <w:szCs w:val="24"/>
        </w:rPr>
        <w:t>s</w:t>
      </w:r>
      <w:r w:rsidRPr="0D60D140">
        <w:rPr>
          <w:rFonts w:ascii="Times New Roman" w:eastAsia="Times New Roman" w:hAnsi="Times New Roman" w:cs="Times New Roman"/>
          <w:color w:val="040F1A"/>
          <w:sz w:val="24"/>
          <w:szCs w:val="24"/>
        </w:rPr>
        <w:t xml:space="preserve">. They include </w:t>
      </w:r>
      <w:r w:rsidR="001327BD">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Median Family Income,</w:t>
      </w:r>
      <w:r w:rsidR="001327BD">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 xml:space="preserve"> </w:t>
      </w:r>
      <w:r w:rsidR="001327BD">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Low Income Tract,</w:t>
      </w:r>
      <w:r w:rsidR="001327BD">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 xml:space="preserve"> and </w:t>
      </w:r>
      <w:r w:rsidR="001327BD">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States.</w:t>
      </w:r>
      <w:r w:rsidR="001327BD">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 xml:space="preserve"> The data was</w:t>
      </w:r>
      <w:r w:rsidR="04D58A87" w:rsidRPr="0D60D140">
        <w:rPr>
          <w:rFonts w:ascii="Times New Roman" w:eastAsia="Times New Roman" w:hAnsi="Times New Roman" w:cs="Times New Roman"/>
          <w:color w:val="040F1A"/>
          <w:sz w:val="24"/>
          <w:szCs w:val="24"/>
        </w:rPr>
        <w:t xml:space="preserve"> then shuffled and</w:t>
      </w:r>
      <w:r w:rsidRPr="0D60D140">
        <w:rPr>
          <w:rFonts w:ascii="Times New Roman" w:eastAsia="Times New Roman" w:hAnsi="Times New Roman" w:cs="Times New Roman"/>
          <w:color w:val="040F1A"/>
          <w:sz w:val="24"/>
          <w:szCs w:val="24"/>
        </w:rPr>
        <w:t xml:space="preserve"> split 80/20 </w:t>
      </w:r>
      <w:r w:rsidR="04D58A87" w:rsidRPr="0D60D140">
        <w:rPr>
          <w:rFonts w:ascii="Times New Roman" w:eastAsia="Times New Roman" w:hAnsi="Times New Roman" w:cs="Times New Roman"/>
          <w:color w:val="040F1A"/>
          <w:sz w:val="24"/>
          <w:szCs w:val="24"/>
        </w:rPr>
        <w:t xml:space="preserve">into </w:t>
      </w:r>
      <w:r w:rsidRPr="0D60D140">
        <w:rPr>
          <w:rFonts w:ascii="Times New Roman" w:eastAsia="Times New Roman" w:hAnsi="Times New Roman" w:cs="Times New Roman"/>
          <w:color w:val="040F1A"/>
          <w:sz w:val="24"/>
          <w:szCs w:val="24"/>
        </w:rPr>
        <w:t>training and testing</w:t>
      </w:r>
      <w:r w:rsidR="04D58A87" w:rsidRPr="0D60D140">
        <w:rPr>
          <w:rFonts w:ascii="Times New Roman" w:eastAsia="Times New Roman" w:hAnsi="Times New Roman" w:cs="Times New Roman"/>
          <w:color w:val="040F1A"/>
          <w:sz w:val="24"/>
          <w:szCs w:val="24"/>
        </w:rPr>
        <w:t xml:space="preserve"> sets</w:t>
      </w:r>
      <w:r w:rsidR="002C785A">
        <w:rPr>
          <w:rFonts w:ascii="Times New Roman" w:eastAsia="Times New Roman" w:hAnsi="Times New Roman" w:cs="Times New Roman"/>
          <w:color w:val="040F1A"/>
          <w:sz w:val="24"/>
          <w:szCs w:val="24"/>
        </w:rPr>
        <w:t>, respectively</w:t>
      </w:r>
      <w:r w:rsidRPr="0D60D140">
        <w:rPr>
          <w:rFonts w:ascii="Times New Roman" w:eastAsia="Times New Roman" w:hAnsi="Times New Roman" w:cs="Times New Roman"/>
          <w:color w:val="040F1A"/>
          <w:sz w:val="24"/>
          <w:szCs w:val="24"/>
        </w:rPr>
        <w:t xml:space="preserve">. </w:t>
      </w:r>
    </w:p>
    <w:p w14:paraId="46DB6575" w14:textId="39FA8572" w:rsidR="00626485" w:rsidRPr="00626485" w:rsidRDefault="588DF6ED" w:rsidP="00DC3315">
      <w:pPr>
        <w:ind w:left="360" w:firstLine="360"/>
        <w:rPr>
          <w:rFonts w:ascii="Times New Roman" w:eastAsia="Times New Roman" w:hAnsi="Times New Roman" w:cs="Times New Roman"/>
          <w:color w:val="040F1A"/>
          <w:sz w:val="24"/>
          <w:szCs w:val="24"/>
        </w:rPr>
      </w:pPr>
      <w:r w:rsidRPr="562ADFCE">
        <w:rPr>
          <w:rFonts w:ascii="Times New Roman" w:eastAsia="Times New Roman" w:hAnsi="Times New Roman" w:cs="Times New Roman"/>
          <w:color w:val="040F1A"/>
          <w:sz w:val="24"/>
          <w:szCs w:val="24"/>
        </w:rPr>
        <w:t xml:space="preserve">Without scaling down the variables and the function, this tree </w:t>
      </w:r>
      <w:r w:rsidR="2B4E7B12" w:rsidRPr="562ADFCE">
        <w:rPr>
          <w:rFonts w:ascii="Times New Roman" w:eastAsia="Times New Roman" w:hAnsi="Times New Roman" w:cs="Times New Roman"/>
          <w:color w:val="040F1A"/>
          <w:sz w:val="24"/>
          <w:szCs w:val="24"/>
        </w:rPr>
        <w:t>became</w:t>
      </w:r>
      <w:r w:rsidRPr="562ADFCE">
        <w:rPr>
          <w:rFonts w:ascii="Times New Roman" w:eastAsia="Times New Roman" w:hAnsi="Times New Roman" w:cs="Times New Roman"/>
          <w:color w:val="040F1A"/>
          <w:sz w:val="24"/>
          <w:szCs w:val="24"/>
        </w:rPr>
        <w:t xml:space="preserve"> </w:t>
      </w:r>
      <w:r w:rsidR="4A769266" w:rsidRPr="562ADFCE">
        <w:rPr>
          <w:rFonts w:ascii="Times New Roman" w:eastAsia="Times New Roman" w:hAnsi="Times New Roman" w:cs="Times New Roman"/>
          <w:color w:val="040F1A"/>
          <w:sz w:val="24"/>
          <w:szCs w:val="24"/>
        </w:rPr>
        <w:t>overly</w:t>
      </w:r>
      <w:r w:rsidRPr="562ADFCE">
        <w:rPr>
          <w:rFonts w:ascii="Times New Roman" w:eastAsia="Times New Roman" w:hAnsi="Times New Roman" w:cs="Times New Roman"/>
          <w:color w:val="040F1A"/>
          <w:sz w:val="24"/>
          <w:szCs w:val="24"/>
        </w:rPr>
        <w:t xml:space="preserve"> complex and started overfitting. The first tree took about 5-6 minutes to create </w:t>
      </w:r>
      <w:r w:rsidR="00DC3315">
        <w:rPr>
          <w:rFonts w:ascii="Times New Roman" w:eastAsia="Times New Roman" w:hAnsi="Times New Roman" w:cs="Times New Roman"/>
          <w:color w:val="040F1A"/>
          <w:sz w:val="24"/>
          <w:szCs w:val="24"/>
        </w:rPr>
        <w:t xml:space="preserve">due to the large </w:t>
      </w:r>
      <w:r w:rsidR="00773956">
        <w:rPr>
          <w:rFonts w:ascii="Times New Roman" w:eastAsia="Times New Roman" w:hAnsi="Times New Roman" w:cs="Times New Roman"/>
          <w:color w:val="040F1A"/>
          <w:sz w:val="24"/>
          <w:szCs w:val="24"/>
        </w:rPr>
        <w:t>number</w:t>
      </w:r>
      <w:r w:rsidR="00DC3315">
        <w:rPr>
          <w:rFonts w:ascii="Times New Roman" w:eastAsia="Times New Roman" w:hAnsi="Times New Roman" w:cs="Times New Roman"/>
          <w:color w:val="040F1A"/>
          <w:sz w:val="24"/>
          <w:szCs w:val="24"/>
        </w:rPr>
        <w:t xml:space="preserve"> of record</w:t>
      </w:r>
      <w:r w:rsidR="00EE55EA">
        <w:rPr>
          <w:rFonts w:ascii="Times New Roman" w:eastAsia="Times New Roman" w:hAnsi="Times New Roman" w:cs="Times New Roman"/>
          <w:color w:val="040F1A"/>
          <w:sz w:val="24"/>
          <w:szCs w:val="24"/>
        </w:rPr>
        <w:t>s</w:t>
      </w:r>
      <w:r w:rsidR="00DC3315">
        <w:rPr>
          <w:rFonts w:ascii="Times New Roman" w:eastAsia="Times New Roman" w:hAnsi="Times New Roman" w:cs="Times New Roman"/>
          <w:color w:val="040F1A"/>
          <w:sz w:val="24"/>
          <w:szCs w:val="24"/>
        </w:rPr>
        <w:t xml:space="preserve"> – 14,000 in total.</w:t>
      </w:r>
      <w:r w:rsidRPr="562ADFCE">
        <w:rPr>
          <w:rFonts w:ascii="Times New Roman" w:eastAsia="Times New Roman" w:hAnsi="Times New Roman" w:cs="Times New Roman"/>
          <w:color w:val="040F1A"/>
          <w:sz w:val="24"/>
          <w:szCs w:val="24"/>
        </w:rPr>
        <w:t xml:space="preserve"> The accuracy was very high (93.3%), but this model had to be tested a </w:t>
      </w:r>
      <w:r w:rsidR="00DB27E0">
        <w:rPr>
          <w:rFonts w:ascii="Times New Roman" w:eastAsia="Times New Roman" w:hAnsi="Times New Roman" w:cs="Times New Roman"/>
          <w:color w:val="040F1A"/>
          <w:sz w:val="24"/>
          <w:szCs w:val="24"/>
        </w:rPr>
        <w:t>through additional</w:t>
      </w:r>
      <w:r w:rsidRPr="562ADFCE">
        <w:rPr>
          <w:rFonts w:ascii="Times New Roman" w:eastAsia="Times New Roman" w:hAnsi="Times New Roman" w:cs="Times New Roman"/>
          <w:color w:val="040F1A"/>
          <w:sz w:val="24"/>
          <w:szCs w:val="24"/>
        </w:rPr>
        <w:t xml:space="preserve"> </w:t>
      </w:r>
      <w:r w:rsidR="00DB27E0">
        <w:rPr>
          <w:rFonts w:ascii="Times New Roman" w:eastAsia="Times New Roman" w:hAnsi="Times New Roman" w:cs="Times New Roman"/>
          <w:color w:val="040F1A"/>
          <w:sz w:val="24"/>
          <w:szCs w:val="24"/>
        </w:rPr>
        <w:t>attempts</w:t>
      </w:r>
      <w:r w:rsidRPr="562ADFCE">
        <w:rPr>
          <w:rFonts w:ascii="Times New Roman" w:eastAsia="Times New Roman" w:hAnsi="Times New Roman" w:cs="Times New Roman"/>
          <w:color w:val="040F1A"/>
          <w:sz w:val="24"/>
          <w:szCs w:val="24"/>
        </w:rPr>
        <w:t xml:space="preserve"> </w:t>
      </w:r>
      <w:r w:rsidR="00EE55EA">
        <w:rPr>
          <w:rFonts w:ascii="Times New Roman" w:eastAsia="Times New Roman" w:hAnsi="Times New Roman" w:cs="Times New Roman"/>
          <w:color w:val="040F1A"/>
          <w:sz w:val="24"/>
          <w:szCs w:val="24"/>
        </w:rPr>
        <w:t>for validation</w:t>
      </w:r>
      <w:r w:rsidRPr="562ADFCE">
        <w:rPr>
          <w:rFonts w:ascii="Times New Roman" w:eastAsia="Times New Roman" w:hAnsi="Times New Roman" w:cs="Times New Roman"/>
          <w:color w:val="040F1A"/>
          <w:sz w:val="24"/>
          <w:szCs w:val="24"/>
        </w:rPr>
        <w:t>. To try and prevent the overfitting</w:t>
      </w:r>
      <w:r w:rsidR="002472D8">
        <w:rPr>
          <w:rFonts w:ascii="Times New Roman" w:eastAsia="Times New Roman" w:hAnsi="Times New Roman" w:cs="Times New Roman"/>
          <w:color w:val="040F1A"/>
          <w:sz w:val="24"/>
          <w:szCs w:val="24"/>
        </w:rPr>
        <w:t xml:space="preserve"> on subsequent attempts</w:t>
      </w:r>
      <w:r w:rsidRPr="562ADFCE">
        <w:rPr>
          <w:rFonts w:ascii="Times New Roman" w:eastAsia="Times New Roman" w:hAnsi="Times New Roman" w:cs="Times New Roman"/>
          <w:color w:val="040F1A"/>
          <w:sz w:val="24"/>
          <w:szCs w:val="24"/>
        </w:rPr>
        <w:t>, a set</w:t>
      </w:r>
      <w:r w:rsidR="38611FF2" w:rsidRPr="562ADFCE">
        <w:rPr>
          <w:rFonts w:ascii="Times New Roman" w:eastAsia="Times New Roman" w:hAnsi="Times New Roman" w:cs="Times New Roman"/>
          <w:color w:val="040F1A"/>
          <w:sz w:val="24"/>
          <w:szCs w:val="24"/>
        </w:rPr>
        <w:t xml:space="preserve"> </w:t>
      </w:r>
      <w:r w:rsidRPr="562ADFCE">
        <w:rPr>
          <w:rFonts w:ascii="Times New Roman" w:eastAsia="Times New Roman" w:hAnsi="Times New Roman" w:cs="Times New Roman"/>
          <w:color w:val="040F1A"/>
          <w:sz w:val="24"/>
          <w:szCs w:val="24"/>
        </w:rPr>
        <w:t>seed of 341 was used</w:t>
      </w:r>
      <w:r w:rsidR="0E9B4A8A" w:rsidRPr="562ADFCE">
        <w:rPr>
          <w:rFonts w:ascii="Times New Roman" w:eastAsia="Times New Roman" w:hAnsi="Times New Roman" w:cs="Times New Roman"/>
          <w:color w:val="040F1A"/>
          <w:sz w:val="24"/>
          <w:szCs w:val="24"/>
        </w:rPr>
        <w:t>,</w:t>
      </w:r>
      <w:r w:rsidRPr="562ADFCE">
        <w:rPr>
          <w:rFonts w:ascii="Times New Roman" w:eastAsia="Times New Roman" w:hAnsi="Times New Roman" w:cs="Times New Roman"/>
          <w:color w:val="040F1A"/>
          <w:sz w:val="24"/>
          <w:szCs w:val="24"/>
        </w:rPr>
        <w:t xml:space="preserve"> and a </w:t>
      </w:r>
      <w:r w:rsidR="67045D6E" w:rsidRPr="562ADFCE">
        <w:rPr>
          <w:rFonts w:ascii="Times New Roman" w:eastAsia="Times New Roman" w:hAnsi="Times New Roman" w:cs="Times New Roman"/>
          <w:color w:val="040F1A"/>
          <w:sz w:val="24"/>
          <w:szCs w:val="24"/>
        </w:rPr>
        <w:t>max</w:t>
      </w:r>
      <w:r w:rsidR="002472D8">
        <w:rPr>
          <w:rFonts w:ascii="Times New Roman" w:eastAsia="Times New Roman" w:hAnsi="Times New Roman" w:cs="Times New Roman"/>
          <w:color w:val="040F1A"/>
          <w:sz w:val="24"/>
          <w:szCs w:val="24"/>
        </w:rPr>
        <w:t>-</w:t>
      </w:r>
      <w:r w:rsidR="67045D6E" w:rsidRPr="562ADFCE">
        <w:rPr>
          <w:rFonts w:ascii="Times New Roman" w:eastAsia="Times New Roman" w:hAnsi="Times New Roman" w:cs="Times New Roman"/>
          <w:color w:val="040F1A"/>
          <w:sz w:val="24"/>
          <w:szCs w:val="24"/>
        </w:rPr>
        <w:t xml:space="preserve">depth </w:t>
      </w:r>
      <w:r w:rsidRPr="562ADFCE">
        <w:rPr>
          <w:rFonts w:ascii="Times New Roman" w:eastAsia="Times New Roman" w:hAnsi="Times New Roman" w:cs="Times New Roman"/>
          <w:color w:val="040F1A"/>
          <w:sz w:val="24"/>
          <w:szCs w:val="24"/>
        </w:rPr>
        <w:t xml:space="preserve">control function was </w:t>
      </w:r>
      <w:r w:rsidR="00A74882">
        <w:rPr>
          <w:rFonts w:ascii="Times New Roman" w:eastAsia="Times New Roman" w:hAnsi="Times New Roman" w:cs="Times New Roman"/>
          <w:color w:val="040F1A"/>
          <w:sz w:val="24"/>
          <w:szCs w:val="24"/>
        </w:rPr>
        <w:t>conducted</w:t>
      </w:r>
      <w:r w:rsidRPr="562ADFCE">
        <w:rPr>
          <w:rFonts w:ascii="Times New Roman" w:eastAsia="Times New Roman" w:hAnsi="Times New Roman" w:cs="Times New Roman"/>
          <w:color w:val="040F1A"/>
          <w:sz w:val="24"/>
          <w:szCs w:val="24"/>
        </w:rPr>
        <w:t xml:space="preserve"> to </w:t>
      </w:r>
      <w:r w:rsidR="67045D6E" w:rsidRPr="562ADFCE">
        <w:rPr>
          <w:rFonts w:ascii="Times New Roman" w:eastAsia="Times New Roman" w:hAnsi="Times New Roman" w:cs="Times New Roman"/>
          <w:color w:val="040F1A"/>
          <w:sz w:val="24"/>
          <w:szCs w:val="24"/>
        </w:rPr>
        <w:t>ensure</w:t>
      </w:r>
      <w:r w:rsidRPr="562ADFCE">
        <w:rPr>
          <w:rFonts w:ascii="Times New Roman" w:eastAsia="Times New Roman" w:hAnsi="Times New Roman" w:cs="Times New Roman"/>
          <w:color w:val="040F1A"/>
          <w:sz w:val="24"/>
          <w:szCs w:val="24"/>
        </w:rPr>
        <w:t xml:space="preserve"> the </w:t>
      </w:r>
      <w:r w:rsidR="0E9B4A8A" w:rsidRPr="562ADFCE">
        <w:rPr>
          <w:rFonts w:ascii="Times New Roman" w:eastAsia="Times New Roman" w:hAnsi="Times New Roman" w:cs="Times New Roman"/>
          <w:color w:val="040F1A"/>
          <w:sz w:val="24"/>
          <w:szCs w:val="24"/>
        </w:rPr>
        <w:t>most extended</w:t>
      </w:r>
      <w:r w:rsidRPr="562ADFCE">
        <w:rPr>
          <w:rFonts w:ascii="Times New Roman" w:eastAsia="Times New Roman" w:hAnsi="Times New Roman" w:cs="Times New Roman"/>
          <w:color w:val="040F1A"/>
          <w:sz w:val="24"/>
          <w:szCs w:val="24"/>
        </w:rPr>
        <w:t xml:space="preserve"> tree branch was only </w:t>
      </w:r>
      <w:r w:rsidR="0E9B4A8A" w:rsidRPr="562ADFCE">
        <w:rPr>
          <w:rFonts w:ascii="Times New Roman" w:eastAsia="Times New Roman" w:hAnsi="Times New Roman" w:cs="Times New Roman"/>
          <w:color w:val="040F1A"/>
          <w:sz w:val="24"/>
          <w:szCs w:val="24"/>
        </w:rPr>
        <w:t>seven</w:t>
      </w:r>
      <w:r w:rsidR="002472D8">
        <w:rPr>
          <w:rFonts w:ascii="Times New Roman" w:eastAsia="Times New Roman" w:hAnsi="Times New Roman" w:cs="Times New Roman"/>
          <w:color w:val="040F1A"/>
          <w:sz w:val="24"/>
          <w:szCs w:val="24"/>
        </w:rPr>
        <w:t xml:space="preserve"> (7)</w:t>
      </w:r>
      <w:r w:rsidRPr="562ADFCE">
        <w:rPr>
          <w:rFonts w:ascii="Times New Roman" w:eastAsia="Times New Roman" w:hAnsi="Times New Roman" w:cs="Times New Roman"/>
          <w:color w:val="040F1A"/>
          <w:sz w:val="24"/>
          <w:szCs w:val="24"/>
        </w:rPr>
        <w:t xml:space="preserve"> nodes long. This produced great accuracy, precision, and recall. The </w:t>
      </w:r>
      <w:r w:rsidR="0E9B4A8A" w:rsidRPr="562ADFCE">
        <w:rPr>
          <w:rFonts w:ascii="Times New Roman" w:eastAsia="Times New Roman" w:hAnsi="Times New Roman" w:cs="Times New Roman"/>
          <w:color w:val="040F1A"/>
          <w:sz w:val="24"/>
          <w:szCs w:val="24"/>
        </w:rPr>
        <w:t>following</w:t>
      </w:r>
      <w:r w:rsidRPr="562ADFCE">
        <w:rPr>
          <w:rFonts w:ascii="Times New Roman" w:eastAsia="Times New Roman" w:hAnsi="Times New Roman" w:cs="Times New Roman"/>
          <w:color w:val="040F1A"/>
          <w:sz w:val="24"/>
          <w:szCs w:val="24"/>
        </w:rPr>
        <w:t xml:space="preserve"> decision trees are smaller and more specific, which would </w:t>
      </w:r>
      <w:r w:rsidR="004300B6">
        <w:rPr>
          <w:rFonts w:ascii="Times New Roman" w:eastAsia="Times New Roman" w:hAnsi="Times New Roman" w:cs="Times New Roman"/>
          <w:color w:val="040F1A"/>
          <w:sz w:val="24"/>
          <w:szCs w:val="24"/>
        </w:rPr>
        <w:t>provide a better assumption</w:t>
      </w:r>
      <w:r w:rsidRPr="562ADFCE">
        <w:rPr>
          <w:rFonts w:ascii="Times New Roman" w:eastAsia="Times New Roman" w:hAnsi="Times New Roman" w:cs="Times New Roman"/>
          <w:color w:val="040F1A"/>
          <w:sz w:val="24"/>
          <w:szCs w:val="24"/>
        </w:rPr>
        <w:t xml:space="preserve"> for the </w:t>
      </w:r>
      <w:r w:rsidR="004300B6">
        <w:rPr>
          <w:rFonts w:ascii="Times New Roman" w:eastAsia="Times New Roman" w:hAnsi="Times New Roman" w:cs="Times New Roman"/>
          <w:color w:val="040F1A"/>
          <w:sz w:val="24"/>
          <w:szCs w:val="24"/>
        </w:rPr>
        <w:t xml:space="preserve">concise </w:t>
      </w:r>
      <w:r w:rsidRPr="562ADFCE">
        <w:rPr>
          <w:rFonts w:ascii="Times New Roman" w:eastAsia="Times New Roman" w:hAnsi="Times New Roman" w:cs="Times New Roman"/>
          <w:color w:val="040F1A"/>
          <w:sz w:val="24"/>
          <w:szCs w:val="24"/>
        </w:rPr>
        <w:t xml:space="preserve">data prediction. </w:t>
      </w:r>
    </w:p>
    <w:p w14:paraId="69D00840" w14:textId="77777777" w:rsidR="00626485" w:rsidRPr="00626485" w:rsidRDefault="00626485" w:rsidP="00626485">
      <w:pPr>
        <w:ind w:left="360"/>
        <w:rPr>
          <w:rFonts w:asciiTheme="majorBidi" w:eastAsia="Times New Roman" w:hAnsiTheme="majorBidi" w:cstheme="majorBidi"/>
          <w:color w:val="000000" w:themeColor="text1"/>
          <w:sz w:val="24"/>
          <w:szCs w:val="24"/>
        </w:rPr>
      </w:pPr>
      <w:r>
        <w:rPr>
          <w:noProof/>
        </w:rPr>
        <w:lastRenderedPageBreak/>
        <w:drawing>
          <wp:inline distT="0" distB="0" distL="0" distR="0" wp14:anchorId="3D02DEE0" wp14:editId="1685AFEE">
            <wp:extent cx="554355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543550" cy="2952750"/>
                    </a:xfrm>
                    <a:prstGeom prst="rect">
                      <a:avLst/>
                    </a:prstGeom>
                  </pic:spPr>
                </pic:pic>
              </a:graphicData>
            </a:graphic>
          </wp:inline>
        </w:drawing>
      </w:r>
    </w:p>
    <w:p w14:paraId="6CD97BC7" w14:textId="7CB880CB" w:rsidR="00626485" w:rsidRPr="00626485" w:rsidRDefault="32D14891" w:rsidP="01942D7B">
      <w:pPr>
        <w:pStyle w:val="ListParagraph"/>
        <w:jc w:val="center"/>
      </w:pPr>
      <w:r>
        <w:rPr>
          <w:noProof/>
        </w:rPr>
        <w:drawing>
          <wp:inline distT="0" distB="0" distL="0" distR="0" wp14:anchorId="07E3AC12" wp14:editId="7A9DEFAF">
            <wp:extent cx="2105088" cy="862020"/>
            <wp:effectExtent l="0" t="0" r="0" b="0"/>
            <wp:docPr id="889194920" name="Picture 88919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194920"/>
                    <pic:cNvPicPr/>
                  </pic:nvPicPr>
                  <pic:blipFill>
                    <a:blip r:embed="rId19">
                      <a:extLst>
                        <a:ext uri="{28A0092B-C50C-407E-A947-70E740481C1C}">
                          <a14:useLocalDpi xmlns:a14="http://schemas.microsoft.com/office/drawing/2010/main" val="0"/>
                        </a:ext>
                      </a:extLst>
                    </a:blip>
                    <a:srcRect b="16203"/>
                    <a:stretch>
                      <a:fillRect/>
                    </a:stretch>
                  </pic:blipFill>
                  <pic:spPr>
                    <a:xfrm>
                      <a:off x="0" y="0"/>
                      <a:ext cx="2105088" cy="862020"/>
                    </a:xfrm>
                    <a:prstGeom prst="rect">
                      <a:avLst/>
                    </a:prstGeom>
                  </pic:spPr>
                </pic:pic>
              </a:graphicData>
            </a:graphic>
          </wp:inline>
        </w:drawing>
      </w:r>
    </w:p>
    <w:p w14:paraId="3CBEB42E" w14:textId="31E64CB2" w:rsidR="01942D7B" w:rsidRDefault="01942D7B" w:rsidP="0D60D140">
      <w:pPr>
        <w:pStyle w:val="ListParagraph"/>
        <w:ind w:left="0"/>
      </w:pPr>
    </w:p>
    <w:p w14:paraId="69FBF81F" w14:textId="74C6878A" w:rsidR="01942D7B" w:rsidRDefault="32D14891" w:rsidP="0D60D140">
      <w:pPr>
        <w:pStyle w:val="ListParagraph"/>
        <w:ind w:left="0" w:firstLine="720"/>
        <w:rPr>
          <w:rFonts w:ascii="Times New Roman" w:eastAsia="Times New Roman" w:hAnsi="Times New Roman" w:cs="Times New Roman"/>
          <w:sz w:val="24"/>
          <w:szCs w:val="24"/>
        </w:rPr>
      </w:pPr>
      <w:r w:rsidRPr="0D60D140">
        <w:rPr>
          <w:rFonts w:ascii="Times New Roman" w:eastAsia="Times New Roman" w:hAnsi="Times New Roman" w:cs="Times New Roman"/>
          <w:sz w:val="24"/>
          <w:szCs w:val="24"/>
        </w:rPr>
        <w:t>The second and third decision trees used a much smaller data set containing only 1</w:t>
      </w:r>
      <w:r w:rsidR="004334ED">
        <w:rPr>
          <w:rFonts w:ascii="Times New Roman" w:eastAsia="Times New Roman" w:hAnsi="Times New Roman" w:cs="Times New Roman"/>
          <w:sz w:val="24"/>
          <w:szCs w:val="24"/>
        </w:rPr>
        <w:t>,</w:t>
      </w:r>
      <w:r w:rsidRPr="0D60D140">
        <w:rPr>
          <w:rFonts w:ascii="Times New Roman" w:eastAsia="Times New Roman" w:hAnsi="Times New Roman" w:cs="Times New Roman"/>
          <w:sz w:val="24"/>
          <w:szCs w:val="24"/>
        </w:rPr>
        <w:t xml:space="preserve">000 records and </w:t>
      </w:r>
      <w:r w:rsidR="00AB7BB2">
        <w:rPr>
          <w:rFonts w:ascii="Times New Roman" w:eastAsia="Times New Roman" w:hAnsi="Times New Roman" w:cs="Times New Roman"/>
          <w:sz w:val="24"/>
          <w:szCs w:val="24"/>
        </w:rPr>
        <w:t>fewer</w:t>
      </w:r>
      <w:r w:rsidRPr="0D60D140">
        <w:rPr>
          <w:rFonts w:ascii="Times New Roman" w:eastAsia="Times New Roman" w:hAnsi="Times New Roman" w:cs="Times New Roman"/>
          <w:sz w:val="24"/>
          <w:szCs w:val="24"/>
        </w:rPr>
        <w:t xml:space="preserve"> columns. The variables used to dete</w:t>
      </w:r>
      <w:r w:rsidR="0D60D140" w:rsidRPr="0D60D140">
        <w:rPr>
          <w:rFonts w:ascii="Times New Roman" w:eastAsia="Times New Roman" w:hAnsi="Times New Roman" w:cs="Times New Roman"/>
          <w:sz w:val="24"/>
          <w:szCs w:val="24"/>
        </w:rPr>
        <w:t xml:space="preserve">rmine a food desert in this case were </w:t>
      </w:r>
      <w:r w:rsidR="0074709C">
        <w:rPr>
          <w:rFonts w:ascii="Times New Roman" w:eastAsia="Times New Roman" w:hAnsi="Times New Roman" w:cs="Times New Roman"/>
          <w:sz w:val="24"/>
          <w:szCs w:val="24"/>
        </w:rPr>
        <w:t>‘M</w:t>
      </w:r>
      <w:r w:rsidR="0D60D140" w:rsidRPr="0D60D140">
        <w:rPr>
          <w:rFonts w:ascii="Times New Roman" w:eastAsia="Times New Roman" w:hAnsi="Times New Roman" w:cs="Times New Roman"/>
          <w:sz w:val="24"/>
          <w:szCs w:val="24"/>
        </w:rPr>
        <w:t xml:space="preserve">edian </w:t>
      </w:r>
      <w:r w:rsidR="0074709C">
        <w:rPr>
          <w:rFonts w:ascii="Times New Roman" w:eastAsia="Times New Roman" w:hAnsi="Times New Roman" w:cs="Times New Roman"/>
          <w:sz w:val="24"/>
          <w:szCs w:val="24"/>
        </w:rPr>
        <w:t>F</w:t>
      </w:r>
      <w:r w:rsidR="0D60D140" w:rsidRPr="0D60D140">
        <w:rPr>
          <w:rFonts w:ascii="Times New Roman" w:eastAsia="Times New Roman" w:hAnsi="Times New Roman" w:cs="Times New Roman"/>
          <w:sz w:val="24"/>
          <w:szCs w:val="24"/>
        </w:rPr>
        <w:t xml:space="preserve">amily </w:t>
      </w:r>
      <w:r w:rsidR="0074709C">
        <w:rPr>
          <w:rFonts w:ascii="Times New Roman" w:eastAsia="Times New Roman" w:hAnsi="Times New Roman" w:cs="Times New Roman"/>
          <w:sz w:val="24"/>
          <w:szCs w:val="24"/>
        </w:rPr>
        <w:t>I</w:t>
      </w:r>
      <w:r w:rsidR="0D60D140" w:rsidRPr="0D60D140">
        <w:rPr>
          <w:rFonts w:ascii="Times New Roman" w:eastAsia="Times New Roman" w:hAnsi="Times New Roman" w:cs="Times New Roman"/>
          <w:sz w:val="24"/>
          <w:szCs w:val="24"/>
        </w:rPr>
        <w:t>ncome,</w:t>
      </w:r>
      <w:r w:rsidR="0074709C">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74709C">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OHU 2010,</w:t>
      </w:r>
      <w:r w:rsidR="0074709C">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74709C">
        <w:rPr>
          <w:rFonts w:ascii="Times New Roman" w:eastAsia="Times New Roman" w:hAnsi="Times New Roman" w:cs="Times New Roman"/>
          <w:sz w:val="24"/>
          <w:szCs w:val="24"/>
        </w:rPr>
        <w:t>‘P</w:t>
      </w:r>
      <w:r w:rsidR="0D60D140" w:rsidRPr="0D60D140">
        <w:rPr>
          <w:rFonts w:ascii="Times New Roman" w:eastAsia="Times New Roman" w:hAnsi="Times New Roman" w:cs="Times New Roman"/>
          <w:sz w:val="24"/>
          <w:szCs w:val="24"/>
        </w:rPr>
        <w:t xml:space="preserve">overty </w:t>
      </w:r>
      <w:r w:rsidR="0074709C">
        <w:rPr>
          <w:rFonts w:ascii="Times New Roman" w:eastAsia="Times New Roman" w:hAnsi="Times New Roman" w:cs="Times New Roman"/>
          <w:sz w:val="24"/>
          <w:szCs w:val="24"/>
        </w:rPr>
        <w:t>R</w:t>
      </w:r>
      <w:r w:rsidR="0D60D140" w:rsidRPr="0D60D140">
        <w:rPr>
          <w:rFonts w:ascii="Times New Roman" w:eastAsia="Times New Roman" w:hAnsi="Times New Roman" w:cs="Times New Roman"/>
          <w:sz w:val="24"/>
          <w:szCs w:val="24"/>
        </w:rPr>
        <w:t>ate,</w:t>
      </w:r>
      <w:r w:rsidR="0074709C">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74709C">
        <w:rPr>
          <w:rFonts w:ascii="Times New Roman" w:eastAsia="Times New Roman" w:hAnsi="Times New Roman" w:cs="Times New Roman"/>
          <w:sz w:val="24"/>
          <w:szCs w:val="24"/>
        </w:rPr>
        <w:t>‘L</w:t>
      </w:r>
      <w:r w:rsidR="0D60D140" w:rsidRPr="0D60D140">
        <w:rPr>
          <w:rFonts w:ascii="Times New Roman" w:eastAsia="Times New Roman" w:hAnsi="Times New Roman" w:cs="Times New Roman"/>
          <w:sz w:val="24"/>
          <w:szCs w:val="24"/>
        </w:rPr>
        <w:t>ow-</w:t>
      </w:r>
      <w:r w:rsidR="0074709C">
        <w:rPr>
          <w:rFonts w:ascii="Times New Roman" w:eastAsia="Times New Roman" w:hAnsi="Times New Roman" w:cs="Times New Roman"/>
          <w:sz w:val="24"/>
          <w:szCs w:val="24"/>
        </w:rPr>
        <w:t>I</w:t>
      </w:r>
      <w:r w:rsidR="0D60D140" w:rsidRPr="0D60D140">
        <w:rPr>
          <w:rFonts w:ascii="Times New Roman" w:eastAsia="Times New Roman" w:hAnsi="Times New Roman" w:cs="Times New Roman"/>
          <w:sz w:val="24"/>
          <w:szCs w:val="24"/>
        </w:rPr>
        <w:t xml:space="preserve">ncome </w:t>
      </w:r>
      <w:r w:rsidR="0074709C">
        <w:rPr>
          <w:rFonts w:ascii="Times New Roman" w:eastAsia="Times New Roman" w:hAnsi="Times New Roman" w:cs="Times New Roman"/>
          <w:sz w:val="24"/>
          <w:szCs w:val="24"/>
        </w:rPr>
        <w:t>T</w:t>
      </w:r>
      <w:r w:rsidR="0D60D140" w:rsidRPr="0D60D140">
        <w:rPr>
          <w:rFonts w:ascii="Times New Roman" w:eastAsia="Times New Roman" w:hAnsi="Times New Roman" w:cs="Times New Roman"/>
          <w:sz w:val="24"/>
          <w:szCs w:val="24"/>
        </w:rPr>
        <w:t>racts,</w:t>
      </w:r>
      <w:r w:rsidR="0074709C">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and </w:t>
      </w:r>
      <w:r w:rsidR="0074709C">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Urban.</w:t>
      </w:r>
      <w:r w:rsidR="0074709C">
        <w:rPr>
          <w:rFonts w:ascii="Times New Roman" w:eastAsia="Times New Roman" w:hAnsi="Times New Roman" w:cs="Times New Roman"/>
          <w:sz w:val="24"/>
          <w:szCs w:val="24"/>
        </w:rPr>
        <w:t>’</w:t>
      </w:r>
      <w:r w:rsidR="006D0F38">
        <w:rPr>
          <w:rFonts w:ascii="Times New Roman" w:eastAsia="Times New Roman" w:hAnsi="Times New Roman" w:cs="Times New Roman"/>
          <w:sz w:val="24"/>
          <w:szCs w:val="24"/>
        </w:rPr>
        <w:t xml:space="preserve">  Moreover,</w:t>
      </w:r>
      <w:r w:rsidR="0D60D140" w:rsidRPr="0D60D140">
        <w:rPr>
          <w:rFonts w:ascii="Times New Roman" w:eastAsia="Times New Roman" w:hAnsi="Times New Roman" w:cs="Times New Roman"/>
          <w:sz w:val="24"/>
          <w:szCs w:val="24"/>
        </w:rPr>
        <w:t xml:space="preserve"> </w:t>
      </w:r>
      <w:r w:rsidR="006D0F38">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Median </w:t>
      </w:r>
      <w:r w:rsidR="006D0F38">
        <w:rPr>
          <w:rFonts w:ascii="Times New Roman" w:eastAsia="Times New Roman" w:hAnsi="Times New Roman" w:cs="Times New Roman"/>
          <w:sz w:val="24"/>
          <w:szCs w:val="24"/>
        </w:rPr>
        <w:t>F</w:t>
      </w:r>
      <w:r w:rsidR="0D60D140" w:rsidRPr="0D60D140">
        <w:rPr>
          <w:rFonts w:ascii="Times New Roman" w:eastAsia="Times New Roman" w:hAnsi="Times New Roman" w:cs="Times New Roman"/>
          <w:sz w:val="24"/>
          <w:szCs w:val="24"/>
        </w:rPr>
        <w:t xml:space="preserve">amily </w:t>
      </w:r>
      <w:r w:rsidR="006D0F38">
        <w:rPr>
          <w:rFonts w:ascii="Times New Roman" w:eastAsia="Times New Roman" w:hAnsi="Times New Roman" w:cs="Times New Roman"/>
          <w:sz w:val="24"/>
          <w:szCs w:val="24"/>
        </w:rPr>
        <w:t>I</w:t>
      </w:r>
      <w:r w:rsidR="0D60D140" w:rsidRPr="0D60D140">
        <w:rPr>
          <w:rFonts w:ascii="Times New Roman" w:eastAsia="Times New Roman" w:hAnsi="Times New Roman" w:cs="Times New Roman"/>
          <w:sz w:val="24"/>
          <w:szCs w:val="24"/>
        </w:rPr>
        <w:t>ncome,</w:t>
      </w:r>
      <w:r w:rsidR="006D0F38">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6D0F38">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OHU2010,</w:t>
      </w:r>
      <w:r w:rsidR="006D0F38">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and </w:t>
      </w:r>
      <w:r w:rsidR="006D0F38">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Poverty </w:t>
      </w:r>
      <w:r w:rsidR="006D0F38">
        <w:rPr>
          <w:rFonts w:ascii="Times New Roman" w:eastAsia="Times New Roman" w:hAnsi="Times New Roman" w:cs="Times New Roman"/>
          <w:sz w:val="24"/>
          <w:szCs w:val="24"/>
        </w:rPr>
        <w:t>R</w:t>
      </w:r>
      <w:r w:rsidR="0D60D140" w:rsidRPr="0D60D140">
        <w:rPr>
          <w:rFonts w:ascii="Times New Roman" w:eastAsia="Times New Roman" w:hAnsi="Times New Roman" w:cs="Times New Roman"/>
          <w:sz w:val="24"/>
          <w:szCs w:val="24"/>
        </w:rPr>
        <w:t>ate</w:t>
      </w:r>
      <w:r w:rsidR="006D0F38">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9A7AFD">
        <w:rPr>
          <w:rFonts w:ascii="Times New Roman" w:eastAsia="Times New Roman" w:hAnsi="Times New Roman" w:cs="Times New Roman"/>
          <w:sz w:val="24"/>
          <w:szCs w:val="24"/>
        </w:rPr>
        <w:t>were</w:t>
      </w:r>
      <w:r w:rsidR="0D60D140" w:rsidRPr="0D60D140">
        <w:rPr>
          <w:rFonts w:ascii="Times New Roman" w:eastAsia="Times New Roman" w:hAnsi="Times New Roman" w:cs="Times New Roman"/>
          <w:sz w:val="24"/>
          <w:szCs w:val="24"/>
        </w:rPr>
        <w:t xml:space="preserve"> normalized so that all the variables would have the same scale from 0-1. This </w:t>
      </w:r>
      <w:r w:rsidR="005D76C5">
        <w:rPr>
          <w:rFonts w:ascii="Times New Roman" w:eastAsia="Times New Roman" w:hAnsi="Times New Roman" w:cs="Times New Roman"/>
          <w:sz w:val="24"/>
          <w:szCs w:val="24"/>
        </w:rPr>
        <w:t>step ensures</w:t>
      </w:r>
      <w:r w:rsidR="0D60D140" w:rsidRPr="0D60D140">
        <w:rPr>
          <w:rFonts w:ascii="Times New Roman" w:eastAsia="Times New Roman" w:hAnsi="Times New Roman" w:cs="Times New Roman"/>
          <w:sz w:val="24"/>
          <w:szCs w:val="24"/>
        </w:rPr>
        <w:t xml:space="preserve"> that the variables have relatively the same weights, whereas if they were not normalized, </w:t>
      </w:r>
      <w:r w:rsidR="00EA7F9E">
        <w:rPr>
          <w:rFonts w:ascii="Times New Roman" w:eastAsia="Times New Roman" w:hAnsi="Times New Roman" w:cs="Times New Roman"/>
          <w:sz w:val="24"/>
          <w:szCs w:val="24"/>
        </w:rPr>
        <w:t>they</w:t>
      </w:r>
      <w:r w:rsidR="0D60D140" w:rsidRPr="0D60D140">
        <w:rPr>
          <w:rFonts w:ascii="Times New Roman" w:eastAsia="Times New Roman" w:hAnsi="Times New Roman" w:cs="Times New Roman"/>
          <w:sz w:val="24"/>
          <w:szCs w:val="24"/>
        </w:rPr>
        <w:t xml:space="preserve"> would skew the results for many of the prediction methods. The second tree had parameters of cp</w:t>
      </w:r>
      <w:r w:rsidR="00A3392A">
        <w:rPr>
          <w:rFonts w:ascii="Times New Roman" w:eastAsia="Times New Roman" w:hAnsi="Times New Roman" w:cs="Times New Roman"/>
          <w:sz w:val="24"/>
          <w:szCs w:val="24"/>
        </w:rPr>
        <w:t xml:space="preserve"> </w:t>
      </w:r>
      <w:r w:rsidR="0D60D140" w:rsidRPr="0D60D140">
        <w:rPr>
          <w:rFonts w:ascii="Times New Roman" w:eastAsia="Times New Roman" w:hAnsi="Times New Roman" w:cs="Times New Roman"/>
          <w:sz w:val="24"/>
          <w:szCs w:val="24"/>
        </w:rPr>
        <w:t>=</w:t>
      </w:r>
      <w:r w:rsidR="00A3392A">
        <w:rPr>
          <w:rFonts w:ascii="Times New Roman" w:eastAsia="Times New Roman" w:hAnsi="Times New Roman" w:cs="Times New Roman"/>
          <w:sz w:val="24"/>
          <w:szCs w:val="24"/>
        </w:rPr>
        <w:t xml:space="preserve"> 0</w:t>
      </w:r>
      <w:r w:rsidR="0D60D140" w:rsidRPr="0D60D140">
        <w:rPr>
          <w:rFonts w:ascii="Times New Roman" w:eastAsia="Times New Roman" w:hAnsi="Times New Roman" w:cs="Times New Roman"/>
          <w:sz w:val="24"/>
          <w:szCs w:val="24"/>
        </w:rPr>
        <w:t>.013 and a max</w:t>
      </w:r>
      <w:r w:rsidR="00A3392A">
        <w:rPr>
          <w:rFonts w:ascii="Times New Roman" w:eastAsia="Times New Roman" w:hAnsi="Times New Roman" w:cs="Times New Roman"/>
          <w:sz w:val="24"/>
          <w:szCs w:val="24"/>
        </w:rPr>
        <w:t>imum</w:t>
      </w:r>
      <w:r w:rsidR="0D60D140" w:rsidRPr="0D60D140">
        <w:rPr>
          <w:rFonts w:ascii="Times New Roman" w:eastAsia="Times New Roman" w:hAnsi="Times New Roman" w:cs="Times New Roman"/>
          <w:sz w:val="24"/>
          <w:szCs w:val="24"/>
        </w:rPr>
        <w:t xml:space="preserve"> depth of 4. This decision tree produced an accuracy of 71%.</w:t>
      </w:r>
    </w:p>
    <w:p w14:paraId="7E3976C8" w14:textId="71D231FC" w:rsidR="01942D7B" w:rsidRDefault="0D60D140" w:rsidP="0D60D140">
      <w:pPr>
        <w:pStyle w:val="ListParagraph"/>
        <w:ind w:left="0" w:firstLine="720"/>
        <w:jc w:val="center"/>
      </w:pPr>
      <w:r>
        <w:rPr>
          <w:noProof/>
        </w:rPr>
        <w:lastRenderedPageBreak/>
        <w:drawing>
          <wp:inline distT="0" distB="0" distL="0" distR="0" wp14:anchorId="12749E19" wp14:editId="09ADDE3C">
            <wp:extent cx="4192098" cy="3030538"/>
            <wp:effectExtent l="0" t="0" r="0" b="0"/>
            <wp:docPr id="1350624780" name="Picture 135062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192098" cy="3030538"/>
                    </a:xfrm>
                    <a:prstGeom prst="rect">
                      <a:avLst/>
                    </a:prstGeom>
                  </pic:spPr>
                </pic:pic>
              </a:graphicData>
            </a:graphic>
          </wp:inline>
        </w:drawing>
      </w:r>
    </w:p>
    <w:p w14:paraId="0E883841" w14:textId="108DA765" w:rsidR="01942D7B" w:rsidRDefault="01942D7B" w:rsidP="0D60D140">
      <w:pPr>
        <w:pStyle w:val="ListParagraph"/>
        <w:ind w:left="0"/>
      </w:pPr>
    </w:p>
    <w:p w14:paraId="055E9E5E" w14:textId="0A120139" w:rsidR="00113E2F" w:rsidRDefault="32D14891" w:rsidP="00113E2F">
      <w:pPr>
        <w:pStyle w:val="ListParagraph"/>
        <w:jc w:val="center"/>
      </w:pPr>
      <w:r>
        <w:t xml:space="preserve"> </w:t>
      </w:r>
      <w:r w:rsidR="0D60D140">
        <w:rPr>
          <w:noProof/>
        </w:rPr>
        <w:drawing>
          <wp:inline distT="0" distB="0" distL="0" distR="0" wp14:anchorId="57E2499C" wp14:editId="19EA9D72">
            <wp:extent cx="2131219" cy="901876"/>
            <wp:effectExtent l="0" t="0" r="0" b="0"/>
            <wp:docPr id="1531102286" name="Picture 1531102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102286"/>
                    <pic:cNvPicPr/>
                  </pic:nvPicPr>
                  <pic:blipFill>
                    <a:blip r:embed="rId21">
                      <a:extLst>
                        <a:ext uri="{28A0092B-C50C-407E-A947-70E740481C1C}">
                          <a14:useLocalDpi xmlns:a14="http://schemas.microsoft.com/office/drawing/2010/main" val="0"/>
                        </a:ext>
                      </a:extLst>
                    </a:blip>
                    <a:stretch>
                      <a:fillRect/>
                    </a:stretch>
                  </pic:blipFill>
                  <pic:spPr>
                    <a:xfrm>
                      <a:off x="0" y="0"/>
                      <a:ext cx="2131219" cy="901876"/>
                    </a:xfrm>
                    <a:prstGeom prst="rect">
                      <a:avLst/>
                    </a:prstGeom>
                  </pic:spPr>
                </pic:pic>
              </a:graphicData>
            </a:graphic>
          </wp:inline>
        </w:drawing>
      </w:r>
    </w:p>
    <w:p w14:paraId="21B5093A" w14:textId="33E86E70" w:rsidR="0D60D140" w:rsidRDefault="0D60D140" w:rsidP="0D60D140">
      <w:pPr>
        <w:pStyle w:val="ListParagraph"/>
        <w:ind w:left="0"/>
        <w:rPr>
          <w:rFonts w:ascii="Times New Roman" w:eastAsia="Times New Roman" w:hAnsi="Times New Roman" w:cs="Times New Roman"/>
          <w:sz w:val="24"/>
          <w:szCs w:val="24"/>
        </w:rPr>
      </w:pPr>
      <w:r w:rsidRPr="0D60D140">
        <w:rPr>
          <w:rFonts w:ascii="Times New Roman" w:eastAsia="Times New Roman" w:hAnsi="Times New Roman" w:cs="Times New Roman"/>
          <w:sz w:val="24"/>
          <w:szCs w:val="24"/>
        </w:rPr>
        <w:t xml:space="preserve">Finally, the third decision tree was even smaller. It focused on the variables </w:t>
      </w:r>
      <w:r w:rsidR="005B68A7">
        <w:rPr>
          <w:rFonts w:ascii="Times New Roman" w:eastAsia="Times New Roman" w:hAnsi="Times New Roman" w:cs="Times New Roman"/>
          <w:sz w:val="24"/>
          <w:szCs w:val="24"/>
        </w:rPr>
        <w:t>‘</w:t>
      </w:r>
      <w:r w:rsidRPr="0D60D140">
        <w:rPr>
          <w:rFonts w:ascii="Times New Roman" w:eastAsia="Times New Roman" w:hAnsi="Times New Roman" w:cs="Times New Roman"/>
          <w:sz w:val="24"/>
          <w:szCs w:val="24"/>
        </w:rPr>
        <w:t>Low-</w:t>
      </w:r>
      <w:r w:rsidR="005B68A7">
        <w:rPr>
          <w:rFonts w:ascii="Times New Roman" w:eastAsia="Times New Roman" w:hAnsi="Times New Roman" w:cs="Times New Roman"/>
          <w:sz w:val="24"/>
          <w:szCs w:val="24"/>
        </w:rPr>
        <w:t>I</w:t>
      </w:r>
      <w:r w:rsidRPr="0D60D140">
        <w:rPr>
          <w:rFonts w:ascii="Times New Roman" w:eastAsia="Times New Roman" w:hAnsi="Times New Roman" w:cs="Times New Roman"/>
          <w:sz w:val="24"/>
          <w:szCs w:val="24"/>
        </w:rPr>
        <w:t xml:space="preserve">ncome </w:t>
      </w:r>
      <w:r w:rsidR="005B68A7">
        <w:rPr>
          <w:rFonts w:ascii="Times New Roman" w:eastAsia="Times New Roman" w:hAnsi="Times New Roman" w:cs="Times New Roman"/>
          <w:sz w:val="24"/>
          <w:szCs w:val="24"/>
        </w:rPr>
        <w:t>T</w:t>
      </w:r>
      <w:r w:rsidRPr="0D60D140">
        <w:rPr>
          <w:rFonts w:ascii="Times New Roman" w:eastAsia="Times New Roman" w:hAnsi="Times New Roman" w:cs="Times New Roman"/>
          <w:sz w:val="24"/>
          <w:szCs w:val="24"/>
        </w:rPr>
        <w:t>racts</w:t>
      </w:r>
      <w:r w:rsidR="005B68A7">
        <w:rPr>
          <w:rFonts w:ascii="Times New Roman" w:eastAsia="Times New Roman" w:hAnsi="Times New Roman" w:cs="Times New Roman"/>
          <w:sz w:val="24"/>
          <w:szCs w:val="24"/>
        </w:rPr>
        <w:t xml:space="preserve">’ </w:t>
      </w:r>
      <w:r w:rsidRPr="0D60D140">
        <w:rPr>
          <w:rFonts w:ascii="Times New Roman" w:eastAsia="Times New Roman" w:hAnsi="Times New Roman" w:cs="Times New Roman"/>
          <w:sz w:val="24"/>
          <w:szCs w:val="24"/>
        </w:rPr>
        <w:t xml:space="preserve">and </w:t>
      </w:r>
      <w:r w:rsidR="005B68A7">
        <w:rPr>
          <w:rFonts w:ascii="Times New Roman" w:eastAsia="Times New Roman" w:hAnsi="Times New Roman" w:cs="Times New Roman"/>
          <w:sz w:val="24"/>
          <w:szCs w:val="24"/>
        </w:rPr>
        <w:t>‘</w:t>
      </w:r>
      <w:r w:rsidRPr="0D60D140">
        <w:rPr>
          <w:rFonts w:ascii="Times New Roman" w:eastAsia="Times New Roman" w:hAnsi="Times New Roman" w:cs="Times New Roman"/>
          <w:sz w:val="24"/>
          <w:szCs w:val="24"/>
        </w:rPr>
        <w:t xml:space="preserve">Median </w:t>
      </w:r>
      <w:r w:rsidR="005B68A7">
        <w:rPr>
          <w:rFonts w:ascii="Times New Roman" w:eastAsia="Times New Roman" w:hAnsi="Times New Roman" w:cs="Times New Roman"/>
          <w:sz w:val="24"/>
          <w:szCs w:val="24"/>
        </w:rPr>
        <w:t>F</w:t>
      </w:r>
      <w:r w:rsidRPr="0D60D140">
        <w:rPr>
          <w:rFonts w:ascii="Times New Roman" w:eastAsia="Times New Roman" w:hAnsi="Times New Roman" w:cs="Times New Roman"/>
          <w:sz w:val="24"/>
          <w:szCs w:val="24"/>
        </w:rPr>
        <w:t xml:space="preserve">amily </w:t>
      </w:r>
      <w:r w:rsidR="005B68A7">
        <w:rPr>
          <w:rFonts w:ascii="Times New Roman" w:eastAsia="Times New Roman" w:hAnsi="Times New Roman" w:cs="Times New Roman"/>
          <w:sz w:val="24"/>
          <w:szCs w:val="24"/>
        </w:rPr>
        <w:t>I</w:t>
      </w:r>
      <w:r w:rsidRPr="0D60D140">
        <w:rPr>
          <w:rFonts w:ascii="Times New Roman" w:eastAsia="Times New Roman" w:hAnsi="Times New Roman" w:cs="Times New Roman"/>
          <w:sz w:val="24"/>
          <w:szCs w:val="24"/>
        </w:rPr>
        <w:t>ncome.</w:t>
      </w:r>
      <w:r w:rsidR="005B68A7">
        <w:rPr>
          <w:rFonts w:ascii="Times New Roman" w:eastAsia="Times New Roman" w:hAnsi="Times New Roman" w:cs="Times New Roman"/>
          <w:sz w:val="24"/>
          <w:szCs w:val="24"/>
        </w:rPr>
        <w:t>’</w:t>
      </w:r>
      <w:r w:rsidRPr="0D60D140">
        <w:rPr>
          <w:rFonts w:ascii="Times New Roman" w:eastAsia="Times New Roman" w:hAnsi="Times New Roman" w:cs="Times New Roman"/>
          <w:sz w:val="24"/>
          <w:szCs w:val="24"/>
        </w:rPr>
        <w:t xml:space="preserve"> The parameters were cp</w:t>
      </w:r>
      <w:r w:rsidR="005B68A7">
        <w:rPr>
          <w:rFonts w:ascii="Times New Roman" w:eastAsia="Times New Roman" w:hAnsi="Times New Roman" w:cs="Times New Roman"/>
          <w:sz w:val="24"/>
          <w:szCs w:val="24"/>
        </w:rPr>
        <w:t xml:space="preserve"> </w:t>
      </w:r>
      <w:r w:rsidRPr="0D60D140">
        <w:rPr>
          <w:rFonts w:ascii="Times New Roman" w:eastAsia="Times New Roman" w:hAnsi="Times New Roman" w:cs="Times New Roman"/>
          <w:sz w:val="24"/>
          <w:szCs w:val="24"/>
        </w:rPr>
        <w:t>=</w:t>
      </w:r>
      <w:r w:rsidR="005B68A7">
        <w:rPr>
          <w:rFonts w:ascii="Times New Roman" w:eastAsia="Times New Roman" w:hAnsi="Times New Roman" w:cs="Times New Roman"/>
          <w:sz w:val="24"/>
          <w:szCs w:val="24"/>
        </w:rPr>
        <w:t xml:space="preserve"> 0</w:t>
      </w:r>
      <w:r w:rsidRPr="0D60D140">
        <w:rPr>
          <w:rFonts w:ascii="Times New Roman" w:eastAsia="Times New Roman" w:hAnsi="Times New Roman" w:cs="Times New Roman"/>
          <w:sz w:val="24"/>
          <w:szCs w:val="24"/>
        </w:rPr>
        <w:t>.005 and max</w:t>
      </w:r>
      <w:r w:rsidR="0052393C">
        <w:rPr>
          <w:rFonts w:ascii="Times New Roman" w:eastAsia="Times New Roman" w:hAnsi="Times New Roman" w:cs="Times New Roman"/>
          <w:sz w:val="24"/>
          <w:szCs w:val="24"/>
        </w:rPr>
        <w:t>imum</w:t>
      </w:r>
      <w:r w:rsidRPr="0D60D140">
        <w:rPr>
          <w:rFonts w:ascii="Times New Roman" w:eastAsia="Times New Roman" w:hAnsi="Times New Roman" w:cs="Times New Roman"/>
          <w:sz w:val="24"/>
          <w:szCs w:val="24"/>
        </w:rPr>
        <w:t xml:space="preserve"> depth of 4. This tree produced an accuracy of 73%</w:t>
      </w:r>
      <w:r w:rsidR="0052393C">
        <w:rPr>
          <w:rFonts w:ascii="Times New Roman" w:eastAsia="Times New Roman" w:hAnsi="Times New Roman" w:cs="Times New Roman"/>
          <w:sz w:val="24"/>
          <w:szCs w:val="24"/>
        </w:rPr>
        <w:t xml:space="preserve"> </w:t>
      </w:r>
      <w:r w:rsidR="0052393C">
        <w:rPr>
          <w:rFonts w:ascii="Times New Roman" w:eastAsia="Times New Roman" w:hAnsi="Times New Roman" w:cs="Times New Roman"/>
          <w:color w:val="040F1A"/>
          <w:sz w:val="24"/>
          <w:szCs w:val="24"/>
        </w:rPr>
        <w:t xml:space="preserve">– </w:t>
      </w:r>
      <w:r w:rsidR="0052393C">
        <w:rPr>
          <w:rFonts w:ascii="Times New Roman" w:eastAsia="Times New Roman" w:hAnsi="Times New Roman" w:cs="Times New Roman"/>
          <w:sz w:val="24"/>
          <w:szCs w:val="24"/>
        </w:rPr>
        <w:t xml:space="preserve">meaning </w:t>
      </w:r>
      <w:r w:rsidRPr="0D60D140">
        <w:rPr>
          <w:rFonts w:ascii="Times New Roman" w:eastAsia="Times New Roman" w:hAnsi="Times New Roman" w:cs="Times New Roman"/>
          <w:sz w:val="24"/>
          <w:szCs w:val="24"/>
        </w:rPr>
        <w:t xml:space="preserve">the first decision tree was most likely overfitting </w:t>
      </w:r>
      <w:r w:rsidR="00087180">
        <w:rPr>
          <w:rFonts w:ascii="Times New Roman" w:eastAsia="Times New Roman" w:hAnsi="Times New Roman" w:cs="Times New Roman"/>
          <w:sz w:val="24"/>
          <w:szCs w:val="24"/>
        </w:rPr>
        <w:t>due</w:t>
      </w:r>
      <w:r w:rsidRPr="0D60D140">
        <w:rPr>
          <w:rFonts w:ascii="Times New Roman" w:eastAsia="Times New Roman" w:hAnsi="Times New Roman" w:cs="Times New Roman"/>
          <w:sz w:val="24"/>
          <w:szCs w:val="24"/>
        </w:rPr>
        <w:t xml:space="preserve"> of the </w:t>
      </w:r>
      <w:r w:rsidR="00087180" w:rsidRPr="0D60D140">
        <w:rPr>
          <w:rFonts w:ascii="Times New Roman" w:eastAsia="Times New Roman" w:hAnsi="Times New Roman" w:cs="Times New Roman"/>
          <w:sz w:val="24"/>
          <w:szCs w:val="24"/>
        </w:rPr>
        <w:t>number</w:t>
      </w:r>
      <w:r w:rsidRPr="0D60D140">
        <w:rPr>
          <w:rFonts w:ascii="Times New Roman" w:eastAsia="Times New Roman" w:hAnsi="Times New Roman" w:cs="Times New Roman"/>
          <w:sz w:val="24"/>
          <w:szCs w:val="24"/>
        </w:rPr>
        <w:t xml:space="preserve"> of data</w:t>
      </w:r>
      <w:r w:rsidR="004D45E3">
        <w:rPr>
          <w:rFonts w:ascii="Times New Roman" w:eastAsia="Times New Roman" w:hAnsi="Times New Roman" w:cs="Times New Roman"/>
          <w:sz w:val="24"/>
          <w:szCs w:val="24"/>
        </w:rPr>
        <w:t>/observations</w:t>
      </w:r>
      <w:r w:rsidRPr="0D60D140">
        <w:rPr>
          <w:rFonts w:ascii="Times New Roman" w:eastAsia="Times New Roman" w:hAnsi="Times New Roman" w:cs="Times New Roman"/>
          <w:sz w:val="24"/>
          <w:szCs w:val="24"/>
        </w:rPr>
        <w:t xml:space="preserve">. </w:t>
      </w:r>
    </w:p>
    <w:p w14:paraId="322D8D97" w14:textId="61688FB9" w:rsidR="0D60D140" w:rsidRDefault="0D60D140" w:rsidP="0D60D140">
      <w:pPr>
        <w:pStyle w:val="ListParagraph"/>
        <w:ind w:left="0"/>
        <w:jc w:val="center"/>
      </w:pPr>
      <w:r>
        <w:rPr>
          <w:noProof/>
        </w:rPr>
        <w:drawing>
          <wp:inline distT="0" distB="0" distL="0" distR="0" wp14:anchorId="0BEE0499" wp14:editId="170C875C">
            <wp:extent cx="4648200" cy="3311842"/>
            <wp:effectExtent l="0" t="0" r="0" b="0"/>
            <wp:docPr id="1509659164" name="Picture 150965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648200" cy="3311842"/>
                    </a:xfrm>
                    <a:prstGeom prst="rect">
                      <a:avLst/>
                    </a:prstGeom>
                  </pic:spPr>
                </pic:pic>
              </a:graphicData>
            </a:graphic>
          </wp:inline>
        </w:drawing>
      </w:r>
    </w:p>
    <w:p w14:paraId="353BAE58" w14:textId="0F07A4B8" w:rsidR="0D60D140" w:rsidRDefault="0D60D140" w:rsidP="0D60D140">
      <w:pPr>
        <w:jc w:val="center"/>
      </w:pPr>
      <w:r>
        <w:rPr>
          <w:noProof/>
        </w:rPr>
        <w:lastRenderedPageBreak/>
        <w:drawing>
          <wp:inline distT="0" distB="0" distL="0" distR="0" wp14:anchorId="03E3E80C" wp14:editId="396014F8">
            <wp:extent cx="2489258" cy="1019175"/>
            <wp:effectExtent l="0" t="0" r="0" b="0"/>
            <wp:docPr id="960332663" name="Picture 96033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489258" cy="1019175"/>
                    </a:xfrm>
                    <a:prstGeom prst="rect">
                      <a:avLst/>
                    </a:prstGeom>
                  </pic:spPr>
                </pic:pic>
              </a:graphicData>
            </a:graphic>
          </wp:inline>
        </w:drawing>
      </w:r>
    </w:p>
    <w:p w14:paraId="3152F12C" w14:textId="6FF7A726" w:rsidR="00626485" w:rsidRPr="00626485" w:rsidRDefault="375EAB38" w:rsidP="375EAB38">
      <w:pPr>
        <w:pStyle w:val="Heading2"/>
        <w:rPr>
          <w:rFonts w:eastAsia="Times New Roman"/>
        </w:rPr>
      </w:pPr>
      <w:bookmarkStart w:id="14" w:name="_Toc689047463"/>
      <w:bookmarkStart w:id="15" w:name="_Toc796143016"/>
      <w:bookmarkStart w:id="16" w:name="_Toc1818931886"/>
      <w:r w:rsidRPr="611902E7">
        <w:rPr>
          <w:rFonts w:eastAsia="Times New Roman"/>
        </w:rPr>
        <w:t>Neural Networks</w:t>
      </w:r>
      <w:bookmarkEnd w:id="14"/>
      <w:bookmarkEnd w:id="15"/>
      <w:bookmarkEnd w:id="16"/>
    </w:p>
    <w:p w14:paraId="7D5BA761" w14:textId="317BB508" w:rsidR="2654D430" w:rsidRDefault="2654D430" w:rsidP="0D60D140">
      <w:pPr>
        <w:spacing w:after="0" w:line="240" w:lineRule="auto"/>
        <w:ind w:firstLine="720"/>
        <w:rPr>
          <w:rFonts w:ascii="Times New Roman" w:eastAsia="Times New Roman" w:hAnsi="Times New Roman" w:cs="Times New Roman"/>
          <w:color w:val="111111"/>
          <w:sz w:val="28"/>
          <w:szCs w:val="28"/>
        </w:rPr>
      </w:pPr>
      <w:r w:rsidRPr="0D60D140">
        <w:rPr>
          <w:rFonts w:ascii="Times New Roman" w:eastAsia="Times New Roman" w:hAnsi="Times New Roman" w:cs="Times New Roman"/>
          <w:color w:val="050505"/>
          <w:sz w:val="24"/>
          <w:szCs w:val="24"/>
        </w:rPr>
        <w:t>Neural networks are machine learning models</w:t>
      </w:r>
      <w:r w:rsidR="005241D4">
        <w:rPr>
          <w:rFonts w:ascii="Times New Roman" w:eastAsia="Times New Roman" w:hAnsi="Times New Roman" w:cs="Times New Roman"/>
          <w:color w:val="050505"/>
          <w:sz w:val="24"/>
          <w:szCs w:val="24"/>
        </w:rPr>
        <w:t xml:space="preserve"> </w:t>
      </w:r>
      <w:r w:rsidRPr="0D60D140">
        <w:rPr>
          <w:rFonts w:ascii="Times New Roman" w:eastAsia="Times New Roman" w:hAnsi="Times New Roman" w:cs="Times New Roman"/>
          <w:color w:val="050505"/>
          <w:sz w:val="24"/>
          <w:szCs w:val="24"/>
        </w:rPr>
        <w:t xml:space="preserve">where the </w:t>
      </w:r>
      <w:r w:rsidR="005241D4">
        <w:rPr>
          <w:rFonts w:ascii="Times New Roman" w:eastAsia="Times New Roman" w:hAnsi="Times New Roman" w:cs="Times New Roman"/>
          <w:color w:val="050505"/>
          <w:sz w:val="24"/>
          <w:szCs w:val="24"/>
        </w:rPr>
        <w:t>machine</w:t>
      </w:r>
      <w:r w:rsidRPr="0D60D140">
        <w:rPr>
          <w:rFonts w:ascii="Times New Roman" w:eastAsia="Times New Roman" w:hAnsi="Times New Roman" w:cs="Times New Roman"/>
          <w:color w:val="050505"/>
          <w:sz w:val="24"/>
          <w:szCs w:val="24"/>
        </w:rPr>
        <w:t xml:space="preserve"> learns to perform a task by analyzing training examples. The weights and coefficients are initially random values while the network is trained.</w:t>
      </w:r>
      <w:r w:rsidRPr="0D60D140">
        <w:rPr>
          <w:rFonts w:ascii="Times New Roman" w:eastAsia="Times New Roman" w:hAnsi="Times New Roman" w:cs="Times New Roman"/>
          <w:color w:val="050505"/>
          <w:sz w:val="30"/>
          <w:szCs w:val="30"/>
        </w:rPr>
        <w:t xml:space="preserve"> </w:t>
      </w:r>
      <w:r w:rsidRPr="0D60D140">
        <w:rPr>
          <w:rFonts w:ascii="Times New Roman" w:eastAsia="Times New Roman" w:hAnsi="Times New Roman" w:cs="Times New Roman"/>
          <w:color w:val="111111"/>
          <w:sz w:val="24"/>
          <w:szCs w:val="24"/>
        </w:rPr>
        <w:t>Neural networks can adapt to changing input</w:t>
      </w:r>
      <w:r w:rsidR="113575C7" w:rsidRPr="0D60D140">
        <w:rPr>
          <w:rFonts w:ascii="Times New Roman" w:eastAsia="Times New Roman" w:hAnsi="Times New Roman" w:cs="Times New Roman"/>
          <w:color w:val="111111"/>
          <w:sz w:val="24"/>
          <w:szCs w:val="24"/>
        </w:rPr>
        <w:t>,</w:t>
      </w:r>
      <w:r w:rsidRPr="0D60D140">
        <w:rPr>
          <w:rFonts w:ascii="Times New Roman" w:eastAsia="Times New Roman" w:hAnsi="Times New Roman" w:cs="Times New Roman"/>
          <w:color w:val="111111"/>
          <w:sz w:val="24"/>
          <w:szCs w:val="24"/>
        </w:rPr>
        <w:t xml:space="preserve"> so the network generates the best possible result without </w:t>
      </w:r>
      <w:r w:rsidR="113575C7" w:rsidRPr="0D60D140">
        <w:rPr>
          <w:rFonts w:ascii="Times New Roman" w:eastAsia="Times New Roman" w:hAnsi="Times New Roman" w:cs="Times New Roman"/>
          <w:color w:val="111111"/>
          <w:sz w:val="24"/>
          <w:szCs w:val="24"/>
        </w:rPr>
        <w:t>redesigning</w:t>
      </w:r>
      <w:r w:rsidRPr="0D60D140">
        <w:rPr>
          <w:rFonts w:ascii="Times New Roman" w:eastAsia="Times New Roman" w:hAnsi="Times New Roman" w:cs="Times New Roman"/>
          <w:color w:val="111111"/>
          <w:sz w:val="24"/>
          <w:szCs w:val="24"/>
        </w:rPr>
        <w:t xml:space="preserve"> the output criteria. </w:t>
      </w:r>
      <w:r w:rsidRPr="0D60D140">
        <w:rPr>
          <w:rFonts w:ascii="Times New Roman" w:eastAsia="Times New Roman" w:hAnsi="Times New Roman" w:cs="Times New Roman"/>
          <w:color w:val="111111"/>
        </w:rPr>
        <w:t xml:space="preserve">The </w:t>
      </w:r>
      <w:r w:rsidR="00505A88">
        <w:rPr>
          <w:rFonts w:ascii="Times New Roman" w:eastAsia="Times New Roman" w:hAnsi="Times New Roman" w:cs="Times New Roman"/>
          <w:color w:val="111111"/>
        </w:rPr>
        <w:t>‘</w:t>
      </w:r>
      <w:r w:rsidRPr="0D60D140">
        <w:rPr>
          <w:rFonts w:ascii="Times New Roman" w:eastAsia="Times New Roman" w:hAnsi="Times New Roman" w:cs="Times New Roman"/>
          <w:color w:val="111111"/>
          <w:sz w:val="24"/>
          <w:szCs w:val="24"/>
        </w:rPr>
        <w:t>neuron</w:t>
      </w:r>
      <w:r w:rsidR="00505A88">
        <w:rPr>
          <w:rFonts w:ascii="Times New Roman" w:eastAsia="Times New Roman" w:hAnsi="Times New Roman" w:cs="Times New Roman"/>
          <w:color w:val="111111"/>
          <w:sz w:val="24"/>
          <w:szCs w:val="24"/>
        </w:rPr>
        <w:t>’</w:t>
      </w:r>
      <w:r w:rsidRPr="0D60D140">
        <w:rPr>
          <w:rFonts w:ascii="Times New Roman" w:eastAsia="Times New Roman" w:hAnsi="Times New Roman" w:cs="Times New Roman"/>
          <w:color w:val="111111"/>
          <w:sz w:val="24"/>
          <w:szCs w:val="24"/>
        </w:rPr>
        <w:t xml:space="preserve"> collects and classifies information according to the neural network functions. Hidden layers</w:t>
      </w:r>
      <w:r w:rsidR="00505A88">
        <w:rPr>
          <w:rFonts w:ascii="Times New Roman" w:eastAsia="Times New Roman" w:hAnsi="Times New Roman" w:cs="Times New Roman"/>
          <w:color w:val="111111"/>
          <w:sz w:val="24"/>
          <w:szCs w:val="24"/>
        </w:rPr>
        <w:t xml:space="preserve"> then</w:t>
      </w:r>
      <w:r w:rsidRPr="0D60D140">
        <w:rPr>
          <w:rFonts w:ascii="Times New Roman" w:eastAsia="Times New Roman" w:hAnsi="Times New Roman" w:cs="Times New Roman"/>
          <w:color w:val="111111"/>
          <w:sz w:val="24"/>
          <w:szCs w:val="24"/>
        </w:rPr>
        <w:t xml:space="preserve"> fine-tune the input weights until the margin of error is minimal.</w:t>
      </w:r>
      <w:r w:rsidRPr="0D60D140">
        <w:rPr>
          <w:rFonts w:ascii="Times New Roman" w:eastAsia="Times New Roman" w:hAnsi="Times New Roman" w:cs="Times New Roman"/>
          <w:color w:val="111111"/>
          <w:sz w:val="28"/>
          <w:szCs w:val="28"/>
        </w:rPr>
        <w:t xml:space="preserve"> </w:t>
      </w:r>
    </w:p>
    <w:p w14:paraId="0956B7BE" w14:textId="77777777" w:rsidR="0032436C" w:rsidRDefault="0032436C" w:rsidP="0D60D140">
      <w:pPr>
        <w:spacing w:after="0" w:line="240" w:lineRule="auto"/>
        <w:ind w:firstLine="720"/>
        <w:rPr>
          <w:rFonts w:ascii="Times New Roman" w:eastAsia="Times New Roman" w:hAnsi="Times New Roman" w:cs="Times New Roman"/>
          <w:color w:val="111111"/>
          <w:sz w:val="28"/>
          <w:szCs w:val="28"/>
        </w:rPr>
      </w:pPr>
    </w:p>
    <w:p w14:paraId="6AEF8D7A" w14:textId="5BC22A4A" w:rsidR="00626485" w:rsidRPr="00626485" w:rsidRDefault="2654D430" w:rsidP="375EAB38">
      <w:pPr>
        <w:ind w:firstLine="720"/>
        <w:rPr>
          <w:rFonts w:ascii="Times New Roman" w:eastAsia="Times New Roman" w:hAnsi="Times New Roman" w:cs="Times New Roman"/>
          <w:color w:val="111111"/>
          <w:sz w:val="24"/>
          <w:szCs w:val="24"/>
        </w:rPr>
      </w:pPr>
      <w:r w:rsidRPr="0D60D140">
        <w:rPr>
          <w:rFonts w:ascii="Times New Roman" w:eastAsia="Times New Roman" w:hAnsi="Times New Roman" w:cs="Times New Roman"/>
          <w:color w:val="111111"/>
          <w:sz w:val="24"/>
          <w:szCs w:val="24"/>
        </w:rPr>
        <w:t>The function</w:t>
      </w:r>
      <w:r w:rsidR="375EAB38" w:rsidRPr="375EAB38">
        <w:rPr>
          <w:rFonts w:ascii="Times New Roman" w:eastAsia="Times New Roman" w:hAnsi="Times New Roman" w:cs="Times New Roman"/>
          <w:color w:val="111111"/>
          <w:sz w:val="24"/>
          <w:szCs w:val="24"/>
        </w:rPr>
        <w:t xml:space="preserve"> used for this neural network is </w:t>
      </w:r>
      <w:r w:rsidR="0032436C">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sigmoid</w:t>
      </w:r>
      <w:r w:rsidR="0032436C">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 xml:space="preserve"> because it </w:t>
      </w:r>
      <w:r w:rsidR="00D30AAE">
        <w:rPr>
          <w:rFonts w:ascii="Times New Roman" w:eastAsia="Times New Roman" w:hAnsi="Times New Roman" w:cs="Times New Roman"/>
          <w:color w:val="111111"/>
          <w:sz w:val="24"/>
          <w:szCs w:val="24"/>
        </w:rPr>
        <w:t>calculates</w:t>
      </w:r>
      <w:r w:rsidR="375EAB38" w:rsidRPr="375EAB38">
        <w:rPr>
          <w:rFonts w:ascii="Times New Roman" w:eastAsia="Times New Roman" w:hAnsi="Times New Roman" w:cs="Times New Roman"/>
          <w:color w:val="111111"/>
          <w:sz w:val="24"/>
          <w:szCs w:val="24"/>
        </w:rPr>
        <w:t xml:space="preserve"> output</w:t>
      </w:r>
      <w:r w:rsidR="00FC6E68">
        <w:rPr>
          <w:rFonts w:ascii="Times New Roman" w:eastAsia="Times New Roman" w:hAnsi="Times New Roman" w:cs="Times New Roman"/>
          <w:color w:val="111111"/>
          <w:sz w:val="24"/>
          <w:szCs w:val="24"/>
        </w:rPr>
        <w:t xml:space="preserve"> values</w:t>
      </w:r>
      <w:r w:rsidR="375EAB38" w:rsidRPr="375EAB38">
        <w:rPr>
          <w:rFonts w:ascii="Times New Roman" w:eastAsia="Times New Roman" w:hAnsi="Times New Roman" w:cs="Times New Roman"/>
          <w:color w:val="111111"/>
          <w:sz w:val="24"/>
          <w:szCs w:val="24"/>
        </w:rPr>
        <w:t xml:space="preserve"> between 0 and 1. </w:t>
      </w:r>
      <w:r w:rsidRPr="0D60D140">
        <w:rPr>
          <w:rFonts w:ascii="Times New Roman" w:eastAsia="Times New Roman" w:hAnsi="Times New Roman" w:cs="Times New Roman"/>
          <w:color w:val="111111"/>
          <w:sz w:val="24"/>
          <w:szCs w:val="24"/>
        </w:rPr>
        <w:t>The variables were</w:t>
      </w:r>
      <w:r w:rsidR="375EAB38" w:rsidRPr="375EAB38">
        <w:rPr>
          <w:rFonts w:ascii="Times New Roman" w:eastAsia="Times New Roman" w:hAnsi="Times New Roman" w:cs="Times New Roman"/>
          <w:color w:val="111111"/>
          <w:sz w:val="24"/>
          <w:szCs w:val="24"/>
        </w:rPr>
        <w:t xml:space="preserve"> narrowed down to </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OHU2010,</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 xml:space="preserve"> </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Median Family Income,</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 xml:space="preserve"> </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Poverty Rate,</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 xml:space="preserve"> and </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Low-Income Tract.</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 xml:space="preserve"> </w:t>
      </w:r>
      <w:r w:rsidR="004B7E07">
        <w:rPr>
          <w:rFonts w:ascii="Times New Roman" w:eastAsia="Times New Roman" w:hAnsi="Times New Roman" w:cs="Times New Roman"/>
          <w:color w:val="111111"/>
          <w:sz w:val="24"/>
          <w:szCs w:val="24"/>
        </w:rPr>
        <w:t>Subsequently, t</w:t>
      </w:r>
      <w:r w:rsidRPr="0D60D140">
        <w:rPr>
          <w:rFonts w:ascii="Times New Roman" w:eastAsia="Times New Roman" w:hAnsi="Times New Roman" w:cs="Times New Roman"/>
          <w:color w:val="111111"/>
          <w:sz w:val="24"/>
          <w:szCs w:val="24"/>
        </w:rPr>
        <w:t xml:space="preserve">he </w:t>
      </w:r>
      <w:r w:rsidR="375EAB38" w:rsidRPr="375EAB38">
        <w:rPr>
          <w:rFonts w:ascii="Times New Roman" w:eastAsia="Times New Roman" w:hAnsi="Times New Roman" w:cs="Times New Roman"/>
          <w:color w:val="111111"/>
          <w:sz w:val="24"/>
          <w:szCs w:val="24"/>
        </w:rPr>
        <w:t xml:space="preserve">neural network </w:t>
      </w:r>
      <w:r w:rsidR="001F179F">
        <w:rPr>
          <w:rFonts w:ascii="Times New Roman" w:eastAsia="Times New Roman" w:hAnsi="Times New Roman" w:cs="Times New Roman"/>
          <w:color w:val="111111"/>
          <w:sz w:val="24"/>
          <w:szCs w:val="24"/>
        </w:rPr>
        <w:t>received</w:t>
      </w:r>
      <w:r w:rsidR="375EAB38" w:rsidRPr="375EAB38">
        <w:rPr>
          <w:rFonts w:ascii="Times New Roman" w:eastAsia="Times New Roman" w:hAnsi="Times New Roman" w:cs="Times New Roman"/>
          <w:color w:val="111111"/>
          <w:sz w:val="24"/>
          <w:szCs w:val="24"/>
        </w:rPr>
        <w:t xml:space="preserve"> the training data</w:t>
      </w:r>
      <w:r w:rsidR="001F179F">
        <w:rPr>
          <w:rFonts w:ascii="Times New Roman" w:eastAsia="Times New Roman" w:hAnsi="Times New Roman" w:cs="Times New Roman"/>
          <w:color w:val="111111"/>
          <w:sz w:val="24"/>
          <w:szCs w:val="24"/>
        </w:rPr>
        <w:t xml:space="preserve"> as input</w:t>
      </w:r>
      <w:r w:rsidR="375EAB38" w:rsidRPr="375EAB38">
        <w:rPr>
          <w:rFonts w:ascii="Times New Roman" w:eastAsia="Times New Roman" w:hAnsi="Times New Roman" w:cs="Times New Roman"/>
          <w:color w:val="111111"/>
          <w:sz w:val="24"/>
          <w:szCs w:val="24"/>
        </w:rPr>
        <w:t xml:space="preserve"> and </w:t>
      </w:r>
      <w:r w:rsidR="001F179F">
        <w:rPr>
          <w:rFonts w:ascii="Times New Roman" w:eastAsia="Times New Roman" w:hAnsi="Times New Roman" w:cs="Times New Roman"/>
          <w:color w:val="111111"/>
          <w:sz w:val="24"/>
          <w:szCs w:val="24"/>
        </w:rPr>
        <w:t>rendered it</w:t>
      </w:r>
      <w:r w:rsidR="375EAB38" w:rsidRPr="375EAB38">
        <w:rPr>
          <w:rFonts w:ascii="Times New Roman" w:eastAsia="Times New Roman" w:hAnsi="Times New Roman" w:cs="Times New Roman"/>
          <w:color w:val="111111"/>
          <w:sz w:val="24"/>
          <w:szCs w:val="24"/>
        </w:rPr>
        <w:t xml:space="preserve"> through different hidden layers to </w:t>
      </w:r>
      <w:r w:rsidR="00A31695">
        <w:rPr>
          <w:rFonts w:ascii="Times New Roman" w:eastAsia="Times New Roman" w:hAnsi="Times New Roman" w:cs="Times New Roman"/>
          <w:color w:val="111111"/>
          <w:sz w:val="24"/>
          <w:szCs w:val="24"/>
        </w:rPr>
        <w:t>pinpoint</w:t>
      </w:r>
      <w:r w:rsidR="375EAB38" w:rsidRPr="375EAB38">
        <w:rPr>
          <w:rFonts w:ascii="Times New Roman" w:eastAsia="Times New Roman" w:hAnsi="Times New Roman" w:cs="Times New Roman"/>
          <w:color w:val="111111"/>
          <w:sz w:val="24"/>
          <w:szCs w:val="24"/>
        </w:rPr>
        <w:t xml:space="preserve"> </w:t>
      </w:r>
      <w:r w:rsidRPr="0D60D140">
        <w:rPr>
          <w:rFonts w:ascii="Times New Roman" w:eastAsia="Times New Roman" w:hAnsi="Times New Roman" w:cs="Times New Roman"/>
          <w:color w:val="111111"/>
          <w:sz w:val="24"/>
          <w:szCs w:val="24"/>
        </w:rPr>
        <w:t>the best</w:t>
      </w:r>
      <w:r w:rsidR="375EAB38" w:rsidRPr="375EAB38">
        <w:rPr>
          <w:rFonts w:ascii="Times New Roman" w:eastAsia="Times New Roman" w:hAnsi="Times New Roman" w:cs="Times New Roman"/>
          <w:color w:val="111111"/>
          <w:sz w:val="24"/>
          <w:szCs w:val="24"/>
        </w:rPr>
        <w:t xml:space="preserve"> accuracy</w:t>
      </w:r>
      <w:r w:rsidR="00116212">
        <w:rPr>
          <w:rFonts w:ascii="Times New Roman" w:eastAsia="Times New Roman" w:hAnsi="Times New Roman" w:cs="Times New Roman"/>
          <w:color w:val="111111"/>
          <w:sz w:val="24"/>
          <w:szCs w:val="24"/>
        </w:rPr>
        <w:t xml:space="preserve"> value</w:t>
      </w:r>
      <w:r w:rsidR="375EAB38" w:rsidRPr="375EAB38">
        <w:rPr>
          <w:rFonts w:ascii="Times New Roman" w:eastAsia="Times New Roman" w:hAnsi="Times New Roman" w:cs="Times New Roman"/>
          <w:color w:val="111111"/>
          <w:sz w:val="24"/>
          <w:szCs w:val="24"/>
        </w:rPr>
        <w:t xml:space="preserve">. The </w:t>
      </w:r>
      <w:r w:rsidR="00C325BC">
        <w:rPr>
          <w:rFonts w:ascii="Times New Roman" w:eastAsia="Times New Roman" w:hAnsi="Times New Roman" w:cs="Times New Roman"/>
          <w:color w:val="111111"/>
          <w:sz w:val="24"/>
          <w:szCs w:val="24"/>
        </w:rPr>
        <w:t xml:space="preserve">overall </w:t>
      </w:r>
      <w:r w:rsidR="375EAB38" w:rsidRPr="375EAB38">
        <w:rPr>
          <w:rFonts w:ascii="Times New Roman" w:eastAsia="Times New Roman" w:hAnsi="Times New Roman" w:cs="Times New Roman"/>
          <w:color w:val="111111"/>
          <w:sz w:val="24"/>
          <w:szCs w:val="24"/>
        </w:rPr>
        <w:t xml:space="preserve">outcome </w:t>
      </w:r>
      <w:r w:rsidRPr="0D60D140">
        <w:rPr>
          <w:rFonts w:ascii="Times New Roman" w:eastAsia="Times New Roman" w:hAnsi="Times New Roman" w:cs="Times New Roman"/>
          <w:color w:val="111111"/>
          <w:sz w:val="24"/>
          <w:szCs w:val="24"/>
        </w:rPr>
        <w:t xml:space="preserve">variable contained </w:t>
      </w:r>
      <w:r w:rsidR="375EAB38" w:rsidRPr="375EAB38">
        <w:rPr>
          <w:rFonts w:ascii="Times New Roman" w:eastAsia="Times New Roman" w:hAnsi="Times New Roman" w:cs="Times New Roman"/>
          <w:color w:val="111111"/>
          <w:sz w:val="24"/>
          <w:szCs w:val="24"/>
        </w:rPr>
        <w:t xml:space="preserve">many numbers between 0 and 1, so </w:t>
      </w:r>
      <w:r w:rsidRPr="0D60D140">
        <w:rPr>
          <w:rFonts w:ascii="Times New Roman" w:eastAsia="Times New Roman" w:hAnsi="Times New Roman" w:cs="Times New Roman"/>
          <w:color w:val="111111"/>
          <w:sz w:val="24"/>
          <w:szCs w:val="24"/>
        </w:rPr>
        <w:t xml:space="preserve">the function </w:t>
      </w:r>
      <w:r w:rsidR="005759E0">
        <w:rPr>
          <w:rFonts w:ascii="Times New Roman" w:eastAsia="Times New Roman" w:hAnsi="Times New Roman" w:cs="Times New Roman"/>
          <w:color w:val="111111"/>
          <w:sz w:val="24"/>
          <w:szCs w:val="24"/>
        </w:rPr>
        <w:t>‘</w:t>
      </w:r>
      <w:proofErr w:type="spellStart"/>
      <w:r w:rsidRPr="0D60D140">
        <w:rPr>
          <w:rFonts w:ascii="Times New Roman" w:eastAsia="Times New Roman" w:hAnsi="Times New Roman" w:cs="Times New Roman"/>
          <w:color w:val="111111"/>
          <w:sz w:val="24"/>
          <w:szCs w:val="24"/>
        </w:rPr>
        <w:t>ifelse</w:t>
      </w:r>
      <w:proofErr w:type="spellEnd"/>
      <w:r w:rsidR="005759E0">
        <w:rPr>
          <w:rFonts w:ascii="Times New Roman" w:eastAsia="Times New Roman" w:hAnsi="Times New Roman" w:cs="Times New Roman"/>
          <w:color w:val="111111"/>
          <w:sz w:val="24"/>
          <w:szCs w:val="24"/>
        </w:rPr>
        <w:t>’</w:t>
      </w:r>
      <w:r w:rsidRPr="0D60D140">
        <w:rPr>
          <w:rFonts w:ascii="Times New Roman" w:eastAsia="Times New Roman" w:hAnsi="Times New Roman" w:cs="Times New Roman"/>
          <w:color w:val="111111"/>
          <w:sz w:val="24"/>
          <w:szCs w:val="24"/>
        </w:rPr>
        <w:t xml:space="preserve"> was </w:t>
      </w:r>
      <w:r w:rsidR="005759E0">
        <w:rPr>
          <w:rFonts w:ascii="Times New Roman" w:eastAsia="Times New Roman" w:hAnsi="Times New Roman" w:cs="Times New Roman"/>
          <w:color w:val="111111"/>
          <w:sz w:val="24"/>
          <w:szCs w:val="24"/>
        </w:rPr>
        <w:t>referenced</w:t>
      </w:r>
      <w:r w:rsidRPr="0D60D140">
        <w:rPr>
          <w:rFonts w:ascii="Times New Roman" w:eastAsia="Times New Roman" w:hAnsi="Times New Roman" w:cs="Times New Roman"/>
          <w:color w:val="111111"/>
          <w:sz w:val="24"/>
          <w:szCs w:val="24"/>
        </w:rPr>
        <w:t xml:space="preserve"> to </w:t>
      </w:r>
      <w:r w:rsidR="004D0BC7">
        <w:rPr>
          <w:rFonts w:ascii="Times New Roman" w:eastAsia="Times New Roman" w:hAnsi="Times New Roman" w:cs="Times New Roman"/>
          <w:color w:val="111111"/>
          <w:sz w:val="24"/>
          <w:szCs w:val="24"/>
        </w:rPr>
        <w:t>round</w:t>
      </w:r>
      <w:r w:rsidR="375EAB38" w:rsidRPr="375EAB38">
        <w:rPr>
          <w:rFonts w:ascii="Times New Roman" w:eastAsia="Times New Roman" w:hAnsi="Times New Roman" w:cs="Times New Roman"/>
          <w:color w:val="111111"/>
          <w:sz w:val="24"/>
          <w:szCs w:val="24"/>
        </w:rPr>
        <w:t xml:space="preserve"> the numbers from above </w:t>
      </w:r>
      <w:r w:rsidR="004D0BC7">
        <w:rPr>
          <w:rFonts w:ascii="Times New Roman" w:eastAsia="Times New Roman" w:hAnsi="Times New Roman" w:cs="Times New Roman"/>
          <w:color w:val="111111"/>
          <w:sz w:val="24"/>
          <w:szCs w:val="24"/>
        </w:rPr>
        <w:t>0</w:t>
      </w:r>
      <w:r w:rsidR="375EAB38" w:rsidRPr="375EAB38">
        <w:rPr>
          <w:rFonts w:ascii="Times New Roman" w:eastAsia="Times New Roman" w:hAnsi="Times New Roman" w:cs="Times New Roman"/>
          <w:color w:val="111111"/>
          <w:sz w:val="24"/>
          <w:szCs w:val="24"/>
        </w:rPr>
        <w:t xml:space="preserve">.5 </w:t>
      </w:r>
      <w:r w:rsidR="005B3ED5">
        <w:rPr>
          <w:rFonts w:ascii="Times New Roman" w:eastAsia="Times New Roman" w:hAnsi="Times New Roman" w:cs="Times New Roman"/>
          <w:color w:val="111111"/>
          <w:sz w:val="24"/>
          <w:szCs w:val="24"/>
        </w:rPr>
        <w:t>to</w:t>
      </w:r>
      <w:r w:rsidR="375EAB38" w:rsidRPr="375EAB38">
        <w:rPr>
          <w:rFonts w:ascii="Times New Roman" w:eastAsia="Times New Roman" w:hAnsi="Times New Roman" w:cs="Times New Roman"/>
          <w:color w:val="111111"/>
          <w:sz w:val="24"/>
          <w:szCs w:val="24"/>
        </w:rPr>
        <w:t xml:space="preserve"> 1 and below </w:t>
      </w:r>
      <w:r w:rsidR="005B3ED5">
        <w:rPr>
          <w:rFonts w:ascii="Times New Roman" w:eastAsia="Times New Roman" w:hAnsi="Times New Roman" w:cs="Times New Roman"/>
          <w:color w:val="111111"/>
          <w:sz w:val="24"/>
          <w:szCs w:val="24"/>
        </w:rPr>
        <w:t>0</w:t>
      </w:r>
      <w:r w:rsidR="375EAB38" w:rsidRPr="375EAB38">
        <w:rPr>
          <w:rFonts w:ascii="Times New Roman" w:eastAsia="Times New Roman" w:hAnsi="Times New Roman" w:cs="Times New Roman"/>
          <w:color w:val="111111"/>
          <w:sz w:val="24"/>
          <w:szCs w:val="24"/>
        </w:rPr>
        <w:t xml:space="preserve">.5 </w:t>
      </w:r>
      <w:r w:rsidR="005B3ED5">
        <w:rPr>
          <w:rFonts w:ascii="Times New Roman" w:eastAsia="Times New Roman" w:hAnsi="Times New Roman" w:cs="Times New Roman"/>
          <w:color w:val="111111"/>
          <w:sz w:val="24"/>
          <w:szCs w:val="24"/>
        </w:rPr>
        <w:t>to 0, respectively</w:t>
      </w:r>
      <w:r w:rsidR="375EAB38" w:rsidRPr="375EAB38">
        <w:rPr>
          <w:rFonts w:ascii="Times New Roman" w:eastAsia="Times New Roman" w:hAnsi="Times New Roman" w:cs="Times New Roman"/>
          <w:color w:val="111111"/>
          <w:sz w:val="24"/>
          <w:szCs w:val="24"/>
        </w:rPr>
        <w:t xml:space="preserve">. </w:t>
      </w:r>
      <w:r w:rsidR="00B0704B">
        <w:rPr>
          <w:rFonts w:ascii="Times New Roman" w:eastAsia="Times New Roman" w:hAnsi="Times New Roman" w:cs="Times New Roman"/>
          <w:color w:val="111111"/>
          <w:sz w:val="24"/>
          <w:szCs w:val="24"/>
        </w:rPr>
        <w:t>In summary, t</w:t>
      </w:r>
      <w:r w:rsidRPr="0D60D140">
        <w:rPr>
          <w:rFonts w:ascii="Times New Roman" w:eastAsia="Times New Roman" w:hAnsi="Times New Roman" w:cs="Times New Roman"/>
          <w:color w:val="111111"/>
          <w:sz w:val="24"/>
          <w:szCs w:val="24"/>
        </w:rPr>
        <w:t>he</w:t>
      </w:r>
      <w:r w:rsidR="375EAB38" w:rsidRPr="375EAB38">
        <w:rPr>
          <w:rFonts w:ascii="Times New Roman" w:eastAsia="Times New Roman" w:hAnsi="Times New Roman" w:cs="Times New Roman"/>
          <w:color w:val="111111"/>
          <w:sz w:val="24"/>
          <w:szCs w:val="24"/>
        </w:rPr>
        <w:t xml:space="preserve"> accuracy for the neural network </w:t>
      </w:r>
      <w:r w:rsidRPr="0D60D140">
        <w:rPr>
          <w:rFonts w:ascii="Times New Roman" w:eastAsia="Times New Roman" w:hAnsi="Times New Roman" w:cs="Times New Roman"/>
          <w:color w:val="111111"/>
          <w:sz w:val="24"/>
          <w:szCs w:val="24"/>
        </w:rPr>
        <w:t>predicting</w:t>
      </w:r>
      <w:r w:rsidR="375EAB38" w:rsidRPr="375EAB38">
        <w:rPr>
          <w:rFonts w:ascii="Times New Roman" w:eastAsia="Times New Roman" w:hAnsi="Times New Roman" w:cs="Times New Roman"/>
          <w:color w:val="111111"/>
          <w:sz w:val="24"/>
          <w:szCs w:val="24"/>
        </w:rPr>
        <w:t xml:space="preserve"> a food desert was 71.5%. </w:t>
      </w:r>
    </w:p>
    <w:p w14:paraId="6C00CEDF" w14:textId="283D9C4F" w:rsidR="00626485" w:rsidRPr="00626485" w:rsidRDefault="00626485" w:rsidP="375EAB38">
      <w:pPr>
        <w:ind w:firstLine="720"/>
        <w:rPr>
          <w:rFonts w:ascii="Times New Roman" w:eastAsia="Times New Roman" w:hAnsi="Times New Roman" w:cs="Times New Roman"/>
          <w:color w:val="111111"/>
          <w:sz w:val="24"/>
          <w:szCs w:val="24"/>
        </w:rPr>
      </w:pPr>
    </w:p>
    <w:p w14:paraId="66F1426E" w14:textId="77777777" w:rsidR="00A41250" w:rsidRDefault="2654D430" w:rsidP="375EAB38">
      <w:pPr>
        <w:jc w:val="center"/>
      </w:pPr>
      <w:r>
        <w:rPr>
          <w:noProof/>
        </w:rPr>
        <w:drawing>
          <wp:inline distT="0" distB="0" distL="0" distR="0" wp14:anchorId="67A759F8" wp14:editId="1DDA2198">
            <wp:extent cx="4662686" cy="3526155"/>
            <wp:effectExtent l="0" t="0" r="0" b="0"/>
            <wp:docPr id="1582114913" name="Picture 158211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1149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62686" cy="3526155"/>
                    </a:xfrm>
                    <a:prstGeom prst="rect">
                      <a:avLst/>
                    </a:prstGeom>
                  </pic:spPr>
                </pic:pic>
              </a:graphicData>
            </a:graphic>
          </wp:inline>
        </w:drawing>
      </w:r>
    </w:p>
    <w:p w14:paraId="570F82E4" w14:textId="32AE61F8" w:rsidR="00626485" w:rsidRPr="00626485" w:rsidRDefault="2654D430" w:rsidP="375EAB38">
      <w:pPr>
        <w:jc w:val="center"/>
      </w:pPr>
      <w:r>
        <w:rPr>
          <w:noProof/>
        </w:rPr>
        <w:lastRenderedPageBreak/>
        <w:drawing>
          <wp:inline distT="0" distB="0" distL="0" distR="0" wp14:anchorId="3A28A8AB" wp14:editId="5756145F">
            <wp:extent cx="3171825" cy="2392084"/>
            <wp:effectExtent l="0" t="0" r="0" b="0"/>
            <wp:docPr id="281870066" name="Picture 281870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87006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1825" cy="2392084"/>
                    </a:xfrm>
                    <a:prstGeom prst="rect">
                      <a:avLst/>
                    </a:prstGeom>
                  </pic:spPr>
                </pic:pic>
              </a:graphicData>
            </a:graphic>
          </wp:inline>
        </w:drawing>
      </w:r>
    </w:p>
    <w:p w14:paraId="2B926068" w14:textId="7B3E4EB7" w:rsidR="00626485" w:rsidRPr="00626485" w:rsidRDefault="375EAB38" w:rsidP="375EAB38">
      <w:pPr>
        <w:pStyle w:val="Heading2"/>
        <w:rPr>
          <w:rFonts w:eastAsia="Times New Roman"/>
        </w:rPr>
      </w:pPr>
      <w:bookmarkStart w:id="17" w:name="_Toc1404235433"/>
      <w:bookmarkStart w:id="18" w:name="_Toc1059346222"/>
      <w:r w:rsidRPr="611902E7">
        <w:rPr>
          <w:rFonts w:eastAsia="Times New Roman"/>
        </w:rPr>
        <w:t>KNN</w:t>
      </w:r>
      <w:bookmarkEnd w:id="17"/>
      <w:bookmarkEnd w:id="18"/>
    </w:p>
    <w:p w14:paraId="771709FB" w14:textId="271589C5" w:rsidR="00626485" w:rsidRPr="00626485" w:rsidRDefault="375EAB38" w:rsidP="0D60D140">
      <w:pPr>
        <w:ind w:firstLine="720"/>
      </w:pPr>
      <w:r w:rsidRPr="375EAB38">
        <w:rPr>
          <w:rFonts w:ascii="Times New Roman" w:eastAsia="Times New Roman" w:hAnsi="Times New Roman" w:cs="Times New Roman"/>
          <w:sz w:val="24"/>
          <w:szCs w:val="24"/>
        </w:rPr>
        <w:t xml:space="preserve">K </w:t>
      </w:r>
      <w:r w:rsidR="005E77FD">
        <w:rPr>
          <w:rFonts w:ascii="Times New Roman" w:eastAsia="Times New Roman" w:hAnsi="Times New Roman" w:cs="Times New Roman"/>
          <w:sz w:val="24"/>
          <w:szCs w:val="24"/>
        </w:rPr>
        <w:t>Nearest Neighbor (KNN)</w:t>
      </w:r>
      <w:r w:rsidRPr="375EAB38">
        <w:rPr>
          <w:rFonts w:ascii="Times New Roman" w:eastAsia="Times New Roman" w:hAnsi="Times New Roman" w:cs="Times New Roman"/>
          <w:sz w:val="24"/>
          <w:szCs w:val="24"/>
        </w:rPr>
        <w:t xml:space="preserve"> is another machine learning classification method</w:t>
      </w:r>
      <w:r w:rsidR="00D6297D">
        <w:rPr>
          <w:rFonts w:ascii="Times New Roman" w:eastAsia="Times New Roman" w:hAnsi="Times New Roman" w:cs="Times New Roman"/>
          <w:sz w:val="24"/>
          <w:szCs w:val="24"/>
        </w:rPr>
        <w:t xml:space="preserve"> used in the analysis</w:t>
      </w:r>
      <w:r w:rsidRPr="375EAB38">
        <w:rPr>
          <w:rFonts w:ascii="Times New Roman" w:eastAsia="Times New Roman" w:hAnsi="Times New Roman" w:cs="Times New Roman"/>
          <w:sz w:val="24"/>
          <w:szCs w:val="24"/>
        </w:rPr>
        <w:t>.</w:t>
      </w:r>
      <w:r>
        <w:t xml:space="preserve"> </w:t>
      </w:r>
      <w:r w:rsidRPr="375EAB38">
        <w:rPr>
          <w:rFonts w:ascii="Times New Roman" w:eastAsia="Times New Roman" w:hAnsi="Times New Roman" w:cs="Times New Roman"/>
          <w:color w:val="222222"/>
          <w:sz w:val="24"/>
          <w:szCs w:val="24"/>
        </w:rPr>
        <w:t xml:space="preserve">The </w:t>
      </w:r>
      <w:r w:rsidR="00B11C78">
        <w:rPr>
          <w:rFonts w:ascii="Times New Roman" w:eastAsia="Times New Roman" w:hAnsi="Times New Roman" w:cs="Times New Roman"/>
          <w:color w:val="222222"/>
          <w:sz w:val="24"/>
          <w:szCs w:val="24"/>
        </w:rPr>
        <w:t>‘</w:t>
      </w:r>
      <w:r w:rsidRPr="375EAB38">
        <w:rPr>
          <w:rFonts w:ascii="Times New Roman" w:eastAsia="Times New Roman" w:hAnsi="Times New Roman" w:cs="Times New Roman"/>
          <w:color w:val="222222"/>
          <w:sz w:val="24"/>
          <w:szCs w:val="24"/>
        </w:rPr>
        <w:t>training</w:t>
      </w:r>
      <w:r w:rsidR="00B11C78">
        <w:rPr>
          <w:rFonts w:ascii="Times New Roman" w:eastAsia="Times New Roman" w:hAnsi="Times New Roman" w:cs="Times New Roman"/>
          <w:color w:val="222222"/>
          <w:sz w:val="24"/>
          <w:szCs w:val="24"/>
        </w:rPr>
        <w:t>’</w:t>
      </w:r>
      <w:r w:rsidRPr="375EAB38">
        <w:rPr>
          <w:rFonts w:ascii="Times New Roman" w:eastAsia="Times New Roman" w:hAnsi="Times New Roman" w:cs="Times New Roman"/>
          <w:color w:val="222222"/>
          <w:sz w:val="24"/>
          <w:szCs w:val="24"/>
        </w:rPr>
        <w:t xml:space="preserve"> </w:t>
      </w:r>
      <w:r w:rsidR="00D9729B">
        <w:rPr>
          <w:rFonts w:ascii="Times New Roman" w:eastAsia="Times New Roman" w:hAnsi="Times New Roman" w:cs="Times New Roman"/>
          <w:color w:val="222222"/>
          <w:sz w:val="24"/>
          <w:szCs w:val="24"/>
        </w:rPr>
        <w:t xml:space="preserve">and </w:t>
      </w:r>
      <w:r w:rsidR="00B11C78">
        <w:rPr>
          <w:rFonts w:ascii="Times New Roman" w:eastAsia="Times New Roman" w:hAnsi="Times New Roman" w:cs="Times New Roman"/>
          <w:color w:val="222222"/>
          <w:sz w:val="24"/>
          <w:szCs w:val="24"/>
        </w:rPr>
        <w:t>‘</w:t>
      </w:r>
      <w:r w:rsidR="00D9729B">
        <w:rPr>
          <w:rFonts w:ascii="Times New Roman" w:eastAsia="Times New Roman" w:hAnsi="Times New Roman" w:cs="Times New Roman"/>
          <w:color w:val="222222"/>
          <w:sz w:val="24"/>
          <w:szCs w:val="24"/>
        </w:rPr>
        <w:t>validation</w:t>
      </w:r>
      <w:r w:rsidR="00B11C78">
        <w:rPr>
          <w:rFonts w:ascii="Times New Roman" w:eastAsia="Times New Roman" w:hAnsi="Times New Roman" w:cs="Times New Roman"/>
          <w:color w:val="222222"/>
          <w:sz w:val="24"/>
          <w:szCs w:val="24"/>
        </w:rPr>
        <w:t>’</w:t>
      </w:r>
      <w:r w:rsidR="00D9729B">
        <w:rPr>
          <w:rFonts w:ascii="Times New Roman" w:eastAsia="Times New Roman" w:hAnsi="Times New Roman" w:cs="Times New Roman"/>
          <w:color w:val="222222"/>
          <w:sz w:val="24"/>
          <w:szCs w:val="24"/>
        </w:rPr>
        <w:t xml:space="preserve"> error rates are two parameters </w:t>
      </w:r>
      <w:r w:rsidR="00B11C78">
        <w:rPr>
          <w:rFonts w:ascii="Times New Roman" w:eastAsia="Times New Roman" w:hAnsi="Times New Roman" w:cs="Times New Roman"/>
          <w:color w:val="222222"/>
          <w:sz w:val="24"/>
          <w:szCs w:val="24"/>
        </w:rPr>
        <w:t>needed</w:t>
      </w:r>
      <w:r w:rsidR="00D9729B">
        <w:rPr>
          <w:rFonts w:ascii="Times New Roman" w:eastAsia="Times New Roman" w:hAnsi="Times New Roman" w:cs="Times New Roman"/>
          <w:color w:val="222222"/>
          <w:sz w:val="24"/>
          <w:szCs w:val="24"/>
        </w:rPr>
        <w:t xml:space="preserve"> to access different K-values</w:t>
      </w:r>
      <w:r w:rsidRPr="375EAB38">
        <w:rPr>
          <w:rFonts w:ascii="Times New Roman" w:eastAsia="Times New Roman" w:hAnsi="Times New Roman" w:cs="Times New Roman"/>
          <w:color w:val="222222"/>
          <w:sz w:val="24"/>
          <w:szCs w:val="24"/>
        </w:rPr>
        <w:t xml:space="preserve">. The error rate initially decreases and reaches a </w:t>
      </w:r>
      <w:r w:rsidR="00D9729B">
        <w:rPr>
          <w:rFonts w:ascii="Times New Roman" w:eastAsia="Times New Roman" w:hAnsi="Times New Roman" w:cs="Times New Roman"/>
          <w:color w:val="222222"/>
          <w:sz w:val="24"/>
          <w:szCs w:val="24"/>
        </w:rPr>
        <w:t>minimum</w:t>
      </w:r>
      <w:r w:rsidR="009468EE">
        <w:rPr>
          <w:rFonts w:ascii="Times New Roman" w:eastAsia="Times New Roman" w:hAnsi="Times New Roman" w:cs="Times New Roman"/>
          <w:color w:val="222222"/>
          <w:sz w:val="24"/>
          <w:szCs w:val="24"/>
        </w:rPr>
        <w:t>; a</w:t>
      </w:r>
      <w:r w:rsidRPr="375EAB38">
        <w:rPr>
          <w:rFonts w:ascii="Times New Roman" w:eastAsia="Times New Roman" w:hAnsi="Times New Roman" w:cs="Times New Roman"/>
          <w:color w:val="222222"/>
          <w:sz w:val="24"/>
          <w:szCs w:val="24"/>
        </w:rPr>
        <w:t xml:space="preserve">fter the </w:t>
      </w:r>
      <w:r w:rsidR="2654D430" w:rsidRPr="0D60D140">
        <w:rPr>
          <w:rFonts w:ascii="Times New Roman" w:eastAsia="Times New Roman" w:hAnsi="Times New Roman" w:cs="Times New Roman"/>
          <w:color w:val="222222"/>
          <w:sz w:val="24"/>
          <w:szCs w:val="24"/>
        </w:rPr>
        <w:t>minimum</w:t>
      </w:r>
      <w:r w:rsidRPr="375EAB38">
        <w:rPr>
          <w:rFonts w:ascii="Times New Roman" w:eastAsia="Times New Roman" w:hAnsi="Times New Roman" w:cs="Times New Roman"/>
          <w:color w:val="222222"/>
          <w:sz w:val="24"/>
          <w:szCs w:val="24"/>
        </w:rPr>
        <w:t xml:space="preserve"> point, it increases with </w:t>
      </w:r>
      <w:r w:rsidR="004F46DA">
        <w:rPr>
          <w:rFonts w:ascii="Times New Roman" w:eastAsia="Times New Roman" w:hAnsi="Times New Roman" w:cs="Times New Roman"/>
          <w:color w:val="222222"/>
          <w:sz w:val="24"/>
          <w:szCs w:val="24"/>
        </w:rPr>
        <w:t xml:space="preserve">an </w:t>
      </w:r>
      <w:r w:rsidRPr="375EAB38">
        <w:rPr>
          <w:rFonts w:ascii="Times New Roman" w:eastAsia="Times New Roman" w:hAnsi="Times New Roman" w:cs="Times New Roman"/>
          <w:color w:val="222222"/>
          <w:sz w:val="24"/>
          <w:szCs w:val="24"/>
        </w:rPr>
        <w:t xml:space="preserve">increasing </w:t>
      </w:r>
      <w:r w:rsidR="00C36951">
        <w:rPr>
          <w:rFonts w:ascii="Times New Roman" w:eastAsia="Times New Roman" w:hAnsi="Times New Roman" w:cs="Times New Roman"/>
          <w:color w:val="222222"/>
          <w:sz w:val="24"/>
          <w:szCs w:val="24"/>
        </w:rPr>
        <w:t>‘</w:t>
      </w:r>
      <w:r w:rsidRPr="375EAB38">
        <w:rPr>
          <w:rFonts w:ascii="Times New Roman" w:eastAsia="Times New Roman" w:hAnsi="Times New Roman" w:cs="Times New Roman"/>
          <w:color w:val="222222"/>
          <w:sz w:val="24"/>
          <w:szCs w:val="24"/>
        </w:rPr>
        <w:t>K</w:t>
      </w:r>
      <w:r w:rsidR="00C36951">
        <w:rPr>
          <w:rFonts w:ascii="Times New Roman" w:eastAsia="Times New Roman" w:hAnsi="Times New Roman" w:cs="Times New Roman"/>
          <w:color w:val="222222"/>
          <w:sz w:val="24"/>
          <w:szCs w:val="24"/>
        </w:rPr>
        <w:t>’</w:t>
      </w:r>
      <w:r w:rsidR="003A3748">
        <w:rPr>
          <w:rFonts w:ascii="Times New Roman" w:eastAsia="Times New Roman" w:hAnsi="Times New Roman" w:cs="Times New Roman"/>
          <w:color w:val="222222"/>
          <w:sz w:val="24"/>
          <w:szCs w:val="24"/>
        </w:rPr>
        <w:t xml:space="preserve"> value and </w:t>
      </w:r>
      <w:r w:rsidR="00741A59">
        <w:rPr>
          <w:rFonts w:ascii="Times New Roman" w:eastAsia="Times New Roman" w:hAnsi="Times New Roman" w:cs="Times New Roman"/>
          <w:color w:val="222222"/>
          <w:sz w:val="24"/>
          <w:szCs w:val="24"/>
        </w:rPr>
        <w:t>conveys a positive correlation</w:t>
      </w:r>
      <w:r w:rsidRPr="375EAB38">
        <w:rPr>
          <w:rFonts w:ascii="Times New Roman" w:eastAsia="Times New Roman" w:hAnsi="Times New Roman" w:cs="Times New Roman"/>
          <w:color w:val="222222"/>
          <w:sz w:val="24"/>
          <w:szCs w:val="24"/>
        </w:rPr>
        <w:t xml:space="preserve">. </w:t>
      </w:r>
      <w:r w:rsidR="2654D430" w:rsidRPr="0D60D140">
        <w:rPr>
          <w:rFonts w:ascii="Times New Roman" w:eastAsia="Times New Roman" w:hAnsi="Times New Roman" w:cs="Times New Roman"/>
          <w:color w:val="222222"/>
          <w:sz w:val="24"/>
          <w:szCs w:val="24"/>
        </w:rPr>
        <w:t>The testing and training data sets had to be adjusted for</w:t>
      </w:r>
      <w:r w:rsidRPr="375EAB38">
        <w:rPr>
          <w:rFonts w:ascii="Times New Roman" w:eastAsia="Times New Roman" w:hAnsi="Times New Roman" w:cs="Times New Roman"/>
          <w:color w:val="222222"/>
          <w:sz w:val="24"/>
          <w:szCs w:val="24"/>
        </w:rPr>
        <w:t xml:space="preserve"> KNN</w:t>
      </w:r>
      <w:r w:rsidR="2654D430" w:rsidRPr="0D60D140">
        <w:rPr>
          <w:rFonts w:ascii="Times New Roman" w:eastAsia="Times New Roman" w:hAnsi="Times New Roman" w:cs="Times New Roman"/>
          <w:color w:val="222222"/>
          <w:sz w:val="24"/>
          <w:szCs w:val="24"/>
        </w:rPr>
        <w:t xml:space="preserve">. These new datasets only included the variables </w:t>
      </w:r>
      <w:r w:rsidR="00AB3DAD">
        <w:rPr>
          <w:rFonts w:ascii="Times New Roman" w:eastAsia="Times New Roman" w:hAnsi="Times New Roman" w:cs="Times New Roman"/>
          <w:color w:val="222222"/>
          <w:sz w:val="24"/>
          <w:szCs w:val="24"/>
        </w:rPr>
        <w:t>‘F</w:t>
      </w:r>
      <w:r w:rsidR="2654D430" w:rsidRPr="0D60D140">
        <w:rPr>
          <w:rFonts w:ascii="Times New Roman" w:eastAsia="Times New Roman" w:hAnsi="Times New Roman" w:cs="Times New Roman"/>
          <w:color w:val="222222"/>
          <w:sz w:val="24"/>
          <w:szCs w:val="24"/>
        </w:rPr>
        <w:t xml:space="preserve">ood </w:t>
      </w:r>
      <w:r w:rsidR="00AB3DAD">
        <w:rPr>
          <w:rFonts w:ascii="Times New Roman" w:eastAsia="Times New Roman" w:hAnsi="Times New Roman" w:cs="Times New Roman"/>
          <w:color w:val="222222"/>
          <w:sz w:val="24"/>
          <w:szCs w:val="24"/>
        </w:rPr>
        <w:t>D</w:t>
      </w:r>
      <w:r w:rsidR="2654D430" w:rsidRPr="0D60D140">
        <w:rPr>
          <w:rFonts w:ascii="Times New Roman" w:eastAsia="Times New Roman" w:hAnsi="Times New Roman" w:cs="Times New Roman"/>
          <w:color w:val="222222"/>
          <w:sz w:val="24"/>
          <w:szCs w:val="24"/>
        </w:rPr>
        <w:t>esert,</w:t>
      </w:r>
      <w:r w:rsidR="00AB3DAD">
        <w:rPr>
          <w:rFonts w:ascii="Times New Roman" w:eastAsia="Times New Roman" w:hAnsi="Times New Roman" w:cs="Times New Roman"/>
          <w:color w:val="222222"/>
          <w:sz w:val="24"/>
          <w:szCs w:val="24"/>
        </w:rPr>
        <w:t>’</w:t>
      </w:r>
      <w:r w:rsidR="2654D430" w:rsidRPr="0D60D140">
        <w:rPr>
          <w:rFonts w:ascii="Times New Roman" w:eastAsia="Times New Roman" w:hAnsi="Times New Roman" w:cs="Times New Roman"/>
          <w:color w:val="222222"/>
          <w:sz w:val="24"/>
          <w:szCs w:val="24"/>
        </w:rPr>
        <w:t xml:space="preserve"> </w:t>
      </w:r>
      <w:r w:rsidR="00AB3DAD">
        <w:rPr>
          <w:rFonts w:ascii="Times New Roman" w:eastAsia="Times New Roman" w:hAnsi="Times New Roman" w:cs="Times New Roman"/>
          <w:sz w:val="24"/>
          <w:szCs w:val="24"/>
        </w:rPr>
        <w:t>‘M</w:t>
      </w:r>
      <w:r w:rsidR="0D60D140" w:rsidRPr="0D60D140">
        <w:rPr>
          <w:rFonts w:ascii="Times New Roman" w:eastAsia="Times New Roman" w:hAnsi="Times New Roman" w:cs="Times New Roman"/>
          <w:sz w:val="24"/>
          <w:szCs w:val="24"/>
        </w:rPr>
        <w:t xml:space="preserve">edian </w:t>
      </w:r>
      <w:r w:rsidR="00AB3DAD">
        <w:rPr>
          <w:rFonts w:ascii="Times New Roman" w:eastAsia="Times New Roman" w:hAnsi="Times New Roman" w:cs="Times New Roman"/>
          <w:sz w:val="24"/>
          <w:szCs w:val="24"/>
        </w:rPr>
        <w:t>F</w:t>
      </w:r>
      <w:r w:rsidR="0D60D140" w:rsidRPr="0D60D140">
        <w:rPr>
          <w:rFonts w:ascii="Times New Roman" w:eastAsia="Times New Roman" w:hAnsi="Times New Roman" w:cs="Times New Roman"/>
          <w:sz w:val="24"/>
          <w:szCs w:val="24"/>
        </w:rPr>
        <w:t xml:space="preserve">amily </w:t>
      </w:r>
      <w:r w:rsidR="00AB3DAD">
        <w:rPr>
          <w:rFonts w:ascii="Times New Roman" w:eastAsia="Times New Roman" w:hAnsi="Times New Roman" w:cs="Times New Roman"/>
          <w:sz w:val="24"/>
          <w:szCs w:val="24"/>
        </w:rPr>
        <w:t>I</w:t>
      </w:r>
      <w:r w:rsidR="0D60D140" w:rsidRPr="0D60D140">
        <w:rPr>
          <w:rFonts w:ascii="Times New Roman" w:eastAsia="Times New Roman" w:hAnsi="Times New Roman" w:cs="Times New Roman"/>
          <w:sz w:val="24"/>
          <w:szCs w:val="24"/>
        </w:rPr>
        <w:t>ncome,</w:t>
      </w:r>
      <w:r w:rsidR="00AB3DAD">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AB3DAD">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OHU 2010,</w:t>
      </w:r>
      <w:r w:rsidR="00AB3DAD">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AB3DAD">
        <w:rPr>
          <w:rFonts w:ascii="Times New Roman" w:eastAsia="Times New Roman" w:hAnsi="Times New Roman" w:cs="Times New Roman"/>
          <w:sz w:val="24"/>
          <w:szCs w:val="24"/>
        </w:rPr>
        <w:t>‘P</w:t>
      </w:r>
      <w:r w:rsidR="0D60D140" w:rsidRPr="0D60D140">
        <w:rPr>
          <w:rFonts w:ascii="Times New Roman" w:eastAsia="Times New Roman" w:hAnsi="Times New Roman" w:cs="Times New Roman"/>
          <w:sz w:val="24"/>
          <w:szCs w:val="24"/>
        </w:rPr>
        <w:t xml:space="preserve">overty </w:t>
      </w:r>
      <w:r w:rsidR="00AB3DAD">
        <w:rPr>
          <w:rFonts w:ascii="Times New Roman" w:eastAsia="Times New Roman" w:hAnsi="Times New Roman" w:cs="Times New Roman"/>
          <w:sz w:val="24"/>
          <w:szCs w:val="24"/>
        </w:rPr>
        <w:t>R</w:t>
      </w:r>
      <w:r w:rsidR="0D60D140" w:rsidRPr="0D60D140">
        <w:rPr>
          <w:rFonts w:ascii="Times New Roman" w:eastAsia="Times New Roman" w:hAnsi="Times New Roman" w:cs="Times New Roman"/>
          <w:sz w:val="24"/>
          <w:szCs w:val="24"/>
        </w:rPr>
        <w:t>ate,</w:t>
      </w:r>
      <w:r w:rsidR="00AB3DAD">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AB3DAD">
        <w:rPr>
          <w:rFonts w:ascii="Times New Roman" w:eastAsia="Times New Roman" w:hAnsi="Times New Roman" w:cs="Times New Roman"/>
          <w:sz w:val="24"/>
          <w:szCs w:val="24"/>
        </w:rPr>
        <w:t>‘L</w:t>
      </w:r>
      <w:r w:rsidR="0D60D140" w:rsidRPr="0D60D140">
        <w:rPr>
          <w:rFonts w:ascii="Times New Roman" w:eastAsia="Times New Roman" w:hAnsi="Times New Roman" w:cs="Times New Roman"/>
          <w:sz w:val="24"/>
          <w:szCs w:val="24"/>
        </w:rPr>
        <w:t>ow-</w:t>
      </w:r>
      <w:r w:rsidR="00AB3DAD">
        <w:rPr>
          <w:rFonts w:ascii="Times New Roman" w:eastAsia="Times New Roman" w:hAnsi="Times New Roman" w:cs="Times New Roman"/>
          <w:sz w:val="24"/>
          <w:szCs w:val="24"/>
        </w:rPr>
        <w:t>I</w:t>
      </w:r>
      <w:r w:rsidR="0D60D140" w:rsidRPr="0D60D140">
        <w:rPr>
          <w:rFonts w:ascii="Times New Roman" w:eastAsia="Times New Roman" w:hAnsi="Times New Roman" w:cs="Times New Roman"/>
          <w:sz w:val="24"/>
          <w:szCs w:val="24"/>
        </w:rPr>
        <w:t xml:space="preserve">ncome </w:t>
      </w:r>
      <w:r w:rsidR="00AB3DAD">
        <w:rPr>
          <w:rFonts w:ascii="Times New Roman" w:eastAsia="Times New Roman" w:hAnsi="Times New Roman" w:cs="Times New Roman"/>
          <w:sz w:val="24"/>
          <w:szCs w:val="24"/>
        </w:rPr>
        <w:t>T</w:t>
      </w:r>
      <w:r w:rsidR="0D60D140" w:rsidRPr="0D60D140">
        <w:rPr>
          <w:rFonts w:ascii="Times New Roman" w:eastAsia="Times New Roman" w:hAnsi="Times New Roman" w:cs="Times New Roman"/>
          <w:sz w:val="24"/>
          <w:szCs w:val="24"/>
        </w:rPr>
        <w:t>racts,</w:t>
      </w:r>
      <w:r w:rsidR="00AB3DAD">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and </w:t>
      </w:r>
      <w:r w:rsidR="00AB3DAD">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Urban.</w:t>
      </w:r>
      <w:r w:rsidR="00AB3DAD">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9E6A83">
        <w:rPr>
          <w:rFonts w:ascii="Times New Roman" w:eastAsia="Times New Roman" w:hAnsi="Times New Roman" w:cs="Times New Roman"/>
          <w:sz w:val="24"/>
          <w:szCs w:val="24"/>
        </w:rPr>
        <w:t xml:space="preserve">The </w:t>
      </w:r>
      <w:r w:rsidR="2654D430" w:rsidRPr="0D60D140">
        <w:rPr>
          <w:rFonts w:ascii="Times New Roman" w:eastAsia="Times New Roman" w:hAnsi="Times New Roman" w:cs="Times New Roman"/>
          <w:color w:val="222222"/>
          <w:sz w:val="24"/>
          <w:szCs w:val="24"/>
        </w:rPr>
        <w:t xml:space="preserve">KNN </w:t>
      </w:r>
      <w:r w:rsidR="009E6A83">
        <w:rPr>
          <w:rFonts w:ascii="Times New Roman" w:eastAsia="Times New Roman" w:hAnsi="Times New Roman" w:cs="Times New Roman"/>
          <w:color w:val="222222"/>
          <w:sz w:val="24"/>
          <w:szCs w:val="24"/>
        </w:rPr>
        <w:t xml:space="preserve">algorithm was </w:t>
      </w:r>
      <w:r w:rsidR="00C36951">
        <w:rPr>
          <w:rFonts w:ascii="Times New Roman" w:eastAsia="Times New Roman" w:hAnsi="Times New Roman" w:cs="Times New Roman"/>
          <w:color w:val="222222"/>
          <w:sz w:val="24"/>
          <w:szCs w:val="24"/>
        </w:rPr>
        <w:t xml:space="preserve">called </w:t>
      </w:r>
      <w:r w:rsidRPr="375EAB38">
        <w:rPr>
          <w:rFonts w:ascii="Times New Roman" w:eastAsia="Times New Roman" w:hAnsi="Times New Roman" w:cs="Times New Roman"/>
          <w:color w:val="222222"/>
          <w:sz w:val="24"/>
          <w:szCs w:val="24"/>
        </w:rPr>
        <w:t xml:space="preserve">with </w:t>
      </w:r>
      <w:r w:rsidR="00C36951">
        <w:rPr>
          <w:rFonts w:ascii="Times New Roman" w:eastAsia="Times New Roman" w:hAnsi="Times New Roman" w:cs="Times New Roman"/>
          <w:color w:val="222222"/>
          <w:sz w:val="24"/>
          <w:szCs w:val="24"/>
        </w:rPr>
        <w:t>‘K’</w:t>
      </w:r>
      <w:r w:rsidRPr="375EAB38">
        <w:rPr>
          <w:rFonts w:ascii="Times New Roman" w:eastAsia="Times New Roman" w:hAnsi="Times New Roman" w:cs="Times New Roman"/>
          <w:color w:val="222222"/>
          <w:sz w:val="24"/>
          <w:szCs w:val="24"/>
        </w:rPr>
        <w:t xml:space="preserve"> </w:t>
      </w:r>
      <w:r w:rsidR="00C36951">
        <w:rPr>
          <w:rFonts w:ascii="Times New Roman" w:eastAsia="Times New Roman" w:hAnsi="Times New Roman" w:cs="Times New Roman"/>
          <w:color w:val="222222"/>
          <w:sz w:val="24"/>
          <w:szCs w:val="24"/>
        </w:rPr>
        <w:t>set to</w:t>
      </w:r>
      <w:r w:rsidRPr="375EAB38">
        <w:rPr>
          <w:rFonts w:ascii="Times New Roman" w:eastAsia="Times New Roman" w:hAnsi="Times New Roman" w:cs="Times New Roman"/>
          <w:color w:val="222222"/>
          <w:sz w:val="24"/>
          <w:szCs w:val="24"/>
        </w:rPr>
        <w:t xml:space="preserve"> 5, 10, 15, 27, 28, and 29. Ultimately, </w:t>
      </w:r>
      <w:r w:rsidR="00A228EA">
        <w:rPr>
          <w:rFonts w:ascii="Times New Roman" w:eastAsia="Times New Roman" w:hAnsi="Times New Roman" w:cs="Times New Roman"/>
          <w:color w:val="222222"/>
          <w:sz w:val="24"/>
          <w:szCs w:val="24"/>
        </w:rPr>
        <w:t xml:space="preserve">K </w:t>
      </w:r>
      <w:r w:rsidRPr="375EAB38">
        <w:rPr>
          <w:rFonts w:ascii="Times New Roman" w:eastAsia="Times New Roman" w:hAnsi="Times New Roman" w:cs="Times New Roman"/>
          <w:color w:val="222222"/>
          <w:sz w:val="24"/>
          <w:szCs w:val="24"/>
        </w:rPr>
        <w:t xml:space="preserve">= 28 </w:t>
      </w:r>
      <w:r w:rsidR="00A228EA">
        <w:rPr>
          <w:rFonts w:ascii="Times New Roman" w:eastAsia="Times New Roman" w:hAnsi="Times New Roman" w:cs="Times New Roman"/>
          <w:color w:val="222222"/>
          <w:sz w:val="24"/>
          <w:szCs w:val="24"/>
        </w:rPr>
        <w:t>produced</w:t>
      </w:r>
      <w:r w:rsidRPr="375EAB38">
        <w:rPr>
          <w:rFonts w:ascii="Times New Roman" w:eastAsia="Times New Roman" w:hAnsi="Times New Roman" w:cs="Times New Roman"/>
          <w:color w:val="222222"/>
          <w:sz w:val="24"/>
          <w:szCs w:val="24"/>
        </w:rPr>
        <w:t xml:space="preserve"> the highest accuracy</w:t>
      </w:r>
      <w:r w:rsidR="2654D430" w:rsidRPr="0D60D140">
        <w:rPr>
          <w:rFonts w:ascii="Times New Roman" w:eastAsia="Times New Roman" w:hAnsi="Times New Roman" w:cs="Times New Roman"/>
          <w:color w:val="222222"/>
          <w:sz w:val="24"/>
          <w:szCs w:val="24"/>
        </w:rPr>
        <w:t xml:space="preserve"> of 79.5%.</w:t>
      </w:r>
      <w:r w:rsidRPr="375EAB38">
        <w:rPr>
          <w:rFonts w:ascii="Times New Roman" w:eastAsia="Times New Roman" w:hAnsi="Times New Roman" w:cs="Times New Roman"/>
          <w:color w:val="222222"/>
          <w:sz w:val="24"/>
          <w:szCs w:val="24"/>
        </w:rPr>
        <w:t xml:space="preserve"> </w:t>
      </w:r>
    </w:p>
    <w:p w14:paraId="40B41C32" w14:textId="508E5FE9" w:rsidR="00626485" w:rsidRDefault="0D60D140" w:rsidP="375EAB38">
      <w:pPr>
        <w:jc w:val="center"/>
      </w:pPr>
      <w:r>
        <w:rPr>
          <w:noProof/>
        </w:rPr>
        <w:drawing>
          <wp:inline distT="0" distB="0" distL="0" distR="0" wp14:anchorId="075CF7E0" wp14:editId="6EC6763F">
            <wp:extent cx="3538964" cy="3878317"/>
            <wp:effectExtent l="0" t="0" r="4445" b="8255"/>
            <wp:docPr id="1336348074" name="Picture 1336348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549012" cy="3889328"/>
                    </a:xfrm>
                    <a:prstGeom prst="rect">
                      <a:avLst/>
                    </a:prstGeom>
                  </pic:spPr>
                </pic:pic>
              </a:graphicData>
            </a:graphic>
          </wp:inline>
        </w:drawing>
      </w:r>
    </w:p>
    <w:p w14:paraId="5DE39FE3" w14:textId="58EB55D0" w:rsidR="00626485" w:rsidRPr="00626485" w:rsidRDefault="375EAB38" w:rsidP="375EAB38">
      <w:pPr>
        <w:pStyle w:val="Heading2"/>
        <w:rPr>
          <w:rFonts w:eastAsia="Times New Roman"/>
        </w:rPr>
      </w:pPr>
      <w:bookmarkStart w:id="19" w:name="_Toc2077151168"/>
      <w:bookmarkStart w:id="20" w:name="_Toc1650172007"/>
      <w:r w:rsidRPr="611902E7">
        <w:rPr>
          <w:rFonts w:eastAsia="Times New Roman"/>
        </w:rPr>
        <w:lastRenderedPageBreak/>
        <w:t>Random Forest</w:t>
      </w:r>
      <w:bookmarkEnd w:id="19"/>
      <w:bookmarkEnd w:id="20"/>
    </w:p>
    <w:p w14:paraId="5CAB530A" w14:textId="55D670A9" w:rsidR="00B06D67" w:rsidRPr="00626485" w:rsidRDefault="00447CF1" w:rsidP="00A90B41">
      <w:pPr>
        <w:ind w:firstLine="720"/>
        <w:rPr>
          <w:rFonts w:asciiTheme="majorBidi" w:hAnsiTheme="majorBidi" w:cstheme="majorBidi"/>
          <w:sz w:val="24"/>
          <w:szCs w:val="24"/>
        </w:rPr>
      </w:pPr>
      <w:r>
        <w:rPr>
          <w:rFonts w:asciiTheme="majorBidi" w:hAnsiTheme="majorBidi" w:cstheme="majorBidi"/>
          <w:sz w:val="24"/>
          <w:szCs w:val="24"/>
        </w:rPr>
        <w:t>‘</w:t>
      </w:r>
      <w:r w:rsidR="5F23AE9F" w:rsidRPr="0DD949D6">
        <w:rPr>
          <w:rFonts w:asciiTheme="majorBidi" w:hAnsiTheme="majorBidi" w:cstheme="majorBidi"/>
          <w:sz w:val="24"/>
          <w:szCs w:val="24"/>
        </w:rPr>
        <w:t>Random Forest</w:t>
      </w:r>
      <w:r>
        <w:rPr>
          <w:rFonts w:asciiTheme="majorBidi" w:hAnsiTheme="majorBidi" w:cstheme="majorBidi"/>
          <w:sz w:val="24"/>
          <w:szCs w:val="24"/>
        </w:rPr>
        <w:t>’</w:t>
      </w:r>
      <w:r w:rsidR="5F23AE9F" w:rsidRPr="0DD949D6">
        <w:rPr>
          <w:rFonts w:asciiTheme="majorBidi" w:hAnsiTheme="majorBidi" w:cstheme="majorBidi"/>
          <w:sz w:val="24"/>
          <w:szCs w:val="24"/>
        </w:rPr>
        <w:t xml:space="preserve"> is the final classification method used to predict food deserts. This method is </w:t>
      </w:r>
      <w:r w:rsidR="00A92B61">
        <w:rPr>
          <w:rFonts w:asciiTheme="majorBidi" w:hAnsiTheme="majorBidi" w:cstheme="majorBidi"/>
          <w:sz w:val="24"/>
          <w:szCs w:val="24"/>
        </w:rPr>
        <w:t>generally viable</w:t>
      </w:r>
      <w:r w:rsidR="5F23AE9F" w:rsidRPr="0DD949D6">
        <w:rPr>
          <w:rFonts w:asciiTheme="majorBidi" w:hAnsiTheme="majorBidi" w:cstheme="majorBidi"/>
          <w:sz w:val="24"/>
          <w:szCs w:val="24"/>
        </w:rPr>
        <w:t xml:space="preserve"> because it avoids overfitting, deals with many features, and identifies important variables. Many uncorrelated trees are created using a subset of the data</w:t>
      </w:r>
      <w:r w:rsidR="006D538A">
        <w:rPr>
          <w:rFonts w:asciiTheme="majorBidi" w:hAnsiTheme="majorBidi" w:cstheme="majorBidi"/>
          <w:sz w:val="24"/>
          <w:szCs w:val="24"/>
        </w:rPr>
        <w:t xml:space="preserve"> </w:t>
      </w:r>
      <w:r w:rsidR="5F23AE9F" w:rsidRPr="0DD949D6">
        <w:rPr>
          <w:rFonts w:asciiTheme="majorBidi" w:hAnsiTheme="majorBidi" w:cstheme="majorBidi"/>
          <w:sz w:val="24"/>
          <w:szCs w:val="24"/>
        </w:rPr>
        <w:t xml:space="preserve">and </w:t>
      </w:r>
      <w:r w:rsidR="006D538A">
        <w:rPr>
          <w:rFonts w:asciiTheme="majorBidi" w:hAnsiTheme="majorBidi" w:cstheme="majorBidi"/>
          <w:sz w:val="24"/>
          <w:szCs w:val="24"/>
        </w:rPr>
        <w:t>are</w:t>
      </w:r>
      <w:r w:rsidR="5F23AE9F" w:rsidRPr="0DD949D6">
        <w:rPr>
          <w:rFonts w:asciiTheme="majorBidi" w:hAnsiTheme="majorBidi" w:cstheme="majorBidi"/>
          <w:sz w:val="24"/>
          <w:szCs w:val="24"/>
        </w:rPr>
        <w:t xml:space="preserve"> </w:t>
      </w:r>
      <w:r w:rsidR="006D538A">
        <w:rPr>
          <w:rFonts w:asciiTheme="majorBidi" w:hAnsiTheme="majorBidi" w:cstheme="majorBidi"/>
          <w:sz w:val="24"/>
          <w:szCs w:val="24"/>
        </w:rPr>
        <w:t xml:space="preserve">subsequently </w:t>
      </w:r>
      <w:r w:rsidR="5F23AE9F" w:rsidRPr="0DD949D6">
        <w:rPr>
          <w:rFonts w:asciiTheme="majorBidi" w:hAnsiTheme="majorBidi" w:cstheme="majorBidi"/>
          <w:sz w:val="24"/>
          <w:szCs w:val="24"/>
        </w:rPr>
        <w:t xml:space="preserve">used to identify the most common output. The </w:t>
      </w:r>
      <w:r>
        <w:rPr>
          <w:rFonts w:asciiTheme="majorBidi" w:hAnsiTheme="majorBidi" w:cstheme="majorBidi"/>
          <w:sz w:val="24"/>
          <w:szCs w:val="24"/>
        </w:rPr>
        <w:t>‘</w:t>
      </w:r>
      <w:r w:rsidR="5F23AE9F" w:rsidRPr="0DD949D6">
        <w:rPr>
          <w:rFonts w:asciiTheme="majorBidi" w:hAnsiTheme="majorBidi" w:cstheme="majorBidi"/>
          <w:sz w:val="24"/>
          <w:szCs w:val="24"/>
        </w:rPr>
        <w:t>test</w:t>
      </w:r>
      <w:r>
        <w:rPr>
          <w:rFonts w:asciiTheme="majorBidi" w:hAnsiTheme="majorBidi" w:cstheme="majorBidi"/>
          <w:sz w:val="24"/>
          <w:szCs w:val="24"/>
        </w:rPr>
        <w:t>’</w:t>
      </w:r>
      <w:r w:rsidR="5F23AE9F" w:rsidRPr="0DD949D6">
        <w:rPr>
          <w:rFonts w:asciiTheme="majorBidi" w:hAnsiTheme="majorBidi" w:cstheme="majorBidi"/>
          <w:sz w:val="24"/>
          <w:szCs w:val="24"/>
        </w:rPr>
        <w:t xml:space="preserve"> and </w:t>
      </w:r>
      <w:r>
        <w:rPr>
          <w:rFonts w:asciiTheme="majorBidi" w:hAnsiTheme="majorBidi" w:cstheme="majorBidi"/>
          <w:sz w:val="24"/>
          <w:szCs w:val="24"/>
        </w:rPr>
        <w:t>‘</w:t>
      </w:r>
      <w:r w:rsidR="5F23AE9F" w:rsidRPr="0DD949D6">
        <w:rPr>
          <w:rFonts w:asciiTheme="majorBidi" w:hAnsiTheme="majorBidi" w:cstheme="majorBidi"/>
          <w:sz w:val="24"/>
          <w:szCs w:val="24"/>
        </w:rPr>
        <w:t>train</w:t>
      </w:r>
      <w:r>
        <w:rPr>
          <w:rFonts w:asciiTheme="majorBidi" w:hAnsiTheme="majorBidi" w:cstheme="majorBidi"/>
          <w:sz w:val="24"/>
          <w:szCs w:val="24"/>
        </w:rPr>
        <w:t>’</w:t>
      </w:r>
      <w:r w:rsidR="5F23AE9F" w:rsidRPr="0DD949D6">
        <w:rPr>
          <w:rFonts w:asciiTheme="majorBidi" w:hAnsiTheme="majorBidi" w:cstheme="majorBidi"/>
          <w:sz w:val="24"/>
          <w:szCs w:val="24"/>
        </w:rPr>
        <w:t xml:space="preserve"> data</w:t>
      </w:r>
      <w:r>
        <w:rPr>
          <w:rFonts w:asciiTheme="majorBidi" w:hAnsiTheme="majorBidi" w:cstheme="majorBidi"/>
          <w:sz w:val="24"/>
          <w:szCs w:val="24"/>
        </w:rPr>
        <w:t xml:space="preserve"> </w:t>
      </w:r>
      <w:r w:rsidR="5F23AE9F" w:rsidRPr="0DD949D6">
        <w:rPr>
          <w:rFonts w:asciiTheme="majorBidi" w:hAnsiTheme="majorBidi" w:cstheme="majorBidi"/>
          <w:sz w:val="24"/>
          <w:szCs w:val="24"/>
        </w:rPr>
        <w:t xml:space="preserve">sets had to be adjusted by turning the </w:t>
      </w:r>
      <w:r w:rsidR="00A90B41">
        <w:rPr>
          <w:rFonts w:asciiTheme="majorBidi" w:hAnsiTheme="majorBidi" w:cstheme="majorBidi"/>
          <w:sz w:val="24"/>
          <w:szCs w:val="24"/>
        </w:rPr>
        <w:t>‘F</w:t>
      </w:r>
      <w:r w:rsidR="5F23AE9F" w:rsidRPr="0DD949D6">
        <w:rPr>
          <w:rFonts w:asciiTheme="majorBidi" w:hAnsiTheme="majorBidi" w:cstheme="majorBidi"/>
          <w:sz w:val="24"/>
          <w:szCs w:val="24"/>
        </w:rPr>
        <w:t xml:space="preserve">ood </w:t>
      </w:r>
      <w:r w:rsidR="00A90B41">
        <w:rPr>
          <w:rFonts w:asciiTheme="majorBidi" w:hAnsiTheme="majorBidi" w:cstheme="majorBidi"/>
          <w:sz w:val="24"/>
          <w:szCs w:val="24"/>
        </w:rPr>
        <w:t>D</w:t>
      </w:r>
      <w:r w:rsidR="5F23AE9F" w:rsidRPr="0DD949D6">
        <w:rPr>
          <w:rFonts w:asciiTheme="majorBidi" w:hAnsiTheme="majorBidi" w:cstheme="majorBidi"/>
          <w:sz w:val="24"/>
          <w:szCs w:val="24"/>
        </w:rPr>
        <w:t>esert</w:t>
      </w:r>
      <w:r w:rsidR="00A90B41">
        <w:rPr>
          <w:rFonts w:asciiTheme="majorBidi" w:hAnsiTheme="majorBidi" w:cstheme="majorBidi"/>
          <w:sz w:val="24"/>
          <w:szCs w:val="24"/>
        </w:rPr>
        <w:t>’</w:t>
      </w:r>
      <w:r w:rsidR="5F23AE9F" w:rsidRPr="0DD949D6">
        <w:rPr>
          <w:rFonts w:asciiTheme="majorBidi" w:hAnsiTheme="majorBidi" w:cstheme="majorBidi"/>
          <w:sz w:val="24"/>
          <w:szCs w:val="24"/>
        </w:rPr>
        <w:t xml:space="preserve"> variable into a factor</w:t>
      </w:r>
      <w:r w:rsidR="00A90B41">
        <w:rPr>
          <w:rFonts w:asciiTheme="majorBidi" w:hAnsiTheme="majorBidi" w:cstheme="majorBidi"/>
          <w:sz w:val="24"/>
          <w:szCs w:val="24"/>
        </w:rPr>
        <w:t xml:space="preserve"> – </w:t>
      </w:r>
      <w:r w:rsidR="5F23AE9F" w:rsidRPr="0DD949D6">
        <w:rPr>
          <w:rFonts w:asciiTheme="majorBidi" w:hAnsiTheme="majorBidi" w:cstheme="majorBidi"/>
          <w:sz w:val="24"/>
          <w:szCs w:val="24"/>
        </w:rPr>
        <w:t xml:space="preserve">otherwise, </w:t>
      </w:r>
      <w:r w:rsidR="00A90B41">
        <w:rPr>
          <w:rFonts w:asciiTheme="majorBidi" w:hAnsiTheme="majorBidi" w:cstheme="majorBidi"/>
          <w:sz w:val="24"/>
          <w:szCs w:val="24"/>
        </w:rPr>
        <w:t>the algorithm</w:t>
      </w:r>
      <w:r w:rsidR="5F23AE9F" w:rsidRPr="0DD949D6">
        <w:rPr>
          <w:rFonts w:asciiTheme="majorBidi" w:hAnsiTheme="majorBidi" w:cstheme="majorBidi"/>
          <w:sz w:val="24"/>
          <w:szCs w:val="24"/>
        </w:rPr>
        <w:t xml:space="preserve"> would run the model as regression instead of classification. The parameters were set at 300 trees, which gave an </w:t>
      </w:r>
      <w:r w:rsidR="00550D1D">
        <w:rPr>
          <w:rFonts w:asciiTheme="majorBidi" w:hAnsiTheme="majorBidi" w:cstheme="majorBidi"/>
          <w:sz w:val="24"/>
          <w:szCs w:val="24"/>
        </w:rPr>
        <w:t>‘</w:t>
      </w:r>
      <w:r w:rsidR="5F23AE9F" w:rsidRPr="0DD949D6">
        <w:rPr>
          <w:rFonts w:asciiTheme="majorBidi" w:hAnsiTheme="majorBidi" w:cstheme="majorBidi"/>
          <w:sz w:val="24"/>
          <w:szCs w:val="24"/>
        </w:rPr>
        <w:t>OOB</w:t>
      </w:r>
      <w:r w:rsidR="00550D1D">
        <w:rPr>
          <w:rFonts w:asciiTheme="majorBidi" w:hAnsiTheme="majorBidi" w:cstheme="majorBidi"/>
          <w:sz w:val="24"/>
          <w:szCs w:val="24"/>
        </w:rPr>
        <w:t>’</w:t>
      </w:r>
      <w:r w:rsidR="5F23AE9F" w:rsidRPr="0DD949D6">
        <w:rPr>
          <w:rFonts w:asciiTheme="majorBidi" w:hAnsiTheme="majorBidi" w:cstheme="majorBidi"/>
          <w:sz w:val="24"/>
          <w:szCs w:val="24"/>
        </w:rPr>
        <w:t xml:space="preserve"> error rate of 29.88%, which is not </w:t>
      </w:r>
      <w:r w:rsidR="00550D1D">
        <w:rPr>
          <w:rFonts w:asciiTheme="majorBidi" w:hAnsiTheme="majorBidi" w:cstheme="majorBidi"/>
          <w:sz w:val="24"/>
          <w:szCs w:val="24"/>
        </w:rPr>
        <w:t>optimal</w:t>
      </w:r>
      <w:r w:rsidR="5F23AE9F" w:rsidRPr="0DD949D6">
        <w:rPr>
          <w:rFonts w:asciiTheme="majorBidi" w:hAnsiTheme="majorBidi" w:cstheme="majorBidi"/>
          <w:sz w:val="24"/>
          <w:szCs w:val="24"/>
        </w:rPr>
        <w:t xml:space="preserve">, but was the best this model could </w:t>
      </w:r>
      <w:r w:rsidR="00FE4044">
        <w:rPr>
          <w:rFonts w:asciiTheme="majorBidi" w:hAnsiTheme="majorBidi" w:cstheme="majorBidi"/>
          <w:sz w:val="24"/>
          <w:szCs w:val="24"/>
        </w:rPr>
        <w:t>provide</w:t>
      </w:r>
      <w:r w:rsidR="5F23AE9F" w:rsidRPr="0DD949D6">
        <w:rPr>
          <w:rFonts w:asciiTheme="majorBidi" w:hAnsiTheme="majorBidi" w:cstheme="majorBidi"/>
          <w:sz w:val="24"/>
          <w:szCs w:val="24"/>
        </w:rPr>
        <w:t xml:space="preserve">. </w:t>
      </w:r>
      <w:r w:rsidR="00FE4044">
        <w:rPr>
          <w:rFonts w:asciiTheme="majorBidi" w:hAnsiTheme="majorBidi" w:cstheme="majorBidi"/>
          <w:sz w:val="24"/>
          <w:szCs w:val="24"/>
        </w:rPr>
        <w:t>T</w:t>
      </w:r>
      <w:r w:rsidR="5F23AE9F" w:rsidRPr="0DD949D6">
        <w:rPr>
          <w:rFonts w:asciiTheme="majorBidi" w:hAnsiTheme="majorBidi" w:cstheme="majorBidi"/>
          <w:sz w:val="24"/>
          <w:szCs w:val="24"/>
        </w:rPr>
        <w:t xml:space="preserve">he test data set was </w:t>
      </w:r>
      <w:r w:rsidR="00FE4044">
        <w:rPr>
          <w:rFonts w:asciiTheme="majorBidi" w:hAnsiTheme="majorBidi" w:cstheme="majorBidi"/>
          <w:sz w:val="24"/>
          <w:szCs w:val="24"/>
        </w:rPr>
        <w:t xml:space="preserve">then </w:t>
      </w:r>
      <w:r w:rsidR="000B0F94">
        <w:rPr>
          <w:rFonts w:asciiTheme="majorBidi" w:hAnsiTheme="majorBidi" w:cstheme="majorBidi"/>
          <w:sz w:val="24"/>
          <w:szCs w:val="24"/>
        </w:rPr>
        <w:t>initialized</w:t>
      </w:r>
      <w:r w:rsidR="00627A01" w:rsidRPr="0DD949D6">
        <w:rPr>
          <w:rFonts w:asciiTheme="majorBidi" w:hAnsiTheme="majorBidi" w:cstheme="majorBidi"/>
          <w:sz w:val="24"/>
          <w:szCs w:val="24"/>
        </w:rPr>
        <w:t>,</w:t>
      </w:r>
      <w:r w:rsidR="00FE4044">
        <w:rPr>
          <w:rFonts w:asciiTheme="majorBidi" w:hAnsiTheme="majorBidi" w:cstheme="majorBidi"/>
          <w:sz w:val="24"/>
          <w:szCs w:val="24"/>
        </w:rPr>
        <w:t xml:space="preserve"> </w:t>
      </w:r>
      <w:r w:rsidR="5F23AE9F" w:rsidRPr="0DD949D6">
        <w:rPr>
          <w:rFonts w:asciiTheme="majorBidi" w:hAnsiTheme="majorBidi" w:cstheme="majorBidi"/>
          <w:sz w:val="24"/>
          <w:szCs w:val="24"/>
        </w:rPr>
        <w:t xml:space="preserve">and </w:t>
      </w:r>
      <w:r w:rsidR="006D066D">
        <w:rPr>
          <w:rFonts w:asciiTheme="majorBidi" w:hAnsiTheme="majorBidi" w:cstheme="majorBidi"/>
          <w:sz w:val="24"/>
          <w:szCs w:val="24"/>
        </w:rPr>
        <w:t xml:space="preserve">the </w:t>
      </w:r>
      <w:r w:rsidR="00FE4044">
        <w:rPr>
          <w:rFonts w:asciiTheme="majorBidi" w:hAnsiTheme="majorBidi" w:cstheme="majorBidi"/>
          <w:sz w:val="24"/>
          <w:szCs w:val="24"/>
        </w:rPr>
        <w:t>‘Random Forest’</w:t>
      </w:r>
      <w:r w:rsidR="5F23AE9F" w:rsidRPr="0DD949D6">
        <w:rPr>
          <w:rFonts w:asciiTheme="majorBidi" w:hAnsiTheme="majorBidi" w:cstheme="majorBidi"/>
          <w:sz w:val="24"/>
          <w:szCs w:val="24"/>
        </w:rPr>
        <w:t xml:space="preserve"> </w:t>
      </w:r>
      <w:r w:rsidR="006D066D">
        <w:rPr>
          <w:rFonts w:asciiTheme="majorBidi" w:hAnsiTheme="majorBidi" w:cstheme="majorBidi"/>
          <w:sz w:val="24"/>
          <w:szCs w:val="24"/>
        </w:rPr>
        <w:t>algorithm generated</w:t>
      </w:r>
      <w:r w:rsidR="5F23AE9F" w:rsidRPr="0DD949D6">
        <w:rPr>
          <w:rFonts w:asciiTheme="majorBidi" w:hAnsiTheme="majorBidi" w:cstheme="majorBidi"/>
          <w:sz w:val="24"/>
          <w:szCs w:val="24"/>
        </w:rPr>
        <w:t xml:space="preserve"> an accuracy </w:t>
      </w:r>
      <w:r w:rsidR="006D066D">
        <w:rPr>
          <w:rFonts w:asciiTheme="majorBidi" w:hAnsiTheme="majorBidi" w:cstheme="majorBidi"/>
          <w:sz w:val="24"/>
          <w:szCs w:val="24"/>
        </w:rPr>
        <w:t xml:space="preserve">percentage </w:t>
      </w:r>
      <w:r w:rsidR="5F23AE9F" w:rsidRPr="0DD949D6">
        <w:rPr>
          <w:rFonts w:asciiTheme="majorBidi" w:hAnsiTheme="majorBidi" w:cstheme="majorBidi"/>
          <w:sz w:val="24"/>
          <w:szCs w:val="24"/>
        </w:rPr>
        <w:t xml:space="preserve">of 75.5%. </w:t>
      </w:r>
    </w:p>
    <w:p w14:paraId="3AA588F2" w14:textId="0930DBC4" w:rsidR="0D60D140" w:rsidRDefault="0D60D140" w:rsidP="0D60D140">
      <w:pPr>
        <w:jc w:val="center"/>
      </w:pPr>
      <w:r>
        <w:rPr>
          <w:noProof/>
        </w:rPr>
        <w:drawing>
          <wp:inline distT="0" distB="0" distL="0" distR="0" wp14:anchorId="06960AE3" wp14:editId="4BDC9F43">
            <wp:extent cx="3830595" cy="1476375"/>
            <wp:effectExtent l="0" t="0" r="0" b="0"/>
            <wp:docPr id="2057486825" name="Picture 2057486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830595" cy="1476375"/>
                    </a:xfrm>
                    <a:prstGeom prst="rect">
                      <a:avLst/>
                    </a:prstGeom>
                  </pic:spPr>
                </pic:pic>
              </a:graphicData>
            </a:graphic>
          </wp:inline>
        </w:drawing>
      </w:r>
    </w:p>
    <w:p w14:paraId="14CECD4F" w14:textId="302B744F" w:rsidR="0D60D140" w:rsidRDefault="0D60D140" w:rsidP="0D60D140">
      <w:pPr>
        <w:jc w:val="center"/>
      </w:pPr>
      <w:r>
        <w:rPr>
          <w:noProof/>
        </w:rPr>
        <w:drawing>
          <wp:inline distT="0" distB="0" distL="0" distR="0" wp14:anchorId="1BF48539" wp14:editId="41F01F5E">
            <wp:extent cx="3076575" cy="3499422"/>
            <wp:effectExtent l="0" t="0" r="0" b="0"/>
            <wp:docPr id="1697228631" name="Picture 169722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076575" cy="3499422"/>
                    </a:xfrm>
                    <a:prstGeom prst="rect">
                      <a:avLst/>
                    </a:prstGeom>
                  </pic:spPr>
                </pic:pic>
              </a:graphicData>
            </a:graphic>
          </wp:inline>
        </w:drawing>
      </w:r>
    </w:p>
    <w:p w14:paraId="4813B799" w14:textId="7C631B56" w:rsidR="006D066D" w:rsidRPr="006D066D" w:rsidRDefault="7E426E9D" w:rsidP="006D066D">
      <w:pPr>
        <w:pStyle w:val="Heading1"/>
      </w:pPr>
      <w:bookmarkStart w:id="21" w:name="_Toc1134990203"/>
      <w:bookmarkStart w:id="22" w:name="_Toc854292552"/>
      <w:r>
        <w:t>Conclusions</w:t>
      </w:r>
      <w:bookmarkEnd w:id="21"/>
      <w:bookmarkEnd w:id="22"/>
    </w:p>
    <w:p w14:paraId="34BF2D31" w14:textId="16FA4046" w:rsidR="0DD949D6" w:rsidRDefault="0DD949D6" w:rsidP="0DD949D6">
      <w:pPr>
        <w:ind w:firstLine="720"/>
        <w:rPr>
          <w:rFonts w:asciiTheme="majorBidi" w:eastAsia="Times New Roman" w:hAnsiTheme="majorBidi" w:cstheme="majorBidi"/>
          <w:color w:val="040F1A"/>
          <w:sz w:val="24"/>
          <w:szCs w:val="24"/>
        </w:rPr>
      </w:pPr>
      <w:r w:rsidRPr="0DD949D6">
        <w:rPr>
          <w:rFonts w:asciiTheme="majorBidi" w:eastAsia="Times New Roman" w:hAnsiTheme="majorBidi" w:cstheme="majorBidi"/>
          <w:color w:val="040F1A"/>
          <w:sz w:val="24"/>
          <w:szCs w:val="24"/>
        </w:rPr>
        <w:t xml:space="preserve">With this oversimplified model to predict food deserts, there were several tradeoffs. By using the predictions from 2006 and imposing them on 2019, there were a disproportionate number of census tracts not classified as food deserts. The high variance and low bias led to </w:t>
      </w:r>
      <w:r w:rsidRPr="0DD949D6">
        <w:rPr>
          <w:rFonts w:asciiTheme="majorBidi" w:eastAsia="Times New Roman" w:hAnsiTheme="majorBidi" w:cstheme="majorBidi"/>
          <w:color w:val="040F1A"/>
          <w:sz w:val="24"/>
          <w:szCs w:val="24"/>
        </w:rPr>
        <w:lastRenderedPageBreak/>
        <w:t>overfitting in several of the models. It is extraordinary to have accuracy over 70% in machine learning for social sciences</w:t>
      </w:r>
      <w:r w:rsidR="005B4971">
        <w:rPr>
          <w:rFonts w:asciiTheme="majorBidi" w:eastAsia="Times New Roman" w:hAnsiTheme="majorBidi" w:cstheme="majorBidi"/>
          <w:color w:val="040F1A"/>
          <w:sz w:val="24"/>
          <w:szCs w:val="24"/>
        </w:rPr>
        <w:t>; h</w:t>
      </w:r>
      <w:r w:rsidRPr="0DD949D6">
        <w:rPr>
          <w:rFonts w:asciiTheme="majorBidi" w:eastAsia="Times New Roman" w:hAnsiTheme="majorBidi" w:cstheme="majorBidi"/>
          <w:color w:val="040F1A"/>
          <w:sz w:val="24"/>
          <w:szCs w:val="24"/>
        </w:rPr>
        <w:t xml:space="preserve">owever, the methods provided in this analysis could be used with other variables </w:t>
      </w:r>
      <w:r w:rsidR="001400C9">
        <w:rPr>
          <w:rFonts w:asciiTheme="majorBidi" w:eastAsia="Times New Roman" w:hAnsiTheme="majorBidi" w:cstheme="majorBidi"/>
          <w:color w:val="040F1A"/>
          <w:sz w:val="24"/>
          <w:szCs w:val="24"/>
        </w:rPr>
        <w:t>(</w:t>
      </w:r>
      <w:r w:rsidRPr="0DD949D6">
        <w:rPr>
          <w:rFonts w:asciiTheme="majorBidi" w:eastAsia="Times New Roman" w:hAnsiTheme="majorBidi" w:cstheme="majorBidi"/>
          <w:color w:val="040F1A"/>
          <w:sz w:val="24"/>
          <w:szCs w:val="24"/>
        </w:rPr>
        <w:t>such as percentage of ethnic population with low access to a grocery store within one mile for urban areas and 10 miles for rural</w:t>
      </w:r>
      <w:r w:rsidR="001400C9">
        <w:rPr>
          <w:rFonts w:asciiTheme="majorBidi" w:eastAsia="Times New Roman" w:hAnsiTheme="majorBidi" w:cstheme="majorBidi"/>
          <w:color w:val="040F1A"/>
          <w:sz w:val="24"/>
          <w:szCs w:val="24"/>
        </w:rPr>
        <w:t>)</w:t>
      </w:r>
      <w:r w:rsidRPr="0DD949D6">
        <w:rPr>
          <w:rFonts w:asciiTheme="majorBidi" w:eastAsia="Times New Roman" w:hAnsiTheme="majorBidi" w:cstheme="majorBidi"/>
          <w:color w:val="040F1A"/>
          <w:sz w:val="24"/>
          <w:szCs w:val="24"/>
        </w:rPr>
        <w:t xml:space="preserve">. </w:t>
      </w:r>
    </w:p>
    <w:p w14:paraId="4E73B4D6" w14:textId="6FE278A5" w:rsidR="0DD949D6" w:rsidRDefault="0DD949D6" w:rsidP="0DD949D6">
      <w:pPr>
        <w:ind w:firstLine="720"/>
        <w:rPr>
          <w:rFonts w:asciiTheme="majorBidi" w:eastAsia="Times New Roman" w:hAnsiTheme="majorBidi" w:cstheme="majorBidi"/>
          <w:color w:val="040F1A"/>
          <w:sz w:val="24"/>
          <w:szCs w:val="24"/>
        </w:rPr>
      </w:pPr>
      <w:r w:rsidRPr="0DD949D6">
        <w:rPr>
          <w:rFonts w:asciiTheme="majorBidi" w:eastAsia="Times New Roman" w:hAnsiTheme="majorBidi" w:cstheme="majorBidi"/>
          <w:color w:val="040F1A"/>
          <w:sz w:val="24"/>
          <w:szCs w:val="24"/>
        </w:rPr>
        <w:t xml:space="preserve">The association rule mining provided a glimpse into the states that might have the largest concentration of food deserts. There were several rules found for Texas, Indiana, and Tennessee. These states also show up in cluster group 2 (indicated in blue on the Cluster Plot). There is high confidence and lift for these rules that demonstrate low income and high poverty rate are strong indicators of a food desert. </w:t>
      </w:r>
    </w:p>
    <w:p w14:paraId="46B002AD" w14:textId="3ADB0E85" w:rsidR="00983054" w:rsidRDefault="00210756" w:rsidP="00A36339">
      <w:pPr>
        <w:ind w:firstLine="720"/>
        <w:rPr>
          <w:rFonts w:asciiTheme="majorBidi" w:eastAsia="Times New Roman" w:hAnsiTheme="majorBidi" w:cstheme="majorBidi"/>
          <w:color w:val="040F1A"/>
          <w:sz w:val="24"/>
          <w:szCs w:val="24"/>
        </w:rPr>
      </w:pPr>
      <w:r>
        <w:rPr>
          <w:rFonts w:asciiTheme="majorBidi" w:eastAsia="Times New Roman" w:hAnsiTheme="majorBidi" w:cstheme="majorBidi"/>
          <w:color w:val="040F1A"/>
          <w:sz w:val="24"/>
          <w:szCs w:val="24"/>
        </w:rPr>
        <w:t xml:space="preserve">The clustering algorithm indicated a </w:t>
      </w:r>
      <w:r w:rsidR="006F01FF">
        <w:rPr>
          <w:rFonts w:asciiTheme="majorBidi" w:eastAsia="Times New Roman" w:hAnsiTheme="majorBidi" w:cstheme="majorBidi"/>
          <w:color w:val="040F1A"/>
          <w:sz w:val="24"/>
          <w:szCs w:val="24"/>
        </w:rPr>
        <w:t xml:space="preserve">result of three (3) overall clusters of states based of </w:t>
      </w:r>
      <w:r w:rsidR="00A26957">
        <w:rPr>
          <w:rFonts w:asciiTheme="majorBidi" w:eastAsia="Times New Roman" w:hAnsiTheme="majorBidi" w:cstheme="majorBidi"/>
          <w:color w:val="040F1A"/>
          <w:sz w:val="24"/>
          <w:szCs w:val="24"/>
        </w:rPr>
        <w:t>similarities to one another</w:t>
      </w:r>
      <w:r w:rsidR="00497F52">
        <w:rPr>
          <w:rFonts w:asciiTheme="majorBidi" w:eastAsia="Times New Roman" w:hAnsiTheme="majorBidi" w:cstheme="majorBidi"/>
          <w:color w:val="040F1A"/>
          <w:sz w:val="24"/>
          <w:szCs w:val="24"/>
        </w:rPr>
        <w:t xml:space="preserve"> via the ‘ward’ distance measure. When comparing mean poverty rates across these three (3) groups</w:t>
      </w:r>
      <w:r w:rsidR="00983054">
        <w:rPr>
          <w:rFonts w:asciiTheme="majorBidi" w:eastAsia="Times New Roman" w:hAnsiTheme="majorBidi" w:cstheme="majorBidi"/>
          <w:color w:val="040F1A"/>
          <w:sz w:val="24"/>
          <w:szCs w:val="24"/>
        </w:rPr>
        <w:t xml:space="preserve"> of states, the following was discovered:</w:t>
      </w:r>
    </w:p>
    <w:p w14:paraId="27024BFE" w14:textId="4ECC2385" w:rsidR="00983054" w:rsidRDefault="00983054" w:rsidP="0B116AE9">
      <w:pPr>
        <w:rPr>
          <w:rFonts w:asciiTheme="majorBidi" w:eastAsia="Times New Roman" w:hAnsiTheme="majorBidi" w:cstheme="majorBidi"/>
          <w:color w:val="040F1A"/>
          <w:sz w:val="24"/>
          <w:szCs w:val="24"/>
        </w:rPr>
      </w:pPr>
      <w:r>
        <w:rPr>
          <w:rFonts w:asciiTheme="majorBidi" w:eastAsia="Times New Roman" w:hAnsiTheme="majorBidi" w:cstheme="majorBidi"/>
          <w:noProof/>
          <w:color w:val="040F1A"/>
          <w:sz w:val="24"/>
          <w:szCs w:val="24"/>
        </w:rPr>
        <w:drawing>
          <wp:inline distT="0" distB="0" distL="0" distR="0" wp14:anchorId="560079EC" wp14:editId="21D18E91">
            <wp:extent cx="2329284" cy="1228835"/>
            <wp:effectExtent l="0" t="0" r="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39860" cy="1234414"/>
                    </a:xfrm>
                    <a:prstGeom prst="rect">
                      <a:avLst/>
                    </a:prstGeom>
                  </pic:spPr>
                </pic:pic>
              </a:graphicData>
            </a:graphic>
          </wp:inline>
        </w:drawing>
      </w:r>
    </w:p>
    <w:p w14:paraId="61F8E3FD" w14:textId="3DE86715" w:rsidR="05B60738" w:rsidRDefault="05B60738" w:rsidP="0DD949D6">
      <w:pPr>
        <w:ind w:firstLine="720"/>
        <w:rPr>
          <w:rFonts w:asciiTheme="majorBidi" w:eastAsia="Times New Roman" w:hAnsiTheme="majorBidi" w:cstheme="majorBidi"/>
          <w:color w:val="040F1A"/>
          <w:sz w:val="24"/>
          <w:szCs w:val="24"/>
        </w:rPr>
      </w:pPr>
      <w:r w:rsidRPr="0DD949D6">
        <w:rPr>
          <w:rFonts w:asciiTheme="majorBidi" w:eastAsia="Times New Roman" w:hAnsiTheme="majorBidi" w:cstheme="majorBidi"/>
          <w:color w:val="040F1A"/>
          <w:sz w:val="24"/>
          <w:szCs w:val="24"/>
        </w:rPr>
        <w:t xml:space="preserve">Overall, cluster group </w:t>
      </w:r>
      <w:r w:rsidR="00205E58">
        <w:rPr>
          <w:rFonts w:asciiTheme="majorBidi" w:eastAsia="Times New Roman" w:hAnsiTheme="majorBidi" w:cstheme="majorBidi"/>
          <w:color w:val="040F1A"/>
          <w:sz w:val="24"/>
          <w:szCs w:val="24"/>
        </w:rPr>
        <w:t xml:space="preserve">number </w:t>
      </w:r>
      <w:r w:rsidRPr="0DD949D6">
        <w:rPr>
          <w:rFonts w:asciiTheme="majorBidi" w:eastAsia="Times New Roman" w:hAnsiTheme="majorBidi" w:cstheme="majorBidi"/>
          <w:color w:val="040F1A"/>
          <w:sz w:val="24"/>
          <w:szCs w:val="24"/>
        </w:rPr>
        <w:t>2 obtained the highest poverty rate of ~21</w:t>
      </w:r>
      <w:r w:rsidR="00374380">
        <w:rPr>
          <w:rFonts w:asciiTheme="majorBidi" w:eastAsia="Times New Roman" w:hAnsiTheme="majorBidi" w:cstheme="majorBidi"/>
          <w:color w:val="040F1A"/>
          <w:sz w:val="24"/>
          <w:szCs w:val="24"/>
        </w:rPr>
        <w:t>%</w:t>
      </w:r>
      <w:r w:rsidR="6A5F2F09" w:rsidRPr="0DD949D6">
        <w:rPr>
          <w:rFonts w:asciiTheme="majorBidi" w:eastAsia="Times New Roman" w:hAnsiTheme="majorBidi" w:cstheme="majorBidi"/>
          <w:color w:val="040F1A"/>
          <w:sz w:val="24"/>
          <w:szCs w:val="24"/>
        </w:rPr>
        <w:t xml:space="preserve">, indicating </w:t>
      </w:r>
      <w:r w:rsidR="0FCEFF62" w:rsidRPr="0DD949D6">
        <w:rPr>
          <w:rFonts w:asciiTheme="majorBidi" w:eastAsia="Times New Roman" w:hAnsiTheme="majorBidi" w:cstheme="majorBidi"/>
          <w:color w:val="040F1A"/>
          <w:sz w:val="24"/>
          <w:szCs w:val="24"/>
        </w:rPr>
        <w:t>the most likely</w:t>
      </w:r>
      <w:r w:rsidR="3C5EF723" w:rsidRPr="0DD949D6">
        <w:rPr>
          <w:rFonts w:asciiTheme="majorBidi" w:eastAsia="Times New Roman" w:hAnsiTheme="majorBidi" w:cstheme="majorBidi"/>
          <w:color w:val="040F1A"/>
          <w:sz w:val="24"/>
          <w:szCs w:val="24"/>
        </w:rPr>
        <w:t xml:space="preserve"> food desert zone</w:t>
      </w:r>
      <w:r w:rsidR="206C5E58" w:rsidRPr="0DD949D6">
        <w:rPr>
          <w:rFonts w:asciiTheme="majorBidi" w:eastAsia="Times New Roman" w:hAnsiTheme="majorBidi" w:cstheme="majorBidi"/>
          <w:color w:val="040F1A"/>
          <w:sz w:val="24"/>
          <w:szCs w:val="24"/>
        </w:rPr>
        <w:t xml:space="preserve">, as further confirmed in the supervised learning section of </w:t>
      </w:r>
      <w:r w:rsidR="62A3D83D" w:rsidRPr="0DD949D6">
        <w:rPr>
          <w:rFonts w:asciiTheme="majorBidi" w:eastAsia="Times New Roman" w:hAnsiTheme="majorBidi" w:cstheme="majorBidi"/>
          <w:color w:val="040F1A"/>
          <w:sz w:val="24"/>
          <w:szCs w:val="24"/>
        </w:rPr>
        <w:t xml:space="preserve">this document. Basic </w:t>
      </w:r>
      <w:r w:rsidR="30D3AABE" w:rsidRPr="0DD949D6">
        <w:rPr>
          <w:rFonts w:asciiTheme="majorBidi" w:eastAsia="Times New Roman" w:hAnsiTheme="majorBidi" w:cstheme="majorBidi"/>
          <w:color w:val="040F1A"/>
          <w:sz w:val="24"/>
          <w:szCs w:val="24"/>
        </w:rPr>
        <w:t xml:space="preserve">‘takeaways’ for the audience in reading this information is pushing for additional funding from political leaders </w:t>
      </w:r>
      <w:r w:rsidR="00D33374">
        <w:rPr>
          <w:rFonts w:asciiTheme="majorBidi" w:eastAsia="Times New Roman" w:hAnsiTheme="majorBidi" w:cstheme="majorBidi"/>
          <w:color w:val="040F1A"/>
          <w:sz w:val="24"/>
          <w:szCs w:val="24"/>
        </w:rPr>
        <w:t xml:space="preserve">to </w:t>
      </w:r>
      <w:r w:rsidR="30D3AABE" w:rsidRPr="0DD949D6">
        <w:rPr>
          <w:rFonts w:asciiTheme="majorBidi" w:eastAsia="Times New Roman" w:hAnsiTheme="majorBidi" w:cstheme="majorBidi"/>
          <w:color w:val="040F1A"/>
          <w:sz w:val="24"/>
          <w:szCs w:val="24"/>
        </w:rPr>
        <w:t xml:space="preserve">ensure </w:t>
      </w:r>
      <w:r w:rsidR="40FFE288" w:rsidRPr="0DD949D6">
        <w:rPr>
          <w:rFonts w:asciiTheme="majorBidi" w:eastAsia="Times New Roman" w:hAnsiTheme="majorBidi" w:cstheme="majorBidi"/>
          <w:color w:val="040F1A"/>
          <w:sz w:val="24"/>
          <w:szCs w:val="24"/>
        </w:rPr>
        <w:t xml:space="preserve">all obtain easy access to </w:t>
      </w:r>
      <w:r w:rsidR="43ECA627" w:rsidRPr="0DD949D6">
        <w:rPr>
          <w:rFonts w:asciiTheme="majorBidi" w:eastAsia="Times New Roman" w:hAnsiTheme="majorBidi" w:cstheme="majorBidi"/>
          <w:color w:val="040F1A"/>
          <w:sz w:val="24"/>
          <w:szCs w:val="24"/>
        </w:rPr>
        <w:t xml:space="preserve">food, housing, and safe transportation. </w:t>
      </w:r>
      <w:r w:rsidR="0EA34EE8" w:rsidRPr="0DD949D6">
        <w:rPr>
          <w:rFonts w:asciiTheme="majorBidi" w:eastAsia="Times New Roman" w:hAnsiTheme="majorBidi" w:cstheme="majorBidi"/>
          <w:color w:val="040F1A"/>
          <w:sz w:val="24"/>
          <w:szCs w:val="24"/>
        </w:rPr>
        <w:t>A collective effort from both the public and private sector will be needed to improve the situation in all three clusters mentioned above.</w:t>
      </w:r>
    </w:p>
    <w:p w14:paraId="616CEEB4" w14:textId="5B5A4125" w:rsidR="7E6E0098" w:rsidRDefault="00D43196" w:rsidP="0DD949D6">
      <w:pPr>
        <w:ind w:firstLine="720"/>
        <w:rPr>
          <w:rFonts w:asciiTheme="majorBidi" w:eastAsia="Times New Roman" w:hAnsiTheme="majorBidi" w:cstheme="majorBidi"/>
          <w:color w:val="040F1A"/>
          <w:sz w:val="24"/>
          <w:szCs w:val="24"/>
        </w:rPr>
      </w:pPr>
      <w:r>
        <w:rPr>
          <w:rFonts w:asciiTheme="majorBidi" w:eastAsia="Times New Roman" w:hAnsiTheme="majorBidi" w:cstheme="majorBidi"/>
          <w:color w:val="000000" w:themeColor="text1"/>
          <w:sz w:val="24"/>
          <w:szCs w:val="24"/>
        </w:rPr>
        <w:t>T</w:t>
      </w:r>
      <w:r w:rsidR="7E6E0098" w:rsidRPr="0DD949D6">
        <w:rPr>
          <w:rFonts w:asciiTheme="majorBidi" w:eastAsia="Times New Roman" w:hAnsiTheme="majorBidi" w:cstheme="majorBidi"/>
          <w:color w:val="000000" w:themeColor="text1"/>
          <w:sz w:val="24"/>
          <w:szCs w:val="24"/>
        </w:rPr>
        <w:t xml:space="preserve">he results of the classification algorithms confirm </w:t>
      </w:r>
      <w:r w:rsidR="2F1118A6" w:rsidRPr="0DD949D6">
        <w:rPr>
          <w:rFonts w:asciiTheme="majorBidi" w:eastAsia="Times New Roman" w:hAnsiTheme="majorBidi" w:cstheme="majorBidi"/>
          <w:color w:val="000000" w:themeColor="text1"/>
          <w:sz w:val="24"/>
          <w:szCs w:val="24"/>
        </w:rPr>
        <w:t xml:space="preserve">that </w:t>
      </w:r>
      <w:r w:rsidR="7E6E0098" w:rsidRPr="0DD949D6">
        <w:rPr>
          <w:rFonts w:asciiTheme="majorBidi" w:eastAsia="Times New Roman" w:hAnsiTheme="majorBidi" w:cstheme="majorBidi"/>
          <w:color w:val="000000" w:themeColor="text1"/>
          <w:sz w:val="24"/>
          <w:szCs w:val="24"/>
        </w:rPr>
        <w:t xml:space="preserve">the low-income and high poverty </w:t>
      </w:r>
      <w:r w:rsidR="2F1118A6" w:rsidRPr="0DD949D6">
        <w:rPr>
          <w:rFonts w:asciiTheme="majorBidi" w:eastAsia="Times New Roman" w:hAnsiTheme="majorBidi" w:cstheme="majorBidi"/>
          <w:color w:val="000000" w:themeColor="text1"/>
          <w:sz w:val="24"/>
          <w:szCs w:val="24"/>
        </w:rPr>
        <w:t>rates</w:t>
      </w:r>
      <w:r w:rsidR="7E6E0098" w:rsidRPr="0DD949D6">
        <w:rPr>
          <w:rFonts w:asciiTheme="majorBidi" w:eastAsia="Times New Roman" w:hAnsiTheme="majorBidi" w:cstheme="majorBidi"/>
          <w:color w:val="000000" w:themeColor="text1"/>
          <w:sz w:val="24"/>
          <w:szCs w:val="24"/>
        </w:rPr>
        <w:t xml:space="preserve"> are strong indicators of a food desert. </w:t>
      </w:r>
      <w:r w:rsidR="7488906B" w:rsidRPr="0DD949D6">
        <w:rPr>
          <w:rFonts w:asciiTheme="majorBidi" w:eastAsia="Times New Roman" w:hAnsiTheme="majorBidi" w:cstheme="majorBidi"/>
          <w:color w:val="000000" w:themeColor="text1"/>
          <w:sz w:val="24"/>
          <w:szCs w:val="24"/>
        </w:rPr>
        <w:t>All the classification models produced almost the same accuracy. KNN and Random Forest gave the highest percentage</w:t>
      </w:r>
      <w:r w:rsidR="001A743D">
        <w:rPr>
          <w:rFonts w:asciiTheme="majorBidi" w:eastAsia="Times New Roman" w:hAnsiTheme="majorBidi" w:cstheme="majorBidi"/>
          <w:color w:val="000000" w:themeColor="text1"/>
          <w:sz w:val="24"/>
          <w:szCs w:val="24"/>
        </w:rPr>
        <w:t>s</w:t>
      </w:r>
      <w:r w:rsidR="7488906B" w:rsidRPr="0DD949D6">
        <w:rPr>
          <w:rFonts w:asciiTheme="majorBidi" w:eastAsia="Times New Roman" w:hAnsiTheme="majorBidi" w:cstheme="majorBidi"/>
          <w:color w:val="000000" w:themeColor="text1"/>
          <w:sz w:val="24"/>
          <w:szCs w:val="24"/>
        </w:rPr>
        <w:t xml:space="preserve"> of 79.5% and 75.5%, but the others were not far behind at 71.5</w:t>
      </w:r>
      <w:r w:rsidR="002830E6">
        <w:rPr>
          <w:rFonts w:asciiTheme="majorBidi" w:eastAsia="Times New Roman" w:hAnsiTheme="majorBidi" w:cstheme="majorBidi"/>
          <w:color w:val="000000" w:themeColor="text1"/>
          <w:sz w:val="24"/>
          <w:szCs w:val="24"/>
        </w:rPr>
        <w:t>%</w:t>
      </w:r>
      <w:r w:rsidR="7488906B" w:rsidRPr="0DD949D6">
        <w:rPr>
          <w:rFonts w:asciiTheme="majorBidi" w:eastAsia="Times New Roman" w:hAnsiTheme="majorBidi" w:cstheme="majorBidi"/>
          <w:color w:val="000000" w:themeColor="text1"/>
          <w:sz w:val="24"/>
          <w:szCs w:val="24"/>
        </w:rPr>
        <w:t>, 71.5</w:t>
      </w:r>
      <w:r w:rsidR="002830E6">
        <w:rPr>
          <w:rFonts w:asciiTheme="majorBidi" w:eastAsia="Times New Roman" w:hAnsiTheme="majorBidi" w:cstheme="majorBidi"/>
          <w:color w:val="000000" w:themeColor="text1"/>
          <w:sz w:val="24"/>
          <w:szCs w:val="24"/>
        </w:rPr>
        <w:t>%</w:t>
      </w:r>
      <w:r w:rsidR="7488906B" w:rsidRPr="0DD949D6">
        <w:rPr>
          <w:rFonts w:asciiTheme="majorBidi" w:eastAsia="Times New Roman" w:hAnsiTheme="majorBidi" w:cstheme="majorBidi"/>
          <w:color w:val="000000" w:themeColor="text1"/>
          <w:sz w:val="24"/>
          <w:szCs w:val="24"/>
        </w:rPr>
        <w:t>, and 73</w:t>
      </w:r>
      <w:r w:rsidR="002830E6">
        <w:rPr>
          <w:rFonts w:asciiTheme="majorBidi" w:eastAsia="Times New Roman" w:hAnsiTheme="majorBidi" w:cstheme="majorBidi"/>
          <w:color w:val="000000" w:themeColor="text1"/>
          <w:sz w:val="24"/>
          <w:szCs w:val="24"/>
        </w:rPr>
        <w:t>%, respectively</w:t>
      </w:r>
      <w:r w:rsidR="7488906B" w:rsidRPr="0DD949D6">
        <w:rPr>
          <w:rFonts w:asciiTheme="majorBidi" w:eastAsia="Times New Roman" w:hAnsiTheme="majorBidi" w:cstheme="majorBidi"/>
          <w:color w:val="000000" w:themeColor="text1"/>
          <w:sz w:val="24"/>
          <w:szCs w:val="24"/>
        </w:rPr>
        <w:t xml:space="preserve">. Other variables could be </w:t>
      </w:r>
      <w:r w:rsidR="00515880" w:rsidRPr="0DD949D6">
        <w:rPr>
          <w:rFonts w:asciiTheme="majorBidi" w:eastAsia="Times New Roman" w:hAnsiTheme="majorBidi" w:cstheme="majorBidi"/>
          <w:color w:val="000000" w:themeColor="text1"/>
          <w:sz w:val="24"/>
          <w:szCs w:val="24"/>
        </w:rPr>
        <w:t>added,</w:t>
      </w:r>
      <w:r w:rsidR="00F358F7">
        <w:rPr>
          <w:rFonts w:asciiTheme="majorBidi" w:eastAsia="Times New Roman" w:hAnsiTheme="majorBidi" w:cstheme="majorBidi"/>
          <w:color w:val="000000" w:themeColor="text1"/>
          <w:sz w:val="24"/>
          <w:szCs w:val="24"/>
        </w:rPr>
        <w:t xml:space="preserve"> </w:t>
      </w:r>
      <w:r w:rsidR="7488906B" w:rsidRPr="0DD949D6">
        <w:rPr>
          <w:rFonts w:asciiTheme="majorBidi" w:eastAsia="Times New Roman" w:hAnsiTheme="majorBidi" w:cstheme="majorBidi"/>
          <w:color w:val="000000" w:themeColor="text1"/>
          <w:sz w:val="24"/>
          <w:szCs w:val="24"/>
        </w:rPr>
        <w:t>or a bigger dataset could be tested</w:t>
      </w:r>
      <w:r w:rsidR="00F358F7">
        <w:rPr>
          <w:rFonts w:asciiTheme="majorBidi" w:eastAsia="Times New Roman" w:hAnsiTheme="majorBidi" w:cstheme="majorBidi"/>
          <w:color w:val="000000" w:themeColor="text1"/>
          <w:sz w:val="24"/>
          <w:szCs w:val="24"/>
        </w:rPr>
        <w:t xml:space="preserve"> in the models</w:t>
      </w:r>
      <w:r w:rsidR="7488906B" w:rsidRPr="0DD949D6">
        <w:rPr>
          <w:rFonts w:asciiTheme="majorBidi" w:eastAsia="Times New Roman" w:hAnsiTheme="majorBidi" w:cstheme="majorBidi"/>
          <w:color w:val="000000" w:themeColor="text1"/>
          <w:sz w:val="24"/>
          <w:szCs w:val="24"/>
        </w:rPr>
        <w:t xml:space="preserve">. However, these percentages still </w:t>
      </w:r>
      <w:r w:rsidR="00F358F7">
        <w:rPr>
          <w:rFonts w:asciiTheme="majorBidi" w:eastAsia="Times New Roman" w:hAnsiTheme="majorBidi" w:cstheme="majorBidi"/>
          <w:color w:val="000000" w:themeColor="text1"/>
          <w:sz w:val="24"/>
          <w:szCs w:val="24"/>
        </w:rPr>
        <w:t>provide</w:t>
      </w:r>
      <w:r w:rsidR="7488906B" w:rsidRPr="0DD949D6">
        <w:rPr>
          <w:rFonts w:asciiTheme="majorBidi" w:eastAsia="Times New Roman" w:hAnsiTheme="majorBidi" w:cstheme="majorBidi"/>
          <w:color w:val="000000" w:themeColor="text1"/>
          <w:sz w:val="24"/>
          <w:szCs w:val="24"/>
        </w:rPr>
        <w:t xml:space="preserve"> a </w:t>
      </w:r>
      <w:r w:rsidR="00F358F7">
        <w:rPr>
          <w:rFonts w:asciiTheme="majorBidi" w:eastAsia="Times New Roman" w:hAnsiTheme="majorBidi" w:cstheme="majorBidi"/>
          <w:color w:val="000000" w:themeColor="text1"/>
          <w:sz w:val="24"/>
          <w:szCs w:val="24"/>
        </w:rPr>
        <w:t>viable</w:t>
      </w:r>
      <w:r w:rsidR="7488906B" w:rsidRPr="0DD949D6">
        <w:rPr>
          <w:rFonts w:asciiTheme="majorBidi" w:eastAsia="Times New Roman" w:hAnsiTheme="majorBidi" w:cstheme="majorBidi"/>
          <w:color w:val="000000" w:themeColor="text1"/>
          <w:sz w:val="24"/>
          <w:szCs w:val="24"/>
        </w:rPr>
        <w:t xml:space="preserve"> overview of where food deserts </w:t>
      </w:r>
      <w:r w:rsidR="00566EFB" w:rsidRPr="0DD949D6">
        <w:rPr>
          <w:rFonts w:asciiTheme="majorBidi" w:eastAsia="Times New Roman" w:hAnsiTheme="majorBidi" w:cstheme="majorBidi"/>
          <w:color w:val="000000" w:themeColor="text1"/>
          <w:sz w:val="24"/>
          <w:szCs w:val="24"/>
        </w:rPr>
        <w:t>are</w:t>
      </w:r>
      <w:r w:rsidR="00566EFB">
        <w:rPr>
          <w:rFonts w:asciiTheme="majorBidi" w:eastAsia="Times New Roman" w:hAnsiTheme="majorBidi" w:cstheme="majorBidi"/>
          <w:color w:val="000000" w:themeColor="text1"/>
          <w:sz w:val="24"/>
          <w:szCs w:val="24"/>
        </w:rPr>
        <w:t xml:space="preserve"> ultimately located</w:t>
      </w:r>
      <w:r w:rsidR="7488906B" w:rsidRPr="0DD949D6">
        <w:rPr>
          <w:rFonts w:asciiTheme="majorBidi" w:eastAsia="Times New Roman" w:hAnsiTheme="majorBidi" w:cstheme="majorBidi"/>
          <w:color w:val="000000" w:themeColor="text1"/>
          <w:sz w:val="24"/>
          <w:szCs w:val="24"/>
        </w:rPr>
        <w:t xml:space="preserve">. The government could reassess </w:t>
      </w:r>
      <w:r w:rsidR="00663C55">
        <w:rPr>
          <w:rFonts w:asciiTheme="majorBidi" w:eastAsia="Times New Roman" w:hAnsiTheme="majorBidi" w:cstheme="majorBidi"/>
          <w:color w:val="000000" w:themeColor="text1"/>
          <w:sz w:val="24"/>
          <w:szCs w:val="24"/>
        </w:rPr>
        <w:t xml:space="preserve">the overall quality of the data to ensure fully accurate information is provided for </w:t>
      </w:r>
      <w:r w:rsidR="002C6A75">
        <w:rPr>
          <w:rFonts w:asciiTheme="majorBidi" w:eastAsia="Times New Roman" w:hAnsiTheme="majorBidi" w:cstheme="majorBidi"/>
          <w:color w:val="000000" w:themeColor="text1"/>
          <w:sz w:val="24"/>
          <w:szCs w:val="24"/>
        </w:rPr>
        <w:t>future similar</w:t>
      </w:r>
      <w:r w:rsidR="00663C55">
        <w:rPr>
          <w:rFonts w:asciiTheme="majorBidi" w:eastAsia="Times New Roman" w:hAnsiTheme="majorBidi" w:cstheme="majorBidi"/>
          <w:color w:val="000000" w:themeColor="text1"/>
          <w:sz w:val="24"/>
          <w:szCs w:val="24"/>
        </w:rPr>
        <w:t xml:space="preserve"> analysis.</w:t>
      </w:r>
    </w:p>
    <w:p w14:paraId="513959F3" w14:textId="1E9A9A7F" w:rsidR="5F23AE9F" w:rsidRPr="00FD71D5" w:rsidRDefault="5F23AE9F" w:rsidP="00FD71D5">
      <w:pPr>
        <w:ind w:firstLine="720"/>
        <w:rPr>
          <w:rFonts w:asciiTheme="majorBidi" w:eastAsia="Times New Roman" w:hAnsiTheme="majorBidi" w:cstheme="majorBidi"/>
          <w:color w:val="000000" w:themeColor="text1"/>
          <w:sz w:val="24"/>
          <w:szCs w:val="24"/>
        </w:rPr>
      </w:pPr>
      <w:r w:rsidRPr="0DD949D6">
        <w:rPr>
          <w:rFonts w:asciiTheme="majorBidi" w:eastAsia="Times New Roman" w:hAnsiTheme="majorBidi" w:cstheme="majorBidi"/>
          <w:color w:val="000000" w:themeColor="text1"/>
          <w:sz w:val="24"/>
          <w:szCs w:val="24"/>
        </w:rPr>
        <w:t xml:space="preserve">The </w:t>
      </w:r>
      <w:r w:rsidR="000104B2">
        <w:rPr>
          <w:rFonts w:asciiTheme="majorBidi" w:eastAsia="Times New Roman" w:hAnsiTheme="majorBidi" w:cstheme="majorBidi"/>
          <w:color w:val="000000" w:themeColor="text1"/>
          <w:sz w:val="24"/>
          <w:szCs w:val="24"/>
        </w:rPr>
        <w:t>encouraging</w:t>
      </w:r>
      <w:r w:rsidRPr="0DD949D6">
        <w:rPr>
          <w:rFonts w:asciiTheme="majorBidi" w:eastAsia="Times New Roman" w:hAnsiTheme="majorBidi" w:cstheme="majorBidi"/>
          <w:color w:val="000000" w:themeColor="text1"/>
          <w:sz w:val="24"/>
          <w:szCs w:val="24"/>
        </w:rPr>
        <w:t xml:space="preserve"> </w:t>
      </w:r>
      <w:r w:rsidR="008349C8">
        <w:rPr>
          <w:rFonts w:asciiTheme="majorBidi" w:eastAsia="Times New Roman" w:hAnsiTheme="majorBidi" w:cstheme="majorBidi"/>
          <w:color w:val="000000" w:themeColor="text1"/>
          <w:sz w:val="24"/>
          <w:szCs w:val="24"/>
        </w:rPr>
        <w:t>aspect</w:t>
      </w:r>
      <w:r w:rsidRPr="0DD949D6">
        <w:rPr>
          <w:rFonts w:asciiTheme="majorBidi" w:eastAsia="Times New Roman" w:hAnsiTheme="majorBidi" w:cstheme="majorBidi"/>
          <w:color w:val="000000" w:themeColor="text1"/>
          <w:sz w:val="24"/>
          <w:szCs w:val="24"/>
        </w:rPr>
        <w:t xml:space="preserve"> </w:t>
      </w:r>
      <w:r w:rsidR="008349C8">
        <w:rPr>
          <w:rFonts w:asciiTheme="majorBidi" w:eastAsia="Times New Roman" w:hAnsiTheme="majorBidi" w:cstheme="majorBidi"/>
          <w:color w:val="000000" w:themeColor="text1"/>
          <w:sz w:val="24"/>
          <w:szCs w:val="24"/>
        </w:rPr>
        <w:t>of</w:t>
      </w:r>
      <w:r w:rsidRPr="0DD949D6">
        <w:rPr>
          <w:rFonts w:asciiTheme="majorBidi" w:eastAsia="Times New Roman" w:hAnsiTheme="majorBidi" w:cstheme="majorBidi"/>
          <w:color w:val="000000" w:themeColor="text1"/>
          <w:sz w:val="24"/>
          <w:szCs w:val="24"/>
        </w:rPr>
        <w:t xml:space="preserve"> </w:t>
      </w:r>
      <w:r w:rsidR="008349C8">
        <w:rPr>
          <w:rFonts w:asciiTheme="majorBidi" w:eastAsia="Times New Roman" w:hAnsiTheme="majorBidi" w:cstheme="majorBidi"/>
          <w:color w:val="000000" w:themeColor="text1"/>
          <w:sz w:val="24"/>
          <w:szCs w:val="24"/>
        </w:rPr>
        <w:t xml:space="preserve">these </w:t>
      </w:r>
      <w:r w:rsidRPr="0DD949D6">
        <w:rPr>
          <w:rFonts w:asciiTheme="majorBidi" w:eastAsia="Times New Roman" w:hAnsiTheme="majorBidi" w:cstheme="majorBidi"/>
          <w:color w:val="000000" w:themeColor="text1"/>
          <w:sz w:val="24"/>
          <w:szCs w:val="24"/>
        </w:rPr>
        <w:t xml:space="preserve">models is </w:t>
      </w:r>
      <w:r w:rsidR="008349C8">
        <w:rPr>
          <w:rFonts w:asciiTheme="majorBidi" w:eastAsia="Times New Roman" w:hAnsiTheme="majorBidi" w:cstheme="majorBidi"/>
          <w:color w:val="000000" w:themeColor="text1"/>
          <w:sz w:val="24"/>
          <w:szCs w:val="24"/>
        </w:rPr>
        <w:t>the many</w:t>
      </w:r>
      <w:r w:rsidRPr="0DD949D6">
        <w:rPr>
          <w:rFonts w:asciiTheme="majorBidi" w:eastAsia="Times New Roman" w:hAnsiTheme="majorBidi" w:cstheme="majorBidi"/>
          <w:color w:val="000000" w:themeColor="text1"/>
          <w:sz w:val="24"/>
          <w:szCs w:val="24"/>
        </w:rPr>
        <w:t xml:space="preserve"> parameters </w:t>
      </w:r>
      <w:r w:rsidR="008349C8">
        <w:rPr>
          <w:rFonts w:asciiTheme="majorBidi" w:eastAsia="Times New Roman" w:hAnsiTheme="majorBidi" w:cstheme="majorBidi"/>
          <w:color w:val="000000" w:themeColor="text1"/>
          <w:sz w:val="24"/>
          <w:szCs w:val="24"/>
        </w:rPr>
        <w:t>eligible</w:t>
      </w:r>
      <w:r w:rsidR="0071354D">
        <w:rPr>
          <w:rFonts w:asciiTheme="majorBidi" w:eastAsia="Times New Roman" w:hAnsiTheme="majorBidi" w:cstheme="majorBidi"/>
          <w:color w:val="000000" w:themeColor="text1"/>
          <w:sz w:val="24"/>
          <w:szCs w:val="24"/>
        </w:rPr>
        <w:t xml:space="preserve"> for</w:t>
      </w:r>
      <w:r w:rsidR="008349C8">
        <w:rPr>
          <w:rFonts w:asciiTheme="majorBidi" w:eastAsia="Times New Roman" w:hAnsiTheme="majorBidi" w:cstheme="majorBidi"/>
          <w:color w:val="000000" w:themeColor="text1"/>
          <w:sz w:val="24"/>
          <w:szCs w:val="24"/>
        </w:rPr>
        <w:t xml:space="preserve"> </w:t>
      </w:r>
      <w:r w:rsidR="0071354D">
        <w:rPr>
          <w:rFonts w:asciiTheme="majorBidi" w:eastAsia="Times New Roman" w:hAnsiTheme="majorBidi" w:cstheme="majorBidi"/>
          <w:color w:val="000000" w:themeColor="text1"/>
          <w:sz w:val="24"/>
          <w:szCs w:val="24"/>
        </w:rPr>
        <w:t>modification</w:t>
      </w:r>
      <w:r w:rsidRPr="0DD949D6">
        <w:rPr>
          <w:rFonts w:asciiTheme="majorBidi" w:eastAsia="Times New Roman" w:hAnsiTheme="majorBidi" w:cstheme="majorBidi"/>
          <w:color w:val="000000" w:themeColor="text1"/>
          <w:sz w:val="24"/>
          <w:szCs w:val="24"/>
        </w:rPr>
        <w:t xml:space="preserve"> to improve </w:t>
      </w:r>
      <w:r w:rsidR="000104B2">
        <w:rPr>
          <w:rFonts w:asciiTheme="majorBidi" w:eastAsia="Times New Roman" w:hAnsiTheme="majorBidi" w:cstheme="majorBidi"/>
          <w:color w:val="000000" w:themeColor="text1"/>
          <w:sz w:val="24"/>
          <w:szCs w:val="24"/>
        </w:rPr>
        <w:t>further</w:t>
      </w:r>
      <w:r w:rsidRPr="0DD949D6">
        <w:rPr>
          <w:rFonts w:asciiTheme="majorBidi" w:eastAsia="Times New Roman" w:hAnsiTheme="majorBidi" w:cstheme="majorBidi"/>
          <w:color w:val="000000" w:themeColor="text1"/>
          <w:sz w:val="24"/>
          <w:szCs w:val="24"/>
        </w:rPr>
        <w:t xml:space="preserve"> predictions</w:t>
      </w:r>
      <w:r w:rsidR="0071354D">
        <w:rPr>
          <w:rFonts w:asciiTheme="majorBidi" w:eastAsia="Times New Roman" w:hAnsiTheme="majorBidi" w:cstheme="majorBidi"/>
          <w:color w:val="000000" w:themeColor="text1"/>
          <w:sz w:val="24"/>
          <w:szCs w:val="24"/>
        </w:rPr>
        <w:t xml:space="preserve"> in the future</w:t>
      </w:r>
      <w:r w:rsidRPr="0DD949D6">
        <w:rPr>
          <w:rFonts w:asciiTheme="majorBidi" w:eastAsia="Times New Roman" w:hAnsiTheme="majorBidi" w:cstheme="majorBidi"/>
          <w:color w:val="000000" w:themeColor="text1"/>
          <w:sz w:val="24"/>
          <w:szCs w:val="24"/>
        </w:rPr>
        <w:t xml:space="preserve">. When building decision trees, the number of nodes, leaves, splits, </w:t>
      </w:r>
      <w:r w:rsidR="000C6226">
        <w:rPr>
          <w:rFonts w:asciiTheme="majorBidi" w:eastAsia="Times New Roman" w:hAnsiTheme="majorBidi" w:cstheme="majorBidi"/>
          <w:color w:val="000000" w:themeColor="text1"/>
          <w:sz w:val="24"/>
          <w:szCs w:val="24"/>
        </w:rPr>
        <w:t xml:space="preserve">and </w:t>
      </w:r>
      <w:r w:rsidR="00370ADC">
        <w:rPr>
          <w:rFonts w:asciiTheme="majorBidi" w:eastAsia="Times New Roman" w:hAnsiTheme="majorBidi" w:cstheme="majorBidi"/>
          <w:color w:val="000000" w:themeColor="text1"/>
          <w:sz w:val="24"/>
          <w:szCs w:val="24"/>
        </w:rPr>
        <w:t>overall size of the tree can be adjusted, for example</w:t>
      </w:r>
      <w:r w:rsidRPr="0DD949D6">
        <w:rPr>
          <w:rFonts w:asciiTheme="majorBidi" w:eastAsia="Times New Roman" w:hAnsiTheme="majorBidi" w:cstheme="majorBidi"/>
          <w:color w:val="000000" w:themeColor="text1"/>
          <w:sz w:val="24"/>
          <w:szCs w:val="24"/>
        </w:rPr>
        <w:t xml:space="preserve">. As seen above, the change in </w:t>
      </w:r>
      <w:r w:rsidR="000C6226">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cp</w:t>
      </w:r>
      <w:r w:rsidR="000C6226">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 xml:space="preserve"> and </w:t>
      </w:r>
      <w:r w:rsidR="000C6226">
        <w:rPr>
          <w:rFonts w:asciiTheme="majorBidi" w:eastAsia="Times New Roman" w:hAnsiTheme="majorBidi" w:cstheme="majorBidi"/>
          <w:color w:val="000000" w:themeColor="text1"/>
          <w:sz w:val="24"/>
          <w:szCs w:val="24"/>
        </w:rPr>
        <w:t xml:space="preserve">other </w:t>
      </w:r>
      <w:r w:rsidR="00ED70B9">
        <w:rPr>
          <w:rFonts w:asciiTheme="majorBidi" w:eastAsia="Times New Roman" w:hAnsiTheme="majorBidi" w:cstheme="majorBidi"/>
          <w:color w:val="000000" w:themeColor="text1"/>
          <w:sz w:val="24"/>
          <w:szCs w:val="24"/>
        </w:rPr>
        <w:t>variables</w:t>
      </w:r>
      <w:r w:rsidR="00ED70B9" w:rsidRPr="0DD949D6">
        <w:rPr>
          <w:rFonts w:asciiTheme="majorBidi" w:eastAsia="Times New Roman" w:hAnsiTheme="majorBidi" w:cstheme="majorBidi"/>
          <w:color w:val="000000" w:themeColor="text1"/>
          <w:sz w:val="24"/>
          <w:szCs w:val="24"/>
        </w:rPr>
        <w:t xml:space="preserve"> </w:t>
      </w:r>
      <w:r w:rsidR="00ED70B9">
        <w:rPr>
          <w:rFonts w:asciiTheme="majorBidi" w:eastAsia="Times New Roman" w:hAnsiTheme="majorBidi" w:cstheme="majorBidi"/>
          <w:color w:val="000000" w:themeColor="text1"/>
          <w:sz w:val="24"/>
          <w:szCs w:val="24"/>
        </w:rPr>
        <w:t>aid in the</w:t>
      </w:r>
      <w:r w:rsidRPr="0DD949D6">
        <w:rPr>
          <w:rFonts w:asciiTheme="majorBidi" w:eastAsia="Times New Roman" w:hAnsiTheme="majorBidi" w:cstheme="majorBidi"/>
          <w:color w:val="000000" w:themeColor="text1"/>
          <w:sz w:val="24"/>
          <w:szCs w:val="24"/>
        </w:rPr>
        <w:t xml:space="preserve"> increase</w:t>
      </w:r>
      <w:r w:rsidR="00ED70B9">
        <w:rPr>
          <w:rFonts w:asciiTheme="majorBidi" w:eastAsia="Times New Roman" w:hAnsiTheme="majorBidi" w:cstheme="majorBidi"/>
          <w:color w:val="000000" w:themeColor="text1"/>
          <w:sz w:val="24"/>
          <w:szCs w:val="24"/>
        </w:rPr>
        <w:t xml:space="preserve"> of</w:t>
      </w:r>
      <w:r w:rsidRPr="0DD949D6">
        <w:rPr>
          <w:rFonts w:asciiTheme="majorBidi" w:eastAsia="Times New Roman" w:hAnsiTheme="majorBidi" w:cstheme="majorBidi"/>
          <w:color w:val="000000" w:themeColor="text1"/>
          <w:sz w:val="24"/>
          <w:szCs w:val="24"/>
        </w:rPr>
        <w:t xml:space="preserve"> accuracy</w:t>
      </w:r>
      <w:r w:rsidR="00F27DE2">
        <w:rPr>
          <w:rFonts w:asciiTheme="majorBidi" w:eastAsia="Times New Roman" w:hAnsiTheme="majorBidi" w:cstheme="majorBidi"/>
          <w:color w:val="000000" w:themeColor="text1"/>
          <w:sz w:val="24"/>
          <w:szCs w:val="24"/>
        </w:rPr>
        <w:t xml:space="preserve"> percentages</w:t>
      </w:r>
      <w:r w:rsidRPr="0DD949D6">
        <w:rPr>
          <w:rFonts w:asciiTheme="majorBidi" w:eastAsia="Times New Roman" w:hAnsiTheme="majorBidi" w:cstheme="majorBidi"/>
          <w:color w:val="000000" w:themeColor="text1"/>
          <w:sz w:val="24"/>
          <w:szCs w:val="24"/>
        </w:rPr>
        <w:t xml:space="preserve">, but also </w:t>
      </w:r>
      <w:r w:rsidR="00706D15">
        <w:rPr>
          <w:rFonts w:asciiTheme="majorBidi" w:eastAsia="Times New Roman" w:hAnsiTheme="majorBidi" w:cstheme="majorBidi"/>
          <w:color w:val="000000" w:themeColor="text1"/>
          <w:sz w:val="24"/>
          <w:szCs w:val="24"/>
        </w:rPr>
        <w:t>larger</w:t>
      </w:r>
      <w:r w:rsidRPr="0DD949D6">
        <w:rPr>
          <w:rFonts w:asciiTheme="majorBidi" w:eastAsia="Times New Roman" w:hAnsiTheme="majorBidi" w:cstheme="majorBidi"/>
          <w:color w:val="000000" w:themeColor="text1"/>
          <w:sz w:val="24"/>
          <w:szCs w:val="24"/>
        </w:rPr>
        <w:t xml:space="preserve"> trees do not </w:t>
      </w:r>
      <w:r w:rsidR="00C4387A">
        <w:rPr>
          <w:rFonts w:asciiTheme="majorBidi" w:eastAsia="Times New Roman" w:hAnsiTheme="majorBidi" w:cstheme="majorBidi"/>
          <w:color w:val="000000" w:themeColor="text1"/>
          <w:sz w:val="24"/>
          <w:szCs w:val="24"/>
        </w:rPr>
        <w:t xml:space="preserve">necessarily </w:t>
      </w:r>
      <w:r w:rsidRPr="0DD949D6">
        <w:rPr>
          <w:rFonts w:asciiTheme="majorBidi" w:eastAsia="Times New Roman" w:hAnsiTheme="majorBidi" w:cstheme="majorBidi"/>
          <w:color w:val="000000" w:themeColor="text1"/>
          <w:sz w:val="24"/>
          <w:szCs w:val="24"/>
        </w:rPr>
        <w:t xml:space="preserve">mean they are </w:t>
      </w:r>
      <w:r w:rsidR="00706D15">
        <w:rPr>
          <w:rFonts w:asciiTheme="majorBidi" w:eastAsia="Times New Roman" w:hAnsiTheme="majorBidi" w:cstheme="majorBidi"/>
          <w:color w:val="000000" w:themeColor="text1"/>
          <w:sz w:val="24"/>
          <w:szCs w:val="24"/>
        </w:rPr>
        <w:t>of higher quality</w:t>
      </w:r>
      <w:r w:rsidR="00D25BC3">
        <w:rPr>
          <w:rFonts w:asciiTheme="majorBidi" w:eastAsia="Times New Roman" w:hAnsiTheme="majorBidi" w:cstheme="majorBidi"/>
          <w:color w:val="000000" w:themeColor="text1"/>
          <w:sz w:val="24"/>
          <w:szCs w:val="24"/>
        </w:rPr>
        <w:t>. S</w:t>
      </w:r>
      <w:r w:rsidRPr="0DD949D6">
        <w:rPr>
          <w:rFonts w:asciiTheme="majorBidi" w:eastAsia="Times New Roman" w:hAnsiTheme="majorBidi" w:cstheme="majorBidi"/>
          <w:color w:val="000000" w:themeColor="text1"/>
          <w:sz w:val="24"/>
          <w:szCs w:val="24"/>
        </w:rPr>
        <w:t xml:space="preserve">ome errors are overfitting or underfitting. Neural Networks can be manipulated with hidden nodes, changing the number of variables, or changing the weights of those variables. In this case, the lowest number of hidden nodes </w:t>
      </w:r>
      <w:r w:rsidR="00795E33">
        <w:rPr>
          <w:rFonts w:asciiTheme="majorBidi" w:eastAsia="Times New Roman" w:hAnsiTheme="majorBidi" w:cstheme="majorBidi"/>
          <w:color w:val="000000" w:themeColor="text1"/>
          <w:sz w:val="24"/>
          <w:szCs w:val="24"/>
        </w:rPr>
        <w:t>constructed</w:t>
      </w:r>
      <w:r w:rsidRPr="0DD949D6">
        <w:rPr>
          <w:rFonts w:asciiTheme="majorBidi" w:eastAsia="Times New Roman" w:hAnsiTheme="majorBidi" w:cstheme="majorBidi"/>
          <w:color w:val="000000" w:themeColor="text1"/>
          <w:sz w:val="24"/>
          <w:szCs w:val="24"/>
        </w:rPr>
        <w:t xml:space="preserve"> the </w:t>
      </w:r>
      <w:r w:rsidRPr="0DD949D6">
        <w:rPr>
          <w:rFonts w:asciiTheme="majorBidi" w:eastAsia="Times New Roman" w:hAnsiTheme="majorBidi" w:cstheme="majorBidi"/>
          <w:color w:val="000000" w:themeColor="text1"/>
          <w:sz w:val="24"/>
          <w:szCs w:val="24"/>
        </w:rPr>
        <w:lastRenderedPageBreak/>
        <w:t>best accuracy</w:t>
      </w:r>
      <w:r w:rsidR="00795E33">
        <w:rPr>
          <w:rFonts w:asciiTheme="majorBidi" w:eastAsia="Times New Roman" w:hAnsiTheme="majorBidi" w:cstheme="majorBidi"/>
          <w:color w:val="000000" w:themeColor="text1"/>
          <w:sz w:val="24"/>
          <w:szCs w:val="24"/>
        </w:rPr>
        <w:t xml:space="preserve"> percentage</w:t>
      </w:r>
      <w:r w:rsidRPr="0DD949D6">
        <w:rPr>
          <w:rFonts w:asciiTheme="majorBidi" w:eastAsia="Times New Roman" w:hAnsiTheme="majorBidi" w:cstheme="majorBidi"/>
          <w:color w:val="000000" w:themeColor="text1"/>
          <w:sz w:val="24"/>
          <w:szCs w:val="24"/>
        </w:rPr>
        <w:t xml:space="preserve">. KNN has </w:t>
      </w:r>
      <w:r w:rsidR="00795E33">
        <w:rPr>
          <w:rFonts w:asciiTheme="majorBidi" w:eastAsia="Times New Roman" w:hAnsiTheme="majorBidi" w:cstheme="majorBidi"/>
          <w:color w:val="000000" w:themeColor="text1"/>
          <w:sz w:val="24"/>
          <w:szCs w:val="24"/>
        </w:rPr>
        <w:t xml:space="preserve">additional </w:t>
      </w:r>
      <w:r w:rsidRPr="0DD949D6">
        <w:rPr>
          <w:rFonts w:asciiTheme="majorBidi" w:eastAsia="Times New Roman" w:hAnsiTheme="majorBidi" w:cstheme="majorBidi"/>
          <w:color w:val="000000" w:themeColor="text1"/>
          <w:sz w:val="24"/>
          <w:szCs w:val="24"/>
        </w:rPr>
        <w:t>functions</w:t>
      </w:r>
      <w:r w:rsidR="00795E33">
        <w:rPr>
          <w:rFonts w:asciiTheme="majorBidi" w:eastAsia="Times New Roman" w:hAnsiTheme="majorBidi" w:cstheme="majorBidi"/>
          <w:color w:val="000000" w:themeColor="text1"/>
          <w:sz w:val="24"/>
          <w:szCs w:val="24"/>
        </w:rPr>
        <w:t xml:space="preserve"> available</w:t>
      </w:r>
      <w:r w:rsidRPr="0DD949D6">
        <w:rPr>
          <w:rFonts w:asciiTheme="majorBidi" w:eastAsia="Times New Roman" w:hAnsiTheme="majorBidi" w:cstheme="majorBidi"/>
          <w:color w:val="000000" w:themeColor="text1"/>
          <w:sz w:val="24"/>
          <w:szCs w:val="24"/>
        </w:rPr>
        <w:t xml:space="preserve"> that </w:t>
      </w:r>
      <w:r w:rsidR="00795E33">
        <w:rPr>
          <w:rFonts w:asciiTheme="majorBidi" w:eastAsia="Times New Roman" w:hAnsiTheme="majorBidi" w:cstheme="majorBidi"/>
          <w:color w:val="000000" w:themeColor="text1"/>
          <w:sz w:val="24"/>
          <w:szCs w:val="24"/>
        </w:rPr>
        <w:t>indicate</w:t>
      </w:r>
      <w:r w:rsidRPr="0DD949D6">
        <w:rPr>
          <w:rFonts w:asciiTheme="majorBidi" w:eastAsia="Times New Roman" w:hAnsiTheme="majorBidi" w:cstheme="majorBidi"/>
          <w:color w:val="000000" w:themeColor="text1"/>
          <w:sz w:val="24"/>
          <w:szCs w:val="24"/>
        </w:rPr>
        <w:t xml:space="preserve"> the ideal </w:t>
      </w:r>
      <w:r w:rsidR="00795E33">
        <w:rPr>
          <w:rFonts w:asciiTheme="majorBidi" w:eastAsia="Times New Roman" w:hAnsiTheme="majorBidi" w:cstheme="majorBidi"/>
          <w:color w:val="000000" w:themeColor="text1"/>
          <w:sz w:val="24"/>
          <w:szCs w:val="24"/>
        </w:rPr>
        <w:t xml:space="preserve">‘K’ </w:t>
      </w:r>
      <w:r w:rsidRPr="0DD949D6">
        <w:rPr>
          <w:rFonts w:asciiTheme="majorBidi" w:eastAsia="Times New Roman" w:hAnsiTheme="majorBidi" w:cstheme="majorBidi"/>
          <w:color w:val="000000" w:themeColor="text1"/>
          <w:sz w:val="24"/>
          <w:szCs w:val="24"/>
        </w:rPr>
        <w:t>value for a data</w:t>
      </w:r>
      <w:r w:rsidR="00E5015B">
        <w:rPr>
          <w:rFonts w:asciiTheme="majorBidi" w:eastAsia="Times New Roman" w:hAnsiTheme="majorBidi" w:cstheme="majorBidi"/>
          <w:color w:val="000000" w:themeColor="text1"/>
          <w:sz w:val="24"/>
          <w:szCs w:val="24"/>
        </w:rPr>
        <w:t xml:space="preserve"> </w:t>
      </w:r>
      <w:r w:rsidRPr="0DD949D6">
        <w:rPr>
          <w:rFonts w:asciiTheme="majorBidi" w:eastAsia="Times New Roman" w:hAnsiTheme="majorBidi" w:cstheme="majorBidi"/>
          <w:color w:val="000000" w:themeColor="text1"/>
          <w:sz w:val="24"/>
          <w:szCs w:val="24"/>
        </w:rPr>
        <w:t>set</w:t>
      </w:r>
      <w:r w:rsidR="00E03415">
        <w:rPr>
          <w:rFonts w:asciiTheme="majorBidi" w:eastAsia="Times New Roman" w:hAnsiTheme="majorBidi" w:cstheme="majorBidi"/>
          <w:color w:val="000000" w:themeColor="text1"/>
          <w:sz w:val="24"/>
          <w:szCs w:val="24"/>
        </w:rPr>
        <w:t xml:space="preserve">. </w:t>
      </w:r>
      <w:r w:rsidRPr="0DD949D6">
        <w:rPr>
          <w:rFonts w:asciiTheme="majorBidi" w:eastAsia="Times New Roman" w:hAnsiTheme="majorBidi" w:cstheme="majorBidi"/>
          <w:color w:val="000000" w:themeColor="text1"/>
          <w:sz w:val="24"/>
          <w:szCs w:val="24"/>
        </w:rPr>
        <w:t xml:space="preserve">The 25-30 range </w:t>
      </w:r>
      <w:r w:rsidR="00FD71D5">
        <w:rPr>
          <w:rFonts w:asciiTheme="majorBidi" w:eastAsia="Times New Roman" w:hAnsiTheme="majorBidi" w:cstheme="majorBidi"/>
          <w:color w:val="000000" w:themeColor="text1"/>
          <w:sz w:val="24"/>
          <w:szCs w:val="24"/>
        </w:rPr>
        <w:t>generated</w:t>
      </w:r>
      <w:r w:rsidRPr="0DD949D6">
        <w:rPr>
          <w:rFonts w:asciiTheme="majorBidi" w:eastAsia="Times New Roman" w:hAnsiTheme="majorBidi" w:cstheme="majorBidi"/>
          <w:color w:val="000000" w:themeColor="text1"/>
          <w:sz w:val="24"/>
          <w:szCs w:val="24"/>
        </w:rPr>
        <w:t xml:space="preserve"> almost the same confusion matrix </w:t>
      </w:r>
      <w:r w:rsidR="00FD71D5">
        <w:rPr>
          <w:rFonts w:asciiTheme="majorBidi" w:eastAsia="Times New Roman" w:hAnsiTheme="majorBidi" w:cstheme="majorBidi"/>
          <w:color w:val="000000" w:themeColor="text1"/>
          <w:sz w:val="24"/>
          <w:szCs w:val="24"/>
        </w:rPr>
        <w:t xml:space="preserve">metrics – </w:t>
      </w:r>
      <w:r w:rsidRPr="0DD949D6">
        <w:rPr>
          <w:rFonts w:asciiTheme="majorBidi" w:eastAsia="Times New Roman" w:hAnsiTheme="majorBidi" w:cstheme="majorBidi"/>
          <w:color w:val="000000" w:themeColor="text1"/>
          <w:sz w:val="24"/>
          <w:szCs w:val="24"/>
        </w:rPr>
        <w:t xml:space="preserve">but in the end, </w:t>
      </w:r>
      <w:r w:rsidR="00FD71D5">
        <w:rPr>
          <w:rFonts w:asciiTheme="majorBidi" w:eastAsia="Times New Roman" w:hAnsiTheme="majorBidi" w:cstheme="majorBidi"/>
          <w:color w:val="000000" w:themeColor="text1"/>
          <w:sz w:val="24"/>
          <w:szCs w:val="24"/>
        </w:rPr>
        <w:t>the optimal value</w:t>
      </w:r>
      <w:r w:rsidR="00E1149F">
        <w:rPr>
          <w:rFonts w:asciiTheme="majorBidi" w:eastAsia="Times New Roman" w:hAnsiTheme="majorBidi" w:cstheme="majorBidi"/>
          <w:color w:val="000000" w:themeColor="text1"/>
          <w:sz w:val="24"/>
          <w:szCs w:val="24"/>
        </w:rPr>
        <w:t xml:space="preserve"> was 28</w:t>
      </w:r>
      <w:r w:rsidRPr="0DD949D6">
        <w:rPr>
          <w:rFonts w:asciiTheme="majorBidi" w:eastAsia="Times New Roman" w:hAnsiTheme="majorBidi" w:cstheme="majorBidi"/>
          <w:color w:val="000000" w:themeColor="text1"/>
          <w:sz w:val="24"/>
          <w:szCs w:val="24"/>
        </w:rPr>
        <w:t xml:space="preserve">. </w:t>
      </w:r>
      <w:r w:rsidR="00FD71D5">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 xml:space="preserve">Random </w:t>
      </w:r>
      <w:r w:rsidR="00FD71D5">
        <w:rPr>
          <w:rFonts w:asciiTheme="majorBidi" w:eastAsia="Times New Roman" w:hAnsiTheme="majorBidi" w:cstheme="majorBidi"/>
          <w:color w:val="000000" w:themeColor="text1"/>
          <w:sz w:val="24"/>
          <w:szCs w:val="24"/>
        </w:rPr>
        <w:t>F</w:t>
      </w:r>
      <w:r w:rsidRPr="0DD949D6">
        <w:rPr>
          <w:rFonts w:asciiTheme="majorBidi" w:eastAsia="Times New Roman" w:hAnsiTheme="majorBidi" w:cstheme="majorBidi"/>
          <w:color w:val="000000" w:themeColor="text1"/>
          <w:sz w:val="24"/>
          <w:szCs w:val="24"/>
        </w:rPr>
        <w:t>orest</w:t>
      </w:r>
      <w:r w:rsidR="00FD71D5">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 xml:space="preserve"> parameters can also be changed, such as the number of trees to generate and the number of variables used in each tree. </w:t>
      </w:r>
      <w:r w:rsidR="00877563">
        <w:rPr>
          <w:rFonts w:asciiTheme="majorBidi" w:eastAsia="Times New Roman" w:hAnsiTheme="majorBidi" w:cstheme="majorBidi"/>
          <w:color w:val="000000" w:themeColor="text1"/>
          <w:sz w:val="24"/>
          <w:szCs w:val="24"/>
        </w:rPr>
        <w:t>Put simply, b</w:t>
      </w:r>
      <w:r w:rsidRPr="0DD949D6">
        <w:rPr>
          <w:rFonts w:asciiTheme="majorBidi" w:eastAsia="Times New Roman" w:hAnsiTheme="majorBidi" w:cstheme="majorBidi"/>
          <w:color w:val="000000" w:themeColor="text1"/>
          <w:sz w:val="24"/>
          <w:szCs w:val="24"/>
        </w:rPr>
        <w:t xml:space="preserve">uilding classification models </w:t>
      </w:r>
      <w:r w:rsidR="00C87F28">
        <w:rPr>
          <w:rFonts w:asciiTheme="majorBidi" w:eastAsia="Times New Roman" w:hAnsiTheme="majorBidi" w:cstheme="majorBidi"/>
          <w:color w:val="000000" w:themeColor="text1"/>
          <w:sz w:val="24"/>
          <w:szCs w:val="24"/>
        </w:rPr>
        <w:t>assist</w:t>
      </w:r>
      <w:r w:rsidRPr="0DD949D6">
        <w:rPr>
          <w:rFonts w:asciiTheme="majorBidi" w:eastAsia="Times New Roman" w:hAnsiTheme="majorBidi" w:cstheme="majorBidi"/>
          <w:color w:val="000000" w:themeColor="text1"/>
          <w:sz w:val="24"/>
          <w:szCs w:val="24"/>
        </w:rPr>
        <w:t xml:space="preserve"> </w:t>
      </w:r>
      <w:r w:rsidR="00C87F28">
        <w:rPr>
          <w:rFonts w:asciiTheme="majorBidi" w:eastAsia="Times New Roman" w:hAnsiTheme="majorBidi" w:cstheme="majorBidi"/>
          <w:color w:val="000000" w:themeColor="text1"/>
          <w:sz w:val="24"/>
          <w:szCs w:val="24"/>
        </w:rPr>
        <w:t>in</w:t>
      </w:r>
      <w:r w:rsidRPr="0DD949D6">
        <w:rPr>
          <w:rFonts w:asciiTheme="majorBidi" w:eastAsia="Times New Roman" w:hAnsiTheme="majorBidi" w:cstheme="majorBidi"/>
          <w:color w:val="000000" w:themeColor="text1"/>
          <w:sz w:val="24"/>
          <w:szCs w:val="24"/>
        </w:rPr>
        <w:t xml:space="preserve"> prediction investigation</w:t>
      </w:r>
      <w:r w:rsidR="00C87F28">
        <w:rPr>
          <w:rFonts w:asciiTheme="majorBidi" w:eastAsia="Times New Roman" w:hAnsiTheme="majorBidi" w:cstheme="majorBidi"/>
          <w:color w:val="000000" w:themeColor="text1"/>
          <w:sz w:val="24"/>
          <w:szCs w:val="24"/>
        </w:rPr>
        <w:t xml:space="preserve"> efforts </w:t>
      </w:r>
      <w:r w:rsidRPr="0DD949D6">
        <w:rPr>
          <w:rFonts w:asciiTheme="majorBidi" w:eastAsia="Times New Roman" w:hAnsiTheme="majorBidi" w:cstheme="majorBidi"/>
          <w:color w:val="000000" w:themeColor="text1"/>
          <w:sz w:val="24"/>
          <w:szCs w:val="24"/>
        </w:rPr>
        <w:t xml:space="preserve">because of the many features that can be changed. </w:t>
      </w:r>
    </w:p>
    <w:p w14:paraId="0B49CEA1" w14:textId="1AE158B2" w:rsidR="562ADFCE" w:rsidRDefault="72166BAA" w:rsidP="00C1263B">
      <w:pPr>
        <w:spacing w:beforeAutospacing="1" w:afterAutospacing="1"/>
        <w:ind w:firstLine="720"/>
        <w:rPr>
          <w:rFonts w:asciiTheme="majorBidi" w:eastAsia="Times New Roman" w:hAnsiTheme="majorBidi" w:cstheme="majorBidi"/>
          <w:color w:val="000000" w:themeColor="text1"/>
          <w:sz w:val="24"/>
          <w:szCs w:val="24"/>
        </w:rPr>
      </w:pPr>
      <w:r w:rsidRPr="562ADFCE">
        <w:rPr>
          <w:rFonts w:asciiTheme="majorBidi" w:eastAsia="Times New Roman" w:hAnsiTheme="majorBidi" w:cstheme="majorBidi"/>
          <w:color w:val="000000" w:themeColor="text1"/>
          <w:sz w:val="24"/>
          <w:szCs w:val="24"/>
        </w:rPr>
        <w:t xml:space="preserve">Classification models are usually measured by accuracy, which is how many correct predictions </w:t>
      </w:r>
      <w:r w:rsidR="00B031F9">
        <w:rPr>
          <w:rFonts w:asciiTheme="majorBidi" w:eastAsia="Times New Roman" w:hAnsiTheme="majorBidi" w:cstheme="majorBidi"/>
          <w:color w:val="000000" w:themeColor="text1"/>
          <w:sz w:val="24"/>
          <w:szCs w:val="24"/>
        </w:rPr>
        <w:t>were generated</w:t>
      </w:r>
      <w:r w:rsidRPr="562ADFCE">
        <w:rPr>
          <w:rFonts w:asciiTheme="majorBidi" w:eastAsia="Times New Roman" w:hAnsiTheme="majorBidi" w:cstheme="majorBidi"/>
          <w:color w:val="000000" w:themeColor="text1"/>
          <w:sz w:val="24"/>
          <w:szCs w:val="24"/>
        </w:rPr>
        <w:t xml:space="preserve"> in the model output. A better way to determine </w:t>
      </w:r>
      <w:r w:rsidR="00E43EB4">
        <w:rPr>
          <w:rFonts w:asciiTheme="majorBidi" w:eastAsia="Times New Roman" w:hAnsiTheme="majorBidi" w:cstheme="majorBidi"/>
          <w:color w:val="000000" w:themeColor="text1"/>
          <w:sz w:val="24"/>
          <w:szCs w:val="24"/>
        </w:rPr>
        <w:t>the overall quality of</w:t>
      </w:r>
      <w:r w:rsidRPr="562ADFCE">
        <w:rPr>
          <w:rFonts w:asciiTheme="majorBidi" w:eastAsia="Times New Roman" w:hAnsiTheme="majorBidi" w:cstheme="majorBidi"/>
          <w:color w:val="000000" w:themeColor="text1"/>
          <w:sz w:val="24"/>
          <w:szCs w:val="24"/>
        </w:rPr>
        <w:t xml:space="preserve"> a model is to</w:t>
      </w:r>
      <w:r w:rsidR="00FD0B45">
        <w:rPr>
          <w:rFonts w:asciiTheme="majorBidi" w:eastAsia="Times New Roman" w:hAnsiTheme="majorBidi" w:cstheme="majorBidi"/>
          <w:color w:val="000000" w:themeColor="text1"/>
          <w:sz w:val="24"/>
          <w:szCs w:val="24"/>
        </w:rPr>
        <w:t xml:space="preserve"> first</w:t>
      </w:r>
      <w:r w:rsidRPr="562ADFCE">
        <w:rPr>
          <w:rFonts w:asciiTheme="majorBidi" w:eastAsia="Times New Roman" w:hAnsiTheme="majorBidi" w:cstheme="majorBidi"/>
          <w:color w:val="000000" w:themeColor="text1"/>
          <w:sz w:val="24"/>
          <w:szCs w:val="24"/>
        </w:rPr>
        <w:t xml:space="preserve"> create a baseline </w:t>
      </w:r>
      <w:r w:rsidR="00650DA5">
        <w:rPr>
          <w:rFonts w:asciiTheme="majorBidi" w:eastAsia="Times New Roman" w:hAnsiTheme="majorBidi" w:cstheme="majorBidi"/>
          <w:color w:val="000000" w:themeColor="text1"/>
          <w:sz w:val="24"/>
          <w:szCs w:val="24"/>
        </w:rPr>
        <w:t xml:space="preserve">and </w:t>
      </w:r>
      <w:r w:rsidR="00FD0B45">
        <w:rPr>
          <w:rFonts w:asciiTheme="majorBidi" w:eastAsia="Times New Roman" w:hAnsiTheme="majorBidi" w:cstheme="majorBidi"/>
          <w:color w:val="000000" w:themeColor="text1"/>
          <w:sz w:val="24"/>
          <w:szCs w:val="24"/>
        </w:rPr>
        <w:t>compare results</w:t>
      </w:r>
      <w:r w:rsidR="00D150C2">
        <w:rPr>
          <w:rFonts w:asciiTheme="majorBidi" w:eastAsia="Times New Roman" w:hAnsiTheme="majorBidi" w:cstheme="majorBidi"/>
          <w:color w:val="000000" w:themeColor="text1"/>
          <w:sz w:val="24"/>
          <w:szCs w:val="24"/>
        </w:rPr>
        <w:t xml:space="preserve"> with ongoing attempts</w:t>
      </w:r>
      <w:r w:rsidRPr="562ADFCE">
        <w:rPr>
          <w:rFonts w:asciiTheme="majorBidi" w:eastAsia="Times New Roman" w:hAnsiTheme="majorBidi" w:cstheme="majorBidi"/>
          <w:color w:val="000000" w:themeColor="text1"/>
          <w:sz w:val="24"/>
          <w:szCs w:val="24"/>
        </w:rPr>
        <w:t xml:space="preserve">. Other measures are </w:t>
      </w:r>
      <w:r w:rsidR="00D150C2">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precision</w:t>
      </w:r>
      <w:r w:rsidR="00D150C2">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 xml:space="preserve"> and </w:t>
      </w:r>
      <w:r w:rsidR="00D150C2">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accuracy,</w:t>
      </w:r>
      <w:r w:rsidR="00D150C2">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 xml:space="preserve"> which may be higher than</w:t>
      </w:r>
      <w:r w:rsidR="0061508D">
        <w:rPr>
          <w:rFonts w:asciiTheme="majorBidi" w:eastAsia="Times New Roman" w:hAnsiTheme="majorBidi" w:cstheme="majorBidi"/>
          <w:color w:val="000000" w:themeColor="text1"/>
          <w:sz w:val="24"/>
          <w:szCs w:val="24"/>
        </w:rPr>
        <w:t xml:space="preserve"> just</w:t>
      </w:r>
      <w:r w:rsidRPr="562ADFCE">
        <w:rPr>
          <w:rFonts w:asciiTheme="majorBidi" w:eastAsia="Times New Roman" w:hAnsiTheme="majorBidi" w:cstheme="majorBidi"/>
          <w:color w:val="000000" w:themeColor="text1"/>
          <w:sz w:val="24"/>
          <w:szCs w:val="24"/>
        </w:rPr>
        <w:t xml:space="preserve"> </w:t>
      </w:r>
      <w:r w:rsidR="002117EF">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accuracy</w:t>
      </w:r>
      <w:r w:rsidR="002117EF">
        <w:rPr>
          <w:rFonts w:asciiTheme="majorBidi" w:eastAsia="Times New Roman" w:hAnsiTheme="majorBidi" w:cstheme="majorBidi"/>
          <w:color w:val="000000" w:themeColor="text1"/>
          <w:sz w:val="24"/>
          <w:szCs w:val="24"/>
        </w:rPr>
        <w:t>’</w:t>
      </w:r>
      <w:r w:rsidR="0061508D">
        <w:rPr>
          <w:rFonts w:asciiTheme="majorBidi" w:eastAsia="Times New Roman" w:hAnsiTheme="majorBidi" w:cstheme="majorBidi"/>
          <w:color w:val="000000" w:themeColor="text1"/>
          <w:sz w:val="24"/>
          <w:szCs w:val="24"/>
        </w:rPr>
        <w:t xml:space="preserve"> alone</w:t>
      </w:r>
      <w:r w:rsidRPr="562ADFCE">
        <w:rPr>
          <w:rFonts w:asciiTheme="majorBidi" w:eastAsia="Times New Roman" w:hAnsiTheme="majorBidi" w:cstheme="majorBidi"/>
          <w:color w:val="000000" w:themeColor="text1"/>
          <w:sz w:val="24"/>
          <w:szCs w:val="24"/>
        </w:rPr>
        <w:t>, and this provides a better explanation of the model</w:t>
      </w:r>
      <w:r w:rsidR="008D454E">
        <w:rPr>
          <w:rFonts w:asciiTheme="majorBidi" w:eastAsia="Times New Roman" w:hAnsiTheme="majorBidi" w:cstheme="majorBidi"/>
          <w:color w:val="000000" w:themeColor="text1"/>
          <w:sz w:val="24"/>
          <w:szCs w:val="24"/>
        </w:rPr>
        <w:t>s’</w:t>
      </w:r>
      <w:r w:rsidR="0061508D">
        <w:rPr>
          <w:rFonts w:asciiTheme="majorBidi" w:eastAsia="Times New Roman" w:hAnsiTheme="majorBidi" w:cstheme="majorBidi"/>
          <w:color w:val="000000" w:themeColor="text1"/>
          <w:sz w:val="24"/>
          <w:szCs w:val="24"/>
        </w:rPr>
        <w:t xml:space="preserve"> inner workings</w:t>
      </w:r>
      <w:r w:rsidR="008D454E">
        <w:rPr>
          <w:rFonts w:asciiTheme="majorBidi" w:eastAsia="Times New Roman" w:hAnsiTheme="majorBidi" w:cstheme="majorBidi"/>
          <w:color w:val="000000" w:themeColor="text1"/>
          <w:sz w:val="24"/>
          <w:szCs w:val="24"/>
        </w:rPr>
        <w:t xml:space="preserve"> in this analysis</w:t>
      </w:r>
      <w:r w:rsidRPr="562ADFCE">
        <w:rPr>
          <w:rFonts w:asciiTheme="majorBidi" w:eastAsia="Times New Roman" w:hAnsiTheme="majorBidi" w:cstheme="majorBidi"/>
          <w:color w:val="000000" w:themeColor="text1"/>
          <w:sz w:val="24"/>
          <w:szCs w:val="24"/>
        </w:rPr>
        <w:t xml:space="preserve">. </w:t>
      </w:r>
      <w:r w:rsidR="290F0F9B" w:rsidRPr="562ADFCE">
        <w:rPr>
          <w:rFonts w:asciiTheme="majorBidi" w:eastAsia="Times New Roman" w:hAnsiTheme="majorBidi" w:cstheme="majorBidi"/>
          <w:color w:val="000000" w:themeColor="text1"/>
          <w:sz w:val="24"/>
          <w:szCs w:val="24"/>
        </w:rPr>
        <w:t xml:space="preserve">In the next iteration of </w:t>
      </w:r>
      <w:r w:rsidR="00975699">
        <w:rPr>
          <w:rFonts w:asciiTheme="majorBidi" w:eastAsia="Times New Roman" w:hAnsiTheme="majorBidi" w:cstheme="majorBidi"/>
          <w:color w:val="000000" w:themeColor="text1"/>
          <w:sz w:val="24"/>
          <w:szCs w:val="24"/>
        </w:rPr>
        <w:t>future</w:t>
      </w:r>
      <w:r w:rsidR="290F0F9B" w:rsidRPr="562ADFCE">
        <w:rPr>
          <w:rFonts w:asciiTheme="majorBidi" w:eastAsia="Times New Roman" w:hAnsiTheme="majorBidi" w:cstheme="majorBidi"/>
          <w:color w:val="000000" w:themeColor="text1"/>
          <w:sz w:val="24"/>
          <w:szCs w:val="24"/>
        </w:rPr>
        <w:t xml:space="preserve"> research, there will be additional attributes related to low access and ethnicity.</w:t>
      </w:r>
      <w:r w:rsidRPr="562ADFCE">
        <w:rPr>
          <w:rFonts w:asciiTheme="majorBidi" w:eastAsia="Times New Roman" w:hAnsiTheme="majorBidi" w:cstheme="majorBidi"/>
          <w:color w:val="000000" w:themeColor="text1"/>
          <w:sz w:val="24"/>
          <w:szCs w:val="24"/>
        </w:rPr>
        <w:t xml:space="preserve"> The data</w:t>
      </w:r>
      <w:r w:rsidR="00605E31">
        <w:rPr>
          <w:rFonts w:asciiTheme="majorBidi" w:eastAsia="Times New Roman" w:hAnsiTheme="majorBidi" w:cstheme="majorBidi"/>
          <w:color w:val="000000" w:themeColor="text1"/>
          <w:sz w:val="24"/>
          <w:szCs w:val="24"/>
        </w:rPr>
        <w:t xml:space="preserve"> </w:t>
      </w:r>
      <w:r w:rsidRPr="562ADFCE">
        <w:rPr>
          <w:rFonts w:asciiTheme="majorBidi" w:eastAsia="Times New Roman" w:hAnsiTheme="majorBidi" w:cstheme="majorBidi"/>
          <w:color w:val="000000" w:themeColor="text1"/>
          <w:sz w:val="24"/>
          <w:szCs w:val="24"/>
        </w:rPr>
        <w:t>sets used in th</w:t>
      </w:r>
      <w:r w:rsidR="008D454E">
        <w:rPr>
          <w:rFonts w:asciiTheme="majorBidi" w:eastAsia="Times New Roman" w:hAnsiTheme="majorBidi" w:cstheme="majorBidi"/>
          <w:color w:val="000000" w:themeColor="text1"/>
          <w:sz w:val="24"/>
          <w:szCs w:val="24"/>
        </w:rPr>
        <w:t xml:space="preserve">ese revisions </w:t>
      </w:r>
      <w:r w:rsidRPr="562ADFCE">
        <w:rPr>
          <w:rFonts w:asciiTheme="majorBidi" w:eastAsia="Times New Roman" w:hAnsiTheme="majorBidi" w:cstheme="majorBidi"/>
          <w:color w:val="000000" w:themeColor="text1"/>
          <w:sz w:val="24"/>
          <w:szCs w:val="24"/>
        </w:rPr>
        <w:t>could be 2</w:t>
      </w:r>
      <w:r w:rsidR="00EF6714">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000, 5</w:t>
      </w:r>
      <w:r w:rsidR="00EF6714">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000, and 10,000</w:t>
      </w:r>
      <w:r w:rsidR="00CE47FE">
        <w:rPr>
          <w:rFonts w:asciiTheme="majorBidi" w:eastAsia="Times New Roman" w:hAnsiTheme="majorBidi" w:cstheme="majorBidi"/>
          <w:color w:val="000000" w:themeColor="text1"/>
          <w:sz w:val="24"/>
          <w:szCs w:val="24"/>
        </w:rPr>
        <w:t xml:space="preserve"> observations</w:t>
      </w:r>
      <w:r w:rsidRPr="562ADFCE">
        <w:rPr>
          <w:rFonts w:asciiTheme="majorBidi" w:eastAsia="Times New Roman" w:hAnsiTheme="majorBidi" w:cstheme="majorBidi"/>
          <w:color w:val="000000" w:themeColor="text1"/>
          <w:sz w:val="24"/>
          <w:szCs w:val="24"/>
        </w:rPr>
        <w:t xml:space="preserve"> </w:t>
      </w:r>
      <w:r w:rsidR="00605E31">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 xml:space="preserve">instead of </w:t>
      </w:r>
      <w:r w:rsidR="00EF6714">
        <w:rPr>
          <w:rFonts w:asciiTheme="majorBidi" w:eastAsia="Times New Roman" w:hAnsiTheme="majorBidi" w:cstheme="majorBidi"/>
          <w:color w:val="000000" w:themeColor="text1"/>
          <w:sz w:val="24"/>
          <w:szCs w:val="24"/>
        </w:rPr>
        <w:t xml:space="preserve">the </w:t>
      </w:r>
      <w:r w:rsidRPr="562ADFCE">
        <w:rPr>
          <w:rFonts w:asciiTheme="majorBidi" w:eastAsia="Times New Roman" w:hAnsiTheme="majorBidi" w:cstheme="majorBidi"/>
          <w:color w:val="000000" w:themeColor="text1"/>
          <w:sz w:val="24"/>
          <w:szCs w:val="24"/>
        </w:rPr>
        <w:t>1</w:t>
      </w:r>
      <w:r w:rsidR="00EF6714">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000</w:t>
      </w:r>
      <w:r w:rsidR="00EF6714">
        <w:rPr>
          <w:rFonts w:asciiTheme="majorBidi" w:eastAsia="Times New Roman" w:hAnsiTheme="majorBidi" w:cstheme="majorBidi"/>
          <w:color w:val="000000" w:themeColor="text1"/>
          <w:sz w:val="24"/>
          <w:szCs w:val="24"/>
        </w:rPr>
        <w:t xml:space="preserve"> used in th</w:t>
      </w:r>
      <w:r w:rsidR="00CE47FE">
        <w:rPr>
          <w:rFonts w:asciiTheme="majorBidi" w:eastAsia="Times New Roman" w:hAnsiTheme="majorBidi" w:cstheme="majorBidi"/>
          <w:color w:val="000000" w:themeColor="text1"/>
          <w:sz w:val="24"/>
          <w:szCs w:val="24"/>
        </w:rPr>
        <w:t xml:space="preserve">is </w:t>
      </w:r>
      <w:r w:rsidR="00605E31">
        <w:rPr>
          <w:rFonts w:asciiTheme="majorBidi" w:eastAsia="Times New Roman" w:hAnsiTheme="majorBidi" w:cstheme="majorBidi"/>
          <w:color w:val="000000" w:themeColor="text1"/>
          <w:sz w:val="24"/>
          <w:szCs w:val="24"/>
        </w:rPr>
        <w:t>research)</w:t>
      </w:r>
      <w:r w:rsidR="00013BCB">
        <w:rPr>
          <w:rFonts w:asciiTheme="majorBidi" w:eastAsia="Times New Roman" w:hAnsiTheme="majorBidi" w:cstheme="majorBidi"/>
          <w:color w:val="000000" w:themeColor="text1"/>
          <w:sz w:val="24"/>
          <w:szCs w:val="24"/>
        </w:rPr>
        <w:t xml:space="preserve"> which may render more accurate results</w:t>
      </w:r>
      <w:r w:rsidR="00B90E21">
        <w:rPr>
          <w:rFonts w:asciiTheme="majorBidi" w:eastAsia="Times New Roman" w:hAnsiTheme="majorBidi" w:cstheme="majorBidi"/>
          <w:color w:val="000000" w:themeColor="text1"/>
          <w:sz w:val="24"/>
          <w:szCs w:val="24"/>
        </w:rPr>
        <w:t>.  It will be wise for the government track these changes in a time-series analysis.</w:t>
      </w:r>
    </w:p>
    <w:sectPr w:rsidR="562ADF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FF98" w14:textId="77777777" w:rsidR="00246EFE" w:rsidRDefault="00246EFE">
      <w:pPr>
        <w:spacing w:after="0" w:line="240" w:lineRule="auto"/>
      </w:pPr>
      <w:r>
        <w:separator/>
      </w:r>
    </w:p>
  </w:endnote>
  <w:endnote w:type="continuationSeparator" w:id="0">
    <w:p w14:paraId="7D60DBEF" w14:textId="77777777" w:rsidR="00246EFE" w:rsidRDefault="00246EFE">
      <w:pPr>
        <w:spacing w:after="0" w:line="240" w:lineRule="auto"/>
      </w:pPr>
      <w:r>
        <w:continuationSeparator/>
      </w:r>
    </w:p>
  </w:endnote>
  <w:endnote w:type="continuationNotice" w:id="1">
    <w:p w14:paraId="14A1663D" w14:textId="77777777" w:rsidR="00246EFE" w:rsidRDefault="00246EFE">
      <w:pPr>
        <w:spacing w:after="0" w:line="240" w:lineRule="auto"/>
      </w:pPr>
    </w:p>
  </w:endnote>
  <w:endnote w:id="2">
    <w:p w14:paraId="0CF48D51" w14:textId="322375B0" w:rsidR="00421C39" w:rsidRPr="00421C39" w:rsidRDefault="00421C39" w:rsidP="375EAB38">
      <w:pPr>
        <w:pStyle w:val="NormalWeb"/>
        <w:spacing w:before="0" w:beforeAutospacing="0" w:after="0" w:afterAutospacing="0" w:line="480" w:lineRule="atLeast"/>
        <w:rPr>
          <w:color w:val="000000"/>
        </w:rPr>
      </w:pPr>
      <w:r w:rsidRPr="375EAB38">
        <w:rPr>
          <w:rStyle w:val="EndnoteReference"/>
          <w:sz w:val="22"/>
          <w:szCs w:val="22"/>
        </w:rPr>
        <w:endnoteRef/>
      </w:r>
      <w:r w:rsidR="375EAB38" w:rsidRPr="375EAB38">
        <w:rPr>
          <w:sz w:val="22"/>
          <w:szCs w:val="22"/>
        </w:rPr>
        <w:t xml:space="preserve"> </w:t>
      </w:r>
      <w:r w:rsidR="375EAB38" w:rsidRPr="375EAB38">
        <w:rPr>
          <w:i/>
          <w:iCs/>
          <w:color w:val="000000"/>
          <w:sz w:val="22"/>
          <w:szCs w:val="22"/>
        </w:rPr>
        <w:t>USDA ERS - Documentation</w:t>
      </w:r>
      <w:r w:rsidR="375EAB38" w:rsidRPr="375EAB38">
        <w:rPr>
          <w:color w:val="000000"/>
          <w:sz w:val="22"/>
          <w:szCs w:val="22"/>
        </w:rPr>
        <w:t>. (2017). Usda.gov. https://www.ers.usda.gov/data-products/food-access-research-atlas/documentation/</w:t>
      </w:r>
    </w:p>
  </w:endnote>
  <w:endnote w:id="3">
    <w:p w14:paraId="3460D170" w14:textId="77777777" w:rsidR="00421C39" w:rsidRPr="00421C39" w:rsidRDefault="00421C39" w:rsidP="375EAB38">
      <w:pPr>
        <w:pStyle w:val="NormalWeb"/>
        <w:spacing w:before="0" w:beforeAutospacing="0" w:after="0" w:afterAutospacing="0" w:line="480" w:lineRule="atLeast"/>
        <w:rPr>
          <w:color w:val="000000"/>
          <w:sz w:val="20"/>
          <w:szCs w:val="20"/>
        </w:rPr>
      </w:pPr>
      <w:r w:rsidRPr="375EAB38">
        <w:rPr>
          <w:rStyle w:val="EndnoteReference"/>
          <w:sz w:val="22"/>
          <w:szCs w:val="22"/>
        </w:rPr>
        <w:endnoteRef/>
      </w:r>
      <w:r w:rsidR="375EAB38" w:rsidRPr="375EAB38">
        <w:rPr>
          <w:sz w:val="22"/>
          <w:szCs w:val="22"/>
        </w:rPr>
        <w:t xml:space="preserve"> </w:t>
      </w:r>
      <w:r w:rsidR="375EAB38" w:rsidRPr="375EAB38">
        <w:rPr>
          <w:i/>
          <w:iCs/>
          <w:color w:val="000000"/>
          <w:sz w:val="22"/>
          <w:szCs w:val="22"/>
        </w:rPr>
        <w:t>A rodent infestation shut down Family Dollar stores. How one Alabama town is coping</w:t>
      </w:r>
      <w:r w:rsidR="375EAB38" w:rsidRPr="375EAB38">
        <w:rPr>
          <w:color w:val="000000"/>
          <w:sz w:val="22"/>
          <w:szCs w:val="22"/>
        </w:rPr>
        <w:t>. (2022, February 26). NPR.org. https://www.npr.org/2022/02/26/1083217868/a-rodent-infestation-shut-down-family-dollar-stores-how-one-alabama-town-is-copi</w:t>
      </w:r>
    </w:p>
    <w:p w14:paraId="501DEA10" w14:textId="71901438" w:rsidR="00421C39" w:rsidRPr="00421C39" w:rsidRDefault="00421C39" w:rsidP="375EAB38">
      <w:pPr>
        <w:pStyle w:val="NormalWeb"/>
        <w:rPr>
          <w:color w:val="00000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4B534" w14:textId="77777777" w:rsidR="00246EFE" w:rsidRDefault="00246EFE">
      <w:pPr>
        <w:spacing w:after="0" w:line="240" w:lineRule="auto"/>
      </w:pPr>
      <w:r>
        <w:separator/>
      </w:r>
    </w:p>
  </w:footnote>
  <w:footnote w:type="continuationSeparator" w:id="0">
    <w:p w14:paraId="25DDC8DE" w14:textId="77777777" w:rsidR="00246EFE" w:rsidRDefault="00246EFE">
      <w:pPr>
        <w:spacing w:after="0" w:line="240" w:lineRule="auto"/>
      </w:pPr>
      <w:r>
        <w:continuationSeparator/>
      </w:r>
    </w:p>
  </w:footnote>
  <w:footnote w:type="continuationNotice" w:id="1">
    <w:p w14:paraId="7E89BB58" w14:textId="77777777" w:rsidR="00246EFE" w:rsidRDefault="00246EFE">
      <w:pPr>
        <w:spacing w:after="0" w:line="240" w:lineRule="auto"/>
      </w:pPr>
    </w:p>
  </w:footnote>
</w:footnotes>
</file>

<file path=word/intelligence.xml><?xml version="1.0" encoding="utf-8"?>
<int:Intelligence xmlns:oel="http://schemas.microsoft.com/office/2019/extlst" xmlns:int="http://schemas.microsoft.com/office/intelligence/2019/intelligence">
  <int:OnDemandWorkflows>
    <int:OnDemandWorkflow Type="SimilarityCheck" ParagraphVersions="530668853-2004318071 1631819799-2004318071 148136157-2004318071 611382557-2004318071 1190748760-2004318071 1197162405-2004318071 1908907250-2004318071 1632132972-2004318071 2032350673-2004318071 825158801-2004318071 1798828570-2004318071 2057617064-2004318071 1292393366-2004318071 1075458452-2004318071 1669689703-2004318071 526387302-2004318071 531872904-2004318071 1020069112-2004318071 2054513440-2004318071 1596350145-541352482 1538141686-1143347814 80707927-394484925 629763013-1819213753 2035632075-2004318071 1623275630-1612999861 1886076028-974334181 295691331-42303755 1477693114-2004318071 1454646685-2004318071 1517223721-73976921 1131683946-1493979438 1217611590-1428300299 427877153-9840738 462937688-741967341 903060907-2004318071 1866442125-1555180929 1178807881-1500073999 441681652-1818569998 292360119-1677847227 536913789-1902415768 1411788605-1867600409 1475290695-2034412432 211573234-1010902984 1697865426-1973951124 2127137327-1303047213 2009011295-348593279 651694427-307522732 1272561530-2073264029 1687392546-204718889 953331302-91833054 403112163-1606012369 1981400181-1435676203 1999672982-504232210 421066161-1838566421 972142615-154151665 401348659-1466506314 1986998995-587051195 2037495026-439852775 1658308730-187879905 933915455-534849230 463108938-276332590 2044339282-1085302313 1246493913-1613755746 719693738-1197338697 2044198388-1849059042 940959235-992332018 865783084-1421730299 328417686-323478642 1209250251-915973227 417888099-691590304 71424203-1831243514 2068317594-353099176 54739325-1177815172 1429699317-1282732807 1033645621-732264666 102372767-834412735 423692996-1866911923 180443269-913150618 614325974-1467643585 271237402-1396623105 711283436-204140095 1711445872-209229953 159336233-2141402324 858695014-2004318071 607055932-935524288 1302816078-702951945 1436570321-1529934138 1026740591-1427255085 1508225107-868590082 1033088045-2089671206 1718523743-125893878 429893382-931368158 61322842-1286677162 1410029257-2004318071 1376604360-2004318071 1675688664-2004318071 1225009607-2004318071 1069782030-2004318071 1293136379-2004318071 127908943-2004318071 369613101-2004318071 1176717529-2004318071 1387166421-2004318071 1364416740-983471906 1383544905-2004318071 1698560669-1072224509 92095182-2004318071 829987507-2004318071 2060685799-2004318071 563163826-590604620 1701660020-2004318071 217800008-494741457 573983272-2107182980 398958707-2004318071 1617104110-1713520750 1391715915-2004318071 1909895500-1482414989 1415354773-2004318071 2138887526-2004318071 1930663411-1385638226 1366063794-2004318071 1235999846-2004318071 1630738383-2004318071 2443642-2004318071 830507178-2004318071 721925684-2004318071 1642448371-2004318071 1247234559-1738366387 297703929-455113981 1478865723-1214753545 962186522-2004318071 1159611174-2004318071 889382769-2004318071 1265999190-2004318071 2049034860-2004318071 2103418316-2004318071 1479905797-2004318071 439332313-2004318071 147805418-2004318071 351881590-2004318071 981724426-2004318071 1915314895-2004318071 1336758222-1168381379 1188783477-217478237 1775241280-2004318071 1826192327-2004318071 294791830-2004318071 1719855250-2004318071 575514900-591814738 1193352935-652063734 1554731786-2004318071 1722454984-213445127 865968037-624191728 1135318953-1488458281 139710855-1209150370 1035167039-1080874654"/>
  </int:OnDemandWorkflows>
  <int:IntelligenceSettings/>
  <int:Manifest>
    <int:WordHash hashCode="JZwfCynNriN91k" id="up9tXiic"/>
    <int:WordHash hashCode="R0yUaR2vO9Qg8P" id="CvGikItn"/>
    <int:WordHash hashCode="biPs/hexe6HDwK" id="PNHVjYsa"/>
    <int:WordHash hashCode="46wHJeAzjWbXhU" id="fi1UdXTI"/>
    <int:WordHash hashCode="YDai9Tj8Tib0oV" id="G9idU7gX"/>
    <int:WordHash hashCode="a1++9tK5vXOT90" id="l0bPOT0y"/>
    <int:WordHash hashCode="Bw5/mvx7hWUcYT" id="3vHIeOBv"/>
    <int:WordHash hashCode="ardwYvP9RvGxjF" id="1qPcl4sK"/>
    <int:WordHash hashCode="0mwad4JabbpHeO" id="w9YUXcRZ"/>
    <int:WordHash hashCode="+OcltKmw6YGCM7" id="fcIW77Sz"/>
    <int:WordHash hashCode="pzx2wXRBmoJ5Ps" id="VV4wRRVg"/>
    <int:WordHash hashCode="P+2gFT7uE4C0li" id="ylxzEy3r"/>
    <int:WordHash hashCode="JgAqAbXABXno9O" id="ZTyQyjSo"/>
    <int:WordHash hashCode="3Nu+GrAECQLDG7" id="EcNXp7bq"/>
    <int:WordHash hashCode="BC3EUS+j05HFFw" id="MKkXgMM1"/>
    <int:ParagraphRange paragraphId="1193352935" textId="652063734" start="0" length="134" invalidationStart="0" invalidationLength="134" id="P1q6f9uH"/>
    <int:ParagraphRange paragraphId="865968037" textId="624191728" start="0" length="70" invalidationStart="0" invalidationLength="70" id="kxU0Z8Hu"/>
    <int:EntireDocument id="70xNj2er"/>
    <int:ParagraphRange paragraphId="1997998587" textId="1103820474" start="230" length="6" invalidationStart="230" invalidationLength="6" id="VMaEmtXY"/>
    <int:ParagraphRange paragraphId="1316205782" textId="1877112997" start="303" length="4" invalidationStart="303" invalidationLength="4" id="4mzy38tY"/>
    <int:ParagraphRange paragraphId="1362713075" textId="1795266009" start="263" length="2" invalidationStart="263" invalidationLength="2" id="EhZObG8A"/>
    <int:ParagraphRange paragraphId="2051003177" textId="219157733" start="162" length="6" invalidationStart="162" invalidationLength="6" id="j8CuBDtU"/>
    <int:WordHash hashCode="uwjsbR9tqQNW7j" id="ew9ZDfaL"/>
    <int:WordHash hashCode="duo+feF99Q9du2" id="jKbIzjxr"/>
    <int:WordHash hashCode="6ngdg51LE67OGM" id="YJKOZUW5"/>
    <int:WordHash hashCode="oM8ZlzkOpsiC38" id="GNXGjZdD"/>
    <int:WordHash hashCode="p/CDGFJozrSWN1" id="Hrc5F2Yg"/>
    <int:WordHash hashCode="ekGHP/u3EG5Nue" id="y7BeN1zD"/>
    <int:WordHash hashCode="ITEIdic8RvTOzI" id="SdrPoKGA"/>
    <int:WordHash hashCode="7HypveblngSXef" id="nRlRDzQa"/>
    <int:WordHash hashCode="UV+Lt1ij8e/Zlu" id="Crm3Yi9s"/>
  </int:Manifest>
  <int:Observations>
    <int:Content id="up9tXiic">
      <int:Rejection type="LegacyProofing"/>
    </int:Content>
    <int:Content id="CvGikItn">
      <int:Rejection type="LegacyProofing"/>
    </int:Content>
    <int:Content id="PNHVjYsa">
      <int:Rejection type="LegacyProofing"/>
    </int:Content>
    <int:Content id="fi1UdXTI">
      <int:Rejection type="LegacyProofing"/>
    </int:Content>
    <int:Content id="G9idU7gX">
      <int:Rejection type="LegacyProofing"/>
    </int:Content>
    <int:Content id="l0bPOT0y">
      <int:Rejection type="LegacyProofing"/>
    </int:Content>
    <int:Content id="3vHIeOBv">
      <int:Rejection type="LegacyProofing"/>
    </int:Content>
    <int:Content id="1qPcl4sK">
      <int:Rejection type="LegacyProofing"/>
    </int:Content>
    <int:Content id="w9YUXcRZ">
      <int:Rejection type="LegacyProofing"/>
    </int:Content>
    <int:Content id="fcIW77Sz">
      <int:Rejection type="LegacyProofing"/>
    </int:Content>
    <int:Content id="VV4wRRVg">
      <int:Rejection type="AugLoop_Acronyms_AcronymsCritique"/>
    </int:Content>
    <int:Content id="ylxzEy3r">
      <int:Rejection type="AugLoop_Acronyms_AcronymsCritique"/>
    </int:Content>
    <int:Content id="ZTyQyjSo">
      <int:Rejection type="AugLoop_Text_Critique"/>
    </int:Content>
    <int:Content id="EcNXp7bq">
      <int:Rejection type="AugLoop_Text_Critique"/>
    </int:Content>
    <int:Content id="MKkXgMM1">
      <int:Rejection type="LegacyProofing"/>
    </int:Content>
    <int:Content id="P1q6f9uH">
      <int:extLst>
        <oel:ext uri="426473B9-03D8-482F-96C9-C2C85392BACA">
          <int:SimilarityCritique Version="1" Context="discuss results, issues, and limitations for all the analysis. Note which ones worked well, and why, which ones did not, and why, etc." SourceType="Online" SourceTitle="ABOUTTHEPROJECTANDFINALPRESENTATION_2.docx - Course Hero" SourceUrl="https://www.coursehero.com/file/71238964/ABOUTTHEPROJECTANDFINALPRESENTATION-2docx/" SourceSnippet="Results Subsections 1 – n You will have and will discuss results, issues, and limitations for all the analysis. You will note which ones worked well, and why, which ones did not, and why, etc. GRADE NOTES: a) If any method is missing. (-10 per missing method) b) At least one results-supporting vis for each method. (Missing a vis – 5).">
            <int:Suggestions CitationType="Inline">
              <int:Suggestion CitationStyle="Mla" IsIdentical="0">
                <int:CitationText>(“ABOUTTHEPROJECTANDFINALPRESENTATION_2.docx - Course Hero”)</int:CitationText>
              </int:Suggestion>
              <int:Suggestion CitationStyle="Apa" IsIdentical="0">
                <int:CitationText>(“ABOUTTHEPROJECTANDFINALPRESENTATION_2.docx - Course Hero”)</int:CitationText>
              </int:Suggestion>
              <int:Suggestion CitationStyle="Chicago" IsIdentical="0">
                <int:CitationText>(“ABOUTTHEPROJECTANDFINALPRESENTATION_2.docx - Course Hero”)</int:CitationText>
              </int:Suggestion>
            </int:Suggestions>
            <int:Suggestions CitationType="Full">
              <int:Suggestion CitationStyle="Mla" IsIdentical="0">
                <int:CitationText>&lt;i&gt;ABOUTTHEPROJECTANDFINALPRESENTATION_2.docx - Course Hero&lt;/i&gt;, https://www.coursehero.com/file/71238964/ABOUTTHEPROJECTANDFINALPRESENTATION-2docx/.</int:CitationText>
              </int:Suggestion>
              <int:Suggestion CitationStyle="Apa" IsIdentical="0">
                <int:CitationText>&lt;i&gt;ABOUTTHEPROJECTANDFINALPRESENTATION_2.docx - Course Hero&lt;/i&gt;. (n.d.). Retrieved from https://www.coursehero.com/file/71238964/ABOUTTHEPROJECTANDFINALPRESENTATION-2docx/</int:CitationText>
              </int:Suggestion>
              <int:Suggestion CitationStyle="Chicago" IsIdentical="0">
                <int:CitationText>“ABOUTTHEPROJECTANDFINALPRESENTATION_2.docx - Course Hero” n.d., https://www.coursehero.com/file/71238964/ABOUTTHEPROJECTANDFINALPRESENTATION-2docx/.</int:CitationText>
              </int:Suggestion>
            </int:Suggestions>
          </int:SimilarityCritique>
        </oel:ext>
      </int:extLst>
    </int:Content>
    <int:Content id="kxU0Z8Hu">
      <int:extLst>
        <oel:ext uri="426473B9-03D8-482F-96C9-C2C85392BACA">
          <int:SimilarityCritique Version="1" Context="What was the outcome - what did you find, discover, predict, classify?" SourceType="Online" SourceTitle="ABOUTTHEPROJECTANDFINALPRESENTATION_2.docx - Course Hero" SourceUrl="https://www.coursehero.com/file/71238964/ABOUTTHEPROJECTANDFINALPRESENTATION-2docx/" SourceSnippet="What was the outcome - what did you find, discover, predict, classify? WHy does it matter to humans? GRADE NOTES a) Less than 3 paragraphs (-10) b) Any mention of technical results (which belong in the Results above) -10 c) A lack of flow or clarity about what actual findings were, why they matter, who they matter to, how they can improve ...">
            <int:Suggestions CitationType="Inline">
              <int:Suggestion CitationStyle="Mla" IsIdentical="1">
                <int:CitationText>(“ABOUTTHEPROJECTANDFINALPRESENTATION_2.docx - Course Hero”)</int:CitationText>
              </int:Suggestion>
              <int:Suggestion CitationStyle="Apa" IsIdentical="1">
                <int:CitationText>(“ABOUTTHEPROJECTANDFINALPRESENTATION_2.docx - Course Hero”)</int:CitationText>
              </int:Suggestion>
              <int:Suggestion CitationStyle="Chicago" IsIdentical="1">
                <int:CitationText>(“ABOUTTHEPROJECTANDFINALPRESENTATION_2.docx - Course Hero”)</int:CitationText>
              </int:Suggestion>
            </int:Suggestions>
            <int:Suggestions CitationType="Full">
              <int:Suggestion CitationStyle="Mla" IsIdentical="1">
                <int:CitationText>&lt;i&gt;ABOUTTHEPROJECTANDFINALPRESENTATION_2.docx - Course Hero&lt;/i&gt;, https://www.coursehero.com/file/71238964/ABOUTTHEPROJECTANDFINALPRESENTATION-2docx/.</int:CitationText>
              </int:Suggestion>
              <int:Suggestion CitationStyle="Apa" IsIdentical="1">
                <int:CitationText>&lt;i&gt;ABOUTTHEPROJECTANDFINALPRESENTATION_2.docx - Course Hero&lt;/i&gt;. (n.d.). Retrieved from https://www.coursehero.com/file/71238964/ABOUTTHEPROJECTANDFINALPRESENTATION-2docx/</int:CitationText>
              </int:Suggestion>
              <int:Suggestion CitationStyle="Chicago" IsIdentical="1">
                <int:CitationText>“ABOUTTHEPROJECTANDFINALPRESENTATION_2.docx - Course Hero” n.d., https://www.coursehero.com/file/71238964/ABOUTTHEPROJECTANDFINALPRESENTATION-2docx/.</int:CitationText>
              </int:Suggestion>
            </int:Suggestions>
          </int:SimilarityCritique>
        </oel:ext>
      </int:extLst>
    </int:Content>
    <int:Content id="70xNj2er">
      <int:extLst>
        <oel:ext uri="E302BA01-7950-474C-9AD3-286E660C40A8">
          <int:SimilaritySummary Version="1" RunId="1646709195919" TilesCheckedInThisRun="71" TotalNumOfTiles="71" SimilarityAnnotationCount="2" NumWords="921" NumFlaggedWords="34"/>
        </oel:ext>
      </int:extLst>
    </int:Content>
    <int:Content id="VMaEmtXY">
      <int:Rejection type="LegacyProofing"/>
    </int:Content>
    <int:Content id="4mzy38tY">
      <int:Rejection type="LegacyProofing"/>
    </int:Content>
    <int:Content id="EhZObG8A">
      <int:Rejection type="LegacyProofing"/>
    </int:Content>
    <int:Content id="j8CuBDtU">
      <int:Rejection type="LegacyProofing"/>
    </int:Content>
    <int:Content id="ew9ZDfaL">
      <int:Rejection type="AugLoop_Text_Critique"/>
    </int:Content>
    <int:Content id="jKbIzjxr">
      <int:Rejection type="AugLoop_Text_Critique"/>
    </int:Content>
    <int:Content id="YJKOZUW5">
      <int:Rejection type="AugLoop_Text_Critique"/>
    </int:Content>
    <int:Content id="GNXGjZdD">
      <int:Rejection type="AugLoop_Text_Critique"/>
    </int:Content>
    <int:Content id="Hrc5F2Yg">
      <int:Rejection type="AugLoop_Text_Critique"/>
    </int:Content>
    <int:Content id="y7BeN1zD">
      <int:Rejection type="AugLoop_Text_Critique"/>
    </int:Content>
    <int:Content id="SdrPoKGA">
      <int:Rejection type="AugLoop_Text_Critique"/>
    </int:Content>
    <int:Content id="nRlRDzQa">
      <int:Rejection type="AugLoop_Text_Critique"/>
    </int:Content>
    <int:Content id="Crm3Yi9s">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7EE"/>
    <w:multiLevelType w:val="hybridMultilevel"/>
    <w:tmpl w:val="30FC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75874"/>
    <w:multiLevelType w:val="hybridMultilevel"/>
    <w:tmpl w:val="66982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2B28D5"/>
    <w:multiLevelType w:val="hybridMultilevel"/>
    <w:tmpl w:val="5D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11991"/>
    <w:multiLevelType w:val="hybridMultilevel"/>
    <w:tmpl w:val="1F24258C"/>
    <w:lvl w:ilvl="0" w:tplc="D55249A0">
      <w:start w:val="1"/>
      <w:numFmt w:val="decimal"/>
      <w:lvlText w:val="%1."/>
      <w:lvlJc w:val="left"/>
      <w:pPr>
        <w:ind w:left="720" w:hanging="360"/>
      </w:pPr>
    </w:lvl>
    <w:lvl w:ilvl="1" w:tplc="E07470DA">
      <w:start w:val="1"/>
      <w:numFmt w:val="lowerLetter"/>
      <w:lvlText w:val="%2."/>
      <w:lvlJc w:val="left"/>
      <w:pPr>
        <w:ind w:left="1440" w:hanging="360"/>
      </w:pPr>
    </w:lvl>
    <w:lvl w:ilvl="2" w:tplc="C8584E0A">
      <w:start w:val="1"/>
      <w:numFmt w:val="lowerRoman"/>
      <w:lvlText w:val="%3."/>
      <w:lvlJc w:val="right"/>
      <w:pPr>
        <w:ind w:left="2160" w:hanging="180"/>
      </w:pPr>
    </w:lvl>
    <w:lvl w:ilvl="3" w:tplc="2394548A">
      <w:start w:val="1"/>
      <w:numFmt w:val="decimal"/>
      <w:lvlText w:val="%4."/>
      <w:lvlJc w:val="left"/>
      <w:pPr>
        <w:ind w:left="2880" w:hanging="360"/>
      </w:pPr>
    </w:lvl>
    <w:lvl w:ilvl="4" w:tplc="A7BC47DA">
      <w:start w:val="1"/>
      <w:numFmt w:val="lowerLetter"/>
      <w:lvlText w:val="%5."/>
      <w:lvlJc w:val="left"/>
      <w:pPr>
        <w:ind w:left="3600" w:hanging="360"/>
      </w:pPr>
    </w:lvl>
    <w:lvl w:ilvl="5" w:tplc="CB96ED2C">
      <w:start w:val="1"/>
      <w:numFmt w:val="lowerRoman"/>
      <w:lvlText w:val="%6."/>
      <w:lvlJc w:val="right"/>
      <w:pPr>
        <w:ind w:left="4320" w:hanging="180"/>
      </w:pPr>
    </w:lvl>
    <w:lvl w:ilvl="6" w:tplc="2E2CBCDA">
      <w:start w:val="1"/>
      <w:numFmt w:val="decimal"/>
      <w:lvlText w:val="%7."/>
      <w:lvlJc w:val="left"/>
      <w:pPr>
        <w:ind w:left="5040" w:hanging="360"/>
      </w:pPr>
    </w:lvl>
    <w:lvl w:ilvl="7" w:tplc="7A60281E">
      <w:start w:val="1"/>
      <w:numFmt w:val="lowerLetter"/>
      <w:lvlText w:val="%8."/>
      <w:lvlJc w:val="left"/>
      <w:pPr>
        <w:ind w:left="5760" w:hanging="360"/>
      </w:pPr>
    </w:lvl>
    <w:lvl w:ilvl="8" w:tplc="4BC88BC0">
      <w:start w:val="1"/>
      <w:numFmt w:val="lowerRoman"/>
      <w:lvlText w:val="%9."/>
      <w:lvlJc w:val="right"/>
      <w:pPr>
        <w:ind w:left="6480" w:hanging="180"/>
      </w:pPr>
    </w:lvl>
  </w:abstractNum>
  <w:abstractNum w:abstractNumId="4" w15:restartNumberingAfterBreak="0">
    <w:nsid w:val="5246045F"/>
    <w:multiLevelType w:val="hybridMultilevel"/>
    <w:tmpl w:val="C6FEAB54"/>
    <w:lvl w:ilvl="0" w:tplc="42F6652C">
      <w:start w:val="1"/>
      <w:numFmt w:val="bullet"/>
      <w:lvlText w:val=""/>
      <w:lvlJc w:val="left"/>
      <w:pPr>
        <w:ind w:left="720" w:hanging="360"/>
      </w:pPr>
      <w:rPr>
        <w:rFonts w:ascii="Symbol" w:hAnsi="Symbol" w:hint="default"/>
      </w:rPr>
    </w:lvl>
    <w:lvl w:ilvl="1" w:tplc="D654CDE0">
      <w:start w:val="1"/>
      <w:numFmt w:val="bullet"/>
      <w:lvlText w:val="o"/>
      <w:lvlJc w:val="left"/>
      <w:pPr>
        <w:ind w:left="1440" w:hanging="360"/>
      </w:pPr>
      <w:rPr>
        <w:rFonts w:ascii="Courier New" w:hAnsi="Courier New" w:hint="default"/>
      </w:rPr>
    </w:lvl>
    <w:lvl w:ilvl="2" w:tplc="C96A8BFE">
      <w:start w:val="1"/>
      <w:numFmt w:val="bullet"/>
      <w:lvlText w:val=""/>
      <w:lvlJc w:val="left"/>
      <w:pPr>
        <w:ind w:left="2160" w:hanging="360"/>
      </w:pPr>
      <w:rPr>
        <w:rFonts w:ascii="Wingdings" w:hAnsi="Wingdings" w:hint="default"/>
      </w:rPr>
    </w:lvl>
    <w:lvl w:ilvl="3" w:tplc="2F88E4F4">
      <w:start w:val="1"/>
      <w:numFmt w:val="bullet"/>
      <w:lvlText w:val=""/>
      <w:lvlJc w:val="left"/>
      <w:pPr>
        <w:ind w:left="2880" w:hanging="360"/>
      </w:pPr>
      <w:rPr>
        <w:rFonts w:ascii="Symbol" w:hAnsi="Symbol" w:hint="default"/>
      </w:rPr>
    </w:lvl>
    <w:lvl w:ilvl="4" w:tplc="1EFAAD2C">
      <w:start w:val="1"/>
      <w:numFmt w:val="bullet"/>
      <w:lvlText w:val="o"/>
      <w:lvlJc w:val="left"/>
      <w:pPr>
        <w:ind w:left="3600" w:hanging="360"/>
      </w:pPr>
      <w:rPr>
        <w:rFonts w:ascii="Courier New" w:hAnsi="Courier New" w:hint="default"/>
      </w:rPr>
    </w:lvl>
    <w:lvl w:ilvl="5" w:tplc="E670F3D8">
      <w:start w:val="1"/>
      <w:numFmt w:val="bullet"/>
      <w:lvlText w:val=""/>
      <w:lvlJc w:val="left"/>
      <w:pPr>
        <w:ind w:left="4320" w:hanging="360"/>
      </w:pPr>
      <w:rPr>
        <w:rFonts w:ascii="Wingdings" w:hAnsi="Wingdings" w:hint="default"/>
      </w:rPr>
    </w:lvl>
    <w:lvl w:ilvl="6" w:tplc="411A0356">
      <w:start w:val="1"/>
      <w:numFmt w:val="bullet"/>
      <w:lvlText w:val=""/>
      <w:lvlJc w:val="left"/>
      <w:pPr>
        <w:ind w:left="5040" w:hanging="360"/>
      </w:pPr>
      <w:rPr>
        <w:rFonts w:ascii="Symbol" w:hAnsi="Symbol" w:hint="default"/>
      </w:rPr>
    </w:lvl>
    <w:lvl w:ilvl="7" w:tplc="61DEF4C8">
      <w:start w:val="1"/>
      <w:numFmt w:val="bullet"/>
      <w:lvlText w:val="o"/>
      <w:lvlJc w:val="left"/>
      <w:pPr>
        <w:ind w:left="5760" w:hanging="360"/>
      </w:pPr>
      <w:rPr>
        <w:rFonts w:ascii="Courier New" w:hAnsi="Courier New" w:hint="default"/>
      </w:rPr>
    </w:lvl>
    <w:lvl w:ilvl="8" w:tplc="21D2CDD0">
      <w:start w:val="1"/>
      <w:numFmt w:val="bullet"/>
      <w:lvlText w:val=""/>
      <w:lvlJc w:val="left"/>
      <w:pPr>
        <w:ind w:left="6480" w:hanging="360"/>
      </w:pPr>
      <w:rPr>
        <w:rFonts w:ascii="Wingdings" w:hAnsi="Wingdings" w:hint="default"/>
      </w:rPr>
    </w:lvl>
  </w:abstractNum>
  <w:abstractNum w:abstractNumId="5" w15:restartNumberingAfterBreak="0">
    <w:nsid w:val="596D62AF"/>
    <w:multiLevelType w:val="hybridMultilevel"/>
    <w:tmpl w:val="5018282C"/>
    <w:lvl w:ilvl="0" w:tplc="8C4A7780">
      <w:start w:val="1"/>
      <w:numFmt w:val="bullet"/>
      <w:lvlText w:val=""/>
      <w:lvlJc w:val="left"/>
      <w:pPr>
        <w:ind w:left="720" w:hanging="360"/>
      </w:pPr>
      <w:rPr>
        <w:rFonts w:ascii="Symbol" w:hAnsi="Symbol" w:hint="default"/>
      </w:rPr>
    </w:lvl>
    <w:lvl w:ilvl="1" w:tplc="C7301016">
      <w:start w:val="1"/>
      <w:numFmt w:val="bullet"/>
      <w:lvlText w:val="o"/>
      <w:lvlJc w:val="left"/>
      <w:pPr>
        <w:ind w:left="1440" w:hanging="360"/>
      </w:pPr>
      <w:rPr>
        <w:rFonts w:ascii="Courier New" w:hAnsi="Courier New" w:hint="default"/>
      </w:rPr>
    </w:lvl>
    <w:lvl w:ilvl="2" w:tplc="667039D8">
      <w:start w:val="1"/>
      <w:numFmt w:val="bullet"/>
      <w:lvlText w:val=""/>
      <w:lvlJc w:val="left"/>
      <w:pPr>
        <w:ind w:left="2160" w:hanging="360"/>
      </w:pPr>
      <w:rPr>
        <w:rFonts w:ascii="Wingdings" w:hAnsi="Wingdings" w:hint="default"/>
      </w:rPr>
    </w:lvl>
    <w:lvl w:ilvl="3" w:tplc="5B680C7C">
      <w:start w:val="1"/>
      <w:numFmt w:val="bullet"/>
      <w:lvlText w:val=""/>
      <w:lvlJc w:val="left"/>
      <w:pPr>
        <w:ind w:left="2880" w:hanging="360"/>
      </w:pPr>
      <w:rPr>
        <w:rFonts w:ascii="Symbol" w:hAnsi="Symbol" w:hint="default"/>
      </w:rPr>
    </w:lvl>
    <w:lvl w:ilvl="4" w:tplc="6E16ABB4">
      <w:start w:val="1"/>
      <w:numFmt w:val="bullet"/>
      <w:lvlText w:val="o"/>
      <w:lvlJc w:val="left"/>
      <w:pPr>
        <w:ind w:left="3600" w:hanging="360"/>
      </w:pPr>
      <w:rPr>
        <w:rFonts w:ascii="Courier New" w:hAnsi="Courier New" w:hint="default"/>
      </w:rPr>
    </w:lvl>
    <w:lvl w:ilvl="5" w:tplc="9E3A7E94">
      <w:start w:val="1"/>
      <w:numFmt w:val="bullet"/>
      <w:lvlText w:val=""/>
      <w:lvlJc w:val="left"/>
      <w:pPr>
        <w:ind w:left="4320" w:hanging="360"/>
      </w:pPr>
      <w:rPr>
        <w:rFonts w:ascii="Wingdings" w:hAnsi="Wingdings" w:hint="default"/>
      </w:rPr>
    </w:lvl>
    <w:lvl w:ilvl="6" w:tplc="92D22FDE">
      <w:start w:val="1"/>
      <w:numFmt w:val="bullet"/>
      <w:lvlText w:val=""/>
      <w:lvlJc w:val="left"/>
      <w:pPr>
        <w:ind w:left="5040" w:hanging="360"/>
      </w:pPr>
      <w:rPr>
        <w:rFonts w:ascii="Symbol" w:hAnsi="Symbol" w:hint="default"/>
      </w:rPr>
    </w:lvl>
    <w:lvl w:ilvl="7" w:tplc="DCB0F08E">
      <w:start w:val="1"/>
      <w:numFmt w:val="bullet"/>
      <w:lvlText w:val="o"/>
      <w:lvlJc w:val="left"/>
      <w:pPr>
        <w:ind w:left="5760" w:hanging="360"/>
      </w:pPr>
      <w:rPr>
        <w:rFonts w:ascii="Courier New" w:hAnsi="Courier New" w:hint="default"/>
      </w:rPr>
    </w:lvl>
    <w:lvl w:ilvl="8" w:tplc="2436AFBE">
      <w:start w:val="1"/>
      <w:numFmt w:val="bullet"/>
      <w:lvlText w:val=""/>
      <w:lvlJc w:val="left"/>
      <w:pPr>
        <w:ind w:left="6480" w:hanging="360"/>
      </w:pPr>
      <w:rPr>
        <w:rFonts w:ascii="Wingdings" w:hAnsi="Wingdings" w:hint="default"/>
      </w:rPr>
    </w:lvl>
  </w:abstractNum>
  <w:abstractNum w:abstractNumId="6" w15:restartNumberingAfterBreak="0">
    <w:nsid w:val="658441BB"/>
    <w:multiLevelType w:val="hybridMultilevel"/>
    <w:tmpl w:val="9EB40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A030A"/>
    <w:multiLevelType w:val="hybridMultilevel"/>
    <w:tmpl w:val="7954E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942790"/>
    <w:rsid w:val="00002109"/>
    <w:rsid w:val="000104B2"/>
    <w:rsid w:val="00013BCB"/>
    <w:rsid w:val="000631C7"/>
    <w:rsid w:val="000740E8"/>
    <w:rsid w:val="00087180"/>
    <w:rsid w:val="00092665"/>
    <w:rsid w:val="000A3DAB"/>
    <w:rsid w:val="000B03D4"/>
    <w:rsid w:val="000B0F94"/>
    <w:rsid w:val="000B6769"/>
    <w:rsid w:val="000C2F8E"/>
    <w:rsid w:val="000C5D7C"/>
    <w:rsid w:val="000C6226"/>
    <w:rsid w:val="00113E2F"/>
    <w:rsid w:val="00116212"/>
    <w:rsid w:val="0012EC75"/>
    <w:rsid w:val="001327BD"/>
    <w:rsid w:val="00135217"/>
    <w:rsid w:val="001400C9"/>
    <w:rsid w:val="0015FB0B"/>
    <w:rsid w:val="0018034A"/>
    <w:rsid w:val="001A743D"/>
    <w:rsid w:val="001D74B7"/>
    <w:rsid w:val="001E4062"/>
    <w:rsid w:val="001F179F"/>
    <w:rsid w:val="00205E58"/>
    <w:rsid w:val="00210756"/>
    <w:rsid w:val="002117EF"/>
    <w:rsid w:val="00225042"/>
    <w:rsid w:val="002434F1"/>
    <w:rsid w:val="00246EFE"/>
    <w:rsid w:val="002472D8"/>
    <w:rsid w:val="00253FFC"/>
    <w:rsid w:val="00256861"/>
    <w:rsid w:val="002830E6"/>
    <w:rsid w:val="0028415F"/>
    <w:rsid w:val="002A7D48"/>
    <w:rsid w:val="002C6A75"/>
    <w:rsid w:val="002C785A"/>
    <w:rsid w:val="002D002E"/>
    <w:rsid w:val="002D09A8"/>
    <w:rsid w:val="002D3CFE"/>
    <w:rsid w:val="002D54A5"/>
    <w:rsid w:val="002D7165"/>
    <w:rsid w:val="002E16D6"/>
    <w:rsid w:val="002F3AF9"/>
    <w:rsid w:val="00306F58"/>
    <w:rsid w:val="00310B21"/>
    <w:rsid w:val="00322386"/>
    <w:rsid w:val="0032436C"/>
    <w:rsid w:val="00330044"/>
    <w:rsid w:val="00330E6B"/>
    <w:rsid w:val="0033321E"/>
    <w:rsid w:val="00334CB8"/>
    <w:rsid w:val="003451F0"/>
    <w:rsid w:val="00347D83"/>
    <w:rsid w:val="0036701D"/>
    <w:rsid w:val="00370ADC"/>
    <w:rsid w:val="00374380"/>
    <w:rsid w:val="003A3748"/>
    <w:rsid w:val="003CC5AD"/>
    <w:rsid w:val="003E634E"/>
    <w:rsid w:val="003F7AD6"/>
    <w:rsid w:val="0041749F"/>
    <w:rsid w:val="00421C39"/>
    <w:rsid w:val="004300B6"/>
    <w:rsid w:val="004334ED"/>
    <w:rsid w:val="004337DA"/>
    <w:rsid w:val="0043489C"/>
    <w:rsid w:val="00447CF1"/>
    <w:rsid w:val="00451C03"/>
    <w:rsid w:val="00475928"/>
    <w:rsid w:val="004834DD"/>
    <w:rsid w:val="00497F52"/>
    <w:rsid w:val="004A366C"/>
    <w:rsid w:val="004B1BA8"/>
    <w:rsid w:val="004B1DA8"/>
    <w:rsid w:val="004B7E07"/>
    <w:rsid w:val="004D0BC7"/>
    <w:rsid w:val="004D45E3"/>
    <w:rsid w:val="004E5585"/>
    <w:rsid w:val="004F46DA"/>
    <w:rsid w:val="005020D5"/>
    <w:rsid w:val="00505A88"/>
    <w:rsid w:val="00515880"/>
    <w:rsid w:val="0052393C"/>
    <w:rsid w:val="005241D4"/>
    <w:rsid w:val="00547E77"/>
    <w:rsid w:val="00550D1D"/>
    <w:rsid w:val="005667B4"/>
    <w:rsid w:val="00566EFB"/>
    <w:rsid w:val="00572946"/>
    <w:rsid w:val="005759E0"/>
    <w:rsid w:val="00592007"/>
    <w:rsid w:val="0059692D"/>
    <w:rsid w:val="005A0CF5"/>
    <w:rsid w:val="005B3ED5"/>
    <w:rsid w:val="005B4971"/>
    <w:rsid w:val="005B68A7"/>
    <w:rsid w:val="005D0ECC"/>
    <w:rsid w:val="005D76C5"/>
    <w:rsid w:val="005E10F7"/>
    <w:rsid w:val="005E542F"/>
    <w:rsid w:val="005E5BBE"/>
    <w:rsid w:val="005E77FD"/>
    <w:rsid w:val="005F5510"/>
    <w:rsid w:val="006048D3"/>
    <w:rsid w:val="00605E31"/>
    <w:rsid w:val="0061508D"/>
    <w:rsid w:val="00626485"/>
    <w:rsid w:val="00627A01"/>
    <w:rsid w:val="00641B64"/>
    <w:rsid w:val="00650DA5"/>
    <w:rsid w:val="00650FF3"/>
    <w:rsid w:val="00663C55"/>
    <w:rsid w:val="00663EA9"/>
    <w:rsid w:val="006712ED"/>
    <w:rsid w:val="006A26B3"/>
    <w:rsid w:val="006A7D0C"/>
    <w:rsid w:val="006C64F5"/>
    <w:rsid w:val="006D066D"/>
    <w:rsid w:val="006D0B2A"/>
    <w:rsid w:val="006D0F38"/>
    <w:rsid w:val="006D2F01"/>
    <w:rsid w:val="006D538A"/>
    <w:rsid w:val="006E5716"/>
    <w:rsid w:val="006F01FF"/>
    <w:rsid w:val="00705333"/>
    <w:rsid w:val="00706D15"/>
    <w:rsid w:val="00706F89"/>
    <w:rsid w:val="0071354D"/>
    <w:rsid w:val="00741A59"/>
    <w:rsid w:val="0074709C"/>
    <w:rsid w:val="00771A32"/>
    <w:rsid w:val="00773956"/>
    <w:rsid w:val="007893A5"/>
    <w:rsid w:val="00795E33"/>
    <w:rsid w:val="007B32E7"/>
    <w:rsid w:val="007B5EFE"/>
    <w:rsid w:val="007C0188"/>
    <w:rsid w:val="007C3B00"/>
    <w:rsid w:val="007E3177"/>
    <w:rsid w:val="007E6E58"/>
    <w:rsid w:val="007F2BCD"/>
    <w:rsid w:val="00823F01"/>
    <w:rsid w:val="008306B3"/>
    <w:rsid w:val="008335FE"/>
    <w:rsid w:val="008349C8"/>
    <w:rsid w:val="0084165E"/>
    <w:rsid w:val="00871385"/>
    <w:rsid w:val="00873C70"/>
    <w:rsid w:val="00877563"/>
    <w:rsid w:val="00884697"/>
    <w:rsid w:val="00891CB2"/>
    <w:rsid w:val="00893411"/>
    <w:rsid w:val="008D3CAE"/>
    <w:rsid w:val="008D454E"/>
    <w:rsid w:val="008D4CCD"/>
    <w:rsid w:val="008E036C"/>
    <w:rsid w:val="00911547"/>
    <w:rsid w:val="00911994"/>
    <w:rsid w:val="009303BA"/>
    <w:rsid w:val="0094320F"/>
    <w:rsid w:val="009468EE"/>
    <w:rsid w:val="00975699"/>
    <w:rsid w:val="00983054"/>
    <w:rsid w:val="009A7AFD"/>
    <w:rsid w:val="009D3393"/>
    <w:rsid w:val="009D70D6"/>
    <w:rsid w:val="009E6A83"/>
    <w:rsid w:val="00A228EA"/>
    <w:rsid w:val="00A26957"/>
    <w:rsid w:val="00A26E8E"/>
    <w:rsid w:val="00A310D0"/>
    <w:rsid w:val="00A31695"/>
    <w:rsid w:val="00A3392A"/>
    <w:rsid w:val="00A36339"/>
    <w:rsid w:val="00A41250"/>
    <w:rsid w:val="00A51543"/>
    <w:rsid w:val="00A66B76"/>
    <w:rsid w:val="00A74882"/>
    <w:rsid w:val="00A775C3"/>
    <w:rsid w:val="00A90B41"/>
    <w:rsid w:val="00A92884"/>
    <w:rsid w:val="00A92B61"/>
    <w:rsid w:val="00AA4608"/>
    <w:rsid w:val="00AA4972"/>
    <w:rsid w:val="00AA5EF9"/>
    <w:rsid w:val="00AB3DAD"/>
    <w:rsid w:val="00AB7BB2"/>
    <w:rsid w:val="00AC1092"/>
    <w:rsid w:val="00AD3DC5"/>
    <w:rsid w:val="00AE3495"/>
    <w:rsid w:val="00B031F9"/>
    <w:rsid w:val="00B06D67"/>
    <w:rsid w:val="00B0704B"/>
    <w:rsid w:val="00B07A29"/>
    <w:rsid w:val="00B11C78"/>
    <w:rsid w:val="00B26902"/>
    <w:rsid w:val="00B41FBA"/>
    <w:rsid w:val="00B90E21"/>
    <w:rsid w:val="00BB03EC"/>
    <w:rsid w:val="00BF1ED5"/>
    <w:rsid w:val="00C1263B"/>
    <w:rsid w:val="00C134EA"/>
    <w:rsid w:val="00C26925"/>
    <w:rsid w:val="00C325BC"/>
    <w:rsid w:val="00C36951"/>
    <w:rsid w:val="00C4387A"/>
    <w:rsid w:val="00C632E4"/>
    <w:rsid w:val="00C71DCD"/>
    <w:rsid w:val="00C802C5"/>
    <w:rsid w:val="00C87F28"/>
    <w:rsid w:val="00CA5B1D"/>
    <w:rsid w:val="00CC0C03"/>
    <w:rsid w:val="00CC68AA"/>
    <w:rsid w:val="00CD3E94"/>
    <w:rsid w:val="00CE47FE"/>
    <w:rsid w:val="00D006AE"/>
    <w:rsid w:val="00D150C2"/>
    <w:rsid w:val="00D24B57"/>
    <w:rsid w:val="00D25BC3"/>
    <w:rsid w:val="00D30AAE"/>
    <w:rsid w:val="00D33374"/>
    <w:rsid w:val="00D43196"/>
    <w:rsid w:val="00D4673F"/>
    <w:rsid w:val="00D535A4"/>
    <w:rsid w:val="00D6297D"/>
    <w:rsid w:val="00D6317C"/>
    <w:rsid w:val="00D82886"/>
    <w:rsid w:val="00D958F4"/>
    <w:rsid w:val="00D9729B"/>
    <w:rsid w:val="00DB27E0"/>
    <w:rsid w:val="00DB5765"/>
    <w:rsid w:val="00DBDCF5"/>
    <w:rsid w:val="00DC3315"/>
    <w:rsid w:val="00DE5D46"/>
    <w:rsid w:val="00E03415"/>
    <w:rsid w:val="00E1149F"/>
    <w:rsid w:val="00E135A3"/>
    <w:rsid w:val="00E14C69"/>
    <w:rsid w:val="00E34065"/>
    <w:rsid w:val="00E43EB4"/>
    <w:rsid w:val="00E5015B"/>
    <w:rsid w:val="00E52EDD"/>
    <w:rsid w:val="00E721A2"/>
    <w:rsid w:val="00EA7F9E"/>
    <w:rsid w:val="00EB4665"/>
    <w:rsid w:val="00EB5A12"/>
    <w:rsid w:val="00ED70B9"/>
    <w:rsid w:val="00EE55EA"/>
    <w:rsid w:val="00EF37CB"/>
    <w:rsid w:val="00EF6714"/>
    <w:rsid w:val="00EF7D16"/>
    <w:rsid w:val="00F211EC"/>
    <w:rsid w:val="00F220EA"/>
    <w:rsid w:val="00F27DE2"/>
    <w:rsid w:val="00F358F7"/>
    <w:rsid w:val="00F516D6"/>
    <w:rsid w:val="00F63524"/>
    <w:rsid w:val="00F94527"/>
    <w:rsid w:val="00FB59AC"/>
    <w:rsid w:val="00FC6E68"/>
    <w:rsid w:val="00FD0B45"/>
    <w:rsid w:val="00FD69E5"/>
    <w:rsid w:val="00FD6E93"/>
    <w:rsid w:val="00FD71D5"/>
    <w:rsid w:val="00FE4044"/>
    <w:rsid w:val="01942D7B"/>
    <w:rsid w:val="01A1A54C"/>
    <w:rsid w:val="020F93F8"/>
    <w:rsid w:val="021E49CA"/>
    <w:rsid w:val="029F7E5D"/>
    <w:rsid w:val="02B5D066"/>
    <w:rsid w:val="03892B32"/>
    <w:rsid w:val="03F84B3A"/>
    <w:rsid w:val="04B2B470"/>
    <w:rsid w:val="04D58A87"/>
    <w:rsid w:val="04F10DA5"/>
    <w:rsid w:val="050740AA"/>
    <w:rsid w:val="0511CE0B"/>
    <w:rsid w:val="051B8D66"/>
    <w:rsid w:val="05340B5B"/>
    <w:rsid w:val="054B1341"/>
    <w:rsid w:val="05A7C634"/>
    <w:rsid w:val="05B50F94"/>
    <w:rsid w:val="05B60738"/>
    <w:rsid w:val="05D71F1F"/>
    <w:rsid w:val="061C8EF3"/>
    <w:rsid w:val="064E0BBE"/>
    <w:rsid w:val="0660452B"/>
    <w:rsid w:val="06C7F9C9"/>
    <w:rsid w:val="06CBA1D1"/>
    <w:rsid w:val="06EA6F77"/>
    <w:rsid w:val="07189BE9"/>
    <w:rsid w:val="07250348"/>
    <w:rsid w:val="0779E263"/>
    <w:rsid w:val="07C3A508"/>
    <w:rsid w:val="07DBAD30"/>
    <w:rsid w:val="07E9DC1F"/>
    <w:rsid w:val="08101D82"/>
    <w:rsid w:val="081BAF9C"/>
    <w:rsid w:val="087ED57C"/>
    <w:rsid w:val="08937F9B"/>
    <w:rsid w:val="094ACFA2"/>
    <w:rsid w:val="0967CBD5"/>
    <w:rsid w:val="0A5BE8D7"/>
    <w:rsid w:val="0A70BA1B"/>
    <w:rsid w:val="0A712F41"/>
    <w:rsid w:val="0A71E7D2"/>
    <w:rsid w:val="0A79B104"/>
    <w:rsid w:val="0A7B5E22"/>
    <w:rsid w:val="0A80F8D3"/>
    <w:rsid w:val="0B116AE9"/>
    <w:rsid w:val="0B895B34"/>
    <w:rsid w:val="0BA3BD19"/>
    <w:rsid w:val="0BB84F78"/>
    <w:rsid w:val="0BE30DC4"/>
    <w:rsid w:val="0C96DD01"/>
    <w:rsid w:val="0CC1C264"/>
    <w:rsid w:val="0CCE57BF"/>
    <w:rsid w:val="0D3EB899"/>
    <w:rsid w:val="0D60D140"/>
    <w:rsid w:val="0DBFBCD2"/>
    <w:rsid w:val="0DD949D6"/>
    <w:rsid w:val="0DED63C1"/>
    <w:rsid w:val="0E58BA78"/>
    <w:rsid w:val="0E6D5B4D"/>
    <w:rsid w:val="0E7E2CA1"/>
    <w:rsid w:val="0E9B4A8A"/>
    <w:rsid w:val="0EA34EE8"/>
    <w:rsid w:val="0EDA2EEB"/>
    <w:rsid w:val="0EF7AC6B"/>
    <w:rsid w:val="0F8A511D"/>
    <w:rsid w:val="0FCE191C"/>
    <w:rsid w:val="0FCEFF62"/>
    <w:rsid w:val="0FFA2517"/>
    <w:rsid w:val="102B2605"/>
    <w:rsid w:val="103A897A"/>
    <w:rsid w:val="10BAC36A"/>
    <w:rsid w:val="10DCD989"/>
    <w:rsid w:val="111CA15C"/>
    <w:rsid w:val="113575C7"/>
    <w:rsid w:val="119149D5"/>
    <w:rsid w:val="11BE3B64"/>
    <w:rsid w:val="11F16799"/>
    <w:rsid w:val="12129E54"/>
    <w:rsid w:val="122DA44D"/>
    <w:rsid w:val="126B3339"/>
    <w:rsid w:val="1316900E"/>
    <w:rsid w:val="1351A139"/>
    <w:rsid w:val="135D89D3"/>
    <w:rsid w:val="13A6A293"/>
    <w:rsid w:val="1453AAA6"/>
    <w:rsid w:val="14740C66"/>
    <w:rsid w:val="14ABA05D"/>
    <w:rsid w:val="14FE47CA"/>
    <w:rsid w:val="1534D101"/>
    <w:rsid w:val="1593B724"/>
    <w:rsid w:val="15B565FB"/>
    <w:rsid w:val="15BE10C9"/>
    <w:rsid w:val="15E37F4D"/>
    <w:rsid w:val="16AF4B8B"/>
    <w:rsid w:val="16D52956"/>
    <w:rsid w:val="16ED22C3"/>
    <w:rsid w:val="1759E12A"/>
    <w:rsid w:val="1798F783"/>
    <w:rsid w:val="17A440F4"/>
    <w:rsid w:val="17B91238"/>
    <w:rsid w:val="17DCE25D"/>
    <w:rsid w:val="17E56FEC"/>
    <w:rsid w:val="18B6554D"/>
    <w:rsid w:val="18D44307"/>
    <w:rsid w:val="18D70412"/>
    <w:rsid w:val="1978B2BE"/>
    <w:rsid w:val="19BBB642"/>
    <w:rsid w:val="19BC7ABD"/>
    <w:rsid w:val="19BD0443"/>
    <w:rsid w:val="19BFE69E"/>
    <w:rsid w:val="19C30334"/>
    <w:rsid w:val="1A10AFE9"/>
    <w:rsid w:val="1A1DABDB"/>
    <w:rsid w:val="1A711B1A"/>
    <w:rsid w:val="1A8C84AC"/>
    <w:rsid w:val="1A91086F"/>
    <w:rsid w:val="1A9C62ED"/>
    <w:rsid w:val="1A9DA862"/>
    <w:rsid w:val="1AC554A2"/>
    <w:rsid w:val="1BAE3C14"/>
    <w:rsid w:val="1BCDE8D9"/>
    <w:rsid w:val="1C3B71FC"/>
    <w:rsid w:val="1D275201"/>
    <w:rsid w:val="1DA6DBCA"/>
    <w:rsid w:val="1DDB9485"/>
    <w:rsid w:val="1DEBEC63"/>
    <w:rsid w:val="1E134FA7"/>
    <w:rsid w:val="1E742062"/>
    <w:rsid w:val="1EF1443C"/>
    <w:rsid w:val="1F548D8C"/>
    <w:rsid w:val="1F852276"/>
    <w:rsid w:val="1FBEFBAE"/>
    <w:rsid w:val="204449BF"/>
    <w:rsid w:val="2065A6C1"/>
    <w:rsid w:val="206C5E58"/>
    <w:rsid w:val="206CC903"/>
    <w:rsid w:val="20B1BFF2"/>
    <w:rsid w:val="20DF2DAE"/>
    <w:rsid w:val="21264F05"/>
    <w:rsid w:val="2177BB1A"/>
    <w:rsid w:val="21C412AF"/>
    <w:rsid w:val="220F57FA"/>
    <w:rsid w:val="222137C5"/>
    <w:rsid w:val="222F16B4"/>
    <w:rsid w:val="223C5443"/>
    <w:rsid w:val="224E27CB"/>
    <w:rsid w:val="22B985C6"/>
    <w:rsid w:val="22EB84EE"/>
    <w:rsid w:val="23848251"/>
    <w:rsid w:val="241D4D26"/>
    <w:rsid w:val="246303D4"/>
    <w:rsid w:val="246CAD84"/>
    <w:rsid w:val="25641AB1"/>
    <w:rsid w:val="256519E1"/>
    <w:rsid w:val="257DF323"/>
    <w:rsid w:val="2592E017"/>
    <w:rsid w:val="2608C388"/>
    <w:rsid w:val="2654D430"/>
    <w:rsid w:val="26A6F93C"/>
    <w:rsid w:val="270A2130"/>
    <w:rsid w:val="27A46213"/>
    <w:rsid w:val="27C7AE1E"/>
    <w:rsid w:val="27D8844E"/>
    <w:rsid w:val="283792D1"/>
    <w:rsid w:val="2862722C"/>
    <w:rsid w:val="286EF105"/>
    <w:rsid w:val="28CCDC42"/>
    <w:rsid w:val="28DCBCF2"/>
    <w:rsid w:val="290F0F9B"/>
    <w:rsid w:val="292B3A73"/>
    <w:rsid w:val="2974A40D"/>
    <w:rsid w:val="29977F5D"/>
    <w:rsid w:val="29B25B32"/>
    <w:rsid w:val="29B50775"/>
    <w:rsid w:val="29D37AB2"/>
    <w:rsid w:val="2A1A10D9"/>
    <w:rsid w:val="2AA477B1"/>
    <w:rsid w:val="2ADEEEF8"/>
    <w:rsid w:val="2AE0FC7F"/>
    <w:rsid w:val="2B4E7B12"/>
    <w:rsid w:val="2B6827D6"/>
    <w:rsid w:val="2BAE84CF"/>
    <w:rsid w:val="2BC2CDEF"/>
    <w:rsid w:val="2BDAE690"/>
    <w:rsid w:val="2C9CE5A9"/>
    <w:rsid w:val="2CBB9B35"/>
    <w:rsid w:val="2CEF8B9A"/>
    <w:rsid w:val="2CFF6334"/>
    <w:rsid w:val="2D4A28AE"/>
    <w:rsid w:val="2D84B7BD"/>
    <w:rsid w:val="2D880346"/>
    <w:rsid w:val="2DADFEDE"/>
    <w:rsid w:val="2DEFCDA4"/>
    <w:rsid w:val="2E5E046A"/>
    <w:rsid w:val="2EAEB87F"/>
    <w:rsid w:val="2EB96791"/>
    <w:rsid w:val="2EDB713B"/>
    <w:rsid w:val="2F1118A6"/>
    <w:rsid w:val="2F26B031"/>
    <w:rsid w:val="2FD5B9BB"/>
    <w:rsid w:val="300750FC"/>
    <w:rsid w:val="30D3AABE"/>
    <w:rsid w:val="30EC8C25"/>
    <w:rsid w:val="311DEF07"/>
    <w:rsid w:val="3167AA90"/>
    <w:rsid w:val="31A12B7F"/>
    <w:rsid w:val="31B1C0EB"/>
    <w:rsid w:val="31E0B7A6"/>
    <w:rsid w:val="31FB167B"/>
    <w:rsid w:val="323F3922"/>
    <w:rsid w:val="32599B4A"/>
    <w:rsid w:val="32D14891"/>
    <w:rsid w:val="32DFF17D"/>
    <w:rsid w:val="335021FD"/>
    <w:rsid w:val="3365ABA8"/>
    <w:rsid w:val="3468CDAE"/>
    <w:rsid w:val="3476F0AB"/>
    <w:rsid w:val="3498B955"/>
    <w:rsid w:val="34A5CC7F"/>
    <w:rsid w:val="35017C09"/>
    <w:rsid w:val="350CDF0D"/>
    <w:rsid w:val="352FF7C6"/>
    <w:rsid w:val="355D7FB1"/>
    <w:rsid w:val="3588C3DA"/>
    <w:rsid w:val="359AE432"/>
    <w:rsid w:val="35A147B0"/>
    <w:rsid w:val="35AB9F2A"/>
    <w:rsid w:val="35CD4A8F"/>
    <w:rsid w:val="360F37D8"/>
    <w:rsid w:val="363F4317"/>
    <w:rsid w:val="36717562"/>
    <w:rsid w:val="36C37D57"/>
    <w:rsid w:val="3707FCAF"/>
    <w:rsid w:val="3727B776"/>
    <w:rsid w:val="3742DC04"/>
    <w:rsid w:val="3744158C"/>
    <w:rsid w:val="375EAB38"/>
    <w:rsid w:val="37A72173"/>
    <w:rsid w:val="3843E857"/>
    <w:rsid w:val="385B59CC"/>
    <w:rsid w:val="38611FF2"/>
    <w:rsid w:val="3893FE92"/>
    <w:rsid w:val="38CF7464"/>
    <w:rsid w:val="38D77DE3"/>
    <w:rsid w:val="38F5123B"/>
    <w:rsid w:val="39E53DC6"/>
    <w:rsid w:val="3A69396B"/>
    <w:rsid w:val="3AB0FA6A"/>
    <w:rsid w:val="3B14AD21"/>
    <w:rsid w:val="3B468D84"/>
    <w:rsid w:val="3B608E40"/>
    <w:rsid w:val="3BB0F749"/>
    <w:rsid w:val="3BFF4FD9"/>
    <w:rsid w:val="3C5EF723"/>
    <w:rsid w:val="3CB9F295"/>
    <w:rsid w:val="3CF23B0B"/>
    <w:rsid w:val="3CF29275"/>
    <w:rsid w:val="3D140076"/>
    <w:rsid w:val="3D3347BE"/>
    <w:rsid w:val="3D5DD861"/>
    <w:rsid w:val="3E10E301"/>
    <w:rsid w:val="3E20F754"/>
    <w:rsid w:val="3E23FF3B"/>
    <w:rsid w:val="3E2A9DBE"/>
    <w:rsid w:val="3E365482"/>
    <w:rsid w:val="3E48CF43"/>
    <w:rsid w:val="3E6A61F7"/>
    <w:rsid w:val="3E6C3016"/>
    <w:rsid w:val="3E791353"/>
    <w:rsid w:val="3EAAD6D4"/>
    <w:rsid w:val="3EB5D7AB"/>
    <w:rsid w:val="3EBED607"/>
    <w:rsid w:val="3EFC1241"/>
    <w:rsid w:val="3F044E2A"/>
    <w:rsid w:val="3F231B76"/>
    <w:rsid w:val="3F921A8F"/>
    <w:rsid w:val="3FACB362"/>
    <w:rsid w:val="3FF824EA"/>
    <w:rsid w:val="40742B65"/>
    <w:rsid w:val="40D266ED"/>
    <w:rsid w:val="40FFE288"/>
    <w:rsid w:val="41206EBF"/>
    <w:rsid w:val="41568072"/>
    <w:rsid w:val="4157CA4F"/>
    <w:rsid w:val="418F8EC7"/>
    <w:rsid w:val="41CFAAFD"/>
    <w:rsid w:val="42152DD1"/>
    <w:rsid w:val="425113DD"/>
    <w:rsid w:val="42A6A393"/>
    <w:rsid w:val="4365EBB8"/>
    <w:rsid w:val="4371A181"/>
    <w:rsid w:val="43BEDF0A"/>
    <w:rsid w:val="43DB7696"/>
    <w:rsid w:val="43ECA627"/>
    <w:rsid w:val="44430B6C"/>
    <w:rsid w:val="45062A25"/>
    <w:rsid w:val="45912E0A"/>
    <w:rsid w:val="46185961"/>
    <w:rsid w:val="4619E0F2"/>
    <w:rsid w:val="4689670F"/>
    <w:rsid w:val="46942790"/>
    <w:rsid w:val="47C20A9A"/>
    <w:rsid w:val="47CFB99C"/>
    <w:rsid w:val="47F4C7AC"/>
    <w:rsid w:val="480368A5"/>
    <w:rsid w:val="4843EB11"/>
    <w:rsid w:val="48730031"/>
    <w:rsid w:val="4875F705"/>
    <w:rsid w:val="48807DDE"/>
    <w:rsid w:val="48B0A389"/>
    <w:rsid w:val="48B6C830"/>
    <w:rsid w:val="48C5DA6F"/>
    <w:rsid w:val="4912EFBF"/>
    <w:rsid w:val="49500C18"/>
    <w:rsid w:val="49991EF7"/>
    <w:rsid w:val="49C5E7E2"/>
    <w:rsid w:val="4A16975B"/>
    <w:rsid w:val="4A4298BE"/>
    <w:rsid w:val="4A5A54C2"/>
    <w:rsid w:val="4A669F0B"/>
    <w:rsid w:val="4A693A55"/>
    <w:rsid w:val="4A769266"/>
    <w:rsid w:val="4A7DB283"/>
    <w:rsid w:val="4A912E42"/>
    <w:rsid w:val="4AC5AB8C"/>
    <w:rsid w:val="4B02AC22"/>
    <w:rsid w:val="4B3EB8B5"/>
    <w:rsid w:val="4B680960"/>
    <w:rsid w:val="4B7C1BEE"/>
    <w:rsid w:val="4B7D7DAF"/>
    <w:rsid w:val="4BB48833"/>
    <w:rsid w:val="4BEE459F"/>
    <w:rsid w:val="4C1BFF68"/>
    <w:rsid w:val="4CC24769"/>
    <w:rsid w:val="4CC70056"/>
    <w:rsid w:val="4D286535"/>
    <w:rsid w:val="4D58B166"/>
    <w:rsid w:val="4D960DC6"/>
    <w:rsid w:val="4DC60461"/>
    <w:rsid w:val="4E3B3377"/>
    <w:rsid w:val="4E51A66D"/>
    <w:rsid w:val="4EACAFCA"/>
    <w:rsid w:val="4ED3782F"/>
    <w:rsid w:val="4EDC9842"/>
    <w:rsid w:val="4F3E17C3"/>
    <w:rsid w:val="4FEEFBB0"/>
    <w:rsid w:val="503C4F64"/>
    <w:rsid w:val="5048F6B4"/>
    <w:rsid w:val="5109B194"/>
    <w:rsid w:val="51525FCC"/>
    <w:rsid w:val="5184F41E"/>
    <w:rsid w:val="518EABF4"/>
    <w:rsid w:val="51BC131A"/>
    <w:rsid w:val="520389B0"/>
    <w:rsid w:val="52E29A58"/>
    <w:rsid w:val="52ED44C7"/>
    <w:rsid w:val="5345E976"/>
    <w:rsid w:val="53A54E5E"/>
    <w:rsid w:val="53AE2C70"/>
    <w:rsid w:val="541168CB"/>
    <w:rsid w:val="5460E25E"/>
    <w:rsid w:val="546F2820"/>
    <w:rsid w:val="54775666"/>
    <w:rsid w:val="549C21E1"/>
    <w:rsid w:val="54F59173"/>
    <w:rsid w:val="55954B38"/>
    <w:rsid w:val="55D35337"/>
    <w:rsid w:val="560DCCEA"/>
    <w:rsid w:val="562ADFCE"/>
    <w:rsid w:val="564547A8"/>
    <w:rsid w:val="564EA8A2"/>
    <w:rsid w:val="566072DB"/>
    <w:rsid w:val="56866E0F"/>
    <w:rsid w:val="56B9BED9"/>
    <w:rsid w:val="57396F42"/>
    <w:rsid w:val="574AE49B"/>
    <w:rsid w:val="574EB0C0"/>
    <w:rsid w:val="577BD67B"/>
    <w:rsid w:val="57BF5660"/>
    <w:rsid w:val="587A5A75"/>
    <w:rsid w:val="588DF6ED"/>
    <w:rsid w:val="5932E728"/>
    <w:rsid w:val="596AE15E"/>
    <w:rsid w:val="598A32C5"/>
    <w:rsid w:val="59DEB8D7"/>
    <w:rsid w:val="5A5D774D"/>
    <w:rsid w:val="5A94F20B"/>
    <w:rsid w:val="5A95EE2A"/>
    <w:rsid w:val="5A9E16B6"/>
    <w:rsid w:val="5AC2A6F9"/>
    <w:rsid w:val="5B06B1BF"/>
    <w:rsid w:val="5B2AF82F"/>
    <w:rsid w:val="5B2EEBD0"/>
    <w:rsid w:val="5B54F7AD"/>
    <w:rsid w:val="5B5F3C07"/>
    <w:rsid w:val="5BB022DA"/>
    <w:rsid w:val="5BBD22E4"/>
    <w:rsid w:val="5BCEB2A4"/>
    <w:rsid w:val="5CAD65EF"/>
    <w:rsid w:val="5CB9934F"/>
    <w:rsid w:val="5CCFA21E"/>
    <w:rsid w:val="5D59D413"/>
    <w:rsid w:val="5D6C3329"/>
    <w:rsid w:val="5DA781D6"/>
    <w:rsid w:val="5E29DBCA"/>
    <w:rsid w:val="5E2E006C"/>
    <w:rsid w:val="5E6E84B0"/>
    <w:rsid w:val="5E7C00E1"/>
    <w:rsid w:val="5EC3383B"/>
    <w:rsid w:val="5F23AE9F"/>
    <w:rsid w:val="5F351750"/>
    <w:rsid w:val="60BBF496"/>
    <w:rsid w:val="611902E7"/>
    <w:rsid w:val="61617C8C"/>
    <w:rsid w:val="61EC6689"/>
    <w:rsid w:val="624CD87C"/>
    <w:rsid w:val="62570F76"/>
    <w:rsid w:val="6275317D"/>
    <w:rsid w:val="62A35DEF"/>
    <w:rsid w:val="62A3D83D"/>
    <w:rsid w:val="62D83BF6"/>
    <w:rsid w:val="62FD4CED"/>
    <w:rsid w:val="63AC0947"/>
    <w:rsid w:val="64914761"/>
    <w:rsid w:val="64BE077A"/>
    <w:rsid w:val="64ECF5F0"/>
    <w:rsid w:val="6524074B"/>
    <w:rsid w:val="654FEC7B"/>
    <w:rsid w:val="657DF2A5"/>
    <w:rsid w:val="66294E84"/>
    <w:rsid w:val="66337813"/>
    <w:rsid w:val="664B2CBA"/>
    <w:rsid w:val="66785D0D"/>
    <w:rsid w:val="67045D6E"/>
    <w:rsid w:val="671F09B5"/>
    <w:rsid w:val="67CC522E"/>
    <w:rsid w:val="67FC3E99"/>
    <w:rsid w:val="682C8B82"/>
    <w:rsid w:val="684825F4"/>
    <w:rsid w:val="68F0F09C"/>
    <w:rsid w:val="695A3B48"/>
    <w:rsid w:val="69A0EB90"/>
    <w:rsid w:val="69A7ABA2"/>
    <w:rsid w:val="6A5F2F09"/>
    <w:rsid w:val="6A8733CE"/>
    <w:rsid w:val="6B05E5BA"/>
    <w:rsid w:val="6B1420A1"/>
    <w:rsid w:val="6B597ABB"/>
    <w:rsid w:val="6BA59663"/>
    <w:rsid w:val="6BC80D0C"/>
    <w:rsid w:val="6C02B990"/>
    <w:rsid w:val="6C0A0EA3"/>
    <w:rsid w:val="6C6E5412"/>
    <w:rsid w:val="6D7F3A76"/>
    <w:rsid w:val="6E36633F"/>
    <w:rsid w:val="6EABF350"/>
    <w:rsid w:val="6F0EB190"/>
    <w:rsid w:val="6F90C30B"/>
    <w:rsid w:val="6FB4E17B"/>
    <w:rsid w:val="6FE2FF38"/>
    <w:rsid w:val="6FF1CA4D"/>
    <w:rsid w:val="702CEBDE"/>
    <w:rsid w:val="70474846"/>
    <w:rsid w:val="707938DB"/>
    <w:rsid w:val="7141D15C"/>
    <w:rsid w:val="715F00C2"/>
    <w:rsid w:val="716476D0"/>
    <w:rsid w:val="71A4DCAF"/>
    <w:rsid w:val="71ABE9A8"/>
    <w:rsid w:val="71B51B67"/>
    <w:rsid w:val="72166BAA"/>
    <w:rsid w:val="722721CD"/>
    <w:rsid w:val="723C402C"/>
    <w:rsid w:val="72F2D80F"/>
    <w:rsid w:val="7336A137"/>
    <w:rsid w:val="734111B7"/>
    <w:rsid w:val="7347BA09"/>
    <w:rsid w:val="7347CDD6"/>
    <w:rsid w:val="734EC0B9"/>
    <w:rsid w:val="7383134E"/>
    <w:rsid w:val="739AD9EA"/>
    <w:rsid w:val="73B50A67"/>
    <w:rsid w:val="73BF5230"/>
    <w:rsid w:val="73C0B52A"/>
    <w:rsid w:val="73D05B38"/>
    <w:rsid w:val="745B4D0C"/>
    <w:rsid w:val="7466FC30"/>
    <w:rsid w:val="7488906B"/>
    <w:rsid w:val="74921DA7"/>
    <w:rsid w:val="75005D01"/>
    <w:rsid w:val="7520DCE8"/>
    <w:rsid w:val="757D55C0"/>
    <w:rsid w:val="75829D39"/>
    <w:rsid w:val="7600E9AF"/>
    <w:rsid w:val="763955C8"/>
    <w:rsid w:val="7663B8FC"/>
    <w:rsid w:val="773CB563"/>
    <w:rsid w:val="777BF473"/>
    <w:rsid w:val="77AC5B26"/>
    <w:rsid w:val="77CC43E1"/>
    <w:rsid w:val="781AA9F8"/>
    <w:rsid w:val="7829F729"/>
    <w:rsid w:val="78782F55"/>
    <w:rsid w:val="78D3A4B7"/>
    <w:rsid w:val="78EDEE80"/>
    <w:rsid w:val="78F83713"/>
    <w:rsid w:val="79224210"/>
    <w:rsid w:val="7932E56F"/>
    <w:rsid w:val="7941DA82"/>
    <w:rsid w:val="799D5C94"/>
    <w:rsid w:val="79AF571C"/>
    <w:rsid w:val="79B42255"/>
    <w:rsid w:val="79FE703D"/>
    <w:rsid w:val="7A277D43"/>
    <w:rsid w:val="7A28A0A0"/>
    <w:rsid w:val="7A634D24"/>
    <w:rsid w:val="7AA2E4C7"/>
    <w:rsid w:val="7AEA4C17"/>
    <w:rsid w:val="7AEE0450"/>
    <w:rsid w:val="7B12E371"/>
    <w:rsid w:val="7B684AEE"/>
    <w:rsid w:val="7B87D6D7"/>
    <w:rsid w:val="7BBB540A"/>
    <w:rsid w:val="7BF7A796"/>
    <w:rsid w:val="7C3D2408"/>
    <w:rsid w:val="7C46AFBD"/>
    <w:rsid w:val="7C649C7C"/>
    <w:rsid w:val="7C798417"/>
    <w:rsid w:val="7C960B6D"/>
    <w:rsid w:val="7CDD4F83"/>
    <w:rsid w:val="7D1AB2FB"/>
    <w:rsid w:val="7D579621"/>
    <w:rsid w:val="7D8909B5"/>
    <w:rsid w:val="7D8CDA3D"/>
    <w:rsid w:val="7D9EDF5D"/>
    <w:rsid w:val="7DE7457B"/>
    <w:rsid w:val="7E039746"/>
    <w:rsid w:val="7E03B8BC"/>
    <w:rsid w:val="7E0CD075"/>
    <w:rsid w:val="7E42312C"/>
    <w:rsid w:val="7E426E9D"/>
    <w:rsid w:val="7E4B4D81"/>
    <w:rsid w:val="7E6E0098"/>
    <w:rsid w:val="7F39B39F"/>
    <w:rsid w:val="7F7DB907"/>
    <w:rsid w:val="7F81D9D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F0AB"/>
  <w15:chartTrackingRefBased/>
  <w15:docId w15:val="{9418E7B5-F6E3-4601-B619-4AA6DB3E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6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1EC"/>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264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6485"/>
    <w:pPr>
      <w:spacing w:before="480" w:line="276" w:lineRule="auto"/>
      <w:outlineLvl w:val="9"/>
    </w:pPr>
    <w:rPr>
      <w:b/>
      <w:bCs/>
      <w:sz w:val="28"/>
      <w:szCs w:val="28"/>
    </w:rPr>
  </w:style>
  <w:style w:type="paragraph" w:styleId="TOC1">
    <w:name w:val="toc 1"/>
    <w:basedOn w:val="Normal"/>
    <w:next w:val="Normal"/>
    <w:autoRedefine/>
    <w:uiPriority w:val="39"/>
    <w:unhideWhenUsed/>
    <w:rsid w:val="00626485"/>
    <w:pPr>
      <w:spacing w:before="120" w:after="0"/>
    </w:pPr>
    <w:rPr>
      <w:rFonts w:cstheme="minorHAnsi"/>
      <w:b/>
      <w:bCs/>
      <w:i/>
      <w:iCs/>
      <w:sz w:val="24"/>
      <w:szCs w:val="28"/>
    </w:rPr>
  </w:style>
  <w:style w:type="paragraph" w:styleId="TOC2">
    <w:name w:val="toc 2"/>
    <w:basedOn w:val="Normal"/>
    <w:next w:val="Normal"/>
    <w:autoRedefine/>
    <w:uiPriority w:val="39"/>
    <w:unhideWhenUsed/>
    <w:rsid w:val="00626485"/>
    <w:pPr>
      <w:spacing w:before="120" w:after="0"/>
      <w:ind w:left="220"/>
    </w:pPr>
    <w:rPr>
      <w:rFonts w:cstheme="minorHAnsi"/>
      <w:b/>
      <w:bCs/>
      <w:szCs w:val="26"/>
    </w:rPr>
  </w:style>
  <w:style w:type="paragraph" w:styleId="TOC3">
    <w:name w:val="toc 3"/>
    <w:basedOn w:val="Normal"/>
    <w:next w:val="Normal"/>
    <w:autoRedefine/>
    <w:uiPriority w:val="39"/>
    <w:semiHidden/>
    <w:unhideWhenUsed/>
    <w:rsid w:val="00626485"/>
    <w:pPr>
      <w:spacing w:after="0"/>
      <w:ind w:left="440"/>
    </w:pPr>
    <w:rPr>
      <w:rFonts w:cstheme="minorHAnsi"/>
      <w:sz w:val="20"/>
      <w:szCs w:val="24"/>
    </w:rPr>
  </w:style>
  <w:style w:type="paragraph" w:styleId="TOC4">
    <w:name w:val="toc 4"/>
    <w:basedOn w:val="Normal"/>
    <w:next w:val="Normal"/>
    <w:autoRedefine/>
    <w:uiPriority w:val="39"/>
    <w:semiHidden/>
    <w:unhideWhenUsed/>
    <w:rsid w:val="00626485"/>
    <w:pPr>
      <w:spacing w:after="0"/>
      <w:ind w:left="660"/>
    </w:pPr>
    <w:rPr>
      <w:rFonts w:cstheme="minorHAnsi"/>
      <w:sz w:val="20"/>
      <w:szCs w:val="24"/>
    </w:rPr>
  </w:style>
  <w:style w:type="paragraph" w:styleId="TOC5">
    <w:name w:val="toc 5"/>
    <w:basedOn w:val="Normal"/>
    <w:next w:val="Normal"/>
    <w:autoRedefine/>
    <w:uiPriority w:val="39"/>
    <w:semiHidden/>
    <w:unhideWhenUsed/>
    <w:rsid w:val="00626485"/>
    <w:pPr>
      <w:spacing w:after="0"/>
      <w:ind w:left="880"/>
    </w:pPr>
    <w:rPr>
      <w:rFonts w:cstheme="minorHAnsi"/>
      <w:sz w:val="20"/>
      <w:szCs w:val="24"/>
    </w:rPr>
  </w:style>
  <w:style w:type="paragraph" w:styleId="TOC6">
    <w:name w:val="toc 6"/>
    <w:basedOn w:val="Normal"/>
    <w:next w:val="Normal"/>
    <w:autoRedefine/>
    <w:uiPriority w:val="39"/>
    <w:semiHidden/>
    <w:unhideWhenUsed/>
    <w:rsid w:val="00626485"/>
    <w:pPr>
      <w:spacing w:after="0"/>
      <w:ind w:left="1100"/>
    </w:pPr>
    <w:rPr>
      <w:rFonts w:cstheme="minorHAnsi"/>
      <w:sz w:val="20"/>
      <w:szCs w:val="24"/>
    </w:rPr>
  </w:style>
  <w:style w:type="paragraph" w:styleId="TOC7">
    <w:name w:val="toc 7"/>
    <w:basedOn w:val="Normal"/>
    <w:next w:val="Normal"/>
    <w:autoRedefine/>
    <w:uiPriority w:val="39"/>
    <w:semiHidden/>
    <w:unhideWhenUsed/>
    <w:rsid w:val="00626485"/>
    <w:pPr>
      <w:spacing w:after="0"/>
      <w:ind w:left="1320"/>
    </w:pPr>
    <w:rPr>
      <w:rFonts w:cstheme="minorHAnsi"/>
      <w:sz w:val="20"/>
      <w:szCs w:val="24"/>
    </w:rPr>
  </w:style>
  <w:style w:type="paragraph" w:styleId="TOC8">
    <w:name w:val="toc 8"/>
    <w:basedOn w:val="Normal"/>
    <w:next w:val="Normal"/>
    <w:autoRedefine/>
    <w:uiPriority w:val="39"/>
    <w:semiHidden/>
    <w:unhideWhenUsed/>
    <w:rsid w:val="00626485"/>
    <w:pPr>
      <w:spacing w:after="0"/>
      <w:ind w:left="1540"/>
    </w:pPr>
    <w:rPr>
      <w:rFonts w:cstheme="minorHAnsi"/>
      <w:sz w:val="20"/>
      <w:szCs w:val="24"/>
    </w:rPr>
  </w:style>
  <w:style w:type="paragraph" w:styleId="TOC9">
    <w:name w:val="toc 9"/>
    <w:basedOn w:val="Normal"/>
    <w:next w:val="Normal"/>
    <w:autoRedefine/>
    <w:uiPriority w:val="39"/>
    <w:semiHidden/>
    <w:unhideWhenUsed/>
    <w:rsid w:val="00626485"/>
    <w:pPr>
      <w:spacing w:after="0"/>
      <w:ind w:left="1760"/>
    </w:pPr>
    <w:rPr>
      <w:rFonts w:cstheme="minorHAnsi"/>
      <w:sz w:val="20"/>
      <w:szCs w:val="24"/>
    </w:rPr>
  </w:style>
  <w:style w:type="character" w:customStyle="1" w:styleId="Heading2Char">
    <w:name w:val="Heading 2 Char"/>
    <w:basedOn w:val="DefaultParagraphFont"/>
    <w:link w:val="Heading2"/>
    <w:uiPriority w:val="9"/>
    <w:rsid w:val="0062648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26485"/>
    <w:rPr>
      <w:color w:val="0563C1" w:themeColor="hyperlink"/>
      <w:u w:val="single"/>
    </w:rPr>
  </w:style>
  <w:style w:type="paragraph" w:styleId="Header">
    <w:name w:val="header"/>
    <w:basedOn w:val="Normal"/>
    <w:link w:val="HeaderChar"/>
    <w:uiPriority w:val="99"/>
    <w:semiHidden/>
    <w:unhideWhenUsed/>
    <w:rsid w:val="006C64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64F5"/>
  </w:style>
  <w:style w:type="paragraph" w:styleId="Footer">
    <w:name w:val="footer"/>
    <w:basedOn w:val="Normal"/>
    <w:link w:val="FooterChar"/>
    <w:uiPriority w:val="99"/>
    <w:semiHidden/>
    <w:unhideWhenUsed/>
    <w:rsid w:val="006C64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64F5"/>
  </w:style>
  <w:style w:type="paragraph" w:styleId="FootnoteText">
    <w:name w:val="footnote text"/>
    <w:basedOn w:val="Normal"/>
    <w:link w:val="FootnoteTextChar"/>
    <w:uiPriority w:val="99"/>
    <w:semiHidden/>
    <w:unhideWhenUsed/>
    <w:rsid w:val="006C64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64F5"/>
    <w:rPr>
      <w:sz w:val="20"/>
      <w:szCs w:val="20"/>
    </w:rPr>
  </w:style>
  <w:style w:type="character" w:styleId="FootnoteReference">
    <w:name w:val="footnote reference"/>
    <w:basedOn w:val="DefaultParagraphFont"/>
    <w:uiPriority w:val="99"/>
    <w:semiHidden/>
    <w:unhideWhenUsed/>
    <w:rsid w:val="006C64F5"/>
    <w:rPr>
      <w:vertAlign w:val="superscript"/>
    </w:rPr>
  </w:style>
  <w:style w:type="paragraph" w:styleId="EndnoteText">
    <w:name w:val="endnote text"/>
    <w:basedOn w:val="Normal"/>
    <w:link w:val="EndnoteTextChar"/>
    <w:uiPriority w:val="99"/>
    <w:semiHidden/>
    <w:unhideWhenUsed/>
    <w:rsid w:val="006C64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64F5"/>
    <w:rPr>
      <w:sz w:val="20"/>
      <w:szCs w:val="20"/>
    </w:rPr>
  </w:style>
  <w:style w:type="character" w:styleId="EndnoteReference">
    <w:name w:val="endnote reference"/>
    <w:basedOn w:val="DefaultParagraphFont"/>
    <w:uiPriority w:val="99"/>
    <w:semiHidden/>
    <w:unhideWhenUsed/>
    <w:rsid w:val="006C64F5"/>
    <w:rPr>
      <w:vertAlign w:val="superscript"/>
    </w:rPr>
  </w:style>
  <w:style w:type="paragraph" w:styleId="NormalWeb">
    <w:name w:val="Normal (Web)"/>
    <w:basedOn w:val="Normal"/>
    <w:uiPriority w:val="99"/>
    <w:unhideWhenUsed/>
    <w:rsid w:val="006C64F5"/>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133465">
      <w:bodyDiv w:val="1"/>
      <w:marLeft w:val="0"/>
      <w:marRight w:val="0"/>
      <w:marTop w:val="0"/>
      <w:marBottom w:val="0"/>
      <w:divBdr>
        <w:top w:val="none" w:sz="0" w:space="0" w:color="auto"/>
        <w:left w:val="none" w:sz="0" w:space="0" w:color="auto"/>
        <w:bottom w:val="none" w:sz="0" w:space="0" w:color="auto"/>
        <w:right w:val="none" w:sz="0" w:space="0" w:color="auto"/>
      </w:divBdr>
    </w:div>
    <w:div w:id="167440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9f56ca46296b4d23"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A7341F0FDA9045AF2CB9F42D4655F1" ma:contentTypeVersion="4" ma:contentTypeDescription="Create a new document." ma:contentTypeScope="" ma:versionID="977cf024281cd5ba18abd9960111048e">
  <xsd:schema xmlns:xsd="http://www.w3.org/2001/XMLSchema" xmlns:xs="http://www.w3.org/2001/XMLSchema" xmlns:p="http://schemas.microsoft.com/office/2006/metadata/properties" xmlns:ns2="3053351f-738c-498d-b149-3f32d00b9007" targetNamespace="http://schemas.microsoft.com/office/2006/metadata/properties" ma:root="true" ma:fieldsID="ebf518786db0235dccc0151344c2fcbf" ns2:_="">
    <xsd:import namespace="3053351f-738c-498d-b149-3f32d00b90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53351f-738c-498d-b149-3f32d00b9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26EB48-280E-2047-82D8-12303F03557A}">
  <ds:schemaRefs>
    <ds:schemaRef ds:uri="http://schemas.openxmlformats.org/officeDocument/2006/bibliography"/>
  </ds:schemaRefs>
</ds:datastoreItem>
</file>

<file path=customXml/itemProps2.xml><?xml version="1.0" encoding="utf-8"?>
<ds:datastoreItem xmlns:ds="http://schemas.openxmlformats.org/officeDocument/2006/customXml" ds:itemID="{AE1ED706-7ED5-4947-83F8-64DC824C8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53351f-738c-498d-b149-3f32d00b9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757EAC-3EE5-406B-851F-2551C5271D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08459C-E67E-4963-964D-8379764E9B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2713</Words>
  <Characters>15467</Characters>
  <Application>Microsoft Office Word</Application>
  <DocSecurity>0</DocSecurity>
  <Lines>128</Lines>
  <Paragraphs>36</Paragraphs>
  <ScaleCrop>false</ScaleCrop>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Yamaykin</dc:creator>
  <cp:keywords/>
  <dc:description/>
  <cp:lastModifiedBy>Matthew L Pergolski</cp:lastModifiedBy>
  <cp:revision>3</cp:revision>
  <dcterms:created xsi:type="dcterms:W3CDTF">2022-03-24T20:03:00Z</dcterms:created>
  <dcterms:modified xsi:type="dcterms:W3CDTF">2022-03-24T20:03:00Z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0x010100D4A7341F0FDA9045AF2CB9F42D4655F1</vt:lpwstr>
  </property>
</Properties>
</file>