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4A4B" w14:textId="5A86A1F0" w:rsidR="008F4FCE" w:rsidRDefault="00BC0B47">
      <w:r>
        <w:t>Matthew L. Pergolski</w:t>
      </w:r>
    </w:p>
    <w:p w14:paraId="79FF6D58" w14:textId="528EF651" w:rsidR="00BC0B47" w:rsidRDefault="00BC0B47">
      <w:r>
        <w:t>IST 707</w:t>
      </w:r>
    </w:p>
    <w:p w14:paraId="518C74D1" w14:textId="62EAF912" w:rsidR="00BC0B47" w:rsidRDefault="00BC0B47"/>
    <w:p w14:paraId="6B620E0A" w14:textId="11027668" w:rsidR="00BC0B47" w:rsidRDefault="00BC0B47" w:rsidP="00BC0B47">
      <w:pPr>
        <w:jc w:val="center"/>
      </w:pPr>
      <w:r>
        <w:t>COMBINED:</w:t>
      </w:r>
    </w:p>
    <w:p w14:paraId="26852E4D" w14:textId="467A1F7A" w:rsidR="00BC0B47" w:rsidRDefault="00BC0B47" w:rsidP="00BC0B47">
      <w:pPr>
        <w:jc w:val="center"/>
      </w:pPr>
      <w:r>
        <w:t>Homework 6/7</w:t>
      </w:r>
    </w:p>
    <w:p w14:paraId="561677AA" w14:textId="2E3E3D99" w:rsidR="00BC0B47" w:rsidRDefault="00BC0B47" w:rsidP="00BC0B47">
      <w:pPr>
        <w:jc w:val="center"/>
      </w:pPr>
    </w:p>
    <w:p w14:paraId="24CDE542" w14:textId="45AC5E71" w:rsidR="00BC0B47" w:rsidRDefault="00BC0B47" w:rsidP="00BC0B47">
      <w:r>
        <w:t>HOMEWORK 6</w:t>
      </w:r>
    </w:p>
    <w:p w14:paraId="00AFFBDB" w14:textId="77777777" w:rsidR="00BC0B47" w:rsidRDefault="00BC0B47" w:rsidP="00BC0B47"/>
    <w:p w14:paraId="22A06A10" w14:textId="6EA2CA29" w:rsidR="00BC0B47" w:rsidRDefault="00BC0B47" w:rsidP="00BC0B47">
      <w:r>
        <w:t>Section 1: Introduction</w:t>
      </w:r>
    </w:p>
    <w:p w14:paraId="76327D47" w14:textId="09FD0CB3" w:rsidR="00BC0B47" w:rsidRDefault="00BC0B47" w:rsidP="00BC0B47"/>
    <w:p w14:paraId="4BDCE4E7" w14:textId="55A6B771" w:rsidR="00BC0B47" w:rsidRDefault="00BC0B47" w:rsidP="00BC0B47">
      <w:r w:rsidRPr="00BC0B47">
        <w:t>After loading the data set, 'normal' steps are taken</w:t>
      </w:r>
      <w:r>
        <w:t xml:space="preserve"> to ‘munge’ the data in preparation for use within the algorithms/RStudio functions listed below – s</w:t>
      </w:r>
      <w:r w:rsidRPr="00BC0B47">
        <w:t xml:space="preserve">uch as running the 'dim', 'str' and 'summary' commands to gain basic insights into the data set, data types, etc.  From here, the data is prepped for analysis of the algorithms by sampling, </w:t>
      </w:r>
      <w:proofErr w:type="spellStart"/>
      <w:r w:rsidRPr="00BC0B47">
        <w:t>subsetting</w:t>
      </w:r>
      <w:proofErr w:type="spellEnd"/>
      <w:r w:rsidRPr="00BC0B47">
        <w:t>, indexing, and utilizing the '</w:t>
      </w:r>
      <w:proofErr w:type="spellStart"/>
      <w:r w:rsidRPr="00BC0B47">
        <w:t>rpart</w:t>
      </w:r>
      <w:proofErr w:type="spellEnd"/>
      <w:r w:rsidRPr="00BC0B47">
        <w:t>' function.</w:t>
      </w:r>
      <w:r>
        <w:t xml:space="preserve">  A general overview of background/context of the data set is describe in the homework instructions (not including here for brevity reasons).</w:t>
      </w:r>
    </w:p>
    <w:p w14:paraId="77D84C94" w14:textId="3FFEC480" w:rsidR="00BC0B47" w:rsidRDefault="00BC0B47" w:rsidP="00BC0B47"/>
    <w:p w14:paraId="2BC52A5C" w14:textId="310B4A52" w:rsidR="00BC0B47" w:rsidRDefault="00BC0B47" w:rsidP="00BC0B47">
      <w:r>
        <w:t>Section 2: Decision Tree</w:t>
      </w:r>
    </w:p>
    <w:p w14:paraId="192EF393" w14:textId="39430254" w:rsidR="00BC0B47" w:rsidRDefault="00BC0B47" w:rsidP="00BC0B47"/>
    <w:p w14:paraId="5ABD25A2" w14:textId="6FBBAB72" w:rsidR="00BC0B47" w:rsidRDefault="00BC0B47" w:rsidP="00BC0B47">
      <w:r>
        <w:t xml:space="preserve">The following code was developed/generated after </w:t>
      </w:r>
      <w:r w:rsidR="00BF09A8">
        <w:t xml:space="preserve">making the necessary ‘munging’ steps </w:t>
      </w:r>
      <w:proofErr w:type="gramStart"/>
      <w:r w:rsidR="00BF09A8">
        <w:t>in order to</w:t>
      </w:r>
      <w:proofErr w:type="gramEnd"/>
      <w:r w:rsidR="00BF09A8">
        <w:t xml:space="preserve"> pre-process the data, which included sampling, </w:t>
      </w:r>
      <w:proofErr w:type="spellStart"/>
      <w:r w:rsidR="00BF09A8">
        <w:t>subsetting</w:t>
      </w:r>
      <w:proofErr w:type="spellEnd"/>
      <w:r w:rsidR="00BF09A8">
        <w:t xml:space="preserve">, indexing, and splitting the data into an overall train and test structure.  For more information, please reference the </w:t>
      </w:r>
      <w:proofErr w:type="gramStart"/>
      <w:r w:rsidR="00BF09A8">
        <w:t>accompanying .R</w:t>
      </w:r>
      <w:proofErr w:type="gramEnd"/>
      <w:r w:rsidR="00BF09A8">
        <w:t xml:space="preserve"> script file in the submission section of 2SU.</w:t>
      </w:r>
    </w:p>
    <w:p w14:paraId="264C4B71" w14:textId="57F70797" w:rsidR="00BF09A8" w:rsidRDefault="00BF09A8" w:rsidP="00BC0B47"/>
    <w:p w14:paraId="3AEB0805" w14:textId="092B1E5E" w:rsidR="00BF09A8" w:rsidRDefault="00BF09A8" w:rsidP="00BC0B47">
      <w:r>
        <w:rPr>
          <w:noProof/>
        </w:rPr>
        <w:drawing>
          <wp:inline distT="0" distB="0" distL="0" distR="0" wp14:anchorId="5638A775" wp14:editId="27DF83A0">
            <wp:extent cx="5943600" cy="23266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14:paraId="602BD7B0" w14:textId="0CFE6437" w:rsidR="00BC0B47" w:rsidRDefault="00BC0B47" w:rsidP="00BC0B47"/>
    <w:p w14:paraId="16574D54" w14:textId="1BBC2F34" w:rsidR="00BC0B47" w:rsidRDefault="00BF09A8" w:rsidP="00BC0B47">
      <w:r>
        <w:t>A basic output visualization of decision tree utilizing the ‘plot’ command provides the following in RStudio:</w:t>
      </w:r>
    </w:p>
    <w:p w14:paraId="1D6BB0C4" w14:textId="4768FEA2" w:rsidR="00BF09A8" w:rsidRDefault="00BF09A8" w:rsidP="00BC0B47"/>
    <w:p w14:paraId="21FD65DE" w14:textId="05699D1B" w:rsidR="00BF09A8" w:rsidRDefault="00BF09A8" w:rsidP="00BC0B47">
      <w:r w:rsidRPr="00BF09A8">
        <w:lastRenderedPageBreak/>
        <w:drawing>
          <wp:inline distT="0" distB="0" distL="0" distR="0" wp14:anchorId="518A1AF9" wp14:editId="3A39A97C">
            <wp:extent cx="2578100" cy="26924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6"/>
                    <a:stretch>
                      <a:fillRect/>
                    </a:stretch>
                  </pic:blipFill>
                  <pic:spPr>
                    <a:xfrm>
                      <a:off x="0" y="0"/>
                      <a:ext cx="2578100" cy="2692400"/>
                    </a:xfrm>
                    <a:prstGeom prst="rect">
                      <a:avLst/>
                    </a:prstGeom>
                  </pic:spPr>
                </pic:pic>
              </a:graphicData>
            </a:graphic>
          </wp:inline>
        </w:drawing>
      </w:r>
    </w:p>
    <w:p w14:paraId="3FBCC4EA" w14:textId="6DE6A8E4" w:rsidR="00BF09A8" w:rsidRDefault="00BF09A8" w:rsidP="00BF09A8"/>
    <w:p w14:paraId="44EA288A" w14:textId="616C5EA9" w:rsidR="00BF09A8" w:rsidRDefault="00BF09A8" w:rsidP="00BF09A8">
      <w:r>
        <w:t>Following this, further code is developed to generate and design the prediction aspect of the model, with the following Confucian Matrix being developed:</w:t>
      </w:r>
    </w:p>
    <w:p w14:paraId="5ACBFFD1" w14:textId="5F21D5A8" w:rsidR="00BF09A8" w:rsidRDefault="00BF09A8" w:rsidP="00BF09A8"/>
    <w:p w14:paraId="300E7AFA" w14:textId="35008D41" w:rsidR="00BF09A8" w:rsidRDefault="00BF09A8" w:rsidP="00BF09A8">
      <w:pPr>
        <w:rPr>
          <w:noProof/>
        </w:rPr>
      </w:pPr>
      <w:r>
        <w:rPr>
          <w:noProof/>
        </w:rPr>
        <w:drawing>
          <wp:inline distT="0" distB="0" distL="0" distR="0" wp14:anchorId="6F9921CA" wp14:editId="06E908BA">
            <wp:extent cx="3854669" cy="1650684"/>
            <wp:effectExtent l="0" t="0" r="0" b="63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68900" cy="1656778"/>
                    </a:xfrm>
                    <a:prstGeom prst="rect">
                      <a:avLst/>
                    </a:prstGeom>
                  </pic:spPr>
                </pic:pic>
              </a:graphicData>
            </a:graphic>
          </wp:inline>
        </w:drawing>
      </w:r>
    </w:p>
    <w:p w14:paraId="7137CD9A" w14:textId="30643161" w:rsidR="00BF09A8" w:rsidRDefault="00BF09A8" w:rsidP="00BF09A8">
      <w:pPr>
        <w:rPr>
          <w:noProof/>
        </w:rPr>
      </w:pPr>
    </w:p>
    <w:p w14:paraId="37527FE0" w14:textId="3ACF92E9" w:rsidR="000B3A57" w:rsidRDefault="00BF09A8" w:rsidP="00BF09A8">
      <w:pPr>
        <w:tabs>
          <w:tab w:val="left" w:pos="534"/>
        </w:tabs>
      </w:pPr>
      <w:r>
        <w:t xml:space="preserve">Basic output from the confusion matrix indicates an accuracy of ~85% from the model, with </w:t>
      </w:r>
      <w:r w:rsidR="000B3A57">
        <w:t xml:space="preserve">the 95% confidence interval ranging from ~.85 to ~.87 and a Kappa value of ~.84.  The next section will reveal findings for the Naïve Bayes model on the same data set.  To reiterate, for more information regarding the code developed, reference the </w:t>
      </w:r>
      <w:proofErr w:type="gramStart"/>
      <w:r w:rsidR="000B3A57">
        <w:t>accompanying .R</w:t>
      </w:r>
      <w:proofErr w:type="gramEnd"/>
      <w:r w:rsidR="000B3A57">
        <w:t xml:space="preserve"> file developed for the class within the submission section of 2SU.</w:t>
      </w:r>
    </w:p>
    <w:p w14:paraId="4843C857" w14:textId="6B698752" w:rsidR="00835B02" w:rsidRDefault="00835B02" w:rsidP="00BF09A8">
      <w:pPr>
        <w:tabs>
          <w:tab w:val="left" w:pos="534"/>
        </w:tabs>
      </w:pPr>
    </w:p>
    <w:p w14:paraId="4A794D33" w14:textId="727C3DAF" w:rsidR="00835B02" w:rsidRDefault="00835B02" w:rsidP="00BF09A8">
      <w:pPr>
        <w:tabs>
          <w:tab w:val="left" w:pos="534"/>
        </w:tabs>
      </w:pPr>
      <w:r>
        <w:t>A preview of the prediction table can be seen below:</w:t>
      </w:r>
    </w:p>
    <w:p w14:paraId="23576793" w14:textId="6B2D35C3" w:rsidR="00835B02" w:rsidRDefault="00835B02" w:rsidP="00BF09A8">
      <w:pPr>
        <w:tabs>
          <w:tab w:val="left" w:pos="534"/>
        </w:tabs>
      </w:pPr>
    </w:p>
    <w:p w14:paraId="40745EFE" w14:textId="68CCF065" w:rsidR="00835B02" w:rsidRDefault="00835B02" w:rsidP="00BF09A8">
      <w:pPr>
        <w:tabs>
          <w:tab w:val="left" w:pos="534"/>
        </w:tabs>
      </w:pPr>
      <w:r>
        <w:rPr>
          <w:noProof/>
        </w:rPr>
        <w:drawing>
          <wp:inline distT="0" distB="0" distL="0" distR="0" wp14:anchorId="192F4AE1" wp14:editId="6846B255">
            <wp:extent cx="2656490" cy="1465324"/>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72700" cy="1474265"/>
                    </a:xfrm>
                    <a:prstGeom prst="rect">
                      <a:avLst/>
                    </a:prstGeom>
                  </pic:spPr>
                </pic:pic>
              </a:graphicData>
            </a:graphic>
          </wp:inline>
        </w:drawing>
      </w:r>
    </w:p>
    <w:p w14:paraId="4753FAE1" w14:textId="7BCC59E9" w:rsidR="000B3A57" w:rsidRDefault="000B3A57" w:rsidP="00BF09A8">
      <w:pPr>
        <w:tabs>
          <w:tab w:val="left" w:pos="534"/>
        </w:tabs>
      </w:pPr>
    </w:p>
    <w:p w14:paraId="69A2271E" w14:textId="2FD91DFB" w:rsidR="000B3A57" w:rsidRDefault="000B3A57" w:rsidP="00BF09A8">
      <w:pPr>
        <w:tabs>
          <w:tab w:val="left" w:pos="534"/>
        </w:tabs>
      </w:pPr>
      <w:r>
        <w:t>Section 3: Naïve Bayes</w:t>
      </w:r>
    </w:p>
    <w:p w14:paraId="375FFFE0" w14:textId="78E8039C" w:rsidR="000B3A57" w:rsidRDefault="000B3A57" w:rsidP="00BF09A8">
      <w:pPr>
        <w:tabs>
          <w:tab w:val="left" w:pos="534"/>
        </w:tabs>
      </w:pPr>
    </w:p>
    <w:p w14:paraId="4A65D028" w14:textId="2074791E" w:rsidR="00FD4C9A" w:rsidRDefault="00FD4C9A" w:rsidP="00FD4C9A">
      <w:r>
        <w:t xml:space="preserve">The following code was developed/generated after making the necessary ‘munging’ steps </w:t>
      </w:r>
      <w:proofErr w:type="gramStart"/>
      <w:r>
        <w:t>in order to</w:t>
      </w:r>
      <w:proofErr w:type="gramEnd"/>
      <w:r>
        <w:t xml:space="preserve"> pre-process the data, which included sampling, </w:t>
      </w:r>
      <w:proofErr w:type="spellStart"/>
      <w:r>
        <w:t>subsetting</w:t>
      </w:r>
      <w:proofErr w:type="spellEnd"/>
      <w:r>
        <w:t xml:space="preserve">, indexing, and splitting the data into an overall train and test structure.  For more information, please reference the </w:t>
      </w:r>
      <w:proofErr w:type="gramStart"/>
      <w:r>
        <w:t>accompanying .R</w:t>
      </w:r>
      <w:proofErr w:type="gramEnd"/>
      <w:r>
        <w:t xml:space="preserve"> script file in the submission section of 2SU.</w:t>
      </w:r>
      <w:r>
        <w:t xml:space="preserve">  Similar steps were taken to perform the analysis within the Decision Tree model.</w:t>
      </w:r>
    </w:p>
    <w:p w14:paraId="2F573F5A" w14:textId="4126362A" w:rsidR="00FD4C9A" w:rsidRDefault="00FD4C9A" w:rsidP="00FD4C9A"/>
    <w:p w14:paraId="71F8B442" w14:textId="5730BE9F" w:rsidR="00FD4C9A" w:rsidRDefault="00FD4C9A" w:rsidP="00FD4C9A">
      <w:r>
        <w:t>The model took relatively long to run, but produced the following results:</w:t>
      </w:r>
    </w:p>
    <w:p w14:paraId="040DBB2C" w14:textId="1DD23F8F" w:rsidR="00FD4C9A" w:rsidRDefault="00FD4C9A" w:rsidP="00FD4C9A"/>
    <w:p w14:paraId="25DD09BF" w14:textId="407BDDB1" w:rsidR="00FD4C9A" w:rsidRDefault="00FD4C9A" w:rsidP="00FD4C9A">
      <w:r>
        <w:rPr>
          <w:noProof/>
        </w:rPr>
        <w:drawing>
          <wp:inline distT="0" distB="0" distL="0" distR="0" wp14:anchorId="6AF4B820" wp14:editId="3D691199">
            <wp:extent cx="5943600" cy="27489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77DF67E9" w14:textId="02D4F6D3" w:rsidR="000B3A57" w:rsidRDefault="000B3A57" w:rsidP="00BF09A8">
      <w:pPr>
        <w:tabs>
          <w:tab w:val="left" w:pos="534"/>
        </w:tabs>
      </w:pPr>
    </w:p>
    <w:p w14:paraId="3F0DA0C5" w14:textId="643A3452" w:rsidR="00FD4C9A" w:rsidRDefault="00FD4C9A" w:rsidP="00BF09A8">
      <w:pPr>
        <w:tabs>
          <w:tab w:val="left" w:pos="534"/>
        </w:tabs>
        <w:rPr>
          <w:noProof/>
        </w:rPr>
      </w:pPr>
      <w:r>
        <w:rPr>
          <w:noProof/>
        </w:rPr>
        <w:drawing>
          <wp:inline distT="0" distB="0" distL="0" distR="0" wp14:anchorId="5994B2F9" wp14:editId="44E6C5AC">
            <wp:extent cx="3318641" cy="1508473"/>
            <wp:effectExtent l="0" t="0" r="0" b="317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2113" cy="1514596"/>
                    </a:xfrm>
                    <a:prstGeom prst="rect">
                      <a:avLst/>
                    </a:prstGeom>
                  </pic:spPr>
                </pic:pic>
              </a:graphicData>
            </a:graphic>
          </wp:inline>
        </w:drawing>
      </w:r>
    </w:p>
    <w:p w14:paraId="27F609A7" w14:textId="4CD9071A" w:rsidR="00FD4C9A" w:rsidRDefault="00FD4C9A" w:rsidP="00FD4C9A">
      <w:pPr>
        <w:rPr>
          <w:noProof/>
        </w:rPr>
      </w:pPr>
    </w:p>
    <w:p w14:paraId="3CF24F88" w14:textId="1A478B56" w:rsidR="00FD4C9A" w:rsidRDefault="00FD4C9A" w:rsidP="00FD4C9A">
      <w:r>
        <w:t xml:space="preserve">In contrast to the first model, </w:t>
      </w:r>
      <w:r w:rsidR="0054022D">
        <w:t xml:space="preserve">less impressive metrics are shown in terms of overall accuracy, which appears to be no less than a mere coin flip (i.e., ~50%).  Furthermore, the 95% confidence intervals </w:t>
      </w:r>
      <w:proofErr w:type="gramStart"/>
      <w:r w:rsidR="0054022D">
        <w:t>indicates</w:t>
      </w:r>
      <w:proofErr w:type="gramEnd"/>
      <w:r w:rsidR="0054022D">
        <w:t xml:space="preserve"> a range of ~.50 and ~.52, with a kappa value of ~.45.  </w:t>
      </w:r>
      <w:proofErr w:type="gramStart"/>
      <w:r w:rsidR="0054022D">
        <w:t>Interestingly enough, as</w:t>
      </w:r>
      <w:proofErr w:type="gramEnd"/>
      <w:r w:rsidR="0054022D">
        <w:t xml:space="preserve"> will be mentioned in the next section, this model did not perform as well as the Decision Tree noted above.</w:t>
      </w:r>
    </w:p>
    <w:p w14:paraId="45B9236E" w14:textId="6A910DD9" w:rsidR="004063F9" w:rsidRDefault="004063F9" w:rsidP="00FD4C9A"/>
    <w:p w14:paraId="59CD2455" w14:textId="0BA63773" w:rsidR="004063F9" w:rsidRDefault="004063F9" w:rsidP="00FD4C9A">
      <w:r>
        <w:t>A preview of the prediction table can be seen below:</w:t>
      </w:r>
    </w:p>
    <w:p w14:paraId="02A9DE7E" w14:textId="49C94597" w:rsidR="004063F9" w:rsidRDefault="004063F9" w:rsidP="00FD4C9A"/>
    <w:p w14:paraId="497F8614" w14:textId="1DBB1822" w:rsidR="004063F9" w:rsidRDefault="004063F9" w:rsidP="00FD4C9A">
      <w:r>
        <w:rPr>
          <w:noProof/>
        </w:rPr>
        <w:lastRenderedPageBreak/>
        <w:drawing>
          <wp:inline distT="0" distB="0" distL="0" distR="0" wp14:anchorId="2D99834E" wp14:editId="74EFAD17">
            <wp:extent cx="1638300" cy="4559300"/>
            <wp:effectExtent l="0" t="0" r="0" b="0"/>
            <wp:docPr id="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38300" cy="4559300"/>
                    </a:xfrm>
                    <a:prstGeom prst="rect">
                      <a:avLst/>
                    </a:prstGeom>
                  </pic:spPr>
                </pic:pic>
              </a:graphicData>
            </a:graphic>
          </wp:inline>
        </w:drawing>
      </w:r>
    </w:p>
    <w:p w14:paraId="29265279" w14:textId="3E36B5D6" w:rsidR="0054022D" w:rsidRDefault="0054022D" w:rsidP="00FD4C9A"/>
    <w:p w14:paraId="53EAB054" w14:textId="62111060" w:rsidR="0054022D" w:rsidRDefault="0054022D" w:rsidP="00FD4C9A">
      <w:r>
        <w:t>Section 4: Model Comparison</w:t>
      </w:r>
    </w:p>
    <w:p w14:paraId="43AE164E" w14:textId="089A9511" w:rsidR="0054022D" w:rsidRDefault="0054022D" w:rsidP="00FD4C9A"/>
    <w:p w14:paraId="2D5561C7" w14:textId="446635E8" w:rsidR="0054022D" w:rsidRDefault="0054022D" w:rsidP="00FD4C9A">
      <w:r>
        <w:t xml:space="preserve">When comparing the Confucian Matrices of the two models for Homework 6, Decision Tree and Naïve Bayes, a stark difference in terms of overall accuracy and </w:t>
      </w:r>
      <w:r w:rsidR="00982A3D">
        <w:t xml:space="preserve">overall </w:t>
      </w:r>
      <w:r>
        <w:t xml:space="preserve">model </w:t>
      </w:r>
      <w:r w:rsidR="00982A3D">
        <w:t>quality</w:t>
      </w:r>
      <w:r>
        <w:t xml:space="preserve"> is seen.  </w:t>
      </w:r>
    </w:p>
    <w:p w14:paraId="37353AEB" w14:textId="10220E02" w:rsidR="0054022D" w:rsidRDefault="0054022D" w:rsidP="00FD4C9A"/>
    <w:p w14:paraId="058024E4" w14:textId="7FC66305" w:rsidR="0054022D" w:rsidRDefault="0054022D" w:rsidP="00FD4C9A">
      <w:r>
        <w:t>To recap in the earlier sections</w:t>
      </w:r>
      <w:r w:rsidR="00982A3D">
        <w:t xml:space="preserve">, an accuracy score for the first model approximates to </w:t>
      </w:r>
      <w:r w:rsidR="00907AF8">
        <w:t xml:space="preserve">.86 while the latter model indicated an approximate score of just .50.  The Kappa values were also quite different, coming out to be .84 and .45, respectively.  To recap, the Kappa statistic/metric compares observed accuracy vs expected accuracy, with a mathematical </w:t>
      </w:r>
      <w:proofErr w:type="spellStart"/>
      <w:r w:rsidR="00907AF8">
        <w:t>interpration</w:t>
      </w:r>
      <w:proofErr w:type="spellEnd"/>
      <w:r w:rsidR="00907AF8">
        <w:t xml:space="preserve"> of the formula coming out to be the following:</w:t>
      </w:r>
    </w:p>
    <w:p w14:paraId="78D1AA21" w14:textId="1E78A2CF" w:rsidR="00907AF8" w:rsidRDefault="00907AF8" w:rsidP="00FD4C9A"/>
    <w:p w14:paraId="150AAB8E" w14:textId="3B7B7620" w:rsidR="00907AF8" w:rsidRDefault="00907AF8" w:rsidP="00FD4C9A">
      <w:r>
        <w:t>Kappa = (observed accuracy – expected accuracy)</w:t>
      </w:r>
      <w:proofErr w:type="gramStart"/>
      <w:r>
        <w:t>/(</w:t>
      </w:r>
      <w:proofErr w:type="gramEnd"/>
      <w:r>
        <w:t>1 – expected accuracy)</w:t>
      </w:r>
    </w:p>
    <w:p w14:paraId="0A6F741B" w14:textId="2078301F" w:rsidR="00907AF8" w:rsidRDefault="00907AF8" w:rsidP="00907AF8">
      <w:r>
        <w:t>If more data was provided</w:t>
      </w:r>
      <w:r>
        <w:t>/available</w:t>
      </w:r>
      <w:r>
        <w:t>, the Naive Bayes</w:t>
      </w:r>
      <w:r>
        <w:t xml:space="preserve"> </w:t>
      </w:r>
      <w:r>
        <w:t xml:space="preserve">algorithm may be able to increase the accuracy score; however, this is often the best 'plea' to request when working in Data Science </w:t>
      </w:r>
      <w:r>
        <w:t>–</w:t>
      </w:r>
      <w:r>
        <w:t xml:space="preserve"> 'we need more data!'  In summary, if additional data was provided,</w:t>
      </w:r>
      <w:r>
        <w:t xml:space="preserve"> </w:t>
      </w:r>
      <w:r>
        <w:t>scores relating to the Naive Bayes algorithm may perform better.</w:t>
      </w:r>
    </w:p>
    <w:p w14:paraId="3DDADD91" w14:textId="1072E862" w:rsidR="00835B02" w:rsidRDefault="00835B02" w:rsidP="00907AF8"/>
    <w:p w14:paraId="2349AFE0" w14:textId="335E116F" w:rsidR="00835B02" w:rsidRDefault="00835B02" w:rsidP="00907AF8">
      <w:r>
        <w:t>Note: Kaggle submission is not required per the Professor.</w:t>
      </w:r>
    </w:p>
    <w:p w14:paraId="7EB021FB" w14:textId="4614A8C6" w:rsidR="00907AF8" w:rsidRDefault="00907AF8" w:rsidP="00907AF8"/>
    <w:p w14:paraId="219B80E2" w14:textId="605CD49F" w:rsidR="00907AF8" w:rsidRDefault="00907AF8" w:rsidP="00907AF8">
      <w:r>
        <w:t>HOMEWORK 7</w:t>
      </w:r>
    </w:p>
    <w:p w14:paraId="6455BC3D" w14:textId="48236041" w:rsidR="00907AF8" w:rsidRDefault="00907AF8" w:rsidP="00907AF8"/>
    <w:p w14:paraId="10306D44" w14:textId="3A127A8C" w:rsidR="00907AF8" w:rsidRDefault="00265F5E" w:rsidP="00907AF8">
      <w:r>
        <w:t xml:space="preserve">Section 1: </w:t>
      </w:r>
      <w:r w:rsidR="00085535">
        <w:t>Data Pre-Processing</w:t>
      </w:r>
    </w:p>
    <w:p w14:paraId="71F417A3" w14:textId="3C3BACB2" w:rsidR="00085535" w:rsidRDefault="00085535" w:rsidP="00907AF8"/>
    <w:p w14:paraId="585CF278" w14:textId="5BDAC631" w:rsidR="00085535" w:rsidRDefault="00085535" w:rsidP="00907AF8">
      <w:r>
        <w:t xml:space="preserve">A similar approach was taken in terms of the pre-processing/munging.  </w:t>
      </w:r>
      <w:proofErr w:type="spellStart"/>
      <w:r>
        <w:t>Calcualtion</w:t>
      </w:r>
      <w:proofErr w:type="spellEnd"/>
      <w:r>
        <w:t xml:space="preserve"> approaches are shown below through the various screenshots.  Please also refer to </w:t>
      </w:r>
      <w:proofErr w:type="gramStart"/>
      <w:r>
        <w:t>the .R</w:t>
      </w:r>
      <w:proofErr w:type="gramEnd"/>
      <w:r>
        <w:t xml:space="preserve"> file for both Homework 6 and 7 code/algorithms.  </w:t>
      </w:r>
    </w:p>
    <w:p w14:paraId="72F23943" w14:textId="518BBC05" w:rsidR="00085535" w:rsidRDefault="00085535" w:rsidP="00907AF8"/>
    <w:p w14:paraId="78B8EF3E" w14:textId="1A17066B" w:rsidR="00085535" w:rsidRDefault="00D909A6" w:rsidP="00907AF8">
      <w:r>
        <w:t xml:space="preserve">All potential missing data is replaced with the value of ‘zero’ (0), then the data is conventionally split into a training/test subset – </w:t>
      </w:r>
      <w:proofErr w:type="gramStart"/>
      <w:r>
        <w:t>similar to</w:t>
      </w:r>
      <w:proofErr w:type="gramEnd"/>
      <w:r>
        <w:t xml:space="preserve"> Homework 7.</w:t>
      </w:r>
    </w:p>
    <w:p w14:paraId="005DEA47" w14:textId="2DF14A22" w:rsidR="00D909A6" w:rsidRDefault="00D909A6" w:rsidP="00907AF8"/>
    <w:p w14:paraId="1CB5D7DE" w14:textId="4C8A76A1" w:rsidR="00D909A6" w:rsidRDefault="00D909A6" w:rsidP="00907AF8">
      <w:pPr>
        <w:rPr>
          <w:noProof/>
        </w:rPr>
      </w:pPr>
      <w:r>
        <w:rPr>
          <w:noProof/>
        </w:rPr>
        <w:drawing>
          <wp:inline distT="0" distB="0" distL="0" distR="0" wp14:anchorId="7A4E6D7F" wp14:editId="5CD732B8">
            <wp:extent cx="5943600" cy="48666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66640"/>
                    </a:xfrm>
                    <a:prstGeom prst="rect">
                      <a:avLst/>
                    </a:prstGeom>
                  </pic:spPr>
                </pic:pic>
              </a:graphicData>
            </a:graphic>
          </wp:inline>
        </w:drawing>
      </w:r>
    </w:p>
    <w:p w14:paraId="76F5DBB2" w14:textId="50FA3A5E" w:rsidR="00D94055" w:rsidRPr="00D94055" w:rsidRDefault="00D94055" w:rsidP="00D94055"/>
    <w:p w14:paraId="2A9E07FC" w14:textId="0BA50E3D" w:rsidR="00D94055" w:rsidRPr="00D94055" w:rsidRDefault="00D94055" w:rsidP="00D94055"/>
    <w:p w14:paraId="561FFCC5" w14:textId="2430FDC4" w:rsidR="00D94055" w:rsidRDefault="00D94055" w:rsidP="00D94055">
      <w:pPr>
        <w:rPr>
          <w:noProof/>
        </w:rPr>
      </w:pPr>
    </w:p>
    <w:p w14:paraId="068406C6" w14:textId="5353E359" w:rsidR="00D94055" w:rsidRDefault="00D94055" w:rsidP="00D94055">
      <w:r>
        <w:t>Section 2: Models</w:t>
      </w:r>
    </w:p>
    <w:p w14:paraId="5445B3D5" w14:textId="1110DECE" w:rsidR="00D94055" w:rsidRDefault="00D94055" w:rsidP="00D94055"/>
    <w:p w14:paraId="4F4031F1" w14:textId="21FD171C" w:rsidR="00D94055" w:rsidRDefault="00D94055" w:rsidP="00D94055">
      <w:r>
        <w:t>KNN:</w:t>
      </w:r>
    </w:p>
    <w:p w14:paraId="791DA0A7" w14:textId="4A98B3E3" w:rsidR="00D94055" w:rsidRDefault="00D94055" w:rsidP="00D94055">
      <w:r>
        <w:lastRenderedPageBreak/>
        <w:t xml:space="preserve">Before utilizing the KNN algorithm, the labels are </w:t>
      </w:r>
      <w:r w:rsidR="00B741B1">
        <w:t>specified</w:t>
      </w:r>
      <w:r>
        <w:t xml:space="preserve"> and factorized</w:t>
      </w:r>
      <w:r w:rsidR="00B741B1">
        <w:t>.  The output of the model is shown as follows:</w:t>
      </w:r>
    </w:p>
    <w:p w14:paraId="5F39ED2B" w14:textId="4C4C856E" w:rsidR="00B741B1" w:rsidRDefault="00B741B1" w:rsidP="00D94055"/>
    <w:p w14:paraId="2EA79BA3" w14:textId="02933B20" w:rsidR="00B741B1" w:rsidRDefault="00B741B1" w:rsidP="00D94055">
      <w:r>
        <w:rPr>
          <w:noProof/>
        </w:rPr>
        <w:drawing>
          <wp:inline distT="0" distB="0" distL="0" distR="0" wp14:anchorId="654FF764" wp14:editId="38DC3B03">
            <wp:extent cx="2948152" cy="140998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006" cy="1420916"/>
                    </a:xfrm>
                    <a:prstGeom prst="rect">
                      <a:avLst/>
                    </a:prstGeom>
                  </pic:spPr>
                </pic:pic>
              </a:graphicData>
            </a:graphic>
          </wp:inline>
        </w:drawing>
      </w:r>
    </w:p>
    <w:p w14:paraId="657CA4F9" w14:textId="79D1E302" w:rsidR="00B741B1" w:rsidRDefault="00B741B1" w:rsidP="00D94055"/>
    <w:p w14:paraId="03FEBBEA" w14:textId="11D7BBB4" w:rsidR="00B741B1" w:rsidRDefault="00B741B1" w:rsidP="00D94055">
      <w:r>
        <w:t xml:space="preserve">Via the Confucian Matrix, an accuracy rate of ~0.74 is seen with a 95% confidence interval spanning .72 and .75; the Kappa value equates to .70.  </w:t>
      </w:r>
    </w:p>
    <w:p w14:paraId="1C48ABFA" w14:textId="2AFA6984" w:rsidR="00B741B1" w:rsidRDefault="00B741B1" w:rsidP="00D94055"/>
    <w:p w14:paraId="63AEC2AB" w14:textId="1B28B316" w:rsidR="00B741B1" w:rsidRDefault="00B741B1" w:rsidP="00D94055"/>
    <w:p w14:paraId="036B1994" w14:textId="6F20BF5A" w:rsidR="00D02E51" w:rsidRDefault="00D02E51" w:rsidP="00D94055">
      <w:r>
        <w:t>SVM:</w:t>
      </w:r>
    </w:p>
    <w:p w14:paraId="5659C05A" w14:textId="4C3522D2" w:rsidR="00D02E51" w:rsidRDefault="00D02E51" w:rsidP="00D94055"/>
    <w:p w14:paraId="2D85C23C" w14:textId="50A1A7C8" w:rsidR="00D02E51" w:rsidRDefault="00D02E51" w:rsidP="00D94055">
      <w:r>
        <w:t xml:space="preserve">The same data is used to </w:t>
      </w:r>
      <w:r w:rsidR="00BC02AF">
        <w:t>perform the SVM model function in R/RStudio:</w:t>
      </w:r>
    </w:p>
    <w:p w14:paraId="64AE9313" w14:textId="184D1D91" w:rsidR="00BC02AF" w:rsidRDefault="00BC02AF" w:rsidP="00D94055"/>
    <w:p w14:paraId="6173F919" w14:textId="2F835291" w:rsidR="00BC02AF" w:rsidRDefault="00BC02AF" w:rsidP="00D94055">
      <w:r>
        <w:rPr>
          <w:noProof/>
        </w:rPr>
        <w:drawing>
          <wp:inline distT="0" distB="0" distL="0" distR="0" wp14:anchorId="356CACA2" wp14:editId="13D00CAF">
            <wp:extent cx="5943600" cy="680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0C4EB337" w14:textId="423DFFA6" w:rsidR="00D02E51" w:rsidRDefault="00D02E51" w:rsidP="00D94055"/>
    <w:p w14:paraId="5F8565C2" w14:textId="3B403FBD" w:rsidR="00D02E51" w:rsidRDefault="00BC02AF" w:rsidP="00D94055">
      <w:r>
        <w:t>The test section was developed, followed by the Confucian Matrix results.  They are as follows:</w:t>
      </w:r>
    </w:p>
    <w:p w14:paraId="2ADA12CC" w14:textId="0B0FED7C" w:rsidR="00BC02AF" w:rsidRDefault="00BC02AF" w:rsidP="00D94055"/>
    <w:p w14:paraId="7D166B8F" w14:textId="2C3C7A6F" w:rsidR="00BC02AF" w:rsidRDefault="00BC02AF" w:rsidP="00D94055">
      <w:r>
        <w:rPr>
          <w:noProof/>
        </w:rPr>
        <w:drawing>
          <wp:inline distT="0" distB="0" distL="0" distR="0" wp14:anchorId="2731CE64" wp14:editId="43160005">
            <wp:extent cx="3239814" cy="15161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2825" cy="1522214"/>
                    </a:xfrm>
                    <a:prstGeom prst="rect">
                      <a:avLst/>
                    </a:prstGeom>
                  </pic:spPr>
                </pic:pic>
              </a:graphicData>
            </a:graphic>
          </wp:inline>
        </w:drawing>
      </w:r>
    </w:p>
    <w:p w14:paraId="0C8B915B" w14:textId="6153FCA4" w:rsidR="00D02E51" w:rsidRDefault="00D02E51" w:rsidP="00D94055"/>
    <w:p w14:paraId="6E0FFC56" w14:textId="691BD61A" w:rsidR="00D02E51" w:rsidRDefault="00BC02AF" w:rsidP="00D94055">
      <w:r>
        <w:t>As seen above, the overall accuracy for the SVM model appeared to be .85 with a 95% confidence interval spanning from .84 to .87; the Kappa value associates with a value of .84 (approximately).</w:t>
      </w:r>
    </w:p>
    <w:p w14:paraId="6BF183F3" w14:textId="2B5FFFAF" w:rsidR="00F94670" w:rsidRDefault="00F94670" w:rsidP="00D94055"/>
    <w:p w14:paraId="1CE0A089" w14:textId="769ADF17" w:rsidR="00F94670" w:rsidRDefault="00F94670" w:rsidP="00D94055">
      <w:r>
        <w:t>RANDOM FOREST:</w:t>
      </w:r>
    </w:p>
    <w:p w14:paraId="2E6D73C3" w14:textId="37FEC3CD" w:rsidR="00F94670" w:rsidRDefault="00F94670" w:rsidP="00D94055"/>
    <w:p w14:paraId="43AA5FA5" w14:textId="689A3C84" w:rsidR="00F94670" w:rsidRDefault="00F94670" w:rsidP="00D94055">
      <w:r>
        <w:t>For the Random Forest model, the following code was developed:</w:t>
      </w:r>
    </w:p>
    <w:p w14:paraId="00108DDE" w14:textId="161F1F12" w:rsidR="00F94670" w:rsidRDefault="00F94670" w:rsidP="00D94055"/>
    <w:p w14:paraId="42F7A977" w14:textId="07BE90C6" w:rsidR="00F94670" w:rsidRDefault="00F94670" w:rsidP="00D94055">
      <w:r>
        <w:rPr>
          <w:noProof/>
        </w:rPr>
        <w:lastRenderedPageBreak/>
        <w:drawing>
          <wp:inline distT="0" distB="0" distL="0" distR="0" wp14:anchorId="34C4B480" wp14:editId="7B366F90">
            <wp:extent cx="5943600" cy="15087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14:paraId="061282B3" w14:textId="0F2CCA8C" w:rsidR="00D02E51" w:rsidRDefault="00D02E51" w:rsidP="00D94055"/>
    <w:p w14:paraId="44631535" w14:textId="22827744" w:rsidR="00D02E51" w:rsidRDefault="00F94670" w:rsidP="00D94055">
      <w:r>
        <w:t xml:space="preserve">Following the test module, the </w:t>
      </w:r>
      <w:r w:rsidR="00F17CA3">
        <w:t>metrics associated with a Confucian Matrix and the model would equate to the following values:</w:t>
      </w:r>
    </w:p>
    <w:p w14:paraId="02262840" w14:textId="0CE2C9BD" w:rsidR="00F17CA3" w:rsidRDefault="00F17CA3" w:rsidP="00D94055"/>
    <w:p w14:paraId="73620AC3" w14:textId="2A372D56" w:rsidR="00F17CA3" w:rsidRDefault="00F17CA3" w:rsidP="00D94055">
      <w:r>
        <w:rPr>
          <w:noProof/>
        </w:rPr>
        <w:drawing>
          <wp:inline distT="0" distB="0" distL="0" distR="0" wp14:anchorId="21D31542" wp14:editId="2B36BE3E">
            <wp:extent cx="2372393" cy="884621"/>
            <wp:effectExtent l="0" t="0" r="254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1042" cy="895304"/>
                    </a:xfrm>
                    <a:prstGeom prst="rect">
                      <a:avLst/>
                    </a:prstGeom>
                  </pic:spPr>
                </pic:pic>
              </a:graphicData>
            </a:graphic>
          </wp:inline>
        </w:drawing>
      </w:r>
    </w:p>
    <w:p w14:paraId="08B6C14B" w14:textId="66221A75" w:rsidR="00D02E51" w:rsidRDefault="00D02E51" w:rsidP="00D94055"/>
    <w:p w14:paraId="455DEDE5" w14:textId="4235D69C" w:rsidR="00D02E51" w:rsidRDefault="00F17CA3" w:rsidP="00D94055">
      <w:r>
        <w:t>This time, we see an overall accuracy value of .80 and a corresponding Kappa value of .78.  When generating the model multiple times, I see</w:t>
      </w:r>
      <w:r w:rsidR="00E656A2">
        <w:t>m</w:t>
      </w:r>
      <w:r>
        <w:t xml:space="preserve"> to </w:t>
      </w:r>
      <w:r w:rsidR="00E656A2">
        <w:t>calculate</w:t>
      </w:r>
      <w:r>
        <w:t xml:space="preserve"> a varying deal of accuracy each time</w:t>
      </w:r>
      <w:r w:rsidR="00E656A2">
        <w:t xml:space="preserve">.  </w:t>
      </w:r>
      <w:r>
        <w:t>This did not occur with the previous models.  However, they are all generally around these two values</w:t>
      </w:r>
      <w:r w:rsidR="00E656A2">
        <w:t xml:space="preserve"> (i.e., ending results are closely similar)</w:t>
      </w:r>
      <w:r>
        <w:t>.</w:t>
      </w:r>
    </w:p>
    <w:p w14:paraId="1BB84AB0" w14:textId="0815F677" w:rsidR="00D02E51" w:rsidRDefault="00D02E51" w:rsidP="00D94055"/>
    <w:p w14:paraId="4D9CF35E" w14:textId="44ABFA23" w:rsidR="00D02E51" w:rsidRDefault="00947FF9" w:rsidP="00D94055">
      <w:r>
        <w:t>Section</w:t>
      </w:r>
      <w:r w:rsidR="00D02E51">
        <w:t xml:space="preserve"> 3: Which Model Performed Best?</w:t>
      </w:r>
    </w:p>
    <w:p w14:paraId="2D86F0C8" w14:textId="2CCFE7AC" w:rsidR="00D02E51" w:rsidRDefault="00D02E51" w:rsidP="00D94055"/>
    <w:p w14:paraId="72E6F976" w14:textId="68680BDB" w:rsidR="00D94055" w:rsidRDefault="00F17CA3" w:rsidP="00D94055">
      <w:r>
        <w:t>Based on the results outlined in Section 2 regarding the KNN, SVM, and Random Forest models,</w:t>
      </w:r>
      <w:r w:rsidR="00E656A2">
        <w:t xml:space="preserve"> the rankings are as follows (from ‘best’ to ‘worst’)</w:t>
      </w:r>
    </w:p>
    <w:p w14:paraId="39E1C2E5" w14:textId="2F538D31" w:rsidR="00E656A2" w:rsidRDefault="00E656A2" w:rsidP="00E656A2">
      <w:pPr>
        <w:pStyle w:val="ListParagraph"/>
        <w:numPr>
          <w:ilvl w:val="0"/>
          <w:numId w:val="1"/>
        </w:numPr>
      </w:pPr>
      <w:r>
        <w:t>SVM</w:t>
      </w:r>
    </w:p>
    <w:p w14:paraId="335C5F8D" w14:textId="366A262C" w:rsidR="00E656A2" w:rsidRDefault="00E656A2" w:rsidP="00E656A2">
      <w:pPr>
        <w:pStyle w:val="ListParagraph"/>
        <w:numPr>
          <w:ilvl w:val="1"/>
          <w:numId w:val="1"/>
        </w:numPr>
      </w:pPr>
      <w:r>
        <w:t>Accuracy</w:t>
      </w:r>
    </w:p>
    <w:p w14:paraId="21473AA8" w14:textId="6FAAE931" w:rsidR="00E656A2" w:rsidRDefault="00E656A2" w:rsidP="00E656A2">
      <w:pPr>
        <w:pStyle w:val="ListParagraph"/>
        <w:numPr>
          <w:ilvl w:val="2"/>
          <w:numId w:val="1"/>
        </w:numPr>
      </w:pPr>
      <w:r>
        <w:t>~0.85</w:t>
      </w:r>
    </w:p>
    <w:p w14:paraId="0AC0EB06" w14:textId="28B3AB2F" w:rsidR="00E656A2" w:rsidRDefault="00E656A2" w:rsidP="00E656A2">
      <w:pPr>
        <w:pStyle w:val="ListParagraph"/>
        <w:numPr>
          <w:ilvl w:val="1"/>
          <w:numId w:val="1"/>
        </w:numPr>
      </w:pPr>
      <w:r>
        <w:t>Kappa</w:t>
      </w:r>
    </w:p>
    <w:p w14:paraId="0FBAE01A" w14:textId="5817C044" w:rsidR="00E656A2" w:rsidRDefault="00E656A2" w:rsidP="00E656A2">
      <w:pPr>
        <w:pStyle w:val="ListParagraph"/>
        <w:numPr>
          <w:ilvl w:val="2"/>
          <w:numId w:val="1"/>
        </w:numPr>
      </w:pPr>
      <w:r>
        <w:t>~0.84</w:t>
      </w:r>
    </w:p>
    <w:p w14:paraId="2237D45C" w14:textId="267706F9" w:rsidR="00E656A2" w:rsidRDefault="00E656A2" w:rsidP="00E656A2">
      <w:pPr>
        <w:pStyle w:val="ListParagraph"/>
        <w:numPr>
          <w:ilvl w:val="0"/>
          <w:numId w:val="1"/>
        </w:numPr>
      </w:pPr>
      <w:r>
        <w:t>Random Forest</w:t>
      </w:r>
    </w:p>
    <w:p w14:paraId="7338168D" w14:textId="40276453" w:rsidR="00E656A2" w:rsidRDefault="00E656A2" w:rsidP="00E656A2">
      <w:pPr>
        <w:pStyle w:val="ListParagraph"/>
        <w:numPr>
          <w:ilvl w:val="1"/>
          <w:numId w:val="1"/>
        </w:numPr>
      </w:pPr>
      <w:r>
        <w:t>Accuracy</w:t>
      </w:r>
    </w:p>
    <w:p w14:paraId="3F53524D" w14:textId="4694EA40" w:rsidR="00E656A2" w:rsidRDefault="00E656A2" w:rsidP="00E656A2">
      <w:pPr>
        <w:pStyle w:val="ListParagraph"/>
        <w:numPr>
          <w:ilvl w:val="2"/>
          <w:numId w:val="1"/>
        </w:numPr>
      </w:pPr>
      <w:r>
        <w:t>~.80</w:t>
      </w:r>
    </w:p>
    <w:p w14:paraId="59EB78C8" w14:textId="6A72E119" w:rsidR="00947FF9" w:rsidRDefault="00947FF9" w:rsidP="00947FF9">
      <w:pPr>
        <w:pStyle w:val="ListParagraph"/>
        <w:numPr>
          <w:ilvl w:val="1"/>
          <w:numId w:val="1"/>
        </w:numPr>
      </w:pPr>
      <w:r>
        <w:t>Kappa</w:t>
      </w:r>
    </w:p>
    <w:p w14:paraId="54327757" w14:textId="3BA52094" w:rsidR="00947FF9" w:rsidRDefault="00947FF9" w:rsidP="00947FF9">
      <w:pPr>
        <w:pStyle w:val="ListParagraph"/>
        <w:numPr>
          <w:ilvl w:val="2"/>
          <w:numId w:val="1"/>
        </w:numPr>
      </w:pPr>
      <w:r>
        <w:t>~.78</w:t>
      </w:r>
    </w:p>
    <w:p w14:paraId="48DFA4E8" w14:textId="759D37F4" w:rsidR="00947FF9" w:rsidRDefault="00947FF9" w:rsidP="00947FF9">
      <w:pPr>
        <w:pStyle w:val="ListParagraph"/>
        <w:numPr>
          <w:ilvl w:val="0"/>
          <w:numId w:val="1"/>
        </w:numPr>
      </w:pPr>
      <w:r>
        <w:t>KNN</w:t>
      </w:r>
    </w:p>
    <w:p w14:paraId="2B788AF2" w14:textId="12F15DAE" w:rsidR="00947FF9" w:rsidRDefault="00947FF9" w:rsidP="00947FF9">
      <w:pPr>
        <w:pStyle w:val="ListParagraph"/>
        <w:numPr>
          <w:ilvl w:val="1"/>
          <w:numId w:val="1"/>
        </w:numPr>
      </w:pPr>
      <w:r>
        <w:t>Accuracy</w:t>
      </w:r>
    </w:p>
    <w:p w14:paraId="50A385F2" w14:textId="163E27D0" w:rsidR="00947FF9" w:rsidRDefault="00947FF9" w:rsidP="00947FF9">
      <w:pPr>
        <w:pStyle w:val="ListParagraph"/>
        <w:numPr>
          <w:ilvl w:val="2"/>
          <w:numId w:val="1"/>
        </w:numPr>
      </w:pPr>
      <w:r>
        <w:t>~.74</w:t>
      </w:r>
    </w:p>
    <w:p w14:paraId="698A1739" w14:textId="73388E9B" w:rsidR="00947FF9" w:rsidRDefault="00947FF9" w:rsidP="00947FF9">
      <w:pPr>
        <w:pStyle w:val="ListParagraph"/>
        <w:numPr>
          <w:ilvl w:val="1"/>
          <w:numId w:val="1"/>
        </w:numPr>
      </w:pPr>
      <w:r>
        <w:t>Kappa</w:t>
      </w:r>
    </w:p>
    <w:p w14:paraId="5BC3D010" w14:textId="5EBD316A" w:rsidR="00947FF9" w:rsidRDefault="00947FF9" w:rsidP="00947FF9">
      <w:pPr>
        <w:pStyle w:val="ListParagraph"/>
        <w:numPr>
          <w:ilvl w:val="2"/>
          <w:numId w:val="1"/>
        </w:numPr>
      </w:pPr>
      <w:r>
        <w:t>~.71</w:t>
      </w:r>
    </w:p>
    <w:p w14:paraId="49382849" w14:textId="77777777" w:rsidR="00492C9A" w:rsidRDefault="00492C9A" w:rsidP="00947FF9"/>
    <w:p w14:paraId="1B1D9C3B" w14:textId="50283705" w:rsidR="00947FF9" w:rsidRDefault="00947FF9" w:rsidP="00947FF9">
      <w:r>
        <w:t>Section 4: Weka Optional</w:t>
      </w:r>
      <w:r w:rsidR="00492C9A">
        <w:t xml:space="preserve"> per Professor Lin (after taking over for Professor Bolton)</w:t>
      </w:r>
    </w:p>
    <w:p w14:paraId="2595D796" w14:textId="02E67522" w:rsidR="00947FF9" w:rsidRPr="00D94055" w:rsidRDefault="00947FF9" w:rsidP="00947FF9">
      <w:r>
        <w:lastRenderedPageBreak/>
        <w:t xml:space="preserve">Section 5: </w:t>
      </w:r>
      <w:r w:rsidR="00492C9A">
        <w:t xml:space="preserve">Professor Bolton had indicated in the first week of class that </w:t>
      </w:r>
      <w:r>
        <w:t>.DOCX, .PDF, and .R files available for submission</w:t>
      </w:r>
      <w:r w:rsidR="00492C9A">
        <w:t xml:space="preserve"> are acceptable.</w:t>
      </w:r>
    </w:p>
    <w:sectPr w:rsidR="00947FF9" w:rsidRPr="00D940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40362"/>
    <w:multiLevelType w:val="hybridMultilevel"/>
    <w:tmpl w:val="DEC82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B47"/>
    <w:rsid w:val="00085535"/>
    <w:rsid w:val="000B3A57"/>
    <w:rsid w:val="00265F5E"/>
    <w:rsid w:val="004063F9"/>
    <w:rsid w:val="00492C9A"/>
    <w:rsid w:val="0054022D"/>
    <w:rsid w:val="00835B02"/>
    <w:rsid w:val="008F4FCE"/>
    <w:rsid w:val="00907AF8"/>
    <w:rsid w:val="00947FF9"/>
    <w:rsid w:val="00982A3D"/>
    <w:rsid w:val="00B741B1"/>
    <w:rsid w:val="00BC02AF"/>
    <w:rsid w:val="00BC0B47"/>
    <w:rsid w:val="00BF09A8"/>
    <w:rsid w:val="00D02E51"/>
    <w:rsid w:val="00D909A6"/>
    <w:rsid w:val="00D94055"/>
    <w:rsid w:val="00E656A2"/>
    <w:rsid w:val="00F17CA3"/>
    <w:rsid w:val="00F94670"/>
    <w:rsid w:val="00FD4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E33B97"/>
  <w15:chartTrackingRefBased/>
  <w15:docId w15:val="{B48C50B2-3017-6F40-AB82-4E57D49B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3</cp:revision>
  <cp:lastPrinted>2022-03-11T01:25:00Z</cp:lastPrinted>
  <dcterms:created xsi:type="dcterms:W3CDTF">2022-03-11T01:25:00Z</dcterms:created>
  <dcterms:modified xsi:type="dcterms:W3CDTF">2022-03-11T01:26:00Z</dcterms:modified>
</cp:coreProperties>
</file>