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96BA4" w14:textId="77777777" w:rsidR="00035F0C" w:rsidRPr="00035F0C" w:rsidRDefault="00035F0C" w:rsidP="00035F0C">
      <w:pPr>
        <w:spacing w:before="100" w:beforeAutospacing="1" w:after="100" w:afterAutospacing="1"/>
        <w:rPr>
          <w:rFonts w:ascii="Times New Roman" w:eastAsia="Times New Roman" w:hAnsi="Times New Roman" w:cs="Times New Roman"/>
        </w:rPr>
      </w:pPr>
      <w:r w:rsidRPr="00035F0C">
        <w:rPr>
          <w:rFonts w:ascii="Calibri" w:eastAsia="Times New Roman" w:hAnsi="Calibri" w:cs="Calibri"/>
        </w:rPr>
        <w:t xml:space="preserve">IST777 Materials – Copyright 2018 by Jeffrey Stanton – Please do not post online. </w:t>
      </w:r>
    </w:p>
    <w:p w14:paraId="17732F0C" w14:textId="77777777" w:rsidR="00035F0C" w:rsidRPr="00035F0C" w:rsidRDefault="00035F0C" w:rsidP="00035F0C">
      <w:pPr>
        <w:spacing w:before="100" w:beforeAutospacing="1" w:after="100" w:afterAutospacing="1"/>
        <w:rPr>
          <w:rFonts w:ascii="Times New Roman" w:eastAsia="Times New Roman" w:hAnsi="Times New Roman" w:cs="Times New Roman"/>
        </w:rPr>
      </w:pPr>
      <w:r w:rsidRPr="00035F0C">
        <w:rPr>
          <w:rFonts w:ascii="Cambria" w:eastAsia="Times New Roman" w:hAnsi="Cambria" w:cs="Times New Roman"/>
        </w:rPr>
        <w:t xml:space="preserve">Week 6 - Midterm Exam </w:t>
      </w:r>
    </w:p>
    <w:p w14:paraId="38E0A93D" w14:textId="77777777" w:rsidR="00035F0C" w:rsidRPr="00035F0C" w:rsidRDefault="00035F0C" w:rsidP="00035F0C">
      <w:pPr>
        <w:spacing w:before="100" w:beforeAutospacing="1" w:after="100" w:afterAutospacing="1"/>
        <w:rPr>
          <w:rFonts w:ascii="Times New Roman" w:eastAsia="Times New Roman" w:hAnsi="Times New Roman" w:cs="Times New Roman"/>
        </w:rPr>
      </w:pPr>
      <w:r w:rsidRPr="00035F0C">
        <w:rPr>
          <w:rFonts w:ascii="Cambria" w:eastAsia="Times New Roman" w:hAnsi="Cambria" w:cs="Times New Roman"/>
          <w:b/>
          <w:bCs/>
        </w:rPr>
        <w:t>General Instructions</w:t>
      </w:r>
      <w:r w:rsidRPr="00035F0C">
        <w:rPr>
          <w:rFonts w:ascii="Cambria" w:eastAsia="Times New Roman" w:hAnsi="Cambria" w:cs="Times New Roman"/>
        </w:rPr>
        <w:t xml:space="preserve">: This is an honor system exam that is open book and open notes. You may consult any of the feedback I have provided to you on homework or practice exams. You may not confer or collaborate with any human besides me. </w:t>
      </w:r>
    </w:p>
    <w:p w14:paraId="1DC966BF" w14:textId="77777777" w:rsidR="00035F0C" w:rsidRPr="00035F0C" w:rsidRDefault="00035F0C" w:rsidP="00035F0C">
      <w:pPr>
        <w:spacing w:before="100" w:beforeAutospacing="1" w:after="100" w:afterAutospacing="1"/>
        <w:rPr>
          <w:rFonts w:ascii="Times New Roman" w:eastAsia="Times New Roman" w:hAnsi="Times New Roman" w:cs="Times New Roman"/>
        </w:rPr>
      </w:pPr>
      <w:r w:rsidRPr="00035F0C">
        <w:rPr>
          <w:rFonts w:ascii="Cambria" w:eastAsia="Times New Roman" w:hAnsi="Cambria" w:cs="Times New Roman"/>
          <w:b/>
          <w:bCs/>
        </w:rPr>
        <w:t>Problem Scenario</w:t>
      </w:r>
      <w:r w:rsidRPr="00035F0C">
        <w:rPr>
          <w:rFonts w:ascii="Cambria" w:eastAsia="Times New Roman" w:hAnsi="Cambria" w:cs="Times New Roman"/>
        </w:rPr>
        <w:t xml:space="preserve">: A startup company has developed an inexpensive and environmentally friendly biofilm to remove dissolved solids in water treatment plants. TDS is an abbreviation that refers to “total dissolved solids” and is measured in parts per million (PPM). Lower TDS is better – it means the water is cleaner. </w:t>
      </w:r>
    </w:p>
    <w:p w14:paraId="52778234" w14:textId="77777777" w:rsidR="00035F0C" w:rsidRPr="00035F0C" w:rsidRDefault="00035F0C" w:rsidP="00035F0C">
      <w:pPr>
        <w:spacing w:before="100" w:beforeAutospacing="1" w:after="100" w:afterAutospacing="1"/>
        <w:rPr>
          <w:rFonts w:ascii="Times New Roman" w:eastAsia="Times New Roman" w:hAnsi="Times New Roman" w:cs="Times New Roman"/>
        </w:rPr>
      </w:pPr>
      <w:r w:rsidRPr="00035F0C">
        <w:rPr>
          <w:rFonts w:ascii="Cambria" w:eastAsia="Times New Roman" w:hAnsi="Cambria" w:cs="Times New Roman"/>
        </w:rPr>
        <w:t xml:space="preserve">The startup conducts a comparison of batches of dirty water with and without their new treatment. The control group contains batches of water processed using industry standard mechanical filtering methods. The treatment group contains batches of water filtered with the biofilm. The research (alternative) hypothesis is that the mean TDS in the treatment group will be lower than the mean TDS in the control group. Specially calibrated, highly sensitive devices are used to measure TDS, so each control and treatment batch costs a lot of money to run. </w:t>
      </w:r>
    </w:p>
    <w:p w14:paraId="4DCAF668" w14:textId="77777777" w:rsidR="00035F0C" w:rsidRPr="00035F0C" w:rsidRDefault="00035F0C" w:rsidP="00035F0C">
      <w:pPr>
        <w:spacing w:before="100" w:beforeAutospacing="1" w:after="100" w:afterAutospacing="1"/>
        <w:rPr>
          <w:rFonts w:ascii="Times New Roman" w:eastAsia="Times New Roman" w:hAnsi="Times New Roman" w:cs="Times New Roman"/>
        </w:rPr>
      </w:pPr>
      <w:r w:rsidRPr="00035F0C">
        <w:rPr>
          <w:rFonts w:ascii="Cambria" w:eastAsia="Times New Roman" w:hAnsi="Cambria" w:cs="Times New Roman"/>
        </w:rPr>
        <w:t xml:space="preserve">The company will not release the raw data because they consider it a trade secret, but they have provided the following statistical outputs for you. Your job is to produce a report that will guide their biologists and investors on the next steps for this project. As such, the company wants you to evaluate the research hypothesis and write an interpretation of it that can be understood by non-statisticians. Here’s the output that they provided to you. You can feel free to cut and paste any of the graphics that appear below into your report, as appropriate for the audience: </w:t>
      </w:r>
    </w:p>
    <w:p w14:paraId="7E5BD4BC" w14:textId="77777777" w:rsidR="00035F0C" w:rsidRPr="00035F0C" w:rsidRDefault="00035F0C" w:rsidP="00035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NewPSMT"/>
        </w:rPr>
      </w:pPr>
      <w:r w:rsidRPr="00035F0C">
        <w:rPr>
          <w:rFonts w:ascii="CourierNewPSMT" w:eastAsia="Times New Roman" w:hAnsi="CourierNewPSMT" w:cs="CourierNewPSMT"/>
        </w:rPr>
        <w:t>&gt; str(</w:t>
      </w:r>
      <w:proofErr w:type="spellStart"/>
      <w:r w:rsidRPr="00035F0C">
        <w:rPr>
          <w:rFonts w:ascii="CourierNewPSMT" w:eastAsia="Times New Roman" w:hAnsi="CourierNewPSMT" w:cs="CourierNewPSMT"/>
        </w:rPr>
        <w:t>testDF</w:t>
      </w:r>
      <w:proofErr w:type="spellEnd"/>
      <w:r w:rsidRPr="00035F0C">
        <w:rPr>
          <w:rFonts w:ascii="CourierNewPSMT" w:eastAsia="Times New Roman" w:hAnsi="CourierNewPSMT" w:cs="CourierNewPSMT"/>
        </w:rPr>
        <w:t>)</w:t>
      </w:r>
    </w:p>
    <w:p w14:paraId="23FD3226" w14:textId="77777777" w:rsidR="00035F0C" w:rsidRPr="00035F0C" w:rsidRDefault="00035F0C" w:rsidP="00035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NewPSMT"/>
        </w:rPr>
      </w:pPr>
      <w:r w:rsidRPr="00035F0C">
        <w:rPr>
          <w:rFonts w:ascii="CourierNewPSMT" w:eastAsia="Times New Roman" w:hAnsi="CourierNewPSMT" w:cs="CourierNewPSMT"/>
        </w:rPr>
        <w:t>'</w:t>
      </w:r>
      <w:proofErr w:type="spellStart"/>
      <w:proofErr w:type="gramStart"/>
      <w:r w:rsidRPr="00035F0C">
        <w:rPr>
          <w:rFonts w:ascii="CourierNewPSMT" w:eastAsia="Times New Roman" w:hAnsi="CourierNewPSMT" w:cs="CourierNewPSMT"/>
        </w:rPr>
        <w:t>data.frame</w:t>
      </w:r>
      <w:proofErr w:type="spellEnd"/>
      <w:proofErr w:type="gramEnd"/>
      <w:r w:rsidRPr="00035F0C">
        <w:rPr>
          <w:rFonts w:ascii="CourierNewPSMT" w:eastAsia="Times New Roman" w:hAnsi="CourierNewPSMT" w:cs="CourierNewPSMT"/>
        </w:rPr>
        <w:t>':  32 obs. of  2 variables:</w:t>
      </w:r>
    </w:p>
    <w:p w14:paraId="4379AD67" w14:textId="77777777" w:rsidR="00035F0C" w:rsidRPr="00035F0C" w:rsidRDefault="00035F0C" w:rsidP="00035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NewPSMT"/>
        </w:rPr>
      </w:pPr>
      <w:r w:rsidRPr="00035F0C">
        <w:rPr>
          <w:rFonts w:ascii="CourierNewPSMT" w:eastAsia="Times New Roman" w:hAnsi="CourierNewPSMT" w:cs="CourierNewPSMT"/>
        </w:rPr>
        <w:t xml:space="preserve"> $ </w:t>
      </w:r>
      <w:proofErr w:type="gramStart"/>
      <w:r w:rsidRPr="00035F0C">
        <w:rPr>
          <w:rFonts w:ascii="CourierNewPSMT" w:eastAsia="Times New Roman" w:hAnsi="CourierNewPSMT" w:cs="CourierNewPSMT"/>
        </w:rPr>
        <w:t>Control  :</w:t>
      </w:r>
      <w:proofErr w:type="gramEnd"/>
      <w:r w:rsidRPr="00035F0C">
        <w:rPr>
          <w:rFonts w:ascii="CourierNewPSMT" w:eastAsia="Times New Roman" w:hAnsi="CourierNewPSMT" w:cs="CourierNewPSMT"/>
        </w:rPr>
        <w:t xml:space="preserve"> num  32.8 33.2 30.3 33.2 31.9 ...</w:t>
      </w:r>
    </w:p>
    <w:p w14:paraId="2DFE1AD7" w14:textId="77777777" w:rsidR="00035F0C" w:rsidRPr="00035F0C" w:rsidRDefault="00035F0C" w:rsidP="00035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NewPSMT"/>
        </w:rPr>
      </w:pPr>
      <w:r w:rsidRPr="00035F0C">
        <w:rPr>
          <w:rFonts w:ascii="CourierNewPSMT" w:eastAsia="Times New Roman" w:hAnsi="CourierNewPSMT" w:cs="CourierNewPSMT"/>
        </w:rPr>
        <w:t xml:space="preserve"> $ Treatment: </w:t>
      </w:r>
      <w:proofErr w:type="gramStart"/>
      <w:r w:rsidRPr="00035F0C">
        <w:rPr>
          <w:rFonts w:ascii="CourierNewPSMT" w:eastAsia="Times New Roman" w:hAnsi="CourierNewPSMT" w:cs="CourierNewPSMT"/>
        </w:rPr>
        <w:t>num  35.1</w:t>
      </w:r>
      <w:proofErr w:type="gramEnd"/>
      <w:r w:rsidRPr="00035F0C">
        <w:rPr>
          <w:rFonts w:ascii="CourierNewPSMT" w:eastAsia="Times New Roman" w:hAnsi="CourierNewPSMT" w:cs="CourierNewPSMT"/>
        </w:rPr>
        <w:t xml:space="preserve"> 16.5 31.6 11.8 201.9 ...</w:t>
      </w:r>
    </w:p>
    <w:p w14:paraId="08587C75" w14:textId="77777777" w:rsidR="00035F0C" w:rsidRPr="00035F0C" w:rsidRDefault="00035F0C" w:rsidP="00035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NewPSMT"/>
        </w:rPr>
      </w:pPr>
      <w:r w:rsidRPr="00035F0C">
        <w:rPr>
          <w:rFonts w:ascii="CourierNewPSMT" w:eastAsia="Times New Roman" w:hAnsi="CourierNewPSMT" w:cs="CourierNewPSMT"/>
        </w:rPr>
        <w:t>&gt; summary(</w:t>
      </w:r>
      <w:proofErr w:type="spellStart"/>
      <w:r w:rsidRPr="00035F0C">
        <w:rPr>
          <w:rFonts w:ascii="CourierNewPSMT" w:eastAsia="Times New Roman" w:hAnsi="CourierNewPSMT" w:cs="CourierNewPSMT"/>
        </w:rPr>
        <w:t>testDF</w:t>
      </w:r>
      <w:proofErr w:type="spellEnd"/>
      <w:r w:rsidRPr="00035F0C">
        <w:rPr>
          <w:rFonts w:ascii="CourierNewPSMT" w:eastAsia="Times New Roman" w:hAnsi="CourierNewPSMT" w:cs="CourierNewPSMT"/>
        </w:rPr>
        <w:t>)</w:t>
      </w:r>
    </w:p>
    <w:p w14:paraId="45AB3985" w14:textId="77777777" w:rsidR="00035F0C" w:rsidRPr="00035F0C" w:rsidRDefault="00035F0C" w:rsidP="00035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NewPSMT"/>
        </w:rPr>
      </w:pPr>
      <w:r w:rsidRPr="00035F0C">
        <w:rPr>
          <w:rFonts w:ascii="CourierNewPSMT" w:eastAsia="Times New Roman" w:hAnsi="CourierNewPSMT" w:cs="CourierNewPSMT"/>
        </w:rPr>
        <w:t xml:space="preserve">    Control        Treatment</w:t>
      </w:r>
    </w:p>
    <w:p w14:paraId="54CA72D0" w14:textId="77777777" w:rsidR="00035F0C" w:rsidRPr="00035F0C" w:rsidRDefault="00035F0C" w:rsidP="00035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NewPSMT"/>
        </w:rPr>
      </w:pPr>
      <w:r w:rsidRPr="00035F0C">
        <w:rPr>
          <w:rFonts w:ascii="CourierNewPSMT" w:eastAsia="Times New Roman" w:hAnsi="CourierNewPSMT" w:cs="CourierNewPSMT"/>
        </w:rPr>
        <w:t xml:space="preserve"> Min.   :30.27   Min. </w:t>
      </w:r>
      <w:proofErr w:type="gramStart"/>
      <w:r w:rsidRPr="00035F0C">
        <w:rPr>
          <w:rFonts w:ascii="CourierNewPSMT" w:eastAsia="Times New Roman" w:hAnsi="CourierNewPSMT" w:cs="CourierNewPSMT"/>
        </w:rPr>
        <w:t xml:space="preserve">  :</w:t>
      </w:r>
      <w:proofErr w:type="gramEnd"/>
      <w:r w:rsidRPr="00035F0C">
        <w:rPr>
          <w:rFonts w:ascii="CourierNewPSMT" w:eastAsia="Times New Roman" w:hAnsi="CourierNewPSMT" w:cs="CourierNewPSMT"/>
        </w:rPr>
        <w:t xml:space="preserve">  1.178</w:t>
      </w:r>
    </w:p>
    <w:p w14:paraId="75A38B0C" w14:textId="77777777" w:rsidR="00035F0C" w:rsidRPr="00035F0C" w:rsidRDefault="00035F0C" w:rsidP="00035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NewPSMT"/>
        </w:rPr>
      </w:pPr>
      <w:r w:rsidRPr="00035F0C">
        <w:rPr>
          <w:rFonts w:ascii="CourierNewPSMT" w:eastAsia="Times New Roman" w:hAnsi="CourierNewPSMT" w:cs="CourierNewPSMT"/>
        </w:rPr>
        <w:t xml:space="preserve"> 1st Qu.:31.25   1st Qu.:  8.501</w:t>
      </w:r>
    </w:p>
    <w:p w14:paraId="1E1A445F" w14:textId="77777777" w:rsidR="00035F0C" w:rsidRPr="00035F0C" w:rsidRDefault="00035F0C" w:rsidP="00035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NewPSMT"/>
        </w:rPr>
      </w:pPr>
      <w:r w:rsidRPr="00035F0C">
        <w:rPr>
          <w:rFonts w:ascii="CourierNewPSMT" w:eastAsia="Times New Roman" w:hAnsi="CourierNewPSMT" w:cs="CourierNewPSMT"/>
        </w:rPr>
        <w:t>Median :31.90</w:t>
      </w:r>
    </w:p>
    <w:p w14:paraId="70BDB179" w14:textId="77777777" w:rsidR="00035F0C" w:rsidRPr="00035F0C" w:rsidRDefault="00035F0C" w:rsidP="00035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NewPSMT"/>
        </w:rPr>
      </w:pPr>
      <w:r w:rsidRPr="00035F0C">
        <w:rPr>
          <w:rFonts w:ascii="CourierNewPSMT" w:eastAsia="Times New Roman" w:hAnsi="CourierNewPSMT" w:cs="CourierNewPSMT"/>
        </w:rPr>
        <w:t>Mean   :32.05</w:t>
      </w:r>
    </w:p>
    <w:p w14:paraId="384E5B4E" w14:textId="77777777" w:rsidR="00035F0C" w:rsidRPr="00035F0C" w:rsidRDefault="00035F0C" w:rsidP="00035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NewPSMT"/>
        </w:rPr>
      </w:pPr>
      <w:r w:rsidRPr="00035F0C">
        <w:rPr>
          <w:rFonts w:ascii="CourierNewPSMT" w:eastAsia="Times New Roman" w:hAnsi="CourierNewPSMT" w:cs="CourierNewPSMT"/>
        </w:rPr>
        <w:t>3rd Qu.:32.81</w:t>
      </w:r>
    </w:p>
    <w:p w14:paraId="31118BFD" w14:textId="77777777" w:rsidR="00035F0C" w:rsidRPr="00035F0C" w:rsidRDefault="00035F0C" w:rsidP="00035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NewPSMT"/>
        </w:rPr>
      </w:pPr>
      <w:r w:rsidRPr="00035F0C">
        <w:rPr>
          <w:rFonts w:ascii="CourierNewPSMT" w:eastAsia="Times New Roman" w:hAnsi="CourierNewPSMT" w:cs="CourierNewPSMT"/>
        </w:rPr>
        <w:t>Max.   :34.53   Max.   :201.908</w:t>
      </w:r>
    </w:p>
    <w:p w14:paraId="09343BC9" w14:textId="77777777" w:rsidR="00035F0C" w:rsidRPr="00035F0C" w:rsidRDefault="00035F0C" w:rsidP="00035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NewPSMT"/>
        </w:rPr>
      </w:pPr>
      <w:proofErr w:type="gramStart"/>
      <w:r w:rsidRPr="00035F0C">
        <w:rPr>
          <w:rFonts w:ascii="CourierNewPSMT" w:eastAsia="Times New Roman" w:hAnsi="CourierNewPSMT" w:cs="CourierNewPSMT"/>
        </w:rPr>
        <w:t>Median :</w:t>
      </w:r>
      <w:proofErr w:type="gramEnd"/>
      <w:r w:rsidRPr="00035F0C">
        <w:rPr>
          <w:rFonts w:ascii="CourierNewPSMT" w:eastAsia="Times New Roman" w:hAnsi="CourierNewPSMT" w:cs="CourierNewPSMT"/>
        </w:rPr>
        <w:t xml:space="preserve"> 27.259</w:t>
      </w:r>
    </w:p>
    <w:p w14:paraId="33E63D73" w14:textId="77777777" w:rsidR="00035F0C" w:rsidRPr="00035F0C" w:rsidRDefault="00035F0C" w:rsidP="00035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NewPSMT"/>
        </w:rPr>
      </w:pPr>
      <w:r w:rsidRPr="00035F0C">
        <w:rPr>
          <w:rFonts w:ascii="CourierNewPSMT" w:eastAsia="Times New Roman" w:hAnsi="CourierNewPSMT" w:cs="CourierNewPSMT"/>
        </w:rPr>
        <w:t xml:space="preserve">Mean </w:t>
      </w:r>
      <w:proofErr w:type="gramStart"/>
      <w:r w:rsidRPr="00035F0C">
        <w:rPr>
          <w:rFonts w:ascii="CourierNewPSMT" w:eastAsia="Times New Roman" w:hAnsi="CourierNewPSMT" w:cs="CourierNewPSMT"/>
        </w:rPr>
        <w:t xml:space="preserve">  :</w:t>
      </w:r>
      <w:proofErr w:type="gramEnd"/>
      <w:r w:rsidRPr="00035F0C">
        <w:rPr>
          <w:rFonts w:ascii="CourierNewPSMT" w:eastAsia="Times New Roman" w:hAnsi="CourierNewPSMT" w:cs="CourierNewPSMT"/>
        </w:rPr>
        <w:t xml:space="preserve"> 31.079</w:t>
      </w:r>
    </w:p>
    <w:p w14:paraId="22D03DCB" w14:textId="77777777" w:rsidR="00035F0C" w:rsidRPr="00035F0C" w:rsidRDefault="00035F0C" w:rsidP="00035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NewPSMT"/>
        </w:rPr>
      </w:pPr>
      <w:r w:rsidRPr="00035F0C">
        <w:rPr>
          <w:rFonts w:ascii="CourierNewPSMT" w:eastAsia="Times New Roman" w:hAnsi="CourierNewPSMT" w:cs="CourierNewPSMT"/>
        </w:rPr>
        <w:t>3rd Qu.: 35.533</w:t>
      </w:r>
    </w:p>
    <w:p w14:paraId="29DF667F" w14:textId="77777777" w:rsidR="00035F0C" w:rsidRPr="00035F0C" w:rsidRDefault="00035F0C" w:rsidP="00035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NewPSMT"/>
        </w:rPr>
      </w:pPr>
      <w:r w:rsidRPr="00035F0C">
        <w:rPr>
          <w:rFonts w:ascii="CourierNewPSMT" w:eastAsia="Times New Roman" w:hAnsi="CourierNewPSMT" w:cs="CourierNewPSMT"/>
        </w:rPr>
        <w:t>&gt; boxplot(list(</w:t>
      </w:r>
      <w:proofErr w:type="spellStart"/>
      <w:proofErr w:type="gramStart"/>
      <w:r w:rsidRPr="00035F0C">
        <w:rPr>
          <w:rFonts w:ascii="CourierNewPSMT" w:eastAsia="Times New Roman" w:hAnsi="CourierNewPSMT" w:cs="CourierNewPSMT"/>
        </w:rPr>
        <w:t>testDF</w:t>
      </w:r>
      <w:proofErr w:type="spellEnd"/>
      <w:r w:rsidRPr="00035F0C">
        <w:rPr>
          <w:rFonts w:ascii="CourierNewPSMT" w:eastAsia="Times New Roman" w:hAnsi="CourierNewPSMT" w:cs="CourierNewPSMT"/>
        </w:rPr>
        <w:t>[</w:t>
      </w:r>
      <w:proofErr w:type="gramEnd"/>
      <w:r w:rsidRPr="00035F0C">
        <w:rPr>
          <w:rFonts w:ascii="CourierNewPSMT" w:eastAsia="Times New Roman" w:hAnsi="CourierNewPSMT" w:cs="CourierNewPSMT"/>
        </w:rPr>
        <w:t>,1],</w:t>
      </w:r>
    </w:p>
    <w:p w14:paraId="7A6BD021" w14:textId="77777777" w:rsidR="00035F0C" w:rsidRPr="00035F0C" w:rsidRDefault="00035F0C" w:rsidP="00035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NewPSMT"/>
        </w:rPr>
      </w:pPr>
      <w:proofErr w:type="spellStart"/>
      <w:r w:rsidRPr="00035F0C">
        <w:rPr>
          <w:rFonts w:ascii="CourierNewPSMT" w:eastAsia="Times New Roman" w:hAnsi="CourierNewPSMT" w:cs="CourierNewPSMT"/>
        </w:rPr>
        <w:t>testDF</w:t>
      </w:r>
      <w:proofErr w:type="spellEnd"/>
      <w:r w:rsidRPr="00035F0C">
        <w:rPr>
          <w:rFonts w:ascii="CourierNewPSMT" w:eastAsia="Times New Roman" w:hAnsi="CourierNewPSMT" w:cs="CourierNewPSMT"/>
        </w:rPr>
        <w:t>[,2]</w:t>
      </w:r>
      <w:proofErr w:type="gramStart"/>
      <w:r w:rsidRPr="00035F0C">
        <w:rPr>
          <w:rFonts w:ascii="CourierNewPSMT" w:eastAsia="Times New Roman" w:hAnsi="CourierNewPSMT" w:cs="CourierNewPSMT"/>
        </w:rPr>
        <w:t>),</w:t>
      </w:r>
      <w:proofErr w:type="spellStart"/>
      <w:r w:rsidRPr="00035F0C">
        <w:rPr>
          <w:rFonts w:ascii="CourierNewPSMT" w:eastAsia="Times New Roman" w:hAnsi="CourierNewPSMT" w:cs="CourierNewPSMT"/>
        </w:rPr>
        <w:t>ylab</w:t>
      </w:r>
      <w:proofErr w:type="spellEnd"/>
      <w:proofErr w:type="gramEnd"/>
      <w:r w:rsidRPr="00035F0C">
        <w:rPr>
          <w:rFonts w:ascii="CourierNewPSMT" w:eastAsia="Times New Roman" w:hAnsi="CourierNewPSMT" w:cs="CourierNewPSMT"/>
        </w:rPr>
        <w:t>="TDS",</w:t>
      </w:r>
      <w:proofErr w:type="spellStart"/>
      <w:r w:rsidRPr="00035F0C">
        <w:rPr>
          <w:rFonts w:ascii="CourierNewPSMT" w:eastAsia="Times New Roman" w:hAnsi="CourierNewPSMT" w:cs="CourierNewPSMT"/>
        </w:rPr>
        <w:t>xlab</w:t>
      </w:r>
      <w:proofErr w:type="spellEnd"/>
      <w:r w:rsidRPr="00035F0C">
        <w:rPr>
          <w:rFonts w:ascii="CourierNewPSMT" w:eastAsia="Times New Roman" w:hAnsi="CourierNewPSMT" w:cs="CourierNewPSMT"/>
        </w:rPr>
        <w:t>="group")</w:t>
      </w:r>
    </w:p>
    <w:p w14:paraId="151C7275" w14:textId="77777777" w:rsidR="00035F0C" w:rsidRPr="00035F0C" w:rsidRDefault="00035F0C" w:rsidP="00035F0C">
      <w:pPr>
        <w:spacing w:before="100" w:beforeAutospacing="1" w:after="100" w:afterAutospacing="1"/>
        <w:rPr>
          <w:rFonts w:ascii="Times New Roman" w:eastAsia="Times New Roman" w:hAnsi="Times New Roman" w:cs="Times New Roman"/>
        </w:rPr>
      </w:pPr>
      <w:r w:rsidRPr="00035F0C">
        <w:rPr>
          <w:rFonts w:ascii="Cambria" w:eastAsia="Times New Roman" w:hAnsi="Cambria" w:cs="Times New Roman"/>
        </w:rPr>
        <w:lastRenderedPageBreak/>
        <w:t xml:space="preserve">1 </w:t>
      </w:r>
    </w:p>
    <w:p w14:paraId="7F5FBEB4" w14:textId="77777777" w:rsidR="00035F0C" w:rsidRPr="00035F0C" w:rsidRDefault="00035F0C" w:rsidP="00035F0C">
      <w:pPr>
        <w:spacing w:before="100" w:beforeAutospacing="1" w:after="100" w:afterAutospacing="1"/>
        <w:rPr>
          <w:rFonts w:ascii="Times New Roman" w:eastAsia="Times New Roman" w:hAnsi="Times New Roman" w:cs="Times New Roman"/>
        </w:rPr>
      </w:pPr>
      <w:r w:rsidRPr="00035F0C">
        <w:rPr>
          <w:rFonts w:ascii="Calibri" w:eastAsia="Times New Roman" w:hAnsi="Calibri" w:cs="Calibri"/>
        </w:rPr>
        <w:t xml:space="preserve">IST777 Materials – Copyright 2018 by Jeffrey Stanton – Please do not post online. </w:t>
      </w:r>
    </w:p>
    <w:p w14:paraId="1723F52E" w14:textId="4280DD19" w:rsidR="00035F0C" w:rsidRPr="00035F0C" w:rsidRDefault="00035F0C" w:rsidP="00035F0C">
      <w:pPr>
        <w:rPr>
          <w:rFonts w:ascii="Times New Roman" w:eastAsia="Times New Roman" w:hAnsi="Times New Roman" w:cs="Times New Roman"/>
        </w:rPr>
      </w:pPr>
      <w:r w:rsidRPr="00035F0C">
        <w:rPr>
          <w:rFonts w:ascii="Times New Roman" w:eastAsia="Times New Roman" w:hAnsi="Times New Roman" w:cs="Times New Roman"/>
        </w:rPr>
        <w:fldChar w:fldCharType="begin"/>
      </w:r>
      <w:r w:rsidRPr="00035F0C">
        <w:rPr>
          <w:rFonts w:ascii="Times New Roman" w:eastAsia="Times New Roman" w:hAnsi="Times New Roman" w:cs="Times New Roman"/>
        </w:rPr>
        <w:instrText xml:space="preserve"> INCLUDEPICTURE "/var/folders/50/cmvlyf1x0jxfqm3s7khyhbt40000gn/T/com.microsoft.Word/WebArchiveCopyPasteTempFiles/page2image35940720" \* MERGEFORMATINET </w:instrText>
      </w:r>
      <w:r w:rsidRPr="00035F0C">
        <w:rPr>
          <w:rFonts w:ascii="Times New Roman" w:eastAsia="Times New Roman" w:hAnsi="Times New Roman" w:cs="Times New Roman"/>
        </w:rPr>
        <w:fldChar w:fldCharType="separate"/>
      </w:r>
      <w:r w:rsidRPr="00035F0C">
        <w:rPr>
          <w:rFonts w:ascii="Times New Roman" w:eastAsia="Times New Roman" w:hAnsi="Times New Roman" w:cs="Times New Roman"/>
          <w:noProof/>
        </w:rPr>
        <w:drawing>
          <wp:inline distT="0" distB="0" distL="0" distR="0" wp14:anchorId="3218F760" wp14:editId="385225CC">
            <wp:extent cx="4304030" cy="3594735"/>
            <wp:effectExtent l="0" t="0" r="1270" b="0"/>
            <wp:docPr id="4" name="Picture 4" descr="page2image35940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2image359407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04030" cy="3594735"/>
                    </a:xfrm>
                    <a:prstGeom prst="rect">
                      <a:avLst/>
                    </a:prstGeom>
                    <a:noFill/>
                    <a:ln>
                      <a:noFill/>
                    </a:ln>
                  </pic:spPr>
                </pic:pic>
              </a:graphicData>
            </a:graphic>
          </wp:inline>
        </w:drawing>
      </w:r>
      <w:r w:rsidRPr="00035F0C">
        <w:rPr>
          <w:rFonts w:ascii="Times New Roman" w:eastAsia="Times New Roman" w:hAnsi="Times New Roman" w:cs="Times New Roman"/>
        </w:rPr>
        <w:fldChar w:fldCharType="end"/>
      </w:r>
    </w:p>
    <w:p w14:paraId="5981ADDE" w14:textId="77777777" w:rsidR="00035F0C" w:rsidRPr="00035F0C" w:rsidRDefault="00035F0C" w:rsidP="00035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NewPSMT"/>
        </w:rPr>
      </w:pPr>
      <w:r w:rsidRPr="00035F0C">
        <w:rPr>
          <w:rFonts w:ascii="CourierNewPSMT" w:eastAsia="Times New Roman" w:hAnsi="CourierNewPSMT" w:cs="CourierNewPSMT"/>
        </w:rPr>
        <w:t>&gt; hist(</w:t>
      </w:r>
      <w:proofErr w:type="spellStart"/>
      <w:proofErr w:type="gramStart"/>
      <w:r w:rsidRPr="00035F0C">
        <w:rPr>
          <w:rFonts w:ascii="CourierNewPSMT" w:eastAsia="Times New Roman" w:hAnsi="CourierNewPSMT" w:cs="CourierNewPSMT"/>
        </w:rPr>
        <w:t>testDF</w:t>
      </w:r>
      <w:proofErr w:type="spellEnd"/>
      <w:r w:rsidRPr="00035F0C">
        <w:rPr>
          <w:rFonts w:ascii="CourierNewPSMT" w:eastAsia="Times New Roman" w:hAnsi="CourierNewPSMT" w:cs="CourierNewPSMT"/>
        </w:rPr>
        <w:t>[</w:t>
      </w:r>
      <w:proofErr w:type="gramEnd"/>
      <w:r w:rsidRPr="00035F0C">
        <w:rPr>
          <w:rFonts w:ascii="CourierNewPSMT" w:eastAsia="Times New Roman" w:hAnsi="CourierNewPSMT" w:cs="CourierNewPSMT"/>
        </w:rPr>
        <w:t>,1], main="Control Group")</w:t>
      </w:r>
    </w:p>
    <w:p w14:paraId="5EF7F46A" w14:textId="1807B004" w:rsidR="00035F0C" w:rsidRPr="00035F0C" w:rsidRDefault="00035F0C" w:rsidP="00035F0C">
      <w:pPr>
        <w:rPr>
          <w:rFonts w:ascii="Times New Roman" w:eastAsia="Times New Roman" w:hAnsi="Times New Roman" w:cs="Times New Roman"/>
        </w:rPr>
      </w:pPr>
      <w:r w:rsidRPr="00035F0C">
        <w:rPr>
          <w:rFonts w:ascii="Times New Roman" w:eastAsia="Times New Roman" w:hAnsi="Times New Roman" w:cs="Times New Roman"/>
        </w:rPr>
        <w:fldChar w:fldCharType="begin"/>
      </w:r>
      <w:r w:rsidRPr="00035F0C">
        <w:rPr>
          <w:rFonts w:ascii="Times New Roman" w:eastAsia="Times New Roman" w:hAnsi="Times New Roman" w:cs="Times New Roman"/>
        </w:rPr>
        <w:instrText xml:space="preserve"> INCLUDEPICTURE "/var/folders/50/cmvlyf1x0jxfqm3s7khyhbt40000gn/T/com.microsoft.Word/WebArchiveCopyPasteTempFiles/page2image35941760" \* MERGEFORMATINET </w:instrText>
      </w:r>
      <w:r w:rsidRPr="00035F0C">
        <w:rPr>
          <w:rFonts w:ascii="Times New Roman" w:eastAsia="Times New Roman" w:hAnsi="Times New Roman" w:cs="Times New Roman"/>
        </w:rPr>
        <w:fldChar w:fldCharType="separate"/>
      </w:r>
      <w:r w:rsidRPr="00035F0C">
        <w:rPr>
          <w:rFonts w:ascii="Times New Roman" w:eastAsia="Times New Roman" w:hAnsi="Times New Roman" w:cs="Times New Roman"/>
          <w:noProof/>
        </w:rPr>
        <w:drawing>
          <wp:inline distT="0" distB="0" distL="0" distR="0" wp14:anchorId="02D6E3F0" wp14:editId="7CF32CB9">
            <wp:extent cx="4264660" cy="3555365"/>
            <wp:effectExtent l="0" t="0" r="2540" b="635"/>
            <wp:docPr id="3" name="Picture 3" descr="page2image35941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2image3594176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64660" cy="3555365"/>
                    </a:xfrm>
                    <a:prstGeom prst="rect">
                      <a:avLst/>
                    </a:prstGeom>
                    <a:noFill/>
                    <a:ln>
                      <a:noFill/>
                    </a:ln>
                  </pic:spPr>
                </pic:pic>
              </a:graphicData>
            </a:graphic>
          </wp:inline>
        </w:drawing>
      </w:r>
      <w:r w:rsidRPr="00035F0C">
        <w:rPr>
          <w:rFonts w:ascii="Times New Roman" w:eastAsia="Times New Roman" w:hAnsi="Times New Roman" w:cs="Times New Roman"/>
        </w:rPr>
        <w:fldChar w:fldCharType="end"/>
      </w:r>
    </w:p>
    <w:p w14:paraId="69686D62" w14:textId="77777777" w:rsidR="00035F0C" w:rsidRPr="00035F0C" w:rsidRDefault="00035F0C" w:rsidP="00035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NewPSMT"/>
        </w:rPr>
      </w:pPr>
      <w:r w:rsidRPr="00035F0C">
        <w:rPr>
          <w:rFonts w:ascii="CourierNewPSMT" w:eastAsia="Times New Roman" w:hAnsi="CourierNewPSMT" w:cs="CourierNewPSMT"/>
        </w:rPr>
        <w:t>&gt; hist(</w:t>
      </w:r>
      <w:proofErr w:type="spellStart"/>
      <w:proofErr w:type="gramStart"/>
      <w:r w:rsidRPr="00035F0C">
        <w:rPr>
          <w:rFonts w:ascii="CourierNewPSMT" w:eastAsia="Times New Roman" w:hAnsi="CourierNewPSMT" w:cs="CourierNewPSMT"/>
        </w:rPr>
        <w:t>testDF</w:t>
      </w:r>
      <w:proofErr w:type="spellEnd"/>
      <w:r w:rsidRPr="00035F0C">
        <w:rPr>
          <w:rFonts w:ascii="CourierNewPSMT" w:eastAsia="Times New Roman" w:hAnsi="CourierNewPSMT" w:cs="CourierNewPSMT"/>
        </w:rPr>
        <w:t>[</w:t>
      </w:r>
      <w:proofErr w:type="gramEnd"/>
      <w:r w:rsidRPr="00035F0C">
        <w:rPr>
          <w:rFonts w:ascii="CourierNewPSMT" w:eastAsia="Times New Roman" w:hAnsi="CourierNewPSMT" w:cs="CourierNewPSMT"/>
        </w:rPr>
        <w:t>,2], main="Treatment Group")</w:t>
      </w:r>
    </w:p>
    <w:p w14:paraId="66393180" w14:textId="77777777" w:rsidR="00035F0C" w:rsidRPr="00035F0C" w:rsidRDefault="00035F0C" w:rsidP="00035F0C">
      <w:pPr>
        <w:spacing w:before="100" w:beforeAutospacing="1" w:after="100" w:afterAutospacing="1"/>
        <w:rPr>
          <w:rFonts w:ascii="Times New Roman" w:eastAsia="Times New Roman" w:hAnsi="Times New Roman" w:cs="Times New Roman"/>
        </w:rPr>
      </w:pPr>
      <w:r w:rsidRPr="00035F0C">
        <w:rPr>
          <w:rFonts w:ascii="Cambria" w:eastAsia="Times New Roman" w:hAnsi="Cambria" w:cs="Times New Roman"/>
        </w:rPr>
        <w:lastRenderedPageBreak/>
        <w:t xml:space="preserve">2 </w:t>
      </w:r>
    </w:p>
    <w:p w14:paraId="3B2CE0BB" w14:textId="77777777" w:rsidR="00035F0C" w:rsidRPr="00035F0C" w:rsidRDefault="00035F0C" w:rsidP="00035F0C">
      <w:pPr>
        <w:spacing w:before="100" w:beforeAutospacing="1" w:after="100" w:afterAutospacing="1"/>
        <w:rPr>
          <w:rFonts w:ascii="Times New Roman" w:eastAsia="Times New Roman" w:hAnsi="Times New Roman" w:cs="Times New Roman"/>
        </w:rPr>
      </w:pPr>
      <w:r w:rsidRPr="00035F0C">
        <w:rPr>
          <w:rFonts w:ascii="Calibri" w:eastAsia="Times New Roman" w:hAnsi="Calibri" w:cs="Calibri"/>
        </w:rPr>
        <w:t xml:space="preserve">IST777 Materials – Copyright 2018 by Jeffrey Stanton – Please do not post online. </w:t>
      </w:r>
    </w:p>
    <w:p w14:paraId="43B6289F" w14:textId="74CC7F2A" w:rsidR="00035F0C" w:rsidRPr="00035F0C" w:rsidRDefault="00035F0C" w:rsidP="00035F0C">
      <w:pPr>
        <w:rPr>
          <w:rFonts w:ascii="Times New Roman" w:eastAsia="Times New Roman" w:hAnsi="Times New Roman" w:cs="Times New Roman"/>
        </w:rPr>
      </w:pPr>
      <w:r w:rsidRPr="00035F0C">
        <w:rPr>
          <w:rFonts w:ascii="Times New Roman" w:eastAsia="Times New Roman" w:hAnsi="Times New Roman" w:cs="Times New Roman"/>
        </w:rPr>
        <w:fldChar w:fldCharType="begin"/>
      </w:r>
      <w:r w:rsidRPr="00035F0C">
        <w:rPr>
          <w:rFonts w:ascii="Times New Roman" w:eastAsia="Times New Roman" w:hAnsi="Times New Roman" w:cs="Times New Roman"/>
        </w:rPr>
        <w:instrText xml:space="preserve"> INCLUDEPICTURE "/var/folders/50/cmvlyf1x0jxfqm3s7khyhbt40000gn/T/com.microsoft.Word/WebArchiveCopyPasteTempFiles/page3image35654704" \* MERGEFORMATINET </w:instrText>
      </w:r>
      <w:r w:rsidRPr="00035F0C">
        <w:rPr>
          <w:rFonts w:ascii="Times New Roman" w:eastAsia="Times New Roman" w:hAnsi="Times New Roman" w:cs="Times New Roman"/>
        </w:rPr>
        <w:fldChar w:fldCharType="separate"/>
      </w:r>
      <w:r w:rsidRPr="00035F0C">
        <w:rPr>
          <w:rFonts w:ascii="Times New Roman" w:eastAsia="Times New Roman" w:hAnsi="Times New Roman" w:cs="Times New Roman"/>
          <w:noProof/>
        </w:rPr>
        <w:drawing>
          <wp:inline distT="0" distB="0" distL="0" distR="0" wp14:anchorId="08F31B4C" wp14:editId="7902A04C">
            <wp:extent cx="3988435" cy="3326765"/>
            <wp:effectExtent l="0" t="0" r="0" b="635"/>
            <wp:docPr id="2" name="Picture 2" descr="page3image35654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3image3565470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88435" cy="3326765"/>
                    </a:xfrm>
                    <a:prstGeom prst="rect">
                      <a:avLst/>
                    </a:prstGeom>
                    <a:noFill/>
                    <a:ln>
                      <a:noFill/>
                    </a:ln>
                  </pic:spPr>
                </pic:pic>
              </a:graphicData>
            </a:graphic>
          </wp:inline>
        </w:drawing>
      </w:r>
      <w:r w:rsidRPr="00035F0C">
        <w:rPr>
          <w:rFonts w:ascii="Times New Roman" w:eastAsia="Times New Roman" w:hAnsi="Times New Roman" w:cs="Times New Roman"/>
        </w:rPr>
        <w:fldChar w:fldCharType="end"/>
      </w:r>
    </w:p>
    <w:p w14:paraId="3E412890" w14:textId="77777777" w:rsidR="00035F0C" w:rsidRPr="00035F0C" w:rsidRDefault="00035F0C" w:rsidP="00035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 w:eastAsia="Times New Roman" w:hAnsi="CourierNewPS" w:cs="Courier New"/>
          <w:b/>
          <w:bCs/>
        </w:rPr>
      </w:pPr>
      <w:r w:rsidRPr="00035F0C">
        <w:rPr>
          <w:rFonts w:ascii="CourierNewPS" w:eastAsia="Times New Roman" w:hAnsi="CourierNewPS" w:cs="Courier New"/>
          <w:b/>
          <w:bCs/>
        </w:rPr>
        <w:t xml:space="preserve">&gt; </w:t>
      </w:r>
      <w:proofErr w:type="spellStart"/>
      <w:r w:rsidRPr="00035F0C">
        <w:rPr>
          <w:rFonts w:ascii="CourierNewPS" w:eastAsia="Times New Roman" w:hAnsi="CourierNewPS" w:cs="Courier New"/>
          <w:b/>
          <w:bCs/>
        </w:rPr>
        <w:t>t.test</w:t>
      </w:r>
      <w:proofErr w:type="spellEnd"/>
      <w:r w:rsidRPr="00035F0C">
        <w:rPr>
          <w:rFonts w:ascii="CourierNewPS" w:eastAsia="Times New Roman" w:hAnsi="CourierNewPS" w:cs="Courier New"/>
          <w:b/>
          <w:bCs/>
        </w:rPr>
        <w:t>(x=</w:t>
      </w:r>
      <w:proofErr w:type="spellStart"/>
      <w:r w:rsidRPr="00035F0C">
        <w:rPr>
          <w:rFonts w:ascii="CourierNewPS" w:eastAsia="Times New Roman" w:hAnsi="CourierNewPS" w:cs="Courier New"/>
          <w:b/>
          <w:bCs/>
        </w:rPr>
        <w:t>testDF</w:t>
      </w:r>
      <w:proofErr w:type="spellEnd"/>
      <w:r w:rsidRPr="00035F0C">
        <w:rPr>
          <w:rFonts w:ascii="CourierNewPS" w:eastAsia="Times New Roman" w:hAnsi="CourierNewPS" w:cs="Courier New"/>
          <w:b/>
          <w:bCs/>
        </w:rPr>
        <w:t>[1</w:t>
      </w:r>
      <w:proofErr w:type="gramStart"/>
      <w:r w:rsidRPr="00035F0C">
        <w:rPr>
          <w:rFonts w:ascii="CourierNewPS" w:eastAsia="Times New Roman" w:hAnsi="CourierNewPS" w:cs="Courier New"/>
          <w:b/>
          <w:bCs/>
        </w:rPr>
        <w:t>],y</w:t>
      </w:r>
      <w:proofErr w:type="gramEnd"/>
      <w:r w:rsidRPr="00035F0C">
        <w:rPr>
          <w:rFonts w:ascii="CourierNewPS" w:eastAsia="Times New Roman" w:hAnsi="CourierNewPS" w:cs="Courier New"/>
          <w:b/>
          <w:bCs/>
        </w:rPr>
        <w:t>=</w:t>
      </w:r>
      <w:proofErr w:type="spellStart"/>
      <w:r w:rsidRPr="00035F0C">
        <w:rPr>
          <w:rFonts w:ascii="CourierNewPS" w:eastAsia="Times New Roman" w:hAnsi="CourierNewPS" w:cs="Courier New"/>
          <w:b/>
          <w:bCs/>
        </w:rPr>
        <w:t>testDF</w:t>
      </w:r>
      <w:proofErr w:type="spellEnd"/>
      <w:r w:rsidRPr="00035F0C">
        <w:rPr>
          <w:rFonts w:ascii="CourierNewPS" w:eastAsia="Times New Roman" w:hAnsi="CourierNewPS" w:cs="Courier New"/>
          <w:b/>
          <w:bCs/>
        </w:rPr>
        <w:t>[2])</w:t>
      </w:r>
    </w:p>
    <w:p w14:paraId="64BDFD1E" w14:textId="77777777" w:rsidR="00035F0C" w:rsidRPr="00035F0C" w:rsidRDefault="00035F0C" w:rsidP="00035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NewPSMT"/>
        </w:rPr>
      </w:pPr>
      <w:r w:rsidRPr="00035F0C">
        <w:rPr>
          <w:rFonts w:ascii="CourierNewPSMT" w:eastAsia="Times New Roman" w:hAnsi="CourierNewPSMT" w:cs="CourierNewPSMT"/>
        </w:rPr>
        <w:t xml:space="preserve">     Welch Two Sample t-test</w:t>
      </w:r>
    </w:p>
    <w:p w14:paraId="67A45BCF" w14:textId="77777777" w:rsidR="00035F0C" w:rsidRPr="00035F0C" w:rsidRDefault="00035F0C" w:rsidP="00035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NewPSMT"/>
        </w:rPr>
      </w:pPr>
      <w:r w:rsidRPr="00035F0C">
        <w:rPr>
          <w:rFonts w:ascii="CourierNewPSMT" w:eastAsia="Times New Roman" w:hAnsi="CourierNewPSMT" w:cs="CourierNewPSMT"/>
        </w:rPr>
        <w:t xml:space="preserve">data:  </w:t>
      </w:r>
      <w:proofErr w:type="spellStart"/>
      <w:proofErr w:type="gramStart"/>
      <w:r w:rsidRPr="00035F0C">
        <w:rPr>
          <w:rFonts w:ascii="CourierNewPSMT" w:eastAsia="Times New Roman" w:hAnsi="CourierNewPSMT" w:cs="CourierNewPSMT"/>
        </w:rPr>
        <w:t>testDF</w:t>
      </w:r>
      <w:proofErr w:type="spellEnd"/>
      <w:r w:rsidRPr="00035F0C">
        <w:rPr>
          <w:rFonts w:ascii="CourierNewPSMT" w:eastAsia="Times New Roman" w:hAnsi="CourierNewPSMT" w:cs="CourierNewPSMT"/>
        </w:rPr>
        <w:t>[</w:t>
      </w:r>
      <w:proofErr w:type="gramEnd"/>
      <w:r w:rsidRPr="00035F0C">
        <w:rPr>
          <w:rFonts w:ascii="CourierNewPSMT" w:eastAsia="Times New Roman" w:hAnsi="CourierNewPSMT" w:cs="CourierNewPSMT"/>
        </w:rPr>
        <w:t xml:space="preserve">1] and </w:t>
      </w:r>
      <w:proofErr w:type="spellStart"/>
      <w:r w:rsidRPr="00035F0C">
        <w:rPr>
          <w:rFonts w:ascii="CourierNewPSMT" w:eastAsia="Times New Roman" w:hAnsi="CourierNewPSMT" w:cs="CourierNewPSMT"/>
        </w:rPr>
        <w:t>testDF</w:t>
      </w:r>
      <w:proofErr w:type="spellEnd"/>
      <w:r w:rsidRPr="00035F0C">
        <w:rPr>
          <w:rFonts w:ascii="CourierNewPSMT" w:eastAsia="Times New Roman" w:hAnsi="CourierNewPSMT" w:cs="CourierNewPSMT"/>
        </w:rPr>
        <w:t>[2]</w:t>
      </w:r>
    </w:p>
    <w:p w14:paraId="27631454" w14:textId="77777777" w:rsidR="00035F0C" w:rsidRPr="00035F0C" w:rsidRDefault="00035F0C" w:rsidP="00035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NewPSMT"/>
        </w:rPr>
      </w:pPr>
      <w:r w:rsidRPr="00035F0C">
        <w:rPr>
          <w:rFonts w:ascii="CourierNewPSMT" w:eastAsia="Times New Roman" w:hAnsi="CourierNewPSMT" w:cs="CourierNewPSMT"/>
        </w:rPr>
        <w:t>t = 0.14925, df = 31.048, p-value = 0.8823</w:t>
      </w:r>
    </w:p>
    <w:p w14:paraId="1F0FA539" w14:textId="77777777" w:rsidR="00035F0C" w:rsidRPr="00035F0C" w:rsidRDefault="00035F0C" w:rsidP="00035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NewPSMT"/>
        </w:rPr>
      </w:pPr>
      <w:r w:rsidRPr="00035F0C">
        <w:rPr>
          <w:rFonts w:ascii="CourierNewPSMT" w:eastAsia="Times New Roman" w:hAnsi="CourierNewPSMT" w:cs="CourierNewPSMT"/>
        </w:rPr>
        <w:t>alternative hypothesis: true difference in means is not</w:t>
      </w:r>
    </w:p>
    <w:p w14:paraId="364232DB" w14:textId="77777777" w:rsidR="00035F0C" w:rsidRPr="00035F0C" w:rsidRDefault="00035F0C" w:rsidP="00035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NewPSMT"/>
        </w:rPr>
      </w:pPr>
      <w:r w:rsidRPr="00035F0C">
        <w:rPr>
          <w:rFonts w:ascii="CourierNewPSMT" w:eastAsia="Times New Roman" w:hAnsi="CourierNewPSMT" w:cs="CourierNewPSMT"/>
        </w:rPr>
        <w:t>equal to 0</w:t>
      </w:r>
    </w:p>
    <w:p w14:paraId="24A5C969" w14:textId="77777777" w:rsidR="00035F0C" w:rsidRPr="00035F0C" w:rsidRDefault="00035F0C" w:rsidP="00035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NewPSMT"/>
        </w:rPr>
      </w:pPr>
      <w:r w:rsidRPr="00035F0C">
        <w:rPr>
          <w:rFonts w:ascii="CourierNewPSMT" w:eastAsia="Times New Roman" w:hAnsi="CourierNewPSMT" w:cs="CourierNewPSMT"/>
        </w:rPr>
        <w:t>95 percent confidence interval:</w:t>
      </w:r>
    </w:p>
    <w:p w14:paraId="072C906C" w14:textId="77777777" w:rsidR="00035F0C" w:rsidRPr="00035F0C" w:rsidRDefault="00035F0C" w:rsidP="00035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NewPSMT"/>
        </w:rPr>
      </w:pPr>
      <w:r w:rsidRPr="00035F0C">
        <w:rPr>
          <w:rFonts w:ascii="CourierNewPSMT" w:eastAsia="Times New Roman" w:hAnsi="CourierNewPSMT" w:cs="CourierNewPSMT"/>
        </w:rPr>
        <w:t xml:space="preserve"> -12.</w:t>
      </w:r>
      <w:proofErr w:type="gramStart"/>
      <w:r w:rsidRPr="00035F0C">
        <w:rPr>
          <w:rFonts w:ascii="CourierNewPSMT" w:eastAsia="Times New Roman" w:hAnsi="CourierNewPSMT" w:cs="CourierNewPSMT"/>
        </w:rPr>
        <w:t>35187  14.30250</w:t>
      </w:r>
      <w:proofErr w:type="gramEnd"/>
    </w:p>
    <w:p w14:paraId="53AD3974" w14:textId="77777777" w:rsidR="00035F0C" w:rsidRPr="00035F0C" w:rsidRDefault="00035F0C" w:rsidP="00035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NewPSMT"/>
        </w:rPr>
      </w:pPr>
      <w:r w:rsidRPr="00035F0C">
        <w:rPr>
          <w:rFonts w:ascii="CourierNewPSMT" w:eastAsia="Times New Roman" w:hAnsi="CourierNewPSMT" w:cs="CourierNewPSMT"/>
        </w:rPr>
        <w:t>sample estimates:</w:t>
      </w:r>
    </w:p>
    <w:p w14:paraId="3781F627" w14:textId="77777777" w:rsidR="00035F0C" w:rsidRPr="00035F0C" w:rsidRDefault="00035F0C" w:rsidP="00035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NewPSMT"/>
        </w:rPr>
      </w:pPr>
      <w:r w:rsidRPr="00035F0C">
        <w:rPr>
          <w:rFonts w:ascii="CourierNewPSMT" w:eastAsia="Times New Roman" w:hAnsi="CourierNewPSMT" w:cs="CourierNewPSMT"/>
        </w:rPr>
        <w:t>mean of x mean of y</w:t>
      </w:r>
    </w:p>
    <w:p w14:paraId="0FCCF5EF" w14:textId="77777777" w:rsidR="00035F0C" w:rsidRPr="00035F0C" w:rsidRDefault="00035F0C" w:rsidP="00035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NewPSMT"/>
        </w:rPr>
      </w:pPr>
      <w:r w:rsidRPr="00035F0C">
        <w:rPr>
          <w:rFonts w:ascii="CourierNewPSMT" w:eastAsia="Times New Roman" w:hAnsi="CourierNewPSMT" w:cs="CourierNewPSMT"/>
        </w:rPr>
        <w:t xml:space="preserve"> </w:t>
      </w:r>
      <w:proofErr w:type="gramStart"/>
      <w:r w:rsidRPr="00035F0C">
        <w:rPr>
          <w:rFonts w:ascii="CourierNewPSMT" w:eastAsia="Times New Roman" w:hAnsi="CourierNewPSMT" w:cs="CourierNewPSMT"/>
        </w:rPr>
        <w:t>32.05410  31.07879</w:t>
      </w:r>
      <w:proofErr w:type="gramEnd"/>
    </w:p>
    <w:p w14:paraId="45039B67" w14:textId="77777777" w:rsidR="00035F0C" w:rsidRPr="00035F0C" w:rsidRDefault="00035F0C" w:rsidP="00035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 w:eastAsia="Times New Roman" w:hAnsi="CourierNewPS" w:cs="Courier New"/>
          <w:b/>
          <w:bCs/>
        </w:rPr>
      </w:pPr>
      <w:r w:rsidRPr="00035F0C">
        <w:rPr>
          <w:rFonts w:ascii="CourierNewPS" w:eastAsia="Times New Roman" w:hAnsi="CourierNewPS" w:cs="Courier New"/>
          <w:b/>
          <w:bCs/>
        </w:rPr>
        <w:t xml:space="preserve">&gt; </w:t>
      </w:r>
      <w:proofErr w:type="spellStart"/>
      <w:r w:rsidRPr="00035F0C">
        <w:rPr>
          <w:rFonts w:ascii="CourierNewPS" w:eastAsia="Times New Roman" w:hAnsi="CourierNewPS" w:cs="Courier New"/>
          <w:b/>
          <w:bCs/>
        </w:rPr>
        <w:t>bestOut</w:t>
      </w:r>
      <w:proofErr w:type="spellEnd"/>
      <w:r w:rsidRPr="00035F0C">
        <w:rPr>
          <w:rFonts w:ascii="CourierNewPS" w:eastAsia="Times New Roman" w:hAnsi="CourierNewPS" w:cs="Courier New"/>
          <w:b/>
          <w:bCs/>
        </w:rPr>
        <w:t xml:space="preserve"> &lt;- </w:t>
      </w:r>
      <w:proofErr w:type="spellStart"/>
      <w:r w:rsidRPr="00035F0C">
        <w:rPr>
          <w:rFonts w:ascii="CourierNewPS" w:eastAsia="Times New Roman" w:hAnsi="CourierNewPS" w:cs="Courier New"/>
          <w:b/>
          <w:bCs/>
        </w:rPr>
        <w:t>BESTmcmc</w:t>
      </w:r>
      <w:proofErr w:type="spellEnd"/>
      <w:r w:rsidRPr="00035F0C">
        <w:rPr>
          <w:rFonts w:ascii="CourierNewPS" w:eastAsia="Times New Roman" w:hAnsi="CourierNewPS" w:cs="Courier New"/>
          <w:b/>
          <w:bCs/>
        </w:rPr>
        <w:t>(y1=</w:t>
      </w:r>
      <w:proofErr w:type="spellStart"/>
      <w:r w:rsidRPr="00035F0C">
        <w:rPr>
          <w:rFonts w:ascii="CourierNewPS" w:eastAsia="Times New Roman" w:hAnsi="CourierNewPS" w:cs="Courier New"/>
          <w:b/>
          <w:bCs/>
        </w:rPr>
        <w:t>testDF</w:t>
      </w:r>
      <w:proofErr w:type="spellEnd"/>
      <w:r w:rsidRPr="00035F0C">
        <w:rPr>
          <w:rFonts w:ascii="CourierNewPS" w:eastAsia="Times New Roman" w:hAnsi="CourierNewPS" w:cs="Courier New"/>
          <w:b/>
          <w:bCs/>
        </w:rPr>
        <w:t>[,1</w:t>
      </w:r>
      <w:proofErr w:type="gramStart"/>
      <w:r w:rsidRPr="00035F0C">
        <w:rPr>
          <w:rFonts w:ascii="CourierNewPS" w:eastAsia="Times New Roman" w:hAnsi="CourierNewPS" w:cs="Courier New"/>
          <w:b/>
          <w:bCs/>
        </w:rPr>
        <w:t>],y</w:t>
      </w:r>
      <w:proofErr w:type="gramEnd"/>
      <w:r w:rsidRPr="00035F0C">
        <w:rPr>
          <w:rFonts w:ascii="CourierNewPS" w:eastAsia="Times New Roman" w:hAnsi="CourierNewPS" w:cs="Courier New"/>
          <w:b/>
          <w:bCs/>
        </w:rPr>
        <w:t>2=</w:t>
      </w:r>
      <w:proofErr w:type="spellStart"/>
      <w:r w:rsidRPr="00035F0C">
        <w:rPr>
          <w:rFonts w:ascii="CourierNewPS" w:eastAsia="Times New Roman" w:hAnsi="CourierNewPS" w:cs="Courier New"/>
          <w:b/>
          <w:bCs/>
        </w:rPr>
        <w:t>testDF</w:t>
      </w:r>
      <w:proofErr w:type="spellEnd"/>
      <w:r w:rsidRPr="00035F0C">
        <w:rPr>
          <w:rFonts w:ascii="CourierNewPS" w:eastAsia="Times New Roman" w:hAnsi="CourierNewPS" w:cs="Courier New"/>
          <w:b/>
          <w:bCs/>
        </w:rPr>
        <w:t>[,2])</w:t>
      </w:r>
    </w:p>
    <w:p w14:paraId="366DA67F" w14:textId="77777777" w:rsidR="00035F0C" w:rsidRPr="00035F0C" w:rsidRDefault="00035F0C" w:rsidP="00035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NewPSMT"/>
        </w:rPr>
      </w:pPr>
      <w:r w:rsidRPr="00035F0C">
        <w:rPr>
          <w:rFonts w:ascii="CourierNewPSMT" w:eastAsia="Times New Roman" w:hAnsi="CourierNewPSMT" w:cs="CourierNewPSMT"/>
        </w:rPr>
        <w:t>Waiting for parallel processing to complete...done.</w:t>
      </w:r>
    </w:p>
    <w:p w14:paraId="27991514" w14:textId="77777777" w:rsidR="00035F0C" w:rsidRPr="00035F0C" w:rsidRDefault="00035F0C" w:rsidP="00035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 w:eastAsia="Times New Roman" w:hAnsi="CourierNewPS" w:cs="Courier New"/>
          <w:b/>
          <w:bCs/>
        </w:rPr>
      </w:pPr>
      <w:r w:rsidRPr="00035F0C">
        <w:rPr>
          <w:rFonts w:ascii="CourierNewPS" w:eastAsia="Times New Roman" w:hAnsi="CourierNewPS" w:cs="Courier New"/>
          <w:b/>
          <w:bCs/>
        </w:rPr>
        <w:t>&gt; print(</w:t>
      </w:r>
      <w:proofErr w:type="spellStart"/>
      <w:r w:rsidRPr="00035F0C">
        <w:rPr>
          <w:rFonts w:ascii="CourierNewPS" w:eastAsia="Times New Roman" w:hAnsi="CourierNewPS" w:cs="Courier New"/>
          <w:b/>
          <w:bCs/>
        </w:rPr>
        <w:t>bestOut</w:t>
      </w:r>
      <w:proofErr w:type="spellEnd"/>
      <w:r w:rsidRPr="00035F0C">
        <w:rPr>
          <w:rFonts w:ascii="CourierNewPS" w:eastAsia="Times New Roman" w:hAnsi="CourierNewPS" w:cs="Courier New"/>
          <w:b/>
          <w:bCs/>
        </w:rPr>
        <w:t>)</w:t>
      </w:r>
    </w:p>
    <w:p w14:paraId="36CA69EC" w14:textId="77777777" w:rsidR="00035F0C" w:rsidRPr="00035F0C" w:rsidRDefault="00035F0C" w:rsidP="00035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NewPSMT"/>
        </w:rPr>
      </w:pPr>
      <w:r w:rsidRPr="00035F0C">
        <w:rPr>
          <w:rFonts w:ascii="CourierNewPSMT" w:eastAsia="Times New Roman" w:hAnsi="CourierNewPSMT" w:cs="CourierNewPSMT"/>
        </w:rPr>
        <w:t>MCMC fit results for BEST analysis:</w:t>
      </w:r>
    </w:p>
    <w:p w14:paraId="0E4E4B6B" w14:textId="77777777" w:rsidR="00035F0C" w:rsidRPr="00035F0C" w:rsidRDefault="00035F0C" w:rsidP="00035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NewPSMT"/>
        </w:rPr>
      </w:pPr>
      <w:r w:rsidRPr="00035F0C">
        <w:rPr>
          <w:rFonts w:ascii="CourierNewPSMT" w:eastAsia="Times New Roman" w:hAnsi="CourierNewPSMT" w:cs="CourierNewPSMT"/>
        </w:rPr>
        <w:t>100002 simulations saved.</w:t>
      </w:r>
    </w:p>
    <w:p w14:paraId="6CB002B0" w14:textId="77777777" w:rsidR="00035F0C" w:rsidRPr="00035F0C" w:rsidRDefault="00035F0C" w:rsidP="00035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NewPSMT"/>
        </w:rPr>
      </w:pPr>
      <w:r w:rsidRPr="00035F0C">
        <w:rPr>
          <w:rFonts w:ascii="CourierNewPSMT" w:eastAsia="Times New Roman" w:hAnsi="CourierNewPSMT" w:cs="CourierNewPSMT"/>
        </w:rPr>
        <w:t xml:space="preserve">   mean     </w:t>
      </w:r>
      <w:proofErr w:type="spellStart"/>
      <w:proofErr w:type="gramStart"/>
      <w:r w:rsidRPr="00035F0C">
        <w:rPr>
          <w:rFonts w:ascii="CourierNewPSMT" w:eastAsia="Times New Roman" w:hAnsi="CourierNewPSMT" w:cs="CourierNewPSMT"/>
        </w:rPr>
        <w:t>sd</w:t>
      </w:r>
      <w:proofErr w:type="spellEnd"/>
      <w:r w:rsidRPr="00035F0C">
        <w:rPr>
          <w:rFonts w:ascii="CourierNewPSMT" w:eastAsia="Times New Roman" w:hAnsi="CourierNewPSMT" w:cs="CourierNewPSMT"/>
        </w:rPr>
        <w:t xml:space="preserve">  median</w:t>
      </w:r>
      <w:proofErr w:type="gramEnd"/>
      <w:r w:rsidRPr="00035F0C">
        <w:rPr>
          <w:rFonts w:ascii="CourierNewPSMT" w:eastAsia="Times New Roman" w:hAnsi="CourierNewPSMT" w:cs="CourierNewPSMT"/>
        </w:rPr>
        <w:t xml:space="preserve">   </w:t>
      </w:r>
      <w:proofErr w:type="spellStart"/>
      <w:r w:rsidRPr="00035F0C">
        <w:rPr>
          <w:rFonts w:ascii="CourierNewPSMT" w:eastAsia="Times New Roman" w:hAnsi="CourierNewPSMT" w:cs="CourierNewPSMT"/>
        </w:rPr>
        <w:t>HDIlo</w:t>
      </w:r>
      <w:proofErr w:type="spellEnd"/>
      <w:r w:rsidRPr="00035F0C">
        <w:rPr>
          <w:rFonts w:ascii="CourierNewPSMT" w:eastAsia="Times New Roman" w:hAnsi="CourierNewPSMT" w:cs="CourierNewPSMT"/>
        </w:rPr>
        <w:t xml:space="preserve">  </w:t>
      </w:r>
      <w:proofErr w:type="spellStart"/>
      <w:r w:rsidRPr="00035F0C">
        <w:rPr>
          <w:rFonts w:ascii="CourierNewPSMT" w:eastAsia="Times New Roman" w:hAnsi="CourierNewPSMT" w:cs="CourierNewPSMT"/>
        </w:rPr>
        <w:t>HDIup</w:t>
      </w:r>
      <w:proofErr w:type="spellEnd"/>
      <w:r w:rsidRPr="00035F0C">
        <w:rPr>
          <w:rFonts w:ascii="CourierNewPSMT" w:eastAsia="Times New Roman" w:hAnsi="CourierNewPSMT" w:cs="CourierNewPSMT"/>
        </w:rPr>
        <w:t xml:space="preserve">  </w:t>
      </w:r>
      <w:proofErr w:type="spellStart"/>
      <w:r w:rsidRPr="00035F0C">
        <w:rPr>
          <w:rFonts w:ascii="CourierNewPSMT" w:eastAsia="Times New Roman" w:hAnsi="CourierNewPSMT" w:cs="CourierNewPSMT"/>
        </w:rPr>
        <w:t>Rhat</w:t>
      </w:r>
      <w:proofErr w:type="spellEnd"/>
      <w:r w:rsidRPr="00035F0C">
        <w:rPr>
          <w:rFonts w:ascii="CourierNewPSMT" w:eastAsia="Times New Roman" w:hAnsi="CourierNewPSMT" w:cs="CourierNewPSMT"/>
        </w:rPr>
        <w:t xml:space="preserve"> </w:t>
      </w:r>
      <w:proofErr w:type="spellStart"/>
      <w:r w:rsidRPr="00035F0C">
        <w:rPr>
          <w:rFonts w:ascii="CourierNewPSMT" w:eastAsia="Times New Roman" w:hAnsi="CourierNewPSMT" w:cs="CourierNewPSMT"/>
        </w:rPr>
        <w:t>n.eff</w:t>
      </w:r>
      <w:proofErr w:type="spellEnd"/>
    </w:p>
    <w:p w14:paraId="37640A55" w14:textId="77777777" w:rsidR="00035F0C" w:rsidRPr="00035F0C" w:rsidRDefault="00035F0C" w:rsidP="00035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NewPSMT"/>
        </w:rPr>
      </w:pPr>
      <w:r w:rsidRPr="00035F0C">
        <w:rPr>
          <w:rFonts w:ascii="CourierNewPSMT" w:eastAsia="Times New Roman" w:hAnsi="CourierNewPSMT" w:cs="CourierNewPSMT"/>
        </w:rPr>
        <w:t>32.0202 0.1969 32.0183 31.6371 32.409 1.000 57403</w:t>
      </w:r>
    </w:p>
    <w:p w14:paraId="13ED240A" w14:textId="77777777" w:rsidR="00035F0C" w:rsidRPr="00035F0C" w:rsidRDefault="00035F0C" w:rsidP="00035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NewPSMT"/>
        </w:rPr>
      </w:pPr>
      <w:r w:rsidRPr="00035F0C">
        <w:rPr>
          <w:rFonts w:ascii="CourierNewPSMT" w:eastAsia="Times New Roman" w:hAnsi="CourierNewPSMT" w:cs="CourierNewPSMT"/>
        </w:rPr>
        <w:t>23.8196 4.1250 23.7048 15.7920 31.971 1.000 47821</w:t>
      </w:r>
    </w:p>
    <w:p w14:paraId="0B8C6037" w14:textId="77777777" w:rsidR="00035F0C" w:rsidRPr="00035F0C" w:rsidRDefault="00035F0C" w:rsidP="00035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NewPSMT"/>
        </w:rPr>
      </w:pPr>
      <w:r w:rsidRPr="00035F0C">
        <w:rPr>
          <w:rFonts w:ascii="CourierNewPSMT" w:eastAsia="Times New Roman" w:hAnsi="CourierNewPSMT" w:cs="CourierNewPSMT"/>
        </w:rPr>
        <w:t>mu1</w:t>
      </w:r>
    </w:p>
    <w:p w14:paraId="2353C386" w14:textId="77777777" w:rsidR="00035F0C" w:rsidRPr="00035F0C" w:rsidRDefault="00035F0C" w:rsidP="00035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NewPSMT"/>
        </w:rPr>
      </w:pPr>
      <w:r w:rsidRPr="00035F0C">
        <w:rPr>
          <w:rFonts w:ascii="CourierNewPSMT" w:eastAsia="Times New Roman" w:hAnsi="CourierNewPSMT" w:cs="CourierNewPSMT"/>
        </w:rPr>
        <w:t>mu2</w:t>
      </w:r>
    </w:p>
    <w:p w14:paraId="5F809F3B" w14:textId="77777777" w:rsidR="00035F0C" w:rsidRPr="00035F0C" w:rsidRDefault="00035F0C" w:rsidP="00035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NewPSMT"/>
        </w:rPr>
      </w:pPr>
      <w:r w:rsidRPr="00035F0C">
        <w:rPr>
          <w:rFonts w:ascii="CourierNewPSMT" w:eastAsia="Times New Roman" w:hAnsi="CourierNewPSMT" w:cs="CourierNewPSMT"/>
        </w:rPr>
        <w:t>nu</w:t>
      </w:r>
    </w:p>
    <w:p w14:paraId="64697312" w14:textId="77777777" w:rsidR="00035F0C" w:rsidRPr="00035F0C" w:rsidRDefault="00035F0C" w:rsidP="00035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NewPSMT"/>
        </w:rPr>
      </w:pPr>
      <w:r w:rsidRPr="00035F0C">
        <w:rPr>
          <w:rFonts w:ascii="CourierNewPSMT" w:eastAsia="Times New Roman" w:hAnsi="CourierNewPSMT" w:cs="CourierNewPSMT"/>
        </w:rPr>
        <w:t>sigma</w:t>
      </w:r>
      <w:proofErr w:type="gramStart"/>
      <w:r w:rsidRPr="00035F0C">
        <w:rPr>
          <w:rFonts w:ascii="CourierNewPSMT" w:eastAsia="Times New Roman" w:hAnsi="CourierNewPSMT" w:cs="CourierNewPSMT"/>
        </w:rPr>
        <w:t>1  0.9308</w:t>
      </w:r>
      <w:proofErr w:type="gramEnd"/>
      <w:r w:rsidRPr="00035F0C">
        <w:rPr>
          <w:rFonts w:ascii="CourierNewPSMT" w:eastAsia="Times New Roman" w:hAnsi="CourierNewPSMT" w:cs="CourierNewPSMT"/>
        </w:rPr>
        <w:t xml:space="preserve"> 0.1582  0.9182  0.6327  1.246 1.000 39628</w:t>
      </w:r>
    </w:p>
    <w:p w14:paraId="3C70752C" w14:textId="77777777" w:rsidR="00035F0C" w:rsidRPr="00035F0C" w:rsidRDefault="00035F0C" w:rsidP="00035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NewPSMT"/>
        </w:rPr>
      </w:pPr>
      <w:r w:rsidRPr="00035F0C">
        <w:rPr>
          <w:rFonts w:ascii="CourierNewPSMT" w:eastAsia="Times New Roman" w:hAnsi="CourierNewPSMT" w:cs="CourierNewPSMT"/>
        </w:rPr>
        <w:t>sigma2 19.5777 4.1796 19.1006 12.2217 28.019 1.001 20224</w:t>
      </w:r>
    </w:p>
    <w:p w14:paraId="414BE796" w14:textId="77777777" w:rsidR="00035F0C" w:rsidRPr="00035F0C" w:rsidRDefault="00035F0C" w:rsidP="00035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NewPSMT"/>
        </w:rPr>
      </w:pPr>
      <w:r w:rsidRPr="00035F0C">
        <w:rPr>
          <w:rFonts w:ascii="CourierNewPSMT" w:eastAsia="Times New Roman" w:hAnsi="CourierNewPSMT" w:cs="CourierNewPSMT"/>
        </w:rPr>
        <w:lastRenderedPageBreak/>
        <w:t>4.9958 2.</w:t>
      </w:r>
      <w:proofErr w:type="gramStart"/>
      <w:r w:rsidRPr="00035F0C">
        <w:rPr>
          <w:rFonts w:ascii="CourierNewPSMT" w:eastAsia="Times New Roman" w:hAnsi="CourierNewPSMT" w:cs="CourierNewPSMT"/>
        </w:rPr>
        <w:t>9804  4.2830</w:t>
      </w:r>
      <w:proofErr w:type="gramEnd"/>
      <w:r w:rsidRPr="00035F0C">
        <w:rPr>
          <w:rFonts w:ascii="CourierNewPSMT" w:eastAsia="Times New Roman" w:hAnsi="CourierNewPSMT" w:cs="CourierNewPSMT"/>
        </w:rPr>
        <w:t xml:space="preserve">  1.5269 10.157 1.012  9307</w:t>
      </w:r>
    </w:p>
    <w:p w14:paraId="18002DBA" w14:textId="77777777" w:rsidR="00035F0C" w:rsidRPr="00035F0C" w:rsidRDefault="00035F0C" w:rsidP="00035F0C">
      <w:pPr>
        <w:spacing w:before="100" w:beforeAutospacing="1" w:after="100" w:afterAutospacing="1"/>
        <w:rPr>
          <w:rFonts w:ascii="Times New Roman" w:eastAsia="Times New Roman" w:hAnsi="Times New Roman" w:cs="Times New Roman"/>
        </w:rPr>
      </w:pPr>
      <w:r w:rsidRPr="00035F0C">
        <w:rPr>
          <w:rFonts w:ascii="Cambria" w:eastAsia="Times New Roman" w:hAnsi="Cambria" w:cs="Times New Roman"/>
        </w:rPr>
        <w:t xml:space="preserve">3 </w:t>
      </w:r>
    </w:p>
    <w:p w14:paraId="59E6EFF1" w14:textId="77777777" w:rsidR="00035F0C" w:rsidRPr="00035F0C" w:rsidRDefault="00035F0C" w:rsidP="00035F0C">
      <w:pPr>
        <w:spacing w:before="100" w:beforeAutospacing="1" w:after="100" w:afterAutospacing="1"/>
        <w:rPr>
          <w:rFonts w:ascii="Times New Roman" w:eastAsia="Times New Roman" w:hAnsi="Times New Roman" w:cs="Times New Roman"/>
        </w:rPr>
      </w:pPr>
      <w:r w:rsidRPr="00035F0C">
        <w:rPr>
          <w:rFonts w:ascii="Calibri" w:eastAsia="Times New Roman" w:hAnsi="Calibri" w:cs="Calibri"/>
        </w:rPr>
        <w:t xml:space="preserve">IST777 Materials – Copyright 2018 by Jeffrey Stanton – Please do not post online. </w:t>
      </w:r>
    </w:p>
    <w:p w14:paraId="0B8FD34F" w14:textId="77777777" w:rsidR="00035F0C" w:rsidRPr="00035F0C" w:rsidRDefault="00035F0C" w:rsidP="00035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NewPSMT"/>
        </w:rPr>
      </w:pPr>
      <w:r w:rsidRPr="00035F0C">
        <w:rPr>
          <w:rFonts w:ascii="CourierNewPSMT" w:eastAsia="Times New Roman" w:hAnsi="CourierNewPSMT" w:cs="CourierNewPSMT"/>
        </w:rPr>
        <w:t>'</w:t>
      </w:r>
      <w:proofErr w:type="spellStart"/>
      <w:r w:rsidRPr="00035F0C">
        <w:rPr>
          <w:rFonts w:ascii="CourierNewPSMT" w:eastAsia="Times New Roman" w:hAnsi="CourierNewPSMT" w:cs="CourierNewPSMT"/>
        </w:rPr>
        <w:t>HDIlo</w:t>
      </w:r>
      <w:proofErr w:type="spellEnd"/>
      <w:r w:rsidRPr="00035F0C">
        <w:rPr>
          <w:rFonts w:ascii="CourierNewPSMT" w:eastAsia="Times New Roman" w:hAnsi="CourierNewPSMT" w:cs="CourierNewPSMT"/>
        </w:rPr>
        <w:t>' and '</w:t>
      </w:r>
      <w:proofErr w:type="spellStart"/>
      <w:r w:rsidRPr="00035F0C">
        <w:rPr>
          <w:rFonts w:ascii="CourierNewPSMT" w:eastAsia="Times New Roman" w:hAnsi="CourierNewPSMT" w:cs="CourierNewPSMT"/>
        </w:rPr>
        <w:t>HDIup</w:t>
      </w:r>
      <w:proofErr w:type="spellEnd"/>
      <w:r w:rsidRPr="00035F0C">
        <w:rPr>
          <w:rFonts w:ascii="CourierNewPSMT" w:eastAsia="Times New Roman" w:hAnsi="CourierNewPSMT" w:cs="CourierNewPSMT"/>
        </w:rPr>
        <w:t>' are the limits of a 95% HDI credible</w:t>
      </w:r>
    </w:p>
    <w:p w14:paraId="27AA409D" w14:textId="77777777" w:rsidR="00035F0C" w:rsidRPr="00035F0C" w:rsidRDefault="00035F0C" w:rsidP="00035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NewPSMT"/>
        </w:rPr>
      </w:pPr>
      <w:r w:rsidRPr="00035F0C">
        <w:rPr>
          <w:rFonts w:ascii="CourierNewPSMT" w:eastAsia="Times New Roman" w:hAnsi="CourierNewPSMT" w:cs="CourierNewPSMT"/>
        </w:rPr>
        <w:t>interval.</w:t>
      </w:r>
    </w:p>
    <w:p w14:paraId="497D8261" w14:textId="77777777" w:rsidR="00035F0C" w:rsidRPr="00035F0C" w:rsidRDefault="00035F0C" w:rsidP="00035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NewPSMT"/>
        </w:rPr>
      </w:pPr>
      <w:r w:rsidRPr="00035F0C">
        <w:rPr>
          <w:rFonts w:ascii="CourierNewPSMT" w:eastAsia="Times New Roman" w:hAnsi="CourierNewPSMT" w:cs="CourierNewPSMT"/>
        </w:rPr>
        <w:t>'</w:t>
      </w:r>
      <w:proofErr w:type="spellStart"/>
      <w:r w:rsidRPr="00035F0C">
        <w:rPr>
          <w:rFonts w:ascii="CourierNewPSMT" w:eastAsia="Times New Roman" w:hAnsi="CourierNewPSMT" w:cs="CourierNewPSMT"/>
        </w:rPr>
        <w:t>Rhat</w:t>
      </w:r>
      <w:proofErr w:type="spellEnd"/>
      <w:r w:rsidRPr="00035F0C">
        <w:rPr>
          <w:rFonts w:ascii="CourierNewPSMT" w:eastAsia="Times New Roman" w:hAnsi="CourierNewPSMT" w:cs="CourierNewPSMT"/>
        </w:rPr>
        <w:t>' is the potential scale reduction factor (at</w:t>
      </w:r>
    </w:p>
    <w:p w14:paraId="6EFF97AE" w14:textId="77777777" w:rsidR="00035F0C" w:rsidRPr="00035F0C" w:rsidRDefault="00035F0C" w:rsidP="00035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NewPSMT"/>
        </w:rPr>
      </w:pPr>
      <w:r w:rsidRPr="00035F0C">
        <w:rPr>
          <w:rFonts w:ascii="CourierNewPSMT" w:eastAsia="Times New Roman" w:hAnsi="CourierNewPSMT" w:cs="CourierNewPSMT"/>
        </w:rPr>
        <w:t xml:space="preserve">convergence, </w:t>
      </w:r>
      <w:proofErr w:type="spellStart"/>
      <w:r w:rsidRPr="00035F0C">
        <w:rPr>
          <w:rFonts w:ascii="CourierNewPSMT" w:eastAsia="Times New Roman" w:hAnsi="CourierNewPSMT" w:cs="CourierNewPSMT"/>
        </w:rPr>
        <w:t>Rhat</w:t>
      </w:r>
      <w:proofErr w:type="spellEnd"/>
      <w:r w:rsidRPr="00035F0C">
        <w:rPr>
          <w:rFonts w:ascii="CourierNewPSMT" w:eastAsia="Times New Roman" w:hAnsi="CourierNewPSMT" w:cs="CourierNewPSMT"/>
        </w:rPr>
        <w:t>=1).</w:t>
      </w:r>
    </w:p>
    <w:p w14:paraId="5E6AE33F" w14:textId="77777777" w:rsidR="00035F0C" w:rsidRPr="00035F0C" w:rsidRDefault="00035F0C" w:rsidP="00035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NewPSMT"/>
        </w:rPr>
      </w:pPr>
      <w:r w:rsidRPr="00035F0C">
        <w:rPr>
          <w:rFonts w:ascii="CourierNewPSMT" w:eastAsia="Times New Roman" w:hAnsi="CourierNewPSMT" w:cs="CourierNewPSMT"/>
        </w:rPr>
        <w:t>'</w:t>
      </w:r>
      <w:proofErr w:type="spellStart"/>
      <w:r w:rsidRPr="00035F0C">
        <w:rPr>
          <w:rFonts w:ascii="CourierNewPSMT" w:eastAsia="Times New Roman" w:hAnsi="CourierNewPSMT" w:cs="CourierNewPSMT"/>
        </w:rPr>
        <w:t>n.eff</w:t>
      </w:r>
      <w:proofErr w:type="spellEnd"/>
      <w:r w:rsidRPr="00035F0C">
        <w:rPr>
          <w:rFonts w:ascii="CourierNewPSMT" w:eastAsia="Times New Roman" w:hAnsi="CourierNewPSMT" w:cs="CourierNewPSMT"/>
        </w:rPr>
        <w:t>' is a crude measure of effective sample size.</w:t>
      </w:r>
    </w:p>
    <w:p w14:paraId="459CDD99" w14:textId="77777777" w:rsidR="00035F0C" w:rsidRPr="00035F0C" w:rsidRDefault="00035F0C" w:rsidP="00035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NewPSMT"/>
        </w:rPr>
      </w:pPr>
      <w:r w:rsidRPr="00035F0C">
        <w:rPr>
          <w:rFonts w:ascii="CourierNewPSMT" w:eastAsia="Times New Roman" w:hAnsi="CourierNewPSMT" w:cs="CourierNewPSMT"/>
        </w:rPr>
        <w:t>&gt; plot(</w:t>
      </w:r>
      <w:proofErr w:type="spellStart"/>
      <w:r w:rsidRPr="00035F0C">
        <w:rPr>
          <w:rFonts w:ascii="CourierNewPSMT" w:eastAsia="Times New Roman" w:hAnsi="CourierNewPSMT" w:cs="CourierNewPSMT"/>
        </w:rPr>
        <w:t>bestOut</w:t>
      </w:r>
      <w:proofErr w:type="spellEnd"/>
      <w:r w:rsidRPr="00035F0C">
        <w:rPr>
          <w:rFonts w:ascii="CourierNewPSMT" w:eastAsia="Times New Roman" w:hAnsi="CourierNewPSMT" w:cs="CourierNewPSMT"/>
        </w:rPr>
        <w:t>)</w:t>
      </w:r>
    </w:p>
    <w:p w14:paraId="2DEE1E22" w14:textId="51BBA47B" w:rsidR="00035F0C" w:rsidRPr="00035F0C" w:rsidRDefault="00035F0C" w:rsidP="00035F0C">
      <w:pPr>
        <w:rPr>
          <w:rFonts w:ascii="Times New Roman" w:eastAsia="Times New Roman" w:hAnsi="Times New Roman" w:cs="Times New Roman"/>
        </w:rPr>
      </w:pPr>
      <w:r w:rsidRPr="00035F0C">
        <w:rPr>
          <w:rFonts w:ascii="Times New Roman" w:eastAsia="Times New Roman" w:hAnsi="Times New Roman" w:cs="Times New Roman"/>
        </w:rPr>
        <w:fldChar w:fldCharType="begin"/>
      </w:r>
      <w:r w:rsidRPr="00035F0C">
        <w:rPr>
          <w:rFonts w:ascii="Times New Roman" w:eastAsia="Times New Roman" w:hAnsi="Times New Roman" w:cs="Times New Roman"/>
        </w:rPr>
        <w:instrText xml:space="preserve"> INCLUDEPICTURE "/var/folders/50/cmvlyf1x0jxfqm3s7khyhbt40000gn/T/com.microsoft.Word/WebArchiveCopyPasteTempFiles/page4image35945296" \* MERGEFORMATINET </w:instrText>
      </w:r>
      <w:r w:rsidRPr="00035F0C">
        <w:rPr>
          <w:rFonts w:ascii="Times New Roman" w:eastAsia="Times New Roman" w:hAnsi="Times New Roman" w:cs="Times New Roman"/>
        </w:rPr>
        <w:fldChar w:fldCharType="separate"/>
      </w:r>
      <w:r w:rsidRPr="00035F0C">
        <w:rPr>
          <w:rFonts w:ascii="Times New Roman" w:eastAsia="Times New Roman" w:hAnsi="Times New Roman" w:cs="Times New Roman"/>
          <w:noProof/>
        </w:rPr>
        <w:drawing>
          <wp:inline distT="0" distB="0" distL="0" distR="0" wp14:anchorId="716AF36C" wp14:editId="182154B7">
            <wp:extent cx="5486400" cy="4572000"/>
            <wp:effectExtent l="0" t="0" r="0" b="0"/>
            <wp:docPr id="1" name="Picture 1" descr="page4image35945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4image3594529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572000"/>
                    </a:xfrm>
                    <a:prstGeom prst="rect">
                      <a:avLst/>
                    </a:prstGeom>
                    <a:noFill/>
                    <a:ln>
                      <a:noFill/>
                    </a:ln>
                  </pic:spPr>
                </pic:pic>
              </a:graphicData>
            </a:graphic>
          </wp:inline>
        </w:drawing>
      </w:r>
      <w:r w:rsidRPr="00035F0C">
        <w:rPr>
          <w:rFonts w:ascii="Times New Roman" w:eastAsia="Times New Roman" w:hAnsi="Times New Roman" w:cs="Times New Roman"/>
        </w:rPr>
        <w:fldChar w:fldCharType="end"/>
      </w:r>
    </w:p>
    <w:p w14:paraId="2306D93E" w14:textId="77777777" w:rsidR="00035F0C" w:rsidRPr="00035F0C" w:rsidRDefault="00035F0C" w:rsidP="00035F0C">
      <w:pPr>
        <w:spacing w:before="100" w:beforeAutospacing="1" w:after="100" w:afterAutospacing="1"/>
        <w:rPr>
          <w:rFonts w:ascii="Times New Roman" w:eastAsia="Times New Roman" w:hAnsi="Times New Roman" w:cs="Times New Roman"/>
        </w:rPr>
      </w:pPr>
      <w:r w:rsidRPr="00035F0C">
        <w:rPr>
          <w:rFonts w:ascii="Cambria" w:eastAsia="Times New Roman" w:hAnsi="Cambria" w:cs="Times New Roman"/>
          <w:b/>
          <w:bCs/>
        </w:rPr>
        <w:t>Report Components</w:t>
      </w:r>
      <w:r w:rsidRPr="00035F0C">
        <w:rPr>
          <w:rFonts w:ascii="Cambria" w:eastAsia="Times New Roman" w:hAnsi="Cambria" w:cs="Times New Roman"/>
        </w:rPr>
        <w:t xml:space="preserve">: Make sure your report includes </w:t>
      </w:r>
      <w:proofErr w:type="gramStart"/>
      <w:r w:rsidRPr="00035F0C">
        <w:rPr>
          <w:rFonts w:ascii="Cambria" w:eastAsia="Times New Roman" w:hAnsi="Cambria" w:cs="Times New Roman"/>
        </w:rPr>
        <w:t>all of</w:t>
      </w:r>
      <w:proofErr w:type="gramEnd"/>
      <w:r w:rsidRPr="00035F0C">
        <w:rPr>
          <w:rFonts w:ascii="Cambria" w:eastAsia="Times New Roman" w:hAnsi="Cambria" w:cs="Times New Roman"/>
        </w:rPr>
        <w:t xml:space="preserve"> the following elements. </w:t>
      </w:r>
    </w:p>
    <w:p w14:paraId="58C8DFA9" w14:textId="77777777" w:rsidR="00035F0C" w:rsidRPr="00035F0C" w:rsidRDefault="00035F0C" w:rsidP="00035F0C">
      <w:pPr>
        <w:numPr>
          <w:ilvl w:val="0"/>
          <w:numId w:val="1"/>
        </w:numPr>
        <w:spacing w:before="100" w:beforeAutospacing="1" w:after="100" w:afterAutospacing="1"/>
        <w:rPr>
          <w:rFonts w:ascii="Cambria" w:eastAsia="Times New Roman" w:hAnsi="Cambria" w:cs="Times New Roman"/>
        </w:rPr>
      </w:pPr>
      <w:r w:rsidRPr="00035F0C">
        <w:rPr>
          <w:rFonts w:ascii="Cambria" w:eastAsia="Times New Roman" w:hAnsi="Cambria" w:cs="Times New Roman"/>
        </w:rPr>
        <w:t xml:space="preserve">(1 point) What are the lower bound and upper bounds of the (frequentist) 95% </w:t>
      </w:r>
    </w:p>
    <w:p w14:paraId="2D3942D1" w14:textId="64AEE7B0" w:rsidR="00035F0C" w:rsidRDefault="00035F0C" w:rsidP="00035F0C">
      <w:pPr>
        <w:spacing w:before="100" w:beforeAutospacing="1" w:after="100" w:afterAutospacing="1"/>
        <w:ind w:left="720"/>
        <w:rPr>
          <w:rFonts w:ascii="Cambria" w:eastAsia="Times New Roman" w:hAnsi="Cambria" w:cs="Times New Roman"/>
        </w:rPr>
      </w:pPr>
      <w:r w:rsidRPr="00035F0C">
        <w:rPr>
          <w:rFonts w:ascii="Cambria" w:eastAsia="Times New Roman" w:hAnsi="Cambria" w:cs="Times New Roman"/>
        </w:rPr>
        <w:t xml:space="preserve">confidence interval of the mean difference? </w:t>
      </w:r>
    </w:p>
    <w:p w14:paraId="24FB4273" w14:textId="0DB0BA67" w:rsidR="00035F0C" w:rsidRDefault="00035F0C" w:rsidP="00035F0C">
      <w:pPr>
        <w:spacing w:before="100" w:beforeAutospacing="1" w:after="100" w:afterAutospacing="1"/>
        <w:ind w:left="720"/>
        <w:rPr>
          <w:rFonts w:ascii="Cambria" w:eastAsia="Times New Roman" w:hAnsi="Cambria" w:cs="Times New Roman"/>
          <w:i/>
          <w:iCs/>
        </w:rPr>
      </w:pPr>
      <w:r>
        <w:rPr>
          <w:rFonts w:ascii="Cambria" w:eastAsia="Times New Roman" w:hAnsi="Cambria" w:cs="Times New Roman"/>
          <w:i/>
          <w:iCs/>
        </w:rPr>
        <w:lastRenderedPageBreak/>
        <w:t>The lower and upper bounds of the frequentist 95% confidence interval of the mean difference is as follows:</w:t>
      </w:r>
    </w:p>
    <w:p w14:paraId="4FEBB5A4" w14:textId="56786ED7" w:rsidR="00035F0C" w:rsidRPr="00035F0C" w:rsidRDefault="00035F0C" w:rsidP="00035F0C">
      <w:pPr>
        <w:spacing w:before="100" w:beforeAutospacing="1" w:after="100" w:afterAutospacing="1"/>
        <w:ind w:left="720"/>
        <w:rPr>
          <w:rFonts w:ascii="Cambria" w:eastAsia="Times New Roman" w:hAnsi="Cambria" w:cs="Times New Roman"/>
          <w:i/>
          <w:iCs/>
        </w:rPr>
      </w:pPr>
      <w:r w:rsidRPr="00035F0C">
        <w:rPr>
          <w:rFonts w:ascii="Cambria" w:eastAsia="Times New Roman" w:hAnsi="Cambria" w:cs="Times New Roman"/>
          <w:i/>
          <w:iCs/>
        </w:rPr>
        <w:t>-12.35187</w:t>
      </w:r>
      <w:r>
        <w:rPr>
          <w:rFonts w:ascii="Cambria" w:eastAsia="Times New Roman" w:hAnsi="Cambria" w:cs="Times New Roman"/>
          <w:i/>
          <w:iCs/>
        </w:rPr>
        <w:t xml:space="preserve"> and</w:t>
      </w:r>
      <w:r w:rsidRPr="00035F0C">
        <w:rPr>
          <w:rFonts w:ascii="Cambria" w:eastAsia="Times New Roman" w:hAnsi="Cambria" w:cs="Times New Roman"/>
          <w:i/>
          <w:iCs/>
        </w:rPr>
        <w:t xml:space="preserve"> 14.30250</w:t>
      </w:r>
    </w:p>
    <w:p w14:paraId="0D524CDF" w14:textId="683019B3" w:rsidR="00035F0C" w:rsidRDefault="00035F0C" w:rsidP="00035F0C">
      <w:pPr>
        <w:numPr>
          <w:ilvl w:val="0"/>
          <w:numId w:val="1"/>
        </w:numPr>
        <w:spacing w:before="100" w:beforeAutospacing="1" w:after="100" w:afterAutospacing="1"/>
        <w:rPr>
          <w:rFonts w:ascii="Cambria" w:eastAsia="Times New Roman" w:hAnsi="Cambria" w:cs="Times New Roman"/>
        </w:rPr>
      </w:pPr>
      <w:r w:rsidRPr="00035F0C">
        <w:rPr>
          <w:rFonts w:ascii="Cambria" w:eastAsia="Times New Roman" w:hAnsi="Cambria" w:cs="Times New Roman"/>
        </w:rPr>
        <w:t xml:space="preserve">(1 point) What is the point estimate of the mean difference? </w:t>
      </w:r>
    </w:p>
    <w:p w14:paraId="1856D234" w14:textId="5D52D974" w:rsidR="00035F0C" w:rsidRPr="00035F0C" w:rsidRDefault="00035F0C" w:rsidP="00035F0C">
      <w:pPr>
        <w:spacing w:before="100" w:beforeAutospacing="1" w:after="100" w:afterAutospacing="1"/>
        <w:ind w:firstLine="720"/>
        <w:rPr>
          <w:rFonts w:ascii="Cambria" w:eastAsia="Times New Roman" w:hAnsi="Cambria" w:cs="Times New Roman"/>
          <w:i/>
          <w:iCs/>
        </w:rPr>
      </w:pPr>
      <w:r>
        <w:rPr>
          <w:rFonts w:ascii="Cambria" w:eastAsia="Times New Roman" w:hAnsi="Cambria" w:cs="Times New Roman"/>
          <w:i/>
          <w:iCs/>
        </w:rPr>
        <w:t>The point-estimate is a</w:t>
      </w:r>
      <w:r w:rsidRPr="00035F0C">
        <w:rPr>
          <w:rFonts w:ascii="Cambria" w:eastAsia="Times New Roman" w:hAnsi="Cambria" w:cs="Times New Roman"/>
          <w:i/>
          <w:iCs/>
        </w:rPr>
        <w:t>pprox. 0.98</w:t>
      </w:r>
      <w:r>
        <w:rPr>
          <w:rFonts w:ascii="Cambria" w:eastAsia="Times New Roman" w:hAnsi="Cambria" w:cs="Times New Roman"/>
          <w:i/>
          <w:iCs/>
        </w:rPr>
        <w:t xml:space="preserve"> (</w:t>
      </w:r>
      <w:r w:rsidRPr="00035F0C">
        <w:rPr>
          <w:rFonts w:ascii="Cambria" w:eastAsia="Times New Roman" w:hAnsi="Cambria" w:cs="Times New Roman"/>
          <w:i/>
          <w:iCs/>
        </w:rPr>
        <w:t xml:space="preserve">32.05410 </w:t>
      </w:r>
      <w:r>
        <w:rPr>
          <w:rFonts w:ascii="Cambria" w:eastAsia="Times New Roman" w:hAnsi="Cambria" w:cs="Times New Roman"/>
          <w:i/>
          <w:iCs/>
        </w:rPr>
        <w:t xml:space="preserve">- </w:t>
      </w:r>
      <w:r w:rsidRPr="00035F0C">
        <w:rPr>
          <w:rFonts w:ascii="Cambria" w:eastAsia="Times New Roman" w:hAnsi="Cambria" w:cs="Times New Roman"/>
          <w:i/>
          <w:iCs/>
        </w:rPr>
        <w:t>31.07879</w:t>
      </w:r>
      <w:r>
        <w:rPr>
          <w:rFonts w:ascii="Cambria" w:eastAsia="Times New Roman" w:hAnsi="Cambria" w:cs="Times New Roman"/>
          <w:i/>
          <w:iCs/>
        </w:rPr>
        <w:t>).</w:t>
      </w:r>
    </w:p>
    <w:p w14:paraId="3FBD7732" w14:textId="4E6D292E" w:rsidR="00035F0C" w:rsidRDefault="00035F0C" w:rsidP="00035F0C">
      <w:pPr>
        <w:numPr>
          <w:ilvl w:val="0"/>
          <w:numId w:val="2"/>
        </w:numPr>
        <w:spacing w:before="100" w:beforeAutospacing="1" w:after="100" w:afterAutospacing="1"/>
        <w:rPr>
          <w:rFonts w:ascii="Cambria" w:eastAsia="Times New Roman" w:hAnsi="Cambria" w:cs="Times New Roman"/>
        </w:rPr>
      </w:pPr>
      <w:r w:rsidRPr="00035F0C">
        <w:rPr>
          <w:rFonts w:ascii="Cambria" w:eastAsia="Times New Roman" w:hAnsi="Cambria" w:cs="Times New Roman"/>
        </w:rPr>
        <w:t xml:space="preserve">(1 point) Report the outcome of the null hypothesis significance test on the difference of means. Make sure to state the null hypothesis. </w:t>
      </w:r>
    </w:p>
    <w:p w14:paraId="4CD1B515" w14:textId="646606CC" w:rsidR="00035F0C" w:rsidRPr="00035F0C" w:rsidRDefault="00035F0C" w:rsidP="009D0B5B">
      <w:pPr>
        <w:spacing w:before="100" w:beforeAutospacing="1" w:after="100" w:afterAutospacing="1"/>
        <w:ind w:left="720"/>
        <w:rPr>
          <w:rFonts w:ascii="Cambria" w:eastAsia="Times New Roman" w:hAnsi="Cambria" w:cs="Times New Roman"/>
          <w:i/>
          <w:iCs/>
        </w:rPr>
      </w:pPr>
      <w:r>
        <w:rPr>
          <w:rFonts w:ascii="Cambria" w:eastAsia="Times New Roman" w:hAnsi="Cambria" w:cs="Times New Roman"/>
          <w:i/>
          <w:iCs/>
        </w:rPr>
        <w:t xml:space="preserve">The null hypothesis </w:t>
      </w:r>
      <w:r w:rsidR="009D0B5B">
        <w:rPr>
          <w:rFonts w:ascii="Cambria" w:eastAsia="Times New Roman" w:hAnsi="Cambria" w:cs="Times New Roman"/>
          <w:i/>
          <w:iCs/>
        </w:rPr>
        <w:t xml:space="preserve">indicates that there is no significant difference between the two comparison groups.  A </w:t>
      </w:r>
      <w:r w:rsidR="009D0B5B" w:rsidRPr="00035F0C">
        <w:rPr>
          <w:rFonts w:ascii="Cambria" w:eastAsia="Times New Roman" w:hAnsi="Cambria" w:cs="Times New Roman"/>
          <w:i/>
          <w:iCs/>
        </w:rPr>
        <w:t>t</w:t>
      </w:r>
      <w:r w:rsidR="00E26DA1">
        <w:rPr>
          <w:rFonts w:ascii="Cambria" w:eastAsia="Times New Roman" w:hAnsi="Cambria" w:cs="Times New Roman"/>
          <w:i/>
          <w:iCs/>
        </w:rPr>
        <w:t>-</w:t>
      </w:r>
      <w:r w:rsidR="009D0B5B">
        <w:rPr>
          <w:rFonts w:ascii="Cambria" w:eastAsia="Times New Roman" w:hAnsi="Cambria" w:cs="Times New Roman"/>
          <w:i/>
          <w:iCs/>
        </w:rPr>
        <w:t>value is observed to be</w:t>
      </w:r>
      <w:r w:rsidR="009D0B5B" w:rsidRPr="00035F0C">
        <w:rPr>
          <w:rFonts w:ascii="Cambria" w:eastAsia="Times New Roman" w:hAnsi="Cambria" w:cs="Times New Roman"/>
          <w:i/>
          <w:iCs/>
        </w:rPr>
        <w:t xml:space="preserve"> 0.14925</w:t>
      </w:r>
      <w:r w:rsidR="009D0B5B">
        <w:rPr>
          <w:rFonts w:ascii="Cambria" w:eastAsia="Times New Roman" w:hAnsi="Cambria" w:cs="Times New Roman"/>
          <w:i/>
          <w:iCs/>
        </w:rPr>
        <w:t xml:space="preserve"> while the degrees of freedom value is observed to equal</w:t>
      </w:r>
      <w:r w:rsidR="009D0B5B" w:rsidRPr="00035F0C">
        <w:rPr>
          <w:rFonts w:ascii="Cambria" w:eastAsia="Times New Roman" w:hAnsi="Cambria" w:cs="Times New Roman"/>
          <w:i/>
          <w:iCs/>
        </w:rPr>
        <w:t xml:space="preserve"> 31.048</w:t>
      </w:r>
      <w:r w:rsidR="009D0B5B">
        <w:rPr>
          <w:rFonts w:ascii="Cambria" w:eastAsia="Times New Roman" w:hAnsi="Cambria" w:cs="Times New Roman"/>
          <w:i/>
          <w:iCs/>
        </w:rPr>
        <w:t xml:space="preserve">; lastly, the </w:t>
      </w:r>
      <w:r w:rsidR="009D0B5B" w:rsidRPr="00035F0C">
        <w:rPr>
          <w:rFonts w:ascii="Cambria" w:eastAsia="Times New Roman" w:hAnsi="Cambria" w:cs="Times New Roman"/>
          <w:i/>
          <w:iCs/>
        </w:rPr>
        <w:t>p-value = 0.8823</w:t>
      </w:r>
      <w:r w:rsidR="009D0B5B">
        <w:rPr>
          <w:rFonts w:ascii="Cambria" w:eastAsia="Times New Roman" w:hAnsi="Cambria" w:cs="Times New Roman"/>
          <w:i/>
          <w:iCs/>
        </w:rPr>
        <w:t>.  Since this p-value is significantly higher than a typical/conventional academic alpha value of 0.05, conductors of this t-test/NHST can conclude that they fail to reject the null-hypothesis, meaning that there is no credible evidence, from this test, that indicates a significant mean difference between the two groups.</w:t>
      </w:r>
    </w:p>
    <w:p w14:paraId="62927D59" w14:textId="241CCBA2" w:rsidR="00035F0C" w:rsidRDefault="00035F0C" w:rsidP="00035F0C">
      <w:pPr>
        <w:numPr>
          <w:ilvl w:val="0"/>
          <w:numId w:val="2"/>
        </w:numPr>
        <w:spacing w:before="100" w:beforeAutospacing="1" w:after="100" w:afterAutospacing="1"/>
        <w:rPr>
          <w:rFonts w:ascii="Cambria" w:eastAsia="Times New Roman" w:hAnsi="Cambria" w:cs="Times New Roman"/>
        </w:rPr>
      </w:pPr>
      <w:r w:rsidRPr="00035F0C">
        <w:rPr>
          <w:rFonts w:ascii="Cambria" w:eastAsia="Times New Roman" w:hAnsi="Cambria" w:cs="Times New Roman"/>
        </w:rPr>
        <w:t xml:space="preserve">(1 point) Report the lower and upper bounds of the 95% Highest Density Interval for the difference of means. </w:t>
      </w:r>
    </w:p>
    <w:p w14:paraId="1B9AD43A" w14:textId="35CA4090" w:rsidR="005C336C" w:rsidRPr="00035F0C" w:rsidRDefault="005C336C" w:rsidP="00C86220">
      <w:pPr>
        <w:spacing w:before="100" w:beforeAutospacing="1" w:after="100" w:afterAutospacing="1"/>
        <w:ind w:left="720"/>
        <w:rPr>
          <w:rFonts w:ascii="Cambria" w:eastAsia="Times New Roman" w:hAnsi="Cambria" w:cs="Times New Roman"/>
          <w:i/>
          <w:iCs/>
        </w:rPr>
      </w:pPr>
      <w:r w:rsidRPr="00C86220">
        <w:rPr>
          <w:rFonts w:ascii="Cambria" w:eastAsia="Times New Roman" w:hAnsi="Cambria" w:cs="Times New Roman"/>
          <w:i/>
          <w:iCs/>
        </w:rPr>
        <w:t>The lower and upper bounds of the 95% HDI (Highest Density Interval) is as follows:</w:t>
      </w:r>
      <w:r w:rsidR="00C86220" w:rsidRPr="00C86220">
        <w:rPr>
          <w:rFonts w:ascii="Cambria" w:eastAsia="Times New Roman" w:hAnsi="Cambria" w:cs="Times New Roman"/>
          <w:i/>
          <w:iCs/>
        </w:rPr>
        <w:t xml:space="preserve"> </w:t>
      </w:r>
      <w:r w:rsidR="00C86220" w:rsidRPr="00C86220">
        <w:rPr>
          <w:rFonts w:ascii="Cambria" w:eastAsia="Times New Roman" w:hAnsi="Cambria" w:cs="Times New Roman"/>
          <w:i/>
          <w:iCs/>
        </w:rPr>
        <w:t>0.0193</w:t>
      </w:r>
      <w:r w:rsidR="00C86220" w:rsidRPr="00C86220">
        <w:rPr>
          <w:rFonts w:ascii="Cambria" w:eastAsia="Times New Roman" w:hAnsi="Cambria" w:cs="Times New Roman"/>
          <w:i/>
          <w:iCs/>
        </w:rPr>
        <w:t xml:space="preserve"> and 16.2</w:t>
      </w:r>
      <w:r w:rsidR="00C86220">
        <w:rPr>
          <w:rFonts w:ascii="Cambria" w:eastAsia="Times New Roman" w:hAnsi="Cambria" w:cs="Times New Roman"/>
          <w:i/>
          <w:iCs/>
        </w:rPr>
        <w:t>.</w:t>
      </w:r>
    </w:p>
    <w:p w14:paraId="13E0D264" w14:textId="582EE216" w:rsidR="00035F0C" w:rsidRDefault="00035F0C" w:rsidP="00035F0C">
      <w:pPr>
        <w:numPr>
          <w:ilvl w:val="0"/>
          <w:numId w:val="2"/>
        </w:numPr>
        <w:spacing w:before="100" w:beforeAutospacing="1" w:after="100" w:afterAutospacing="1"/>
        <w:rPr>
          <w:rFonts w:ascii="Cambria" w:eastAsia="Times New Roman" w:hAnsi="Cambria" w:cs="Times New Roman"/>
        </w:rPr>
      </w:pPr>
      <w:r w:rsidRPr="00035F0C">
        <w:rPr>
          <w:rFonts w:ascii="Cambria" w:eastAsia="Times New Roman" w:hAnsi="Cambria" w:cs="Times New Roman"/>
        </w:rPr>
        <w:t xml:space="preserve">(1 point) Report the percentages of values in the posterior distribution of mean differences that are above zero and below zero. </w:t>
      </w:r>
    </w:p>
    <w:p w14:paraId="19A44022" w14:textId="27F6D38A" w:rsidR="00035F0C" w:rsidRPr="00035F0C" w:rsidRDefault="00C86220" w:rsidP="00C86220">
      <w:pPr>
        <w:tabs>
          <w:tab w:val="left" w:pos="720"/>
        </w:tabs>
        <w:spacing w:before="100" w:beforeAutospacing="1" w:after="100" w:afterAutospacing="1"/>
        <w:ind w:left="720"/>
        <w:rPr>
          <w:rFonts w:ascii="Cambria" w:eastAsia="Times New Roman" w:hAnsi="Cambria" w:cs="Times New Roman"/>
          <w:i/>
          <w:iCs/>
        </w:rPr>
      </w:pPr>
      <w:r w:rsidRPr="00C86220">
        <w:rPr>
          <w:rFonts w:ascii="Cambria" w:eastAsia="Times New Roman" w:hAnsi="Cambria" w:cs="Times New Roman"/>
          <w:i/>
          <w:iCs/>
        </w:rPr>
        <w:t>The percentage value in the posterior distribution of the mean difference that is above zero is 97.2% while the percentage value below zero is 2.8%.</w:t>
      </w:r>
    </w:p>
    <w:p w14:paraId="0E479B19" w14:textId="133F2974" w:rsidR="00E26DA1" w:rsidRPr="00E26DA1" w:rsidRDefault="00035F0C" w:rsidP="00E26DA1">
      <w:pPr>
        <w:numPr>
          <w:ilvl w:val="0"/>
          <w:numId w:val="2"/>
        </w:numPr>
        <w:spacing w:before="100" w:beforeAutospacing="1" w:after="100" w:afterAutospacing="1"/>
        <w:rPr>
          <w:rFonts w:ascii="Cambria" w:eastAsia="Times New Roman" w:hAnsi="Cambria" w:cs="Times New Roman"/>
        </w:rPr>
      </w:pPr>
      <w:r w:rsidRPr="00035F0C">
        <w:rPr>
          <w:rFonts w:ascii="Cambria" w:eastAsia="Times New Roman" w:hAnsi="Cambria" w:cs="Times New Roman"/>
        </w:rPr>
        <w:t xml:space="preserve">(5 points) Write a 1-2 paragraph technical report. The technical report should contain the detailed information that it would be </w:t>
      </w:r>
      <w:r w:rsidRPr="00035F0C">
        <w:rPr>
          <w:rFonts w:ascii="Cambria" w:eastAsia="Times New Roman" w:hAnsi="Cambria" w:cs="Times New Roman"/>
          <w:i/>
          <w:iCs/>
        </w:rPr>
        <w:t xml:space="preserve">important for other statisticians to know </w:t>
      </w:r>
      <w:r w:rsidRPr="00035F0C">
        <w:rPr>
          <w:rFonts w:ascii="Cambria" w:eastAsia="Times New Roman" w:hAnsi="Cambria" w:cs="Times New Roman"/>
        </w:rPr>
        <w:t xml:space="preserve">about the data, about the analytical results, about any anomalies you observed, and about how any such anomalies may have affected the reported results. You can cut and paste any of the graphics included above, </w:t>
      </w:r>
      <w:proofErr w:type="gramStart"/>
      <w:r w:rsidRPr="00035F0C">
        <w:rPr>
          <w:rFonts w:ascii="Cambria" w:eastAsia="Times New Roman" w:hAnsi="Cambria" w:cs="Times New Roman"/>
        </w:rPr>
        <w:t>as long as</w:t>
      </w:r>
      <w:proofErr w:type="gramEnd"/>
      <w:r w:rsidRPr="00035F0C">
        <w:rPr>
          <w:rFonts w:ascii="Cambria" w:eastAsia="Times New Roman" w:hAnsi="Cambria" w:cs="Times New Roman"/>
        </w:rPr>
        <w:t xml:space="preserve"> you provide a 2-3 sentence explanation of what the graphic means.</w:t>
      </w:r>
    </w:p>
    <w:p w14:paraId="4E012392" w14:textId="00C63257" w:rsidR="00035F0C" w:rsidRDefault="00E26DA1" w:rsidP="00E26DA1">
      <w:pPr>
        <w:spacing w:before="100" w:beforeAutospacing="1" w:after="100" w:afterAutospacing="1"/>
        <w:ind w:left="720"/>
        <w:rPr>
          <w:rFonts w:ascii="Cambria" w:eastAsia="Times New Roman" w:hAnsi="Cambria" w:cs="Times New Roman"/>
          <w:i/>
          <w:iCs/>
        </w:rPr>
      </w:pPr>
      <w:r>
        <w:rPr>
          <w:rFonts w:ascii="Cambria" w:eastAsia="Times New Roman" w:hAnsi="Cambria" w:cs="Times New Roman"/>
          <w:i/>
          <w:iCs/>
        </w:rPr>
        <w:t>Ultimately, two groups of data were compared in hopes to shed light on possible differences on which group, if any, performed better</w:t>
      </w:r>
      <w:r w:rsidR="00CB28CA">
        <w:rPr>
          <w:rFonts w:ascii="Cambria" w:eastAsia="Times New Roman" w:hAnsi="Cambria" w:cs="Times New Roman"/>
          <w:i/>
          <w:iCs/>
        </w:rPr>
        <w:t xml:space="preserve"> in the experiment</w:t>
      </w:r>
      <w:r>
        <w:rPr>
          <w:rFonts w:ascii="Cambria" w:eastAsia="Times New Roman" w:hAnsi="Cambria" w:cs="Times New Roman"/>
          <w:i/>
          <w:iCs/>
        </w:rPr>
        <w:t>.  From a technical perspective, both the Frequentist and Bayesian approaches were conducted.</w:t>
      </w:r>
    </w:p>
    <w:p w14:paraId="62EC8FA1" w14:textId="77777777" w:rsidR="0088020B" w:rsidRDefault="0088020B" w:rsidP="00E26DA1">
      <w:pPr>
        <w:spacing w:before="100" w:beforeAutospacing="1" w:after="100" w:afterAutospacing="1"/>
        <w:ind w:left="720"/>
        <w:rPr>
          <w:rFonts w:ascii="Cambria" w:eastAsia="Times New Roman" w:hAnsi="Cambria" w:cs="Times New Roman"/>
          <w:i/>
          <w:iCs/>
        </w:rPr>
      </w:pPr>
    </w:p>
    <w:p w14:paraId="7749BD4E" w14:textId="35172438" w:rsidR="0088020B" w:rsidRDefault="0088020B" w:rsidP="00E26DA1">
      <w:pPr>
        <w:spacing w:before="100" w:beforeAutospacing="1" w:after="100" w:afterAutospacing="1"/>
        <w:ind w:left="720"/>
        <w:rPr>
          <w:rFonts w:ascii="Cambria" w:eastAsia="Times New Roman" w:hAnsi="Cambria" w:cs="Times New Roman"/>
          <w:i/>
          <w:iCs/>
        </w:rPr>
      </w:pPr>
      <w:r>
        <w:rPr>
          <w:rFonts w:ascii="Cambria" w:eastAsia="Times New Roman" w:hAnsi="Cambria" w:cs="Times New Roman"/>
          <w:i/>
          <w:iCs/>
        </w:rPr>
        <w:lastRenderedPageBreak/>
        <w:t xml:space="preserve">Before the statistical tests were ran, a mere boxplot was constructed to visually observe the differences in the two groups.  The control group was observed to not have </w:t>
      </w:r>
      <w:r w:rsidR="00F233D3">
        <w:rPr>
          <w:rFonts w:ascii="Cambria" w:eastAsia="Times New Roman" w:hAnsi="Cambria" w:cs="Times New Roman"/>
          <w:i/>
          <w:iCs/>
        </w:rPr>
        <w:t xml:space="preserve">widespread variability </w:t>
      </w:r>
      <w:r>
        <w:rPr>
          <w:rFonts w:ascii="Cambria" w:eastAsia="Times New Roman" w:hAnsi="Cambria" w:cs="Times New Roman"/>
          <w:i/>
          <w:iCs/>
        </w:rPr>
        <w:t>while the treatment group had significantly more variability (as indicated by the wider ‘boxes’ and ‘whiskers’).  By observing the boxplot, a clear difference could not be determined.</w:t>
      </w:r>
      <w:r w:rsidR="00F233D3">
        <w:rPr>
          <w:rFonts w:ascii="Cambria" w:eastAsia="Times New Roman" w:hAnsi="Cambria" w:cs="Times New Roman"/>
          <w:i/>
          <w:iCs/>
        </w:rPr>
        <w:t xml:space="preserve">  When looking at the individual histograms, we see that some outliers occurred on the 200-250 range.</w:t>
      </w:r>
    </w:p>
    <w:p w14:paraId="3BBF497A" w14:textId="3AA467B3" w:rsidR="00E26DA1" w:rsidRDefault="0088020B" w:rsidP="00E26DA1">
      <w:pPr>
        <w:spacing w:before="100" w:beforeAutospacing="1" w:after="100" w:afterAutospacing="1"/>
        <w:ind w:left="720"/>
        <w:rPr>
          <w:rFonts w:ascii="Cambria" w:eastAsia="Times New Roman" w:hAnsi="Cambria" w:cs="Times New Roman"/>
          <w:i/>
          <w:iCs/>
        </w:rPr>
      </w:pPr>
      <w:r>
        <w:rPr>
          <w:rFonts w:ascii="Cambria" w:eastAsia="Times New Roman" w:hAnsi="Cambria" w:cs="Times New Roman"/>
          <w:i/>
          <w:iCs/>
        </w:rPr>
        <w:t>Moreover, t</w:t>
      </w:r>
      <w:r w:rsidR="00E26DA1">
        <w:rPr>
          <w:rFonts w:ascii="Cambria" w:eastAsia="Times New Roman" w:hAnsi="Cambria" w:cs="Times New Roman"/>
          <w:i/>
          <w:iCs/>
        </w:rPr>
        <w:t xml:space="preserve">he frequentist approach consisted of performing a Null Hypothesis Significance Test (NHST), in which a t-test was done.  The findings indicated that a confidence interval </w:t>
      </w:r>
      <w:proofErr w:type="gramStart"/>
      <w:r w:rsidR="00E26DA1">
        <w:rPr>
          <w:rFonts w:ascii="Cambria" w:eastAsia="Times New Roman" w:hAnsi="Cambria" w:cs="Times New Roman"/>
          <w:i/>
          <w:iCs/>
        </w:rPr>
        <w:t xml:space="preserve">of  </w:t>
      </w:r>
      <w:r w:rsidR="00E26DA1" w:rsidRPr="00035F0C">
        <w:rPr>
          <w:rFonts w:ascii="Cambria" w:eastAsia="Times New Roman" w:hAnsi="Cambria" w:cs="Times New Roman"/>
          <w:i/>
          <w:iCs/>
        </w:rPr>
        <w:t>-</w:t>
      </w:r>
      <w:proofErr w:type="gramEnd"/>
      <w:r w:rsidR="00E26DA1" w:rsidRPr="00035F0C">
        <w:rPr>
          <w:rFonts w:ascii="Cambria" w:eastAsia="Times New Roman" w:hAnsi="Cambria" w:cs="Times New Roman"/>
          <w:i/>
          <w:iCs/>
        </w:rPr>
        <w:t>12.35187</w:t>
      </w:r>
      <w:r w:rsidR="00E26DA1" w:rsidRPr="00E26DA1">
        <w:rPr>
          <w:rFonts w:ascii="Cambria" w:eastAsia="Times New Roman" w:hAnsi="Cambria" w:cs="Times New Roman"/>
          <w:i/>
          <w:iCs/>
        </w:rPr>
        <w:t xml:space="preserve"> and</w:t>
      </w:r>
      <w:r w:rsidR="00E26DA1" w:rsidRPr="00035F0C">
        <w:rPr>
          <w:rFonts w:ascii="Cambria" w:eastAsia="Times New Roman" w:hAnsi="Cambria" w:cs="Times New Roman"/>
          <w:i/>
          <w:iCs/>
        </w:rPr>
        <w:t xml:space="preserve"> 14.30250</w:t>
      </w:r>
      <w:r w:rsidR="00E26DA1">
        <w:rPr>
          <w:rFonts w:ascii="Cambria" w:eastAsia="Times New Roman" w:hAnsi="Cambria" w:cs="Times New Roman"/>
          <w:i/>
          <w:iCs/>
        </w:rPr>
        <w:t xml:space="preserve">, which indicates that, if this test was conducted 100 times, we would expect the mean difference to reside in this range in 95 of those tests.  A point-estimate, or the most likely difference value, of </w:t>
      </w:r>
      <w:r w:rsidR="00E26DA1" w:rsidRPr="00035F0C">
        <w:rPr>
          <w:rFonts w:ascii="Cambria" w:eastAsia="Times New Roman" w:hAnsi="Cambria" w:cs="Times New Roman"/>
          <w:i/>
          <w:iCs/>
        </w:rPr>
        <w:t>0.98</w:t>
      </w:r>
      <w:r w:rsidR="00E26DA1">
        <w:rPr>
          <w:rFonts w:ascii="Cambria" w:eastAsia="Times New Roman" w:hAnsi="Cambria" w:cs="Times New Roman"/>
          <w:i/>
          <w:iCs/>
        </w:rPr>
        <w:t xml:space="preserve"> (</w:t>
      </w:r>
      <w:r w:rsidR="00E26DA1" w:rsidRPr="00035F0C">
        <w:rPr>
          <w:rFonts w:ascii="Cambria" w:eastAsia="Times New Roman" w:hAnsi="Cambria" w:cs="Times New Roman"/>
          <w:i/>
          <w:iCs/>
        </w:rPr>
        <w:t xml:space="preserve">32.05410 </w:t>
      </w:r>
      <w:r w:rsidR="00E26DA1">
        <w:rPr>
          <w:rFonts w:ascii="Cambria" w:eastAsia="Times New Roman" w:hAnsi="Cambria" w:cs="Times New Roman"/>
          <w:i/>
          <w:iCs/>
        </w:rPr>
        <w:t xml:space="preserve">- </w:t>
      </w:r>
      <w:r w:rsidR="00E26DA1" w:rsidRPr="00035F0C">
        <w:rPr>
          <w:rFonts w:ascii="Cambria" w:eastAsia="Times New Roman" w:hAnsi="Cambria" w:cs="Times New Roman"/>
          <w:i/>
          <w:iCs/>
        </w:rPr>
        <w:t>31.07879</w:t>
      </w:r>
      <w:r w:rsidR="00E26DA1">
        <w:rPr>
          <w:rFonts w:ascii="Cambria" w:eastAsia="Times New Roman" w:hAnsi="Cambria" w:cs="Times New Roman"/>
          <w:i/>
          <w:iCs/>
        </w:rPr>
        <w:t>)</w:t>
      </w:r>
      <w:r w:rsidR="00E26DA1">
        <w:rPr>
          <w:rFonts w:ascii="Cambria" w:eastAsia="Times New Roman" w:hAnsi="Cambria" w:cs="Times New Roman"/>
          <w:i/>
          <w:iCs/>
        </w:rPr>
        <w:t xml:space="preserve"> was observed.  Since the confidence interval </w:t>
      </w:r>
      <w:r w:rsidR="00CB28CA">
        <w:rPr>
          <w:rFonts w:ascii="Cambria" w:eastAsia="Times New Roman" w:hAnsi="Cambria" w:cs="Times New Roman"/>
          <w:i/>
          <w:iCs/>
        </w:rPr>
        <w:t xml:space="preserve">spans across zero, there is a possibility that there is no difference between the two observed groups of data.  </w:t>
      </w:r>
      <w:r w:rsidR="00E26DA1">
        <w:rPr>
          <w:rFonts w:ascii="Cambria" w:eastAsia="Times New Roman" w:hAnsi="Cambria" w:cs="Times New Roman"/>
          <w:i/>
          <w:iCs/>
        </w:rPr>
        <w:t>A t-value</w:t>
      </w:r>
      <w:r w:rsidR="00CB28CA">
        <w:rPr>
          <w:rFonts w:ascii="Cambria" w:eastAsia="Times New Roman" w:hAnsi="Cambria" w:cs="Times New Roman"/>
          <w:i/>
          <w:iCs/>
        </w:rPr>
        <w:t xml:space="preserve"> </w:t>
      </w:r>
      <w:proofErr w:type="gramStart"/>
      <w:r w:rsidR="00CB28CA">
        <w:rPr>
          <w:rFonts w:ascii="Cambria" w:eastAsia="Times New Roman" w:hAnsi="Cambria" w:cs="Times New Roman"/>
          <w:i/>
          <w:iCs/>
        </w:rPr>
        <w:t>of</w:t>
      </w:r>
      <w:r w:rsidR="00CB28CA" w:rsidRPr="00035F0C">
        <w:rPr>
          <w:rFonts w:ascii="Cambria" w:eastAsia="Times New Roman" w:hAnsi="Cambria" w:cs="Times New Roman"/>
          <w:i/>
          <w:iCs/>
        </w:rPr>
        <w:t xml:space="preserve"> </w:t>
      </w:r>
      <w:r w:rsidR="00CB28CA">
        <w:rPr>
          <w:rFonts w:ascii="Cambria" w:eastAsia="Times New Roman" w:hAnsi="Cambria" w:cs="Times New Roman"/>
          <w:i/>
          <w:iCs/>
        </w:rPr>
        <w:t xml:space="preserve"> </w:t>
      </w:r>
      <w:r w:rsidR="00CB28CA" w:rsidRPr="00035F0C">
        <w:rPr>
          <w:rFonts w:ascii="Cambria" w:eastAsia="Times New Roman" w:hAnsi="Cambria" w:cs="Times New Roman"/>
          <w:i/>
          <w:iCs/>
        </w:rPr>
        <w:t>0.14925</w:t>
      </w:r>
      <w:proofErr w:type="gramEnd"/>
      <w:r w:rsidR="00CB28CA">
        <w:rPr>
          <w:rFonts w:ascii="Cambria" w:eastAsia="Times New Roman" w:hAnsi="Cambria" w:cs="Times New Roman"/>
          <w:i/>
          <w:iCs/>
        </w:rPr>
        <w:t xml:space="preserve"> </w:t>
      </w:r>
      <w:r w:rsidR="00CB28CA">
        <w:rPr>
          <w:rFonts w:ascii="Cambria" w:eastAsia="Times New Roman" w:hAnsi="Cambria" w:cs="Times New Roman"/>
          <w:i/>
          <w:iCs/>
        </w:rPr>
        <w:t xml:space="preserve">was calculated </w:t>
      </w:r>
      <w:r w:rsidR="00CB28CA">
        <w:rPr>
          <w:rFonts w:ascii="Cambria" w:eastAsia="Times New Roman" w:hAnsi="Cambria" w:cs="Times New Roman"/>
          <w:i/>
          <w:iCs/>
        </w:rPr>
        <w:t xml:space="preserve">while the degrees of freedom value </w:t>
      </w:r>
      <w:r w:rsidR="00CB28CA">
        <w:rPr>
          <w:rFonts w:ascii="Cambria" w:eastAsia="Times New Roman" w:hAnsi="Cambria" w:cs="Times New Roman"/>
          <w:i/>
          <w:iCs/>
        </w:rPr>
        <w:t>came out to be</w:t>
      </w:r>
      <w:r w:rsidR="00CB28CA" w:rsidRPr="00035F0C">
        <w:rPr>
          <w:rFonts w:ascii="Cambria" w:eastAsia="Times New Roman" w:hAnsi="Cambria" w:cs="Times New Roman"/>
          <w:i/>
          <w:iCs/>
        </w:rPr>
        <w:t xml:space="preserve"> 31.048</w:t>
      </w:r>
      <w:r w:rsidR="00CB28CA">
        <w:rPr>
          <w:rFonts w:ascii="Cambria" w:eastAsia="Times New Roman" w:hAnsi="Cambria" w:cs="Times New Roman"/>
          <w:i/>
          <w:iCs/>
        </w:rPr>
        <w:t>.</w:t>
      </w:r>
    </w:p>
    <w:p w14:paraId="18AD8809" w14:textId="78D9510C" w:rsidR="00CB28CA" w:rsidRDefault="00CB28CA" w:rsidP="00E26DA1">
      <w:pPr>
        <w:spacing w:before="100" w:beforeAutospacing="1" w:after="100" w:afterAutospacing="1"/>
        <w:ind w:left="720"/>
        <w:rPr>
          <w:rFonts w:ascii="Cambria" w:eastAsia="Times New Roman" w:hAnsi="Cambria" w:cs="Times New Roman"/>
          <w:i/>
          <w:iCs/>
        </w:rPr>
      </w:pPr>
      <w:r>
        <w:rPr>
          <w:rFonts w:ascii="Cambria" w:eastAsia="Times New Roman" w:hAnsi="Cambria" w:cs="Times New Roman"/>
          <w:i/>
          <w:iCs/>
        </w:rPr>
        <w:t xml:space="preserve">With that said, we also observed a p-value from these calculations, which is drastically higher than a typical/conventional alpha comparison value of 0.05.  This p-value equates to </w:t>
      </w:r>
      <w:r w:rsidRPr="00035F0C">
        <w:rPr>
          <w:rFonts w:ascii="Cambria" w:eastAsia="Times New Roman" w:hAnsi="Cambria" w:cs="Times New Roman"/>
          <w:i/>
          <w:iCs/>
        </w:rPr>
        <w:t>0.8823</w:t>
      </w:r>
      <w:r>
        <w:rPr>
          <w:rFonts w:ascii="Cambria" w:eastAsia="Times New Roman" w:hAnsi="Cambria" w:cs="Times New Roman"/>
          <w:i/>
          <w:iCs/>
        </w:rPr>
        <w:t>, meaning that we fail to reject the null hypothesis.  In other words, we cannot conclude that there is a significant difference between the two groups.</w:t>
      </w:r>
    </w:p>
    <w:p w14:paraId="44073B83" w14:textId="163D0FC9" w:rsidR="00CB28CA" w:rsidRDefault="00CB28CA" w:rsidP="00E26DA1">
      <w:pPr>
        <w:spacing w:before="100" w:beforeAutospacing="1" w:after="100" w:afterAutospacing="1"/>
        <w:ind w:left="720"/>
        <w:rPr>
          <w:rFonts w:ascii="Cambria" w:eastAsia="Times New Roman" w:hAnsi="Cambria" w:cs="Times New Roman"/>
          <w:i/>
          <w:iCs/>
        </w:rPr>
      </w:pPr>
      <w:r>
        <w:rPr>
          <w:rFonts w:ascii="Cambria" w:eastAsia="Times New Roman" w:hAnsi="Cambria" w:cs="Times New Roman"/>
          <w:i/>
          <w:iCs/>
        </w:rPr>
        <w:t xml:space="preserve">Additionally, the Bayesian perspective was also conducted within this experiment.  All in all, the Highest Density Interval was conducted </w:t>
      </w:r>
      <w:r w:rsidR="0088020B">
        <w:rPr>
          <w:rFonts w:ascii="Cambria" w:eastAsia="Times New Roman" w:hAnsi="Cambria" w:cs="Times New Roman"/>
          <w:i/>
          <w:iCs/>
        </w:rPr>
        <w:t xml:space="preserve">and an interval of </w:t>
      </w:r>
      <w:r w:rsidR="0088020B" w:rsidRPr="00C86220">
        <w:rPr>
          <w:rFonts w:ascii="Cambria" w:eastAsia="Times New Roman" w:hAnsi="Cambria" w:cs="Times New Roman"/>
          <w:i/>
          <w:iCs/>
        </w:rPr>
        <w:t>0.0193 and 16.2</w:t>
      </w:r>
      <w:r w:rsidR="0088020B">
        <w:rPr>
          <w:rFonts w:ascii="Cambria" w:eastAsia="Times New Roman" w:hAnsi="Cambria" w:cs="Times New Roman"/>
          <w:i/>
          <w:iCs/>
        </w:rPr>
        <w:t xml:space="preserve"> was observed.  </w:t>
      </w:r>
      <w:proofErr w:type="gramStart"/>
      <w:r w:rsidR="0088020B">
        <w:rPr>
          <w:rFonts w:ascii="Cambria" w:eastAsia="Times New Roman" w:hAnsi="Cambria" w:cs="Times New Roman"/>
          <w:i/>
          <w:iCs/>
        </w:rPr>
        <w:t xml:space="preserve">Interestingly enough, </w:t>
      </w:r>
      <w:r w:rsidR="000C31A8">
        <w:rPr>
          <w:rFonts w:ascii="Cambria" w:eastAsia="Times New Roman" w:hAnsi="Cambria" w:cs="Times New Roman"/>
          <w:i/>
          <w:iCs/>
        </w:rPr>
        <w:t>we</w:t>
      </w:r>
      <w:proofErr w:type="gramEnd"/>
      <w:r w:rsidR="000C31A8">
        <w:rPr>
          <w:rFonts w:ascii="Cambria" w:eastAsia="Times New Roman" w:hAnsi="Cambria" w:cs="Times New Roman"/>
          <w:i/>
          <w:iCs/>
        </w:rPr>
        <w:t xml:space="preserve"> still see that the distribution still spans across 0, with 2.8% of the data showing below 0.</w:t>
      </w:r>
    </w:p>
    <w:p w14:paraId="3BA72C34" w14:textId="27993BA9" w:rsidR="000C31A8" w:rsidRPr="00035F0C" w:rsidRDefault="000C31A8" w:rsidP="00E26DA1">
      <w:pPr>
        <w:spacing w:before="100" w:beforeAutospacing="1" w:after="100" w:afterAutospacing="1"/>
        <w:ind w:left="720"/>
        <w:rPr>
          <w:rFonts w:ascii="Cambria" w:eastAsia="Times New Roman" w:hAnsi="Cambria" w:cs="Times New Roman"/>
          <w:i/>
          <w:iCs/>
        </w:rPr>
      </w:pPr>
      <w:r>
        <w:rPr>
          <w:rFonts w:ascii="Cambria" w:eastAsia="Times New Roman" w:hAnsi="Cambria" w:cs="Times New Roman"/>
          <w:i/>
          <w:iCs/>
        </w:rPr>
        <w:t>By using both the NHST and Bayesian/</w:t>
      </w:r>
      <w:proofErr w:type="spellStart"/>
      <w:r>
        <w:rPr>
          <w:rFonts w:ascii="Cambria" w:eastAsia="Times New Roman" w:hAnsi="Cambria" w:cs="Times New Roman"/>
          <w:i/>
          <w:iCs/>
        </w:rPr>
        <w:t>mcmc</w:t>
      </w:r>
      <w:proofErr w:type="spellEnd"/>
      <w:r>
        <w:rPr>
          <w:rFonts w:ascii="Cambria" w:eastAsia="Times New Roman" w:hAnsi="Cambria" w:cs="Times New Roman"/>
          <w:i/>
          <w:iCs/>
        </w:rPr>
        <w:t xml:space="preserve"> techniques, we can conclude that a possibility exists that there is no difference between the two groups</w:t>
      </w:r>
      <w:r w:rsidR="00A34FCF">
        <w:rPr>
          <w:rFonts w:ascii="Cambria" w:eastAsia="Times New Roman" w:hAnsi="Cambria" w:cs="Times New Roman"/>
          <w:i/>
          <w:iCs/>
        </w:rPr>
        <w:t xml:space="preserve"> despite evidence from the 95% HDI of the Bayesian test</w:t>
      </w:r>
      <w:r>
        <w:rPr>
          <w:rFonts w:ascii="Cambria" w:eastAsia="Times New Roman" w:hAnsi="Cambria" w:cs="Times New Roman"/>
          <w:i/>
          <w:iCs/>
        </w:rPr>
        <w:t>.</w:t>
      </w:r>
      <w:r w:rsidR="00A34FCF">
        <w:rPr>
          <w:rFonts w:ascii="Cambria" w:eastAsia="Times New Roman" w:hAnsi="Cambria" w:cs="Times New Roman"/>
          <w:i/>
          <w:iCs/>
        </w:rPr>
        <w:t xml:space="preserve">  Before we can conclude that the Bayesian results are significant, we would need to conduct a Bayes Factor test to see if the evidence for the alternative hypothesis is in excess of 150 to 1 </w:t>
      </w:r>
      <w:proofErr w:type="gramStart"/>
      <w:r w:rsidR="00A34FCF">
        <w:rPr>
          <w:rFonts w:ascii="Cambria" w:eastAsia="Times New Roman" w:hAnsi="Cambria" w:cs="Times New Roman"/>
          <w:i/>
          <w:iCs/>
        </w:rPr>
        <w:t>odds</w:t>
      </w:r>
      <w:proofErr w:type="gramEnd"/>
      <w:r w:rsidR="00A34FCF">
        <w:rPr>
          <w:rFonts w:ascii="Cambria" w:eastAsia="Times New Roman" w:hAnsi="Cambria" w:cs="Times New Roman"/>
          <w:i/>
          <w:iCs/>
        </w:rPr>
        <w:t xml:space="preserve"> (to be considered extremely strong evidence).  Because we do not have access to this Bayes Factor test, we must </w:t>
      </w:r>
      <w:proofErr w:type="gramStart"/>
      <w:r w:rsidR="00A34FCF">
        <w:rPr>
          <w:rFonts w:ascii="Cambria" w:eastAsia="Times New Roman" w:hAnsi="Cambria" w:cs="Times New Roman"/>
          <w:i/>
          <w:iCs/>
        </w:rPr>
        <w:t>revert back</w:t>
      </w:r>
      <w:proofErr w:type="gramEnd"/>
      <w:r w:rsidR="00A34FCF">
        <w:rPr>
          <w:rFonts w:ascii="Cambria" w:eastAsia="Times New Roman" w:hAnsi="Cambria" w:cs="Times New Roman"/>
          <w:i/>
          <w:iCs/>
        </w:rPr>
        <w:t xml:space="preserve"> to the results from NHST and indicate that there is no clear, strong evidence for a difference between the two groups.</w:t>
      </w:r>
    </w:p>
    <w:p w14:paraId="428F5805" w14:textId="77777777" w:rsidR="00035F0C" w:rsidRPr="00035F0C" w:rsidRDefault="00035F0C" w:rsidP="00035F0C">
      <w:pPr>
        <w:numPr>
          <w:ilvl w:val="0"/>
          <w:numId w:val="2"/>
        </w:numPr>
        <w:spacing w:before="100" w:beforeAutospacing="1" w:after="100" w:afterAutospacing="1"/>
        <w:rPr>
          <w:rFonts w:ascii="Cambria" w:eastAsia="Times New Roman" w:hAnsi="Cambria" w:cs="Times New Roman"/>
        </w:rPr>
      </w:pPr>
      <w:r w:rsidRPr="00035F0C">
        <w:rPr>
          <w:rFonts w:ascii="Cambria" w:eastAsia="Times New Roman" w:hAnsi="Cambria" w:cs="Times New Roman"/>
        </w:rPr>
        <w:t xml:space="preserve">(5 points) Write a 1-2 paragraph report of the results of your analysis for presentation to the company’s biologists and investors. </w:t>
      </w:r>
      <w:r w:rsidRPr="00035F0C">
        <w:rPr>
          <w:rFonts w:ascii="Cambria" w:eastAsia="Times New Roman" w:hAnsi="Cambria" w:cs="Times New Roman"/>
          <w:i/>
          <w:iCs/>
        </w:rPr>
        <w:t>This report should be in plain language, interpretable by non-statisticians</w:t>
      </w:r>
      <w:r w:rsidRPr="00035F0C">
        <w:rPr>
          <w:rFonts w:ascii="Cambria" w:eastAsia="Times New Roman" w:hAnsi="Cambria" w:cs="Times New Roman"/>
        </w:rPr>
        <w:t xml:space="preserve">. Make sure to integrate the Bayesian evidence, the frequentist confidence interval, and the results of the null hypothesis significance test. The biologists and investors need to decide what the startup should do next: The essential question they want to answer is </w:t>
      </w:r>
      <w:proofErr w:type="gramStart"/>
      <w:r w:rsidRPr="00035F0C">
        <w:rPr>
          <w:rFonts w:ascii="Cambria" w:eastAsia="Times New Roman" w:hAnsi="Cambria" w:cs="Times New Roman"/>
        </w:rPr>
        <w:t>whether or not</w:t>
      </w:r>
      <w:proofErr w:type="gramEnd"/>
      <w:r w:rsidRPr="00035F0C">
        <w:rPr>
          <w:rFonts w:ascii="Cambria" w:eastAsia="Times New Roman" w:hAnsi="Cambria" w:cs="Times New Roman"/>
        </w:rPr>
        <w:t xml:space="preserve"> the biofilm shows promise as an alternative to traditional filtering techniques. Use the results of these statistical analysis to provide them with guidance. </w:t>
      </w:r>
    </w:p>
    <w:p w14:paraId="0E8E2606" w14:textId="6063DC1C" w:rsidR="00B24C1B" w:rsidRDefault="000C31A8" w:rsidP="000C31A8">
      <w:pPr>
        <w:tabs>
          <w:tab w:val="left" w:pos="720"/>
        </w:tabs>
        <w:ind w:left="720"/>
        <w:rPr>
          <w:i/>
          <w:iCs/>
        </w:rPr>
      </w:pPr>
      <w:r w:rsidRPr="000C31A8">
        <w:rPr>
          <w:i/>
          <w:iCs/>
        </w:rPr>
        <w:lastRenderedPageBreak/>
        <w:t xml:space="preserve">Ultimately, we cannot conclude that </w:t>
      </w:r>
      <w:r>
        <w:rPr>
          <w:i/>
          <w:iCs/>
        </w:rPr>
        <w:t>the</w:t>
      </w:r>
      <w:r w:rsidRPr="000C31A8">
        <w:rPr>
          <w:i/>
          <w:iCs/>
        </w:rPr>
        <w:t xml:space="preserve"> alternative to traditional filtering</w:t>
      </w:r>
      <w:r>
        <w:rPr>
          <w:i/>
          <w:iCs/>
        </w:rPr>
        <w:t xml:space="preserve"> is significantly different </w:t>
      </w:r>
      <w:r w:rsidR="00E0591F">
        <w:rPr>
          <w:i/>
          <w:iCs/>
        </w:rPr>
        <w:t>than</w:t>
      </w:r>
      <w:r>
        <w:rPr>
          <w:i/>
          <w:iCs/>
        </w:rPr>
        <w:t xml:space="preserve"> the conventional method</w:t>
      </w:r>
      <w:r w:rsidR="002E3177">
        <w:rPr>
          <w:i/>
          <w:iCs/>
        </w:rPr>
        <w:t>.</w:t>
      </w:r>
    </w:p>
    <w:p w14:paraId="71FFFED4" w14:textId="04DFF0FF" w:rsidR="002E3177" w:rsidRDefault="002E3177" w:rsidP="000C31A8">
      <w:pPr>
        <w:tabs>
          <w:tab w:val="left" w:pos="720"/>
        </w:tabs>
        <w:ind w:left="720"/>
        <w:rPr>
          <w:i/>
          <w:iCs/>
        </w:rPr>
      </w:pPr>
    </w:p>
    <w:p w14:paraId="1E2D225B" w14:textId="77025EB1" w:rsidR="002E3177" w:rsidRDefault="002E3177" w:rsidP="000C31A8">
      <w:pPr>
        <w:tabs>
          <w:tab w:val="left" w:pos="720"/>
        </w:tabs>
        <w:ind w:left="720"/>
        <w:rPr>
          <w:i/>
          <w:iCs/>
        </w:rPr>
      </w:pPr>
      <w:r>
        <w:rPr>
          <w:i/>
          <w:iCs/>
        </w:rPr>
        <w:t xml:space="preserve">The NHST indicated that no significant difference was observed (due to the p-value equaling a value above our 0.05 alpha standard).  Additionally, the confidence interval from our t-test experiment </w:t>
      </w:r>
      <w:r w:rsidR="006C1F43">
        <w:rPr>
          <w:i/>
          <w:iCs/>
        </w:rPr>
        <w:t xml:space="preserve">spanned across </w:t>
      </w:r>
      <w:r>
        <w:rPr>
          <w:i/>
          <w:iCs/>
        </w:rPr>
        <w:t>zero, which means the difference may be just that – zero.  Moreover, the Bayesian test indicated that the interval also spanned zero</w:t>
      </w:r>
      <w:r w:rsidR="00A34FCF">
        <w:rPr>
          <w:i/>
          <w:iCs/>
        </w:rPr>
        <w:t xml:space="preserve"> (despite it being outside of the 95% HDI)</w:t>
      </w:r>
      <w:r>
        <w:rPr>
          <w:i/>
          <w:iCs/>
        </w:rPr>
        <w:t xml:space="preserve">, with </w:t>
      </w:r>
      <w:r w:rsidR="006C1F43">
        <w:rPr>
          <w:i/>
          <w:iCs/>
        </w:rPr>
        <w:t>about</w:t>
      </w:r>
      <w:r>
        <w:rPr>
          <w:i/>
          <w:iCs/>
        </w:rPr>
        <w:t xml:space="preserve"> 2.8% of probable differences showing a negative advantage for the control group.</w:t>
      </w:r>
      <w:r w:rsidR="00A34FCF">
        <w:rPr>
          <w:i/>
          <w:iCs/>
        </w:rPr>
        <w:t xml:space="preserve">  Further testing would need to be done to confirm our Bayesian tests.</w:t>
      </w:r>
    </w:p>
    <w:p w14:paraId="46109D31" w14:textId="066B32B4" w:rsidR="006C1F43" w:rsidRDefault="006C1F43" w:rsidP="000C31A8">
      <w:pPr>
        <w:tabs>
          <w:tab w:val="left" w:pos="720"/>
        </w:tabs>
        <w:ind w:left="720"/>
        <w:rPr>
          <w:i/>
          <w:iCs/>
        </w:rPr>
      </w:pPr>
    </w:p>
    <w:p w14:paraId="5984C4F5" w14:textId="3F7AB3B0" w:rsidR="006C1F43" w:rsidRDefault="006C1F43" w:rsidP="000C31A8">
      <w:pPr>
        <w:tabs>
          <w:tab w:val="left" w:pos="720"/>
        </w:tabs>
        <w:ind w:left="720"/>
        <w:rPr>
          <w:i/>
          <w:iCs/>
        </w:rPr>
      </w:pPr>
      <w:r>
        <w:rPr>
          <w:i/>
          <w:iCs/>
        </w:rPr>
        <w:t xml:space="preserve">To reiterate, </w:t>
      </w:r>
      <w:r w:rsidR="00A34FCF">
        <w:rPr>
          <w:i/>
          <w:iCs/>
        </w:rPr>
        <w:t xml:space="preserve">at this time, </w:t>
      </w:r>
      <w:r>
        <w:rPr>
          <w:i/>
          <w:iCs/>
        </w:rPr>
        <w:t>there is not enough clear evidence to indicate one method is better than the other</w:t>
      </w:r>
      <w:r w:rsidR="00222338">
        <w:rPr>
          <w:i/>
          <w:iCs/>
        </w:rPr>
        <w:t xml:space="preserve"> in terms of filtration techniques; however, group 1 seems to have less variability and can have a more concrete prediction of performance.</w:t>
      </w:r>
    </w:p>
    <w:p w14:paraId="36B88040" w14:textId="5F1CDC1C" w:rsidR="005E268E" w:rsidRDefault="005E268E" w:rsidP="000C31A8">
      <w:pPr>
        <w:tabs>
          <w:tab w:val="left" w:pos="720"/>
        </w:tabs>
        <w:ind w:left="720"/>
        <w:rPr>
          <w:i/>
          <w:iCs/>
        </w:rPr>
      </w:pPr>
    </w:p>
    <w:p w14:paraId="7134F53C" w14:textId="77777777" w:rsidR="005E268E" w:rsidRPr="000C31A8" w:rsidRDefault="005E268E" w:rsidP="000C31A8">
      <w:pPr>
        <w:tabs>
          <w:tab w:val="left" w:pos="720"/>
        </w:tabs>
        <w:ind w:left="720"/>
        <w:rPr>
          <w:i/>
          <w:iCs/>
        </w:rPr>
      </w:pPr>
    </w:p>
    <w:sectPr w:rsidR="005E268E" w:rsidRPr="000C31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NewPSMT">
    <w:panose1 w:val="02070309020205020404"/>
    <w:charset w:val="00"/>
    <w:family w:val="modern"/>
    <w:pitch w:val="fixed"/>
    <w:sig w:usb0="E0002AFF" w:usb1="C0007843" w:usb2="00000009" w:usb3="00000000" w:csb0="000001FF" w:csb1="00000000"/>
  </w:font>
  <w:font w:name="CourierNewPS">
    <w:altName w:val="Courier New"/>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8329A"/>
    <w:multiLevelType w:val="multilevel"/>
    <w:tmpl w:val="EC5C48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190958"/>
    <w:multiLevelType w:val="multilevel"/>
    <w:tmpl w:val="60700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F0C"/>
    <w:rsid w:val="00035F0C"/>
    <w:rsid w:val="000C31A8"/>
    <w:rsid w:val="00222338"/>
    <w:rsid w:val="002E3177"/>
    <w:rsid w:val="004B7546"/>
    <w:rsid w:val="005C336C"/>
    <w:rsid w:val="005E268E"/>
    <w:rsid w:val="006C1F43"/>
    <w:rsid w:val="007B4BC1"/>
    <w:rsid w:val="007F704F"/>
    <w:rsid w:val="0088020B"/>
    <w:rsid w:val="009D0B5B"/>
    <w:rsid w:val="00A34FCF"/>
    <w:rsid w:val="00B24C1B"/>
    <w:rsid w:val="00C86220"/>
    <w:rsid w:val="00CB28CA"/>
    <w:rsid w:val="00E0591F"/>
    <w:rsid w:val="00E26DA1"/>
    <w:rsid w:val="00F23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9EFEEA"/>
  <w15:chartTrackingRefBased/>
  <w15:docId w15:val="{86B3A446-5E5F-3140-9679-8CFC26792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5F0C"/>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035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5F0C"/>
    <w:rPr>
      <w:rFonts w:ascii="Courier New" w:eastAsia="Times New Roman" w:hAnsi="Courier New" w:cs="Courier New"/>
      <w:sz w:val="20"/>
      <w:szCs w:val="20"/>
    </w:rPr>
  </w:style>
  <w:style w:type="paragraph" w:styleId="ListParagraph">
    <w:name w:val="List Paragraph"/>
    <w:basedOn w:val="Normal"/>
    <w:uiPriority w:val="34"/>
    <w:qFormat/>
    <w:rsid w:val="00035F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015212">
      <w:bodyDiv w:val="1"/>
      <w:marLeft w:val="0"/>
      <w:marRight w:val="0"/>
      <w:marTop w:val="0"/>
      <w:marBottom w:val="0"/>
      <w:divBdr>
        <w:top w:val="none" w:sz="0" w:space="0" w:color="auto"/>
        <w:left w:val="none" w:sz="0" w:space="0" w:color="auto"/>
        <w:bottom w:val="none" w:sz="0" w:space="0" w:color="auto"/>
        <w:right w:val="none" w:sz="0" w:space="0" w:color="auto"/>
      </w:divBdr>
      <w:divsChild>
        <w:div w:id="1855264356">
          <w:marLeft w:val="0"/>
          <w:marRight w:val="0"/>
          <w:marTop w:val="0"/>
          <w:marBottom w:val="0"/>
          <w:divBdr>
            <w:top w:val="none" w:sz="0" w:space="0" w:color="auto"/>
            <w:left w:val="none" w:sz="0" w:space="0" w:color="auto"/>
            <w:bottom w:val="none" w:sz="0" w:space="0" w:color="auto"/>
            <w:right w:val="none" w:sz="0" w:space="0" w:color="auto"/>
          </w:divBdr>
          <w:divsChild>
            <w:div w:id="759450342">
              <w:marLeft w:val="0"/>
              <w:marRight w:val="0"/>
              <w:marTop w:val="0"/>
              <w:marBottom w:val="0"/>
              <w:divBdr>
                <w:top w:val="none" w:sz="0" w:space="0" w:color="auto"/>
                <w:left w:val="none" w:sz="0" w:space="0" w:color="auto"/>
                <w:bottom w:val="none" w:sz="0" w:space="0" w:color="auto"/>
                <w:right w:val="none" w:sz="0" w:space="0" w:color="auto"/>
              </w:divBdr>
              <w:divsChild>
                <w:div w:id="1419790512">
                  <w:marLeft w:val="0"/>
                  <w:marRight w:val="0"/>
                  <w:marTop w:val="0"/>
                  <w:marBottom w:val="0"/>
                  <w:divBdr>
                    <w:top w:val="none" w:sz="0" w:space="0" w:color="auto"/>
                    <w:left w:val="none" w:sz="0" w:space="0" w:color="auto"/>
                    <w:bottom w:val="none" w:sz="0" w:space="0" w:color="auto"/>
                    <w:right w:val="none" w:sz="0" w:space="0" w:color="auto"/>
                  </w:divBdr>
                </w:div>
              </w:divsChild>
            </w:div>
            <w:div w:id="904219361">
              <w:marLeft w:val="0"/>
              <w:marRight w:val="0"/>
              <w:marTop w:val="0"/>
              <w:marBottom w:val="0"/>
              <w:divBdr>
                <w:top w:val="none" w:sz="0" w:space="0" w:color="auto"/>
                <w:left w:val="none" w:sz="0" w:space="0" w:color="auto"/>
                <w:bottom w:val="none" w:sz="0" w:space="0" w:color="auto"/>
                <w:right w:val="none" w:sz="0" w:space="0" w:color="auto"/>
              </w:divBdr>
              <w:divsChild>
                <w:div w:id="1990397601">
                  <w:marLeft w:val="0"/>
                  <w:marRight w:val="0"/>
                  <w:marTop w:val="0"/>
                  <w:marBottom w:val="0"/>
                  <w:divBdr>
                    <w:top w:val="none" w:sz="0" w:space="0" w:color="auto"/>
                    <w:left w:val="none" w:sz="0" w:space="0" w:color="auto"/>
                    <w:bottom w:val="none" w:sz="0" w:space="0" w:color="auto"/>
                    <w:right w:val="none" w:sz="0" w:space="0" w:color="auto"/>
                  </w:divBdr>
                </w:div>
              </w:divsChild>
            </w:div>
            <w:div w:id="1125584335">
              <w:marLeft w:val="0"/>
              <w:marRight w:val="0"/>
              <w:marTop w:val="0"/>
              <w:marBottom w:val="0"/>
              <w:divBdr>
                <w:top w:val="none" w:sz="0" w:space="0" w:color="auto"/>
                <w:left w:val="none" w:sz="0" w:space="0" w:color="auto"/>
                <w:bottom w:val="none" w:sz="0" w:space="0" w:color="auto"/>
                <w:right w:val="none" w:sz="0" w:space="0" w:color="auto"/>
              </w:divBdr>
              <w:divsChild>
                <w:div w:id="659314789">
                  <w:marLeft w:val="0"/>
                  <w:marRight w:val="0"/>
                  <w:marTop w:val="0"/>
                  <w:marBottom w:val="0"/>
                  <w:divBdr>
                    <w:top w:val="none" w:sz="0" w:space="0" w:color="auto"/>
                    <w:left w:val="none" w:sz="0" w:space="0" w:color="auto"/>
                    <w:bottom w:val="none" w:sz="0" w:space="0" w:color="auto"/>
                    <w:right w:val="none" w:sz="0" w:space="0" w:color="auto"/>
                  </w:divBdr>
                </w:div>
              </w:divsChild>
            </w:div>
            <w:div w:id="482769962">
              <w:marLeft w:val="0"/>
              <w:marRight w:val="0"/>
              <w:marTop w:val="0"/>
              <w:marBottom w:val="0"/>
              <w:divBdr>
                <w:top w:val="none" w:sz="0" w:space="0" w:color="auto"/>
                <w:left w:val="none" w:sz="0" w:space="0" w:color="auto"/>
                <w:bottom w:val="none" w:sz="0" w:space="0" w:color="auto"/>
                <w:right w:val="none" w:sz="0" w:space="0" w:color="auto"/>
              </w:divBdr>
              <w:divsChild>
                <w:div w:id="1512839594">
                  <w:marLeft w:val="0"/>
                  <w:marRight w:val="0"/>
                  <w:marTop w:val="0"/>
                  <w:marBottom w:val="0"/>
                  <w:divBdr>
                    <w:top w:val="none" w:sz="0" w:space="0" w:color="auto"/>
                    <w:left w:val="none" w:sz="0" w:space="0" w:color="auto"/>
                    <w:bottom w:val="none" w:sz="0" w:space="0" w:color="auto"/>
                    <w:right w:val="none" w:sz="0" w:space="0" w:color="auto"/>
                  </w:divBdr>
                </w:div>
              </w:divsChild>
            </w:div>
            <w:div w:id="1437598232">
              <w:marLeft w:val="0"/>
              <w:marRight w:val="0"/>
              <w:marTop w:val="0"/>
              <w:marBottom w:val="0"/>
              <w:divBdr>
                <w:top w:val="none" w:sz="0" w:space="0" w:color="auto"/>
                <w:left w:val="none" w:sz="0" w:space="0" w:color="auto"/>
                <w:bottom w:val="none" w:sz="0" w:space="0" w:color="auto"/>
                <w:right w:val="none" w:sz="0" w:space="0" w:color="auto"/>
              </w:divBdr>
              <w:divsChild>
                <w:div w:id="2140413613">
                  <w:marLeft w:val="0"/>
                  <w:marRight w:val="0"/>
                  <w:marTop w:val="0"/>
                  <w:marBottom w:val="0"/>
                  <w:divBdr>
                    <w:top w:val="none" w:sz="0" w:space="0" w:color="auto"/>
                    <w:left w:val="none" w:sz="0" w:space="0" w:color="auto"/>
                    <w:bottom w:val="none" w:sz="0" w:space="0" w:color="auto"/>
                    <w:right w:val="none" w:sz="0" w:space="0" w:color="auto"/>
                  </w:divBdr>
                </w:div>
              </w:divsChild>
            </w:div>
            <w:div w:id="1413087725">
              <w:marLeft w:val="0"/>
              <w:marRight w:val="0"/>
              <w:marTop w:val="0"/>
              <w:marBottom w:val="0"/>
              <w:divBdr>
                <w:top w:val="none" w:sz="0" w:space="0" w:color="auto"/>
                <w:left w:val="none" w:sz="0" w:space="0" w:color="auto"/>
                <w:bottom w:val="none" w:sz="0" w:space="0" w:color="auto"/>
                <w:right w:val="none" w:sz="0" w:space="0" w:color="auto"/>
              </w:divBdr>
              <w:divsChild>
                <w:div w:id="175624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05687">
          <w:marLeft w:val="0"/>
          <w:marRight w:val="0"/>
          <w:marTop w:val="0"/>
          <w:marBottom w:val="0"/>
          <w:divBdr>
            <w:top w:val="none" w:sz="0" w:space="0" w:color="auto"/>
            <w:left w:val="none" w:sz="0" w:space="0" w:color="auto"/>
            <w:bottom w:val="none" w:sz="0" w:space="0" w:color="auto"/>
            <w:right w:val="none" w:sz="0" w:space="0" w:color="auto"/>
          </w:divBdr>
          <w:divsChild>
            <w:div w:id="1304314724">
              <w:marLeft w:val="0"/>
              <w:marRight w:val="0"/>
              <w:marTop w:val="0"/>
              <w:marBottom w:val="0"/>
              <w:divBdr>
                <w:top w:val="none" w:sz="0" w:space="0" w:color="auto"/>
                <w:left w:val="none" w:sz="0" w:space="0" w:color="auto"/>
                <w:bottom w:val="none" w:sz="0" w:space="0" w:color="auto"/>
                <w:right w:val="none" w:sz="0" w:space="0" w:color="auto"/>
              </w:divBdr>
              <w:divsChild>
                <w:div w:id="297884557">
                  <w:marLeft w:val="0"/>
                  <w:marRight w:val="0"/>
                  <w:marTop w:val="0"/>
                  <w:marBottom w:val="0"/>
                  <w:divBdr>
                    <w:top w:val="none" w:sz="0" w:space="0" w:color="auto"/>
                    <w:left w:val="none" w:sz="0" w:space="0" w:color="auto"/>
                    <w:bottom w:val="none" w:sz="0" w:space="0" w:color="auto"/>
                    <w:right w:val="none" w:sz="0" w:space="0" w:color="auto"/>
                  </w:divBdr>
                </w:div>
              </w:divsChild>
            </w:div>
            <w:div w:id="1035279102">
              <w:marLeft w:val="0"/>
              <w:marRight w:val="0"/>
              <w:marTop w:val="0"/>
              <w:marBottom w:val="0"/>
              <w:divBdr>
                <w:top w:val="none" w:sz="0" w:space="0" w:color="auto"/>
                <w:left w:val="none" w:sz="0" w:space="0" w:color="auto"/>
                <w:bottom w:val="none" w:sz="0" w:space="0" w:color="auto"/>
                <w:right w:val="none" w:sz="0" w:space="0" w:color="auto"/>
              </w:divBdr>
              <w:divsChild>
                <w:div w:id="1588033259">
                  <w:marLeft w:val="0"/>
                  <w:marRight w:val="0"/>
                  <w:marTop w:val="0"/>
                  <w:marBottom w:val="0"/>
                  <w:divBdr>
                    <w:top w:val="none" w:sz="0" w:space="0" w:color="auto"/>
                    <w:left w:val="none" w:sz="0" w:space="0" w:color="auto"/>
                    <w:bottom w:val="none" w:sz="0" w:space="0" w:color="auto"/>
                    <w:right w:val="none" w:sz="0" w:space="0" w:color="auto"/>
                  </w:divBdr>
                </w:div>
              </w:divsChild>
            </w:div>
            <w:div w:id="801311647">
              <w:marLeft w:val="0"/>
              <w:marRight w:val="0"/>
              <w:marTop w:val="0"/>
              <w:marBottom w:val="0"/>
              <w:divBdr>
                <w:top w:val="none" w:sz="0" w:space="0" w:color="auto"/>
                <w:left w:val="none" w:sz="0" w:space="0" w:color="auto"/>
                <w:bottom w:val="none" w:sz="0" w:space="0" w:color="auto"/>
                <w:right w:val="none" w:sz="0" w:space="0" w:color="auto"/>
              </w:divBdr>
              <w:divsChild>
                <w:div w:id="344091016">
                  <w:marLeft w:val="0"/>
                  <w:marRight w:val="0"/>
                  <w:marTop w:val="0"/>
                  <w:marBottom w:val="0"/>
                  <w:divBdr>
                    <w:top w:val="none" w:sz="0" w:space="0" w:color="auto"/>
                    <w:left w:val="none" w:sz="0" w:space="0" w:color="auto"/>
                    <w:bottom w:val="none" w:sz="0" w:space="0" w:color="auto"/>
                    <w:right w:val="none" w:sz="0" w:space="0" w:color="auto"/>
                  </w:divBdr>
                </w:div>
              </w:divsChild>
            </w:div>
            <w:div w:id="142815200">
              <w:marLeft w:val="0"/>
              <w:marRight w:val="0"/>
              <w:marTop w:val="0"/>
              <w:marBottom w:val="0"/>
              <w:divBdr>
                <w:top w:val="none" w:sz="0" w:space="0" w:color="auto"/>
                <w:left w:val="none" w:sz="0" w:space="0" w:color="auto"/>
                <w:bottom w:val="none" w:sz="0" w:space="0" w:color="auto"/>
                <w:right w:val="none" w:sz="0" w:space="0" w:color="auto"/>
              </w:divBdr>
              <w:divsChild>
                <w:div w:id="183614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978570">
          <w:marLeft w:val="0"/>
          <w:marRight w:val="0"/>
          <w:marTop w:val="0"/>
          <w:marBottom w:val="0"/>
          <w:divBdr>
            <w:top w:val="none" w:sz="0" w:space="0" w:color="auto"/>
            <w:left w:val="none" w:sz="0" w:space="0" w:color="auto"/>
            <w:bottom w:val="none" w:sz="0" w:space="0" w:color="auto"/>
            <w:right w:val="none" w:sz="0" w:space="0" w:color="auto"/>
          </w:divBdr>
          <w:divsChild>
            <w:div w:id="1729575109">
              <w:marLeft w:val="0"/>
              <w:marRight w:val="0"/>
              <w:marTop w:val="0"/>
              <w:marBottom w:val="0"/>
              <w:divBdr>
                <w:top w:val="none" w:sz="0" w:space="0" w:color="auto"/>
                <w:left w:val="none" w:sz="0" w:space="0" w:color="auto"/>
                <w:bottom w:val="none" w:sz="0" w:space="0" w:color="auto"/>
                <w:right w:val="none" w:sz="0" w:space="0" w:color="auto"/>
              </w:divBdr>
              <w:divsChild>
                <w:div w:id="2139226301">
                  <w:marLeft w:val="0"/>
                  <w:marRight w:val="0"/>
                  <w:marTop w:val="0"/>
                  <w:marBottom w:val="0"/>
                  <w:divBdr>
                    <w:top w:val="none" w:sz="0" w:space="0" w:color="auto"/>
                    <w:left w:val="none" w:sz="0" w:space="0" w:color="auto"/>
                    <w:bottom w:val="none" w:sz="0" w:space="0" w:color="auto"/>
                    <w:right w:val="none" w:sz="0" w:space="0" w:color="auto"/>
                  </w:divBdr>
                </w:div>
              </w:divsChild>
            </w:div>
            <w:div w:id="136999185">
              <w:marLeft w:val="0"/>
              <w:marRight w:val="0"/>
              <w:marTop w:val="0"/>
              <w:marBottom w:val="0"/>
              <w:divBdr>
                <w:top w:val="none" w:sz="0" w:space="0" w:color="auto"/>
                <w:left w:val="none" w:sz="0" w:space="0" w:color="auto"/>
                <w:bottom w:val="none" w:sz="0" w:space="0" w:color="auto"/>
                <w:right w:val="none" w:sz="0" w:space="0" w:color="auto"/>
              </w:divBdr>
              <w:divsChild>
                <w:div w:id="55785549">
                  <w:marLeft w:val="0"/>
                  <w:marRight w:val="0"/>
                  <w:marTop w:val="0"/>
                  <w:marBottom w:val="0"/>
                  <w:divBdr>
                    <w:top w:val="none" w:sz="0" w:space="0" w:color="auto"/>
                    <w:left w:val="none" w:sz="0" w:space="0" w:color="auto"/>
                    <w:bottom w:val="none" w:sz="0" w:space="0" w:color="auto"/>
                    <w:right w:val="none" w:sz="0" w:space="0" w:color="auto"/>
                  </w:divBdr>
                </w:div>
              </w:divsChild>
            </w:div>
            <w:div w:id="109319264">
              <w:marLeft w:val="0"/>
              <w:marRight w:val="0"/>
              <w:marTop w:val="0"/>
              <w:marBottom w:val="0"/>
              <w:divBdr>
                <w:top w:val="none" w:sz="0" w:space="0" w:color="auto"/>
                <w:left w:val="none" w:sz="0" w:space="0" w:color="auto"/>
                <w:bottom w:val="none" w:sz="0" w:space="0" w:color="auto"/>
                <w:right w:val="none" w:sz="0" w:space="0" w:color="auto"/>
              </w:divBdr>
              <w:divsChild>
                <w:div w:id="860317536">
                  <w:marLeft w:val="0"/>
                  <w:marRight w:val="0"/>
                  <w:marTop w:val="0"/>
                  <w:marBottom w:val="0"/>
                  <w:divBdr>
                    <w:top w:val="none" w:sz="0" w:space="0" w:color="auto"/>
                    <w:left w:val="none" w:sz="0" w:space="0" w:color="auto"/>
                    <w:bottom w:val="none" w:sz="0" w:space="0" w:color="auto"/>
                    <w:right w:val="none" w:sz="0" w:space="0" w:color="auto"/>
                  </w:divBdr>
                </w:div>
              </w:divsChild>
            </w:div>
            <w:div w:id="77606242">
              <w:marLeft w:val="0"/>
              <w:marRight w:val="0"/>
              <w:marTop w:val="0"/>
              <w:marBottom w:val="0"/>
              <w:divBdr>
                <w:top w:val="none" w:sz="0" w:space="0" w:color="auto"/>
                <w:left w:val="none" w:sz="0" w:space="0" w:color="auto"/>
                <w:bottom w:val="none" w:sz="0" w:space="0" w:color="auto"/>
                <w:right w:val="none" w:sz="0" w:space="0" w:color="auto"/>
              </w:divBdr>
              <w:divsChild>
                <w:div w:id="733890869">
                  <w:marLeft w:val="0"/>
                  <w:marRight w:val="0"/>
                  <w:marTop w:val="0"/>
                  <w:marBottom w:val="0"/>
                  <w:divBdr>
                    <w:top w:val="none" w:sz="0" w:space="0" w:color="auto"/>
                    <w:left w:val="none" w:sz="0" w:space="0" w:color="auto"/>
                    <w:bottom w:val="none" w:sz="0" w:space="0" w:color="auto"/>
                    <w:right w:val="none" w:sz="0" w:space="0" w:color="auto"/>
                  </w:divBdr>
                </w:div>
              </w:divsChild>
            </w:div>
            <w:div w:id="1075934590">
              <w:marLeft w:val="0"/>
              <w:marRight w:val="0"/>
              <w:marTop w:val="0"/>
              <w:marBottom w:val="0"/>
              <w:divBdr>
                <w:top w:val="none" w:sz="0" w:space="0" w:color="auto"/>
                <w:left w:val="none" w:sz="0" w:space="0" w:color="auto"/>
                <w:bottom w:val="none" w:sz="0" w:space="0" w:color="auto"/>
                <w:right w:val="none" w:sz="0" w:space="0" w:color="auto"/>
              </w:divBdr>
              <w:divsChild>
                <w:div w:id="237593235">
                  <w:marLeft w:val="0"/>
                  <w:marRight w:val="0"/>
                  <w:marTop w:val="0"/>
                  <w:marBottom w:val="0"/>
                  <w:divBdr>
                    <w:top w:val="none" w:sz="0" w:space="0" w:color="auto"/>
                    <w:left w:val="none" w:sz="0" w:space="0" w:color="auto"/>
                    <w:bottom w:val="none" w:sz="0" w:space="0" w:color="auto"/>
                    <w:right w:val="none" w:sz="0" w:space="0" w:color="auto"/>
                  </w:divBdr>
                </w:div>
              </w:divsChild>
            </w:div>
            <w:div w:id="1560553993">
              <w:marLeft w:val="0"/>
              <w:marRight w:val="0"/>
              <w:marTop w:val="0"/>
              <w:marBottom w:val="0"/>
              <w:divBdr>
                <w:top w:val="none" w:sz="0" w:space="0" w:color="auto"/>
                <w:left w:val="none" w:sz="0" w:space="0" w:color="auto"/>
                <w:bottom w:val="none" w:sz="0" w:space="0" w:color="auto"/>
                <w:right w:val="none" w:sz="0" w:space="0" w:color="auto"/>
              </w:divBdr>
              <w:divsChild>
                <w:div w:id="211493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92434">
          <w:marLeft w:val="0"/>
          <w:marRight w:val="0"/>
          <w:marTop w:val="0"/>
          <w:marBottom w:val="0"/>
          <w:divBdr>
            <w:top w:val="none" w:sz="0" w:space="0" w:color="auto"/>
            <w:left w:val="none" w:sz="0" w:space="0" w:color="auto"/>
            <w:bottom w:val="none" w:sz="0" w:space="0" w:color="auto"/>
            <w:right w:val="none" w:sz="0" w:space="0" w:color="auto"/>
          </w:divBdr>
          <w:divsChild>
            <w:div w:id="946736182">
              <w:marLeft w:val="0"/>
              <w:marRight w:val="0"/>
              <w:marTop w:val="0"/>
              <w:marBottom w:val="0"/>
              <w:divBdr>
                <w:top w:val="none" w:sz="0" w:space="0" w:color="auto"/>
                <w:left w:val="none" w:sz="0" w:space="0" w:color="auto"/>
                <w:bottom w:val="none" w:sz="0" w:space="0" w:color="auto"/>
                <w:right w:val="none" w:sz="0" w:space="0" w:color="auto"/>
              </w:divBdr>
              <w:divsChild>
                <w:div w:id="1786459548">
                  <w:marLeft w:val="0"/>
                  <w:marRight w:val="0"/>
                  <w:marTop w:val="0"/>
                  <w:marBottom w:val="0"/>
                  <w:divBdr>
                    <w:top w:val="none" w:sz="0" w:space="0" w:color="auto"/>
                    <w:left w:val="none" w:sz="0" w:space="0" w:color="auto"/>
                    <w:bottom w:val="none" w:sz="0" w:space="0" w:color="auto"/>
                    <w:right w:val="none" w:sz="0" w:space="0" w:color="auto"/>
                  </w:divBdr>
                </w:div>
              </w:divsChild>
            </w:div>
            <w:div w:id="1917593062">
              <w:marLeft w:val="0"/>
              <w:marRight w:val="0"/>
              <w:marTop w:val="0"/>
              <w:marBottom w:val="0"/>
              <w:divBdr>
                <w:top w:val="none" w:sz="0" w:space="0" w:color="auto"/>
                <w:left w:val="none" w:sz="0" w:space="0" w:color="auto"/>
                <w:bottom w:val="none" w:sz="0" w:space="0" w:color="auto"/>
                <w:right w:val="none" w:sz="0" w:space="0" w:color="auto"/>
              </w:divBdr>
              <w:divsChild>
                <w:div w:id="193346250">
                  <w:marLeft w:val="0"/>
                  <w:marRight w:val="0"/>
                  <w:marTop w:val="0"/>
                  <w:marBottom w:val="0"/>
                  <w:divBdr>
                    <w:top w:val="none" w:sz="0" w:space="0" w:color="auto"/>
                    <w:left w:val="none" w:sz="0" w:space="0" w:color="auto"/>
                    <w:bottom w:val="none" w:sz="0" w:space="0" w:color="auto"/>
                    <w:right w:val="none" w:sz="0" w:space="0" w:color="auto"/>
                  </w:divBdr>
                </w:div>
              </w:divsChild>
            </w:div>
            <w:div w:id="28460987">
              <w:marLeft w:val="0"/>
              <w:marRight w:val="0"/>
              <w:marTop w:val="0"/>
              <w:marBottom w:val="0"/>
              <w:divBdr>
                <w:top w:val="none" w:sz="0" w:space="0" w:color="auto"/>
                <w:left w:val="none" w:sz="0" w:space="0" w:color="auto"/>
                <w:bottom w:val="none" w:sz="0" w:space="0" w:color="auto"/>
                <w:right w:val="none" w:sz="0" w:space="0" w:color="auto"/>
              </w:divBdr>
              <w:divsChild>
                <w:div w:id="1733894209">
                  <w:marLeft w:val="0"/>
                  <w:marRight w:val="0"/>
                  <w:marTop w:val="0"/>
                  <w:marBottom w:val="0"/>
                  <w:divBdr>
                    <w:top w:val="none" w:sz="0" w:space="0" w:color="auto"/>
                    <w:left w:val="none" w:sz="0" w:space="0" w:color="auto"/>
                    <w:bottom w:val="none" w:sz="0" w:space="0" w:color="auto"/>
                    <w:right w:val="none" w:sz="0" w:space="0" w:color="auto"/>
                  </w:divBdr>
                </w:div>
              </w:divsChild>
            </w:div>
            <w:div w:id="1161387848">
              <w:marLeft w:val="0"/>
              <w:marRight w:val="0"/>
              <w:marTop w:val="0"/>
              <w:marBottom w:val="0"/>
              <w:divBdr>
                <w:top w:val="none" w:sz="0" w:space="0" w:color="auto"/>
                <w:left w:val="none" w:sz="0" w:space="0" w:color="auto"/>
                <w:bottom w:val="none" w:sz="0" w:space="0" w:color="auto"/>
                <w:right w:val="none" w:sz="0" w:space="0" w:color="auto"/>
              </w:divBdr>
              <w:divsChild>
                <w:div w:id="933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517350">
          <w:marLeft w:val="0"/>
          <w:marRight w:val="0"/>
          <w:marTop w:val="0"/>
          <w:marBottom w:val="0"/>
          <w:divBdr>
            <w:top w:val="none" w:sz="0" w:space="0" w:color="auto"/>
            <w:left w:val="none" w:sz="0" w:space="0" w:color="auto"/>
            <w:bottom w:val="none" w:sz="0" w:space="0" w:color="auto"/>
            <w:right w:val="none" w:sz="0" w:space="0" w:color="auto"/>
          </w:divBdr>
          <w:divsChild>
            <w:div w:id="1692217764">
              <w:marLeft w:val="0"/>
              <w:marRight w:val="0"/>
              <w:marTop w:val="0"/>
              <w:marBottom w:val="0"/>
              <w:divBdr>
                <w:top w:val="none" w:sz="0" w:space="0" w:color="auto"/>
                <w:left w:val="none" w:sz="0" w:space="0" w:color="auto"/>
                <w:bottom w:val="none" w:sz="0" w:space="0" w:color="auto"/>
                <w:right w:val="none" w:sz="0" w:space="0" w:color="auto"/>
              </w:divBdr>
              <w:divsChild>
                <w:div w:id="977607668">
                  <w:marLeft w:val="0"/>
                  <w:marRight w:val="0"/>
                  <w:marTop w:val="0"/>
                  <w:marBottom w:val="0"/>
                  <w:divBdr>
                    <w:top w:val="none" w:sz="0" w:space="0" w:color="auto"/>
                    <w:left w:val="none" w:sz="0" w:space="0" w:color="auto"/>
                    <w:bottom w:val="none" w:sz="0" w:space="0" w:color="auto"/>
                    <w:right w:val="none" w:sz="0" w:space="0" w:color="auto"/>
                  </w:divBdr>
                </w:div>
              </w:divsChild>
            </w:div>
            <w:div w:id="665477900">
              <w:marLeft w:val="0"/>
              <w:marRight w:val="0"/>
              <w:marTop w:val="0"/>
              <w:marBottom w:val="0"/>
              <w:divBdr>
                <w:top w:val="none" w:sz="0" w:space="0" w:color="auto"/>
                <w:left w:val="none" w:sz="0" w:space="0" w:color="auto"/>
                <w:bottom w:val="none" w:sz="0" w:space="0" w:color="auto"/>
                <w:right w:val="none" w:sz="0" w:space="0" w:color="auto"/>
              </w:divBdr>
              <w:divsChild>
                <w:div w:id="110881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1587</Words>
  <Characters>9046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L Pergolski</dc:creator>
  <cp:keywords/>
  <dc:description/>
  <cp:lastModifiedBy>Matthew L Pergolski</cp:lastModifiedBy>
  <cp:revision>3</cp:revision>
  <cp:lastPrinted>2021-11-25T18:20:00Z</cp:lastPrinted>
  <dcterms:created xsi:type="dcterms:W3CDTF">2021-11-25T18:20:00Z</dcterms:created>
  <dcterms:modified xsi:type="dcterms:W3CDTF">2021-11-25T18:30:00Z</dcterms:modified>
</cp:coreProperties>
</file>