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4BABF" w14:textId="77777777" w:rsidR="003E6AAE" w:rsidRDefault="003E6AAE" w:rsidP="00932981">
      <w:pPr>
        <w:pBdr>
          <w:bottom w:val="single" w:sz="6" w:space="1" w:color="auto"/>
        </w:pBdr>
        <w:jc w:val="center"/>
        <w:rPr>
          <w:sz w:val="44"/>
          <w:szCs w:val="44"/>
        </w:rPr>
      </w:pPr>
    </w:p>
    <w:p w14:paraId="54F8C2C3" w14:textId="77777777" w:rsidR="003E6AAE" w:rsidRDefault="003E6AAE" w:rsidP="00932981">
      <w:pPr>
        <w:pBdr>
          <w:bottom w:val="single" w:sz="6" w:space="1" w:color="auto"/>
        </w:pBdr>
        <w:jc w:val="center"/>
        <w:rPr>
          <w:sz w:val="44"/>
          <w:szCs w:val="44"/>
        </w:rPr>
      </w:pPr>
    </w:p>
    <w:p w14:paraId="570165B9" w14:textId="77777777" w:rsidR="003E6AAE" w:rsidRPr="0015433F" w:rsidRDefault="003E6AAE" w:rsidP="00932981">
      <w:pPr>
        <w:pBdr>
          <w:bottom w:val="single" w:sz="6" w:space="1" w:color="auto"/>
        </w:pBdr>
        <w:jc w:val="center"/>
        <w:rPr>
          <w:rFonts w:ascii="Aptos Black" w:hAnsi="Aptos Black"/>
          <w:b/>
          <w:bCs/>
          <w:sz w:val="44"/>
          <w:szCs w:val="44"/>
        </w:rPr>
      </w:pPr>
    </w:p>
    <w:p w14:paraId="0395E955" w14:textId="66549C69" w:rsidR="005347E9" w:rsidRPr="0015433F" w:rsidRDefault="00932981" w:rsidP="00932981">
      <w:pPr>
        <w:pBdr>
          <w:bottom w:val="single" w:sz="6" w:space="1" w:color="auto"/>
        </w:pBdr>
        <w:jc w:val="center"/>
        <w:rPr>
          <w:rFonts w:ascii="Aptos Black" w:hAnsi="Aptos Black"/>
          <w:b/>
          <w:bCs/>
          <w:sz w:val="44"/>
          <w:szCs w:val="44"/>
        </w:rPr>
      </w:pPr>
      <w:r w:rsidRPr="0015433F">
        <w:rPr>
          <w:rFonts w:ascii="Aptos Black" w:hAnsi="Aptos Black"/>
          <w:b/>
          <w:bCs/>
          <w:sz w:val="44"/>
          <w:szCs w:val="44"/>
        </w:rPr>
        <w:t>User Manual to the Smart Evaluator of MRO Supplies (SEMROS)</w:t>
      </w:r>
    </w:p>
    <w:p w14:paraId="22FF0C0F" w14:textId="77777777" w:rsidR="003E6AAE" w:rsidRPr="003E6AAE" w:rsidRDefault="003E6AAE" w:rsidP="00932981">
      <w:pPr>
        <w:pBdr>
          <w:bottom w:val="single" w:sz="6" w:space="1" w:color="auto"/>
        </w:pBdr>
        <w:jc w:val="center"/>
        <w:rPr>
          <w:sz w:val="44"/>
          <w:szCs w:val="44"/>
        </w:rPr>
      </w:pPr>
    </w:p>
    <w:p w14:paraId="4BE82CF3" w14:textId="77777777" w:rsidR="00932981" w:rsidRDefault="00932981" w:rsidP="00932981">
      <w:pPr>
        <w:jc w:val="center"/>
        <w:rPr>
          <w:sz w:val="28"/>
          <w:szCs w:val="28"/>
        </w:rPr>
      </w:pPr>
    </w:p>
    <w:p w14:paraId="471D62B6" w14:textId="27B328B9" w:rsidR="00932981" w:rsidRPr="003E6AAE" w:rsidRDefault="00932981" w:rsidP="00E3313F">
      <w:pPr>
        <w:jc w:val="center"/>
        <w:rPr>
          <w:sz w:val="28"/>
          <w:szCs w:val="28"/>
        </w:rPr>
      </w:pPr>
      <w:r w:rsidRPr="003E6AAE">
        <w:rPr>
          <w:sz w:val="28"/>
          <w:szCs w:val="28"/>
        </w:rPr>
        <w:t xml:space="preserve">Matthew </w:t>
      </w:r>
      <w:proofErr w:type="spellStart"/>
      <w:r w:rsidRPr="003E6AAE">
        <w:rPr>
          <w:sz w:val="28"/>
          <w:szCs w:val="28"/>
        </w:rPr>
        <w:t>Periut</w:t>
      </w:r>
      <w:proofErr w:type="spellEnd"/>
      <w:r w:rsidRPr="003E6AAE">
        <w:rPr>
          <w:sz w:val="28"/>
          <w:szCs w:val="28"/>
        </w:rPr>
        <w:t>, Cohen Miller, Carter Ray, Justin Hughes</w:t>
      </w:r>
      <w:r w:rsidR="00E3313F" w:rsidRPr="003E6AAE">
        <w:rPr>
          <w:sz w:val="28"/>
          <w:szCs w:val="28"/>
        </w:rPr>
        <w:t>,</w:t>
      </w:r>
      <w:r w:rsidRPr="003E6AAE">
        <w:rPr>
          <w:sz w:val="28"/>
          <w:szCs w:val="28"/>
        </w:rPr>
        <w:t xml:space="preserve"> and Dawniqueca Steele</w:t>
      </w:r>
    </w:p>
    <w:p w14:paraId="67268758" w14:textId="41043414" w:rsidR="00932981" w:rsidRPr="003E6AAE" w:rsidRDefault="00932981" w:rsidP="00E3313F">
      <w:pPr>
        <w:jc w:val="center"/>
        <w:rPr>
          <w:sz w:val="28"/>
          <w:szCs w:val="28"/>
        </w:rPr>
      </w:pPr>
      <w:r w:rsidRPr="003E6AAE">
        <w:rPr>
          <w:sz w:val="28"/>
          <w:szCs w:val="28"/>
        </w:rPr>
        <w:t>Spring 2024 Capstone Project</w:t>
      </w:r>
    </w:p>
    <w:p w14:paraId="3B9173CD" w14:textId="55F42C19" w:rsidR="00932981" w:rsidRPr="003E6AAE" w:rsidRDefault="00932981" w:rsidP="00E3313F">
      <w:pPr>
        <w:jc w:val="center"/>
        <w:rPr>
          <w:sz w:val="28"/>
          <w:szCs w:val="28"/>
        </w:rPr>
      </w:pPr>
      <w:r w:rsidRPr="003E6AAE">
        <w:rPr>
          <w:sz w:val="28"/>
          <w:szCs w:val="28"/>
        </w:rPr>
        <w:t>Crib</w:t>
      </w:r>
      <w:r w:rsidR="008A2DCA">
        <w:rPr>
          <w:sz w:val="28"/>
          <w:szCs w:val="28"/>
        </w:rPr>
        <w:t>M</w:t>
      </w:r>
      <w:r w:rsidRPr="003E6AAE">
        <w:rPr>
          <w:sz w:val="28"/>
          <w:szCs w:val="28"/>
        </w:rPr>
        <w:t>aster, Stanley Black and Decker</w:t>
      </w:r>
    </w:p>
    <w:p w14:paraId="3B8FB9BA" w14:textId="77777777" w:rsidR="003E6AAE" w:rsidRDefault="003E6AAE" w:rsidP="00932981">
      <w:pPr>
        <w:rPr>
          <w:sz w:val="24"/>
          <w:szCs w:val="24"/>
        </w:rPr>
      </w:pPr>
    </w:p>
    <w:p w14:paraId="1BF1AF3C" w14:textId="77777777" w:rsidR="00330BC0" w:rsidRDefault="00330BC0" w:rsidP="00932981">
      <w:pPr>
        <w:rPr>
          <w:sz w:val="24"/>
          <w:szCs w:val="24"/>
        </w:rPr>
      </w:pPr>
    </w:p>
    <w:p w14:paraId="1B0B9968" w14:textId="77777777" w:rsidR="00330BC0" w:rsidRDefault="00330BC0" w:rsidP="00932981">
      <w:pPr>
        <w:rPr>
          <w:sz w:val="24"/>
          <w:szCs w:val="24"/>
        </w:rPr>
      </w:pPr>
    </w:p>
    <w:p w14:paraId="6A8606EB" w14:textId="77777777" w:rsidR="003E6AAE" w:rsidRDefault="003E6AAE" w:rsidP="00932981">
      <w:pPr>
        <w:rPr>
          <w:sz w:val="24"/>
          <w:szCs w:val="24"/>
        </w:rPr>
      </w:pPr>
    </w:p>
    <w:p w14:paraId="30FB66C9" w14:textId="77777777" w:rsidR="003E6AAE" w:rsidRDefault="003E6AAE" w:rsidP="00932981">
      <w:pPr>
        <w:rPr>
          <w:sz w:val="24"/>
          <w:szCs w:val="24"/>
        </w:rPr>
      </w:pPr>
    </w:p>
    <w:p w14:paraId="03598276" w14:textId="77777777" w:rsidR="003E6AAE" w:rsidRDefault="003E6AAE" w:rsidP="00932981">
      <w:pPr>
        <w:rPr>
          <w:sz w:val="24"/>
          <w:szCs w:val="24"/>
        </w:rPr>
      </w:pPr>
    </w:p>
    <w:p w14:paraId="2C01ECDE" w14:textId="77777777" w:rsidR="003E6AAE" w:rsidRDefault="003E6AAE" w:rsidP="00932981">
      <w:pPr>
        <w:rPr>
          <w:sz w:val="24"/>
          <w:szCs w:val="24"/>
        </w:rPr>
      </w:pPr>
    </w:p>
    <w:p w14:paraId="5C4CEA89" w14:textId="77777777" w:rsidR="003E6AAE" w:rsidRDefault="003E6AAE" w:rsidP="00932981">
      <w:pPr>
        <w:rPr>
          <w:sz w:val="24"/>
          <w:szCs w:val="24"/>
        </w:rPr>
      </w:pPr>
    </w:p>
    <w:p w14:paraId="4248E3EA" w14:textId="77777777" w:rsidR="003E6AAE" w:rsidRDefault="003E6AAE" w:rsidP="00932981">
      <w:pPr>
        <w:rPr>
          <w:sz w:val="24"/>
          <w:szCs w:val="24"/>
        </w:rPr>
      </w:pPr>
    </w:p>
    <w:p w14:paraId="4D20362A" w14:textId="77777777" w:rsidR="003E6AAE" w:rsidRDefault="003E6AAE" w:rsidP="00932981">
      <w:pPr>
        <w:rPr>
          <w:sz w:val="24"/>
          <w:szCs w:val="24"/>
        </w:rPr>
      </w:pPr>
    </w:p>
    <w:p w14:paraId="166B2508" w14:textId="77777777" w:rsidR="003E6AAE" w:rsidRDefault="003E6AAE" w:rsidP="00932981">
      <w:pPr>
        <w:rPr>
          <w:sz w:val="24"/>
          <w:szCs w:val="24"/>
        </w:rPr>
      </w:pPr>
    </w:p>
    <w:p w14:paraId="7563F96B" w14:textId="77777777" w:rsidR="00932981" w:rsidRDefault="00932981" w:rsidP="00932981">
      <w:pPr>
        <w:rPr>
          <w:sz w:val="24"/>
          <w:szCs w:val="24"/>
        </w:rPr>
      </w:pPr>
    </w:p>
    <w:sdt>
      <w:sdtPr>
        <w:rPr>
          <w:rFonts w:eastAsiaTheme="minorHAnsi" w:cstheme="minorBidi"/>
          <w:kern w:val="2"/>
          <w:sz w:val="22"/>
          <w:szCs w:val="22"/>
          <w14:ligatures w14:val="standardContextual"/>
        </w:rPr>
        <w:id w:val="-1635171856"/>
        <w:docPartObj>
          <w:docPartGallery w:val="Table of Contents"/>
          <w:docPartUnique/>
        </w:docPartObj>
      </w:sdtPr>
      <w:sdtEndPr>
        <w:rPr>
          <w:b/>
          <w:bCs/>
          <w:noProof/>
        </w:rPr>
      </w:sdtEndPr>
      <w:sdtContent>
        <w:p w14:paraId="54CFA1F7" w14:textId="2EF6DB39" w:rsidR="0016550A" w:rsidRDefault="0016550A">
          <w:pPr>
            <w:pStyle w:val="TOCHeading"/>
          </w:pPr>
          <w:r>
            <w:t>Contents</w:t>
          </w:r>
        </w:p>
        <w:p w14:paraId="43A51F34" w14:textId="0D6A1591" w:rsidR="00F159EC" w:rsidRDefault="0016550A">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4435634" w:history="1">
            <w:r w:rsidR="00F159EC" w:rsidRPr="002B294B">
              <w:rPr>
                <w:rStyle w:val="Hyperlink"/>
                <w:noProof/>
              </w:rPr>
              <w:t>Introduction</w:t>
            </w:r>
            <w:r w:rsidR="00F159EC">
              <w:rPr>
                <w:noProof/>
                <w:webHidden/>
              </w:rPr>
              <w:tab/>
            </w:r>
            <w:r w:rsidR="00F159EC">
              <w:rPr>
                <w:noProof/>
                <w:webHidden/>
              </w:rPr>
              <w:fldChar w:fldCharType="begin"/>
            </w:r>
            <w:r w:rsidR="00F159EC">
              <w:rPr>
                <w:noProof/>
                <w:webHidden/>
              </w:rPr>
              <w:instrText xml:space="preserve"> PAGEREF _Toc164435634 \h </w:instrText>
            </w:r>
            <w:r w:rsidR="00F159EC">
              <w:rPr>
                <w:noProof/>
                <w:webHidden/>
              </w:rPr>
            </w:r>
            <w:r w:rsidR="00F159EC">
              <w:rPr>
                <w:noProof/>
                <w:webHidden/>
              </w:rPr>
              <w:fldChar w:fldCharType="separate"/>
            </w:r>
            <w:r w:rsidR="00F159EC">
              <w:rPr>
                <w:noProof/>
                <w:webHidden/>
              </w:rPr>
              <w:t>3</w:t>
            </w:r>
            <w:r w:rsidR="00F159EC">
              <w:rPr>
                <w:noProof/>
                <w:webHidden/>
              </w:rPr>
              <w:fldChar w:fldCharType="end"/>
            </w:r>
          </w:hyperlink>
        </w:p>
        <w:p w14:paraId="30AAE363" w14:textId="09A7F30E" w:rsidR="00F159EC" w:rsidRDefault="00E0245B">
          <w:pPr>
            <w:pStyle w:val="TOC1"/>
            <w:tabs>
              <w:tab w:val="right" w:leader="dot" w:pos="9350"/>
            </w:tabs>
            <w:rPr>
              <w:rFonts w:eastAsiaTheme="minorEastAsia"/>
              <w:noProof/>
              <w:sz w:val="24"/>
              <w:szCs w:val="24"/>
            </w:rPr>
          </w:pPr>
          <w:hyperlink w:anchor="_Toc164435635" w:history="1">
            <w:r w:rsidR="00F159EC" w:rsidRPr="002B294B">
              <w:rPr>
                <w:rStyle w:val="Hyperlink"/>
                <w:noProof/>
              </w:rPr>
              <w:t>Instructions</w:t>
            </w:r>
            <w:r w:rsidR="00F159EC">
              <w:rPr>
                <w:noProof/>
                <w:webHidden/>
              </w:rPr>
              <w:tab/>
            </w:r>
            <w:r w:rsidR="00F159EC">
              <w:rPr>
                <w:noProof/>
                <w:webHidden/>
              </w:rPr>
              <w:fldChar w:fldCharType="begin"/>
            </w:r>
            <w:r w:rsidR="00F159EC">
              <w:rPr>
                <w:noProof/>
                <w:webHidden/>
              </w:rPr>
              <w:instrText xml:space="preserve"> PAGEREF _Toc164435635 \h </w:instrText>
            </w:r>
            <w:r w:rsidR="00F159EC">
              <w:rPr>
                <w:noProof/>
                <w:webHidden/>
              </w:rPr>
            </w:r>
            <w:r w:rsidR="00F159EC">
              <w:rPr>
                <w:noProof/>
                <w:webHidden/>
              </w:rPr>
              <w:fldChar w:fldCharType="separate"/>
            </w:r>
            <w:r w:rsidR="00F159EC">
              <w:rPr>
                <w:noProof/>
                <w:webHidden/>
              </w:rPr>
              <w:t>4</w:t>
            </w:r>
            <w:r w:rsidR="00F159EC">
              <w:rPr>
                <w:noProof/>
                <w:webHidden/>
              </w:rPr>
              <w:fldChar w:fldCharType="end"/>
            </w:r>
          </w:hyperlink>
        </w:p>
        <w:p w14:paraId="26E20A1C" w14:textId="628637B6" w:rsidR="00F159EC" w:rsidRDefault="00E0245B">
          <w:pPr>
            <w:pStyle w:val="TOC2"/>
            <w:tabs>
              <w:tab w:val="right" w:leader="dot" w:pos="9350"/>
            </w:tabs>
            <w:rPr>
              <w:rFonts w:cstheme="minorBidi"/>
              <w:noProof/>
              <w:kern w:val="2"/>
              <w:sz w:val="24"/>
              <w:szCs w:val="24"/>
              <w14:ligatures w14:val="standardContextual"/>
            </w:rPr>
          </w:pPr>
          <w:hyperlink w:anchor="_Toc164435636" w:history="1">
            <w:r w:rsidR="00F159EC" w:rsidRPr="002B294B">
              <w:rPr>
                <w:rStyle w:val="Hyperlink"/>
                <w:noProof/>
              </w:rPr>
              <w:t>Navigating the Landing Page</w:t>
            </w:r>
            <w:r w:rsidR="00F159EC">
              <w:rPr>
                <w:noProof/>
                <w:webHidden/>
              </w:rPr>
              <w:tab/>
            </w:r>
            <w:r w:rsidR="00F159EC">
              <w:rPr>
                <w:noProof/>
                <w:webHidden/>
              </w:rPr>
              <w:fldChar w:fldCharType="begin"/>
            </w:r>
            <w:r w:rsidR="00F159EC">
              <w:rPr>
                <w:noProof/>
                <w:webHidden/>
              </w:rPr>
              <w:instrText xml:space="preserve"> PAGEREF _Toc164435636 \h </w:instrText>
            </w:r>
            <w:r w:rsidR="00F159EC">
              <w:rPr>
                <w:noProof/>
                <w:webHidden/>
              </w:rPr>
            </w:r>
            <w:r w:rsidR="00F159EC">
              <w:rPr>
                <w:noProof/>
                <w:webHidden/>
              </w:rPr>
              <w:fldChar w:fldCharType="separate"/>
            </w:r>
            <w:r w:rsidR="00F159EC">
              <w:rPr>
                <w:noProof/>
                <w:webHidden/>
              </w:rPr>
              <w:t>4</w:t>
            </w:r>
            <w:r w:rsidR="00F159EC">
              <w:rPr>
                <w:noProof/>
                <w:webHidden/>
              </w:rPr>
              <w:fldChar w:fldCharType="end"/>
            </w:r>
          </w:hyperlink>
        </w:p>
        <w:p w14:paraId="48AA900A" w14:textId="7376E505" w:rsidR="00F159EC" w:rsidRDefault="00E0245B">
          <w:pPr>
            <w:pStyle w:val="TOC2"/>
            <w:tabs>
              <w:tab w:val="right" w:leader="dot" w:pos="9350"/>
            </w:tabs>
            <w:rPr>
              <w:rFonts w:cstheme="minorBidi"/>
              <w:noProof/>
              <w:kern w:val="2"/>
              <w:sz w:val="24"/>
              <w:szCs w:val="24"/>
              <w14:ligatures w14:val="standardContextual"/>
            </w:rPr>
          </w:pPr>
          <w:hyperlink w:anchor="_Toc164435637" w:history="1">
            <w:r w:rsidR="00F159EC" w:rsidRPr="002B294B">
              <w:rPr>
                <w:rStyle w:val="Hyperlink"/>
                <w:noProof/>
              </w:rPr>
              <w:t>Work Dashboard</w:t>
            </w:r>
            <w:r w:rsidR="00F159EC">
              <w:rPr>
                <w:noProof/>
                <w:webHidden/>
              </w:rPr>
              <w:tab/>
            </w:r>
            <w:r w:rsidR="00F159EC">
              <w:rPr>
                <w:noProof/>
                <w:webHidden/>
              </w:rPr>
              <w:fldChar w:fldCharType="begin"/>
            </w:r>
            <w:r w:rsidR="00F159EC">
              <w:rPr>
                <w:noProof/>
                <w:webHidden/>
              </w:rPr>
              <w:instrText xml:space="preserve"> PAGEREF _Toc164435637 \h </w:instrText>
            </w:r>
            <w:r w:rsidR="00F159EC">
              <w:rPr>
                <w:noProof/>
                <w:webHidden/>
              </w:rPr>
            </w:r>
            <w:r w:rsidR="00F159EC">
              <w:rPr>
                <w:noProof/>
                <w:webHidden/>
              </w:rPr>
              <w:fldChar w:fldCharType="separate"/>
            </w:r>
            <w:r w:rsidR="00F159EC">
              <w:rPr>
                <w:noProof/>
                <w:webHidden/>
              </w:rPr>
              <w:t>6</w:t>
            </w:r>
            <w:r w:rsidR="00F159EC">
              <w:rPr>
                <w:noProof/>
                <w:webHidden/>
              </w:rPr>
              <w:fldChar w:fldCharType="end"/>
            </w:r>
          </w:hyperlink>
        </w:p>
        <w:p w14:paraId="5264AE7E" w14:textId="4FADD563" w:rsidR="00F159EC" w:rsidRDefault="00E0245B">
          <w:pPr>
            <w:pStyle w:val="TOC2"/>
            <w:tabs>
              <w:tab w:val="right" w:leader="dot" w:pos="9350"/>
            </w:tabs>
            <w:rPr>
              <w:rFonts w:cstheme="minorBidi"/>
              <w:noProof/>
              <w:kern w:val="2"/>
              <w:sz w:val="24"/>
              <w:szCs w:val="24"/>
              <w14:ligatures w14:val="standardContextual"/>
            </w:rPr>
          </w:pPr>
          <w:hyperlink w:anchor="_Toc164435638" w:history="1">
            <w:r w:rsidR="00F159EC" w:rsidRPr="002B294B">
              <w:rPr>
                <w:rStyle w:val="Hyperlink"/>
                <w:noProof/>
              </w:rPr>
              <w:t>Session Dashboard</w:t>
            </w:r>
            <w:r w:rsidR="00F159EC">
              <w:rPr>
                <w:noProof/>
                <w:webHidden/>
              </w:rPr>
              <w:tab/>
            </w:r>
            <w:r w:rsidR="00F159EC">
              <w:rPr>
                <w:noProof/>
                <w:webHidden/>
              </w:rPr>
              <w:fldChar w:fldCharType="begin"/>
            </w:r>
            <w:r w:rsidR="00F159EC">
              <w:rPr>
                <w:noProof/>
                <w:webHidden/>
              </w:rPr>
              <w:instrText xml:space="preserve"> PAGEREF _Toc164435638 \h </w:instrText>
            </w:r>
            <w:r w:rsidR="00F159EC">
              <w:rPr>
                <w:noProof/>
                <w:webHidden/>
              </w:rPr>
            </w:r>
            <w:r w:rsidR="00F159EC">
              <w:rPr>
                <w:noProof/>
                <w:webHidden/>
              </w:rPr>
              <w:fldChar w:fldCharType="separate"/>
            </w:r>
            <w:r w:rsidR="00F159EC">
              <w:rPr>
                <w:noProof/>
                <w:webHidden/>
              </w:rPr>
              <w:t>8</w:t>
            </w:r>
            <w:r w:rsidR="00F159EC">
              <w:rPr>
                <w:noProof/>
                <w:webHidden/>
              </w:rPr>
              <w:fldChar w:fldCharType="end"/>
            </w:r>
          </w:hyperlink>
        </w:p>
        <w:p w14:paraId="7B86EFF6" w14:textId="62D05DE6" w:rsidR="00F159EC" w:rsidRDefault="00E0245B">
          <w:pPr>
            <w:pStyle w:val="TOC2"/>
            <w:tabs>
              <w:tab w:val="right" w:leader="dot" w:pos="9350"/>
            </w:tabs>
            <w:rPr>
              <w:rFonts w:cstheme="minorBidi"/>
              <w:noProof/>
              <w:kern w:val="2"/>
              <w:sz w:val="24"/>
              <w:szCs w:val="24"/>
              <w14:ligatures w14:val="standardContextual"/>
            </w:rPr>
          </w:pPr>
          <w:hyperlink w:anchor="_Toc164435639" w:history="1">
            <w:r w:rsidR="00F159EC" w:rsidRPr="002B294B">
              <w:rPr>
                <w:rStyle w:val="Hyperlink"/>
                <w:noProof/>
              </w:rPr>
              <w:t>Exporting</w:t>
            </w:r>
            <w:r w:rsidR="00F159EC">
              <w:rPr>
                <w:noProof/>
                <w:webHidden/>
              </w:rPr>
              <w:tab/>
            </w:r>
            <w:r w:rsidR="00F159EC">
              <w:rPr>
                <w:noProof/>
                <w:webHidden/>
              </w:rPr>
              <w:fldChar w:fldCharType="begin"/>
            </w:r>
            <w:r w:rsidR="00F159EC">
              <w:rPr>
                <w:noProof/>
                <w:webHidden/>
              </w:rPr>
              <w:instrText xml:space="preserve"> PAGEREF _Toc164435639 \h </w:instrText>
            </w:r>
            <w:r w:rsidR="00F159EC">
              <w:rPr>
                <w:noProof/>
                <w:webHidden/>
              </w:rPr>
            </w:r>
            <w:r w:rsidR="00F159EC">
              <w:rPr>
                <w:noProof/>
                <w:webHidden/>
              </w:rPr>
              <w:fldChar w:fldCharType="separate"/>
            </w:r>
            <w:r w:rsidR="00F159EC">
              <w:rPr>
                <w:noProof/>
                <w:webHidden/>
              </w:rPr>
              <w:t>11</w:t>
            </w:r>
            <w:r w:rsidR="00F159EC">
              <w:rPr>
                <w:noProof/>
                <w:webHidden/>
              </w:rPr>
              <w:fldChar w:fldCharType="end"/>
            </w:r>
          </w:hyperlink>
        </w:p>
        <w:p w14:paraId="3C8564E9" w14:textId="02B0A88E" w:rsidR="0016550A" w:rsidRDefault="0016550A">
          <w:r>
            <w:rPr>
              <w:b/>
              <w:bCs/>
              <w:noProof/>
            </w:rPr>
            <w:fldChar w:fldCharType="end"/>
          </w:r>
        </w:p>
      </w:sdtContent>
    </w:sdt>
    <w:p w14:paraId="77C5B9FC" w14:textId="22DCF83A" w:rsidR="00932981" w:rsidRDefault="00932981" w:rsidP="00932981">
      <w:pPr>
        <w:rPr>
          <w:sz w:val="24"/>
          <w:szCs w:val="24"/>
        </w:rPr>
      </w:pPr>
    </w:p>
    <w:p w14:paraId="2E12E1F5" w14:textId="77777777" w:rsidR="00932981" w:rsidRDefault="00932981" w:rsidP="00932981">
      <w:pPr>
        <w:rPr>
          <w:sz w:val="24"/>
          <w:szCs w:val="24"/>
        </w:rPr>
      </w:pPr>
    </w:p>
    <w:p w14:paraId="51843FE7" w14:textId="77777777" w:rsidR="00932981" w:rsidRDefault="00932981" w:rsidP="00932981">
      <w:pPr>
        <w:rPr>
          <w:sz w:val="24"/>
          <w:szCs w:val="24"/>
        </w:rPr>
      </w:pPr>
    </w:p>
    <w:p w14:paraId="2ACF5D22" w14:textId="77777777" w:rsidR="00932981" w:rsidRDefault="00932981" w:rsidP="00932981">
      <w:pPr>
        <w:rPr>
          <w:sz w:val="24"/>
          <w:szCs w:val="24"/>
        </w:rPr>
      </w:pPr>
    </w:p>
    <w:p w14:paraId="30C7A671" w14:textId="77777777" w:rsidR="00932981" w:rsidRDefault="00932981" w:rsidP="00932981">
      <w:pPr>
        <w:rPr>
          <w:sz w:val="24"/>
          <w:szCs w:val="24"/>
        </w:rPr>
      </w:pPr>
    </w:p>
    <w:p w14:paraId="6AAA1566" w14:textId="77777777" w:rsidR="00932981" w:rsidRDefault="00932981" w:rsidP="00932981">
      <w:pPr>
        <w:rPr>
          <w:sz w:val="24"/>
          <w:szCs w:val="24"/>
        </w:rPr>
      </w:pPr>
    </w:p>
    <w:p w14:paraId="1F6D639F" w14:textId="77777777" w:rsidR="00932981" w:rsidRDefault="00932981" w:rsidP="00932981">
      <w:pPr>
        <w:rPr>
          <w:sz w:val="24"/>
          <w:szCs w:val="24"/>
        </w:rPr>
      </w:pPr>
    </w:p>
    <w:p w14:paraId="324FD9F3" w14:textId="77777777" w:rsidR="00932981" w:rsidRDefault="00932981" w:rsidP="00932981">
      <w:pPr>
        <w:rPr>
          <w:sz w:val="24"/>
          <w:szCs w:val="24"/>
        </w:rPr>
      </w:pPr>
    </w:p>
    <w:p w14:paraId="260F6FEB" w14:textId="77777777" w:rsidR="00932981" w:rsidRDefault="00932981" w:rsidP="00932981">
      <w:pPr>
        <w:rPr>
          <w:sz w:val="24"/>
          <w:szCs w:val="24"/>
        </w:rPr>
      </w:pPr>
    </w:p>
    <w:p w14:paraId="33BB18F7" w14:textId="77777777" w:rsidR="00932981" w:rsidRDefault="00932981" w:rsidP="00932981">
      <w:pPr>
        <w:rPr>
          <w:sz w:val="24"/>
          <w:szCs w:val="24"/>
        </w:rPr>
      </w:pPr>
    </w:p>
    <w:p w14:paraId="09895544" w14:textId="77777777" w:rsidR="00932981" w:rsidRDefault="00932981" w:rsidP="00932981">
      <w:pPr>
        <w:rPr>
          <w:sz w:val="24"/>
          <w:szCs w:val="24"/>
        </w:rPr>
      </w:pPr>
    </w:p>
    <w:p w14:paraId="25697505" w14:textId="77777777" w:rsidR="00932981" w:rsidRDefault="00932981" w:rsidP="00932981">
      <w:pPr>
        <w:rPr>
          <w:sz w:val="24"/>
          <w:szCs w:val="24"/>
        </w:rPr>
      </w:pPr>
    </w:p>
    <w:p w14:paraId="7873824A" w14:textId="77777777" w:rsidR="00932981" w:rsidRDefault="00932981" w:rsidP="00932981">
      <w:pPr>
        <w:rPr>
          <w:sz w:val="24"/>
          <w:szCs w:val="24"/>
        </w:rPr>
      </w:pPr>
    </w:p>
    <w:p w14:paraId="5B956561" w14:textId="77777777" w:rsidR="00932981" w:rsidRDefault="00932981" w:rsidP="00932981">
      <w:pPr>
        <w:rPr>
          <w:sz w:val="24"/>
          <w:szCs w:val="24"/>
        </w:rPr>
      </w:pPr>
    </w:p>
    <w:p w14:paraId="1549F828" w14:textId="77777777" w:rsidR="00932981" w:rsidRDefault="00932981" w:rsidP="00932981">
      <w:pPr>
        <w:rPr>
          <w:sz w:val="24"/>
          <w:szCs w:val="24"/>
        </w:rPr>
      </w:pPr>
    </w:p>
    <w:p w14:paraId="14412B73" w14:textId="77777777" w:rsidR="00932981" w:rsidRDefault="00932981" w:rsidP="00932981">
      <w:pPr>
        <w:rPr>
          <w:sz w:val="24"/>
          <w:szCs w:val="24"/>
        </w:rPr>
      </w:pPr>
    </w:p>
    <w:p w14:paraId="02B87E7E" w14:textId="77777777" w:rsidR="00932981" w:rsidRDefault="00932981" w:rsidP="00932981">
      <w:pPr>
        <w:rPr>
          <w:sz w:val="24"/>
          <w:szCs w:val="24"/>
        </w:rPr>
      </w:pPr>
    </w:p>
    <w:p w14:paraId="7E2FC7B3" w14:textId="77777777" w:rsidR="00932981" w:rsidRDefault="00932981" w:rsidP="00932981">
      <w:pPr>
        <w:rPr>
          <w:sz w:val="24"/>
          <w:szCs w:val="24"/>
        </w:rPr>
      </w:pPr>
    </w:p>
    <w:p w14:paraId="328D235B" w14:textId="77777777" w:rsidR="00932981" w:rsidRDefault="00932981" w:rsidP="00932981">
      <w:pPr>
        <w:rPr>
          <w:sz w:val="24"/>
          <w:szCs w:val="24"/>
        </w:rPr>
      </w:pPr>
    </w:p>
    <w:p w14:paraId="596E7C65" w14:textId="77777777" w:rsidR="0016550A" w:rsidRDefault="0016550A" w:rsidP="00932981">
      <w:pPr>
        <w:rPr>
          <w:sz w:val="24"/>
          <w:szCs w:val="24"/>
        </w:rPr>
      </w:pPr>
    </w:p>
    <w:p w14:paraId="0CAAF18B" w14:textId="54E8F4F1" w:rsidR="00932981" w:rsidRPr="00E47BCD" w:rsidRDefault="00932981" w:rsidP="00BA5EB7">
      <w:pPr>
        <w:pStyle w:val="Heading1"/>
        <w:pBdr>
          <w:bottom w:val="single" w:sz="6" w:space="1" w:color="auto"/>
        </w:pBdr>
        <w:rPr>
          <w:sz w:val="36"/>
          <w:szCs w:val="44"/>
        </w:rPr>
      </w:pPr>
      <w:bookmarkStart w:id="0" w:name="_Toc164435634"/>
      <w:r w:rsidRPr="00E47BCD">
        <w:rPr>
          <w:sz w:val="36"/>
          <w:szCs w:val="44"/>
        </w:rPr>
        <w:lastRenderedPageBreak/>
        <w:t>Introduction</w:t>
      </w:r>
      <w:bookmarkEnd w:id="0"/>
    </w:p>
    <w:p w14:paraId="33C24C42" w14:textId="77777777" w:rsidR="00BA5EB7" w:rsidRDefault="00BA5EB7" w:rsidP="00932981">
      <w:pPr>
        <w:rPr>
          <w:sz w:val="32"/>
          <w:szCs w:val="32"/>
        </w:rPr>
      </w:pPr>
    </w:p>
    <w:p w14:paraId="36C9818A" w14:textId="13DB21F3" w:rsidR="00D821F9" w:rsidRDefault="003E6AAE" w:rsidP="00932981">
      <w:pPr>
        <w:rPr>
          <w:sz w:val="24"/>
          <w:szCs w:val="24"/>
        </w:rPr>
      </w:pPr>
      <w:r w:rsidRPr="001E605A">
        <w:rPr>
          <w:sz w:val="24"/>
          <w:szCs w:val="24"/>
        </w:rPr>
        <w:t xml:space="preserve">The following instructions are designed to walk users through the steps of generating data and vendibility solutions using </w:t>
      </w:r>
      <w:r w:rsidR="002F31F1" w:rsidRPr="001E605A">
        <w:rPr>
          <w:sz w:val="24"/>
          <w:szCs w:val="24"/>
        </w:rPr>
        <w:t xml:space="preserve">the Smart Evaluator of MRO Supplies (SEMROS). </w:t>
      </w:r>
      <w:r w:rsidR="00B52A3A">
        <w:rPr>
          <w:sz w:val="24"/>
          <w:szCs w:val="24"/>
        </w:rPr>
        <w:t>This comprehensive guide</w:t>
      </w:r>
      <w:r w:rsidR="00D821F9">
        <w:rPr>
          <w:sz w:val="24"/>
          <w:szCs w:val="24"/>
        </w:rPr>
        <w:t xml:space="preserve"> covers the following</w:t>
      </w:r>
      <w:r w:rsidR="00B52A3A">
        <w:rPr>
          <w:sz w:val="24"/>
          <w:szCs w:val="24"/>
        </w:rPr>
        <w:t>:</w:t>
      </w:r>
    </w:p>
    <w:p w14:paraId="7E1C1A18" w14:textId="599AFA5F" w:rsidR="00B52A3A" w:rsidRDefault="00B52A3A" w:rsidP="00B52A3A">
      <w:pPr>
        <w:pStyle w:val="ListParagraph"/>
        <w:numPr>
          <w:ilvl w:val="0"/>
          <w:numId w:val="2"/>
        </w:numPr>
        <w:rPr>
          <w:sz w:val="24"/>
          <w:szCs w:val="24"/>
        </w:rPr>
      </w:pPr>
      <w:r>
        <w:rPr>
          <w:sz w:val="24"/>
          <w:szCs w:val="24"/>
        </w:rPr>
        <w:t>Creating a New Solution</w:t>
      </w:r>
    </w:p>
    <w:p w14:paraId="46A33D47" w14:textId="0761F502" w:rsidR="00B52A3A" w:rsidRDefault="00B52A3A" w:rsidP="00B52A3A">
      <w:pPr>
        <w:pStyle w:val="ListParagraph"/>
        <w:numPr>
          <w:ilvl w:val="0"/>
          <w:numId w:val="2"/>
        </w:numPr>
        <w:rPr>
          <w:sz w:val="24"/>
          <w:szCs w:val="24"/>
        </w:rPr>
      </w:pPr>
      <w:r>
        <w:rPr>
          <w:sz w:val="24"/>
          <w:szCs w:val="24"/>
        </w:rPr>
        <w:t>Uploading Data</w:t>
      </w:r>
    </w:p>
    <w:p w14:paraId="46F6A9C9" w14:textId="2431B67E" w:rsidR="00B52A3A" w:rsidRDefault="00B52A3A" w:rsidP="00B52A3A">
      <w:pPr>
        <w:pStyle w:val="ListParagraph"/>
        <w:numPr>
          <w:ilvl w:val="0"/>
          <w:numId w:val="2"/>
        </w:numPr>
        <w:rPr>
          <w:sz w:val="24"/>
          <w:szCs w:val="24"/>
        </w:rPr>
      </w:pPr>
      <w:r>
        <w:rPr>
          <w:sz w:val="24"/>
          <w:szCs w:val="24"/>
        </w:rPr>
        <w:t>Processing Data</w:t>
      </w:r>
    </w:p>
    <w:p w14:paraId="112CCC3B" w14:textId="5E2B8A84" w:rsidR="00B52A3A" w:rsidRPr="00B52A3A" w:rsidRDefault="00B52A3A" w:rsidP="00B52A3A">
      <w:pPr>
        <w:pStyle w:val="ListParagraph"/>
        <w:numPr>
          <w:ilvl w:val="0"/>
          <w:numId w:val="2"/>
        </w:numPr>
        <w:rPr>
          <w:sz w:val="24"/>
          <w:szCs w:val="24"/>
        </w:rPr>
      </w:pPr>
      <w:r>
        <w:rPr>
          <w:sz w:val="24"/>
          <w:szCs w:val="24"/>
        </w:rPr>
        <w:t>Exporting Results</w:t>
      </w:r>
    </w:p>
    <w:p w14:paraId="186CA666" w14:textId="439771D4" w:rsidR="00442970" w:rsidRDefault="00B52A3A" w:rsidP="00932981">
      <w:pPr>
        <w:rPr>
          <w:sz w:val="32"/>
          <w:szCs w:val="32"/>
        </w:rPr>
      </w:pPr>
      <w:r>
        <w:rPr>
          <w:sz w:val="24"/>
          <w:szCs w:val="24"/>
        </w:rPr>
        <w:t xml:space="preserve">Hardware requirements for using this software </w:t>
      </w:r>
      <w:r w:rsidR="00FF0BCB">
        <w:rPr>
          <w:sz w:val="24"/>
          <w:szCs w:val="24"/>
        </w:rPr>
        <w:t>include:</w:t>
      </w:r>
    </w:p>
    <w:p w14:paraId="194B7163" w14:textId="5CA70A66" w:rsidR="00774912" w:rsidRDefault="00FF0BCB" w:rsidP="00774912">
      <w:pPr>
        <w:pStyle w:val="ListParagraph"/>
        <w:numPr>
          <w:ilvl w:val="0"/>
          <w:numId w:val="1"/>
        </w:numPr>
        <w:rPr>
          <w:sz w:val="24"/>
          <w:szCs w:val="24"/>
        </w:rPr>
      </w:pPr>
      <w:r>
        <w:rPr>
          <w:sz w:val="24"/>
          <w:szCs w:val="24"/>
        </w:rPr>
        <w:t xml:space="preserve">A </w:t>
      </w:r>
      <w:r w:rsidR="00E91EB8" w:rsidRPr="001E605A">
        <w:rPr>
          <w:sz w:val="24"/>
          <w:szCs w:val="24"/>
        </w:rPr>
        <w:t>Strong Connection to the Internet</w:t>
      </w:r>
    </w:p>
    <w:p w14:paraId="7FDD0E38" w14:textId="57F926F9" w:rsidR="00E477BE" w:rsidRPr="0015433F" w:rsidRDefault="00FF0BCB" w:rsidP="00932981">
      <w:pPr>
        <w:pStyle w:val="ListParagraph"/>
        <w:numPr>
          <w:ilvl w:val="0"/>
          <w:numId w:val="1"/>
        </w:numPr>
        <w:rPr>
          <w:sz w:val="24"/>
          <w:szCs w:val="24"/>
        </w:rPr>
      </w:pPr>
      <w:r>
        <w:rPr>
          <w:sz w:val="24"/>
          <w:szCs w:val="24"/>
        </w:rPr>
        <w:t>Local Storage Space</w:t>
      </w:r>
    </w:p>
    <w:p w14:paraId="4B9504AE" w14:textId="77777777" w:rsidR="0015433F" w:rsidRDefault="0015433F" w:rsidP="00932981">
      <w:pPr>
        <w:rPr>
          <w:i/>
          <w:iCs/>
          <w:sz w:val="24"/>
          <w:szCs w:val="24"/>
        </w:rPr>
      </w:pPr>
    </w:p>
    <w:p w14:paraId="17C23C7C" w14:textId="77777777" w:rsidR="0015433F" w:rsidRDefault="0015433F" w:rsidP="00932981">
      <w:pPr>
        <w:rPr>
          <w:i/>
          <w:iCs/>
          <w:sz w:val="24"/>
          <w:szCs w:val="24"/>
        </w:rPr>
      </w:pPr>
    </w:p>
    <w:p w14:paraId="5B232672" w14:textId="2EE163E6" w:rsidR="00FF0BCB" w:rsidRPr="00FF0BCB" w:rsidRDefault="00FF0BCB" w:rsidP="00932981">
      <w:pPr>
        <w:rPr>
          <w:i/>
          <w:iCs/>
          <w:sz w:val="24"/>
          <w:szCs w:val="24"/>
        </w:rPr>
      </w:pPr>
      <w:r w:rsidRPr="00FF0BCB">
        <w:rPr>
          <w:i/>
          <w:iCs/>
          <w:sz w:val="24"/>
          <w:szCs w:val="24"/>
        </w:rPr>
        <w:t>Please note that the software mentioned is currently in the production phase and not publicly accessible. This document is authored by the KSU SWE capstone project team, who do not represent CribMaster or Stanley Black and Decker in any official capacity.</w:t>
      </w:r>
    </w:p>
    <w:p w14:paraId="7FD6AC60" w14:textId="77777777" w:rsidR="00932981" w:rsidRDefault="00932981" w:rsidP="00932981">
      <w:pPr>
        <w:rPr>
          <w:sz w:val="32"/>
          <w:szCs w:val="32"/>
        </w:rPr>
      </w:pPr>
    </w:p>
    <w:p w14:paraId="34D378E0" w14:textId="77777777" w:rsidR="00932981" w:rsidRDefault="00932981" w:rsidP="00932981">
      <w:pPr>
        <w:rPr>
          <w:sz w:val="32"/>
          <w:szCs w:val="32"/>
        </w:rPr>
      </w:pPr>
    </w:p>
    <w:p w14:paraId="7C957344" w14:textId="77777777" w:rsidR="00932981" w:rsidRDefault="00932981" w:rsidP="00932981">
      <w:pPr>
        <w:rPr>
          <w:sz w:val="32"/>
          <w:szCs w:val="32"/>
        </w:rPr>
      </w:pPr>
    </w:p>
    <w:p w14:paraId="58422DB8" w14:textId="77777777" w:rsidR="00932981" w:rsidRDefault="00932981" w:rsidP="00932981">
      <w:pPr>
        <w:rPr>
          <w:sz w:val="32"/>
          <w:szCs w:val="32"/>
        </w:rPr>
      </w:pPr>
    </w:p>
    <w:p w14:paraId="34CA2834" w14:textId="77777777" w:rsidR="00932981" w:rsidRDefault="00932981" w:rsidP="00932981">
      <w:pPr>
        <w:rPr>
          <w:sz w:val="32"/>
          <w:szCs w:val="32"/>
        </w:rPr>
      </w:pPr>
    </w:p>
    <w:p w14:paraId="08763F52" w14:textId="77777777" w:rsidR="00932981" w:rsidRDefault="00932981" w:rsidP="00932981">
      <w:pPr>
        <w:rPr>
          <w:sz w:val="32"/>
          <w:szCs w:val="32"/>
        </w:rPr>
      </w:pPr>
    </w:p>
    <w:p w14:paraId="1CC84EB8" w14:textId="77777777" w:rsidR="00932981" w:rsidRDefault="00932981" w:rsidP="00932981">
      <w:pPr>
        <w:rPr>
          <w:sz w:val="32"/>
          <w:szCs w:val="32"/>
        </w:rPr>
      </w:pPr>
    </w:p>
    <w:p w14:paraId="23C55BC0" w14:textId="77777777" w:rsidR="00932981" w:rsidRDefault="00932981" w:rsidP="00932981">
      <w:pPr>
        <w:rPr>
          <w:sz w:val="32"/>
          <w:szCs w:val="32"/>
        </w:rPr>
      </w:pPr>
    </w:p>
    <w:p w14:paraId="77F55167" w14:textId="77777777" w:rsidR="00932981" w:rsidRDefault="00932981" w:rsidP="00932981">
      <w:pPr>
        <w:rPr>
          <w:sz w:val="32"/>
          <w:szCs w:val="32"/>
        </w:rPr>
      </w:pPr>
    </w:p>
    <w:p w14:paraId="52D35442" w14:textId="2B8910D2" w:rsidR="00BA5EB7" w:rsidRPr="00E47BCD" w:rsidRDefault="0016550A" w:rsidP="00E973EC">
      <w:pPr>
        <w:pStyle w:val="Heading1"/>
        <w:pBdr>
          <w:bottom w:val="single" w:sz="6" w:space="1" w:color="auto"/>
        </w:pBdr>
        <w:rPr>
          <w:sz w:val="36"/>
          <w:szCs w:val="44"/>
        </w:rPr>
      </w:pPr>
      <w:bookmarkStart w:id="1" w:name="_Toc164435635"/>
      <w:r>
        <w:rPr>
          <w:sz w:val="36"/>
          <w:szCs w:val="44"/>
        </w:rPr>
        <w:lastRenderedPageBreak/>
        <w:t>Instructions</w:t>
      </w:r>
      <w:bookmarkEnd w:id="1"/>
    </w:p>
    <w:p w14:paraId="1C2637F5" w14:textId="758DDB5E" w:rsidR="00932981" w:rsidRDefault="008B4424" w:rsidP="00932981">
      <w:pPr>
        <w:rPr>
          <w:sz w:val="24"/>
          <w:szCs w:val="24"/>
        </w:rPr>
      </w:pPr>
      <w:r>
        <w:rPr>
          <w:sz w:val="24"/>
          <w:szCs w:val="24"/>
        </w:rPr>
        <w:t>To</w:t>
      </w:r>
      <w:r w:rsidR="00E973EC">
        <w:rPr>
          <w:sz w:val="24"/>
          <w:szCs w:val="24"/>
        </w:rPr>
        <w:t xml:space="preserve"> begin, please </w:t>
      </w:r>
      <w:r w:rsidR="00BF389F">
        <w:rPr>
          <w:sz w:val="24"/>
          <w:szCs w:val="24"/>
        </w:rPr>
        <w:t>navigate to the current URL/host of SEMROS.</w:t>
      </w:r>
    </w:p>
    <w:p w14:paraId="2D829D28" w14:textId="4E6B15A4" w:rsidR="00BF389F" w:rsidRDefault="00BF389F" w:rsidP="00932981">
      <w:pPr>
        <w:rPr>
          <w:sz w:val="24"/>
          <w:szCs w:val="24"/>
        </w:rPr>
      </w:pPr>
    </w:p>
    <w:p w14:paraId="0888560D" w14:textId="3D3118FC" w:rsidR="00BF389F" w:rsidRPr="000F6C9C" w:rsidRDefault="00BF389F" w:rsidP="0016550A">
      <w:pPr>
        <w:pStyle w:val="Heading2"/>
      </w:pPr>
      <w:bookmarkStart w:id="2" w:name="_Toc164435636"/>
      <w:r w:rsidRPr="000F6C9C">
        <w:t>Navigating the Landing Page</w:t>
      </w:r>
      <w:bookmarkEnd w:id="2"/>
    </w:p>
    <w:p w14:paraId="4D45A76E" w14:textId="77777777" w:rsidR="00BF389F" w:rsidRDefault="00BF389F" w:rsidP="00932981">
      <w:pPr>
        <w:rPr>
          <w:b/>
          <w:bCs/>
          <w:sz w:val="24"/>
          <w:szCs w:val="24"/>
        </w:rPr>
      </w:pPr>
    </w:p>
    <w:p w14:paraId="00A8E76F" w14:textId="6DC91E0A" w:rsidR="00BF389F" w:rsidRPr="00BF389F" w:rsidRDefault="00BF389F" w:rsidP="00932981">
      <w:pPr>
        <w:rPr>
          <w:b/>
          <w:bCs/>
          <w:sz w:val="24"/>
          <w:szCs w:val="24"/>
        </w:rPr>
      </w:pPr>
      <w:r>
        <w:rPr>
          <w:b/>
          <w:bCs/>
          <w:noProof/>
          <w:sz w:val="24"/>
          <w:szCs w:val="24"/>
        </w:rPr>
        <w:drawing>
          <wp:inline distT="0" distB="0" distL="0" distR="0" wp14:anchorId="263E2747" wp14:editId="1ACFC7EF">
            <wp:extent cx="6035214" cy="3164619"/>
            <wp:effectExtent l="0" t="0" r="3810" b="0"/>
            <wp:docPr id="74798482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84822"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5214" cy="3164619"/>
                    </a:xfrm>
                    <a:prstGeom prst="rect">
                      <a:avLst/>
                    </a:prstGeom>
                  </pic:spPr>
                </pic:pic>
              </a:graphicData>
            </a:graphic>
          </wp:inline>
        </w:drawing>
      </w:r>
    </w:p>
    <w:p w14:paraId="30337A44" w14:textId="57302A06" w:rsidR="00932981" w:rsidRPr="00531AE3" w:rsidRDefault="00BF389F" w:rsidP="00E47BCD">
      <w:pPr>
        <w:ind w:left="2880"/>
        <w:rPr>
          <w:b/>
          <w:bCs/>
          <w:sz w:val="24"/>
          <w:szCs w:val="24"/>
        </w:rPr>
      </w:pPr>
      <w:r w:rsidRPr="00531AE3">
        <w:rPr>
          <w:b/>
          <w:bCs/>
          <w:sz w:val="24"/>
          <w:szCs w:val="24"/>
        </w:rPr>
        <w:t xml:space="preserve">Figure 1: SEMROS Landing Page. </w:t>
      </w:r>
    </w:p>
    <w:p w14:paraId="23A74349" w14:textId="1FEEE48D" w:rsidR="00E47BCD" w:rsidRDefault="00E47BCD" w:rsidP="00E47BCD">
      <w:pPr>
        <w:rPr>
          <w:sz w:val="24"/>
          <w:szCs w:val="24"/>
        </w:rPr>
      </w:pPr>
      <w:r>
        <w:rPr>
          <w:sz w:val="24"/>
          <w:szCs w:val="24"/>
        </w:rPr>
        <w:t xml:space="preserve">Once you have loaded </w:t>
      </w:r>
      <w:r w:rsidR="00C75688">
        <w:rPr>
          <w:sz w:val="24"/>
          <w:szCs w:val="24"/>
        </w:rPr>
        <w:t>the SEMROS site,</w:t>
      </w:r>
      <w:r>
        <w:rPr>
          <w:sz w:val="24"/>
          <w:szCs w:val="24"/>
        </w:rPr>
        <w:t xml:space="preserve"> </w:t>
      </w:r>
      <w:r w:rsidR="00C17BA8">
        <w:rPr>
          <w:sz w:val="24"/>
          <w:szCs w:val="24"/>
        </w:rPr>
        <w:t xml:space="preserve">you will be presented with its landing page. From here, </w:t>
      </w:r>
      <w:r w:rsidR="003A7E7F">
        <w:rPr>
          <w:sz w:val="24"/>
          <w:szCs w:val="24"/>
        </w:rPr>
        <w:t>you have</w:t>
      </w:r>
      <w:r w:rsidR="002C7A0D">
        <w:rPr>
          <w:sz w:val="24"/>
          <w:szCs w:val="24"/>
        </w:rPr>
        <w:t xml:space="preserve"> multiple</w:t>
      </w:r>
      <w:r w:rsidR="003A7E7F">
        <w:rPr>
          <w:sz w:val="24"/>
          <w:szCs w:val="24"/>
        </w:rPr>
        <w:t xml:space="preserve"> options</w:t>
      </w:r>
      <w:r w:rsidR="002C7A0D">
        <w:rPr>
          <w:sz w:val="24"/>
          <w:szCs w:val="24"/>
        </w:rPr>
        <w:t xml:space="preserve"> t</w:t>
      </w:r>
      <w:r w:rsidR="00907E47">
        <w:rPr>
          <w:sz w:val="24"/>
          <w:szCs w:val="24"/>
        </w:rPr>
        <w:t>o choose from.</w:t>
      </w:r>
    </w:p>
    <w:p w14:paraId="54ABDDC0" w14:textId="581D5624" w:rsidR="00907E47" w:rsidRDefault="00907E47" w:rsidP="00E47BCD">
      <w:pPr>
        <w:rPr>
          <w:sz w:val="24"/>
          <w:szCs w:val="24"/>
        </w:rPr>
      </w:pPr>
      <w:r>
        <w:rPr>
          <w:sz w:val="24"/>
          <w:szCs w:val="24"/>
        </w:rPr>
        <w:t xml:space="preserve">On the footer of the page, there are three </w:t>
      </w:r>
      <w:r w:rsidR="00C3583A">
        <w:rPr>
          <w:sz w:val="24"/>
          <w:szCs w:val="24"/>
        </w:rPr>
        <w:t>buttons:</w:t>
      </w:r>
      <w:r>
        <w:rPr>
          <w:sz w:val="24"/>
          <w:szCs w:val="24"/>
        </w:rPr>
        <w:t xml:space="preserve"> ‘API Documentation’, ‘Help’, and ‘About Us’. </w:t>
      </w:r>
      <w:r w:rsidR="00531AE3">
        <w:rPr>
          <w:sz w:val="24"/>
          <w:szCs w:val="24"/>
        </w:rPr>
        <w:t xml:space="preserve">These buttons have </w:t>
      </w:r>
      <w:r w:rsidR="008E2BBD">
        <w:rPr>
          <w:sz w:val="24"/>
          <w:szCs w:val="24"/>
        </w:rPr>
        <w:t>the following functions.</w:t>
      </w:r>
    </w:p>
    <w:p w14:paraId="55385E45" w14:textId="4B89801B" w:rsidR="00702B74" w:rsidRDefault="00702B74" w:rsidP="00702B74">
      <w:pPr>
        <w:rPr>
          <w:sz w:val="24"/>
          <w:szCs w:val="24"/>
        </w:rPr>
      </w:pPr>
      <w:r>
        <w:rPr>
          <w:noProof/>
          <w:sz w:val="24"/>
          <w:szCs w:val="24"/>
        </w:rPr>
        <w:lastRenderedPageBreak/>
        <w:drawing>
          <wp:inline distT="0" distB="0" distL="0" distR="0" wp14:anchorId="73BFCD3C" wp14:editId="1073D07B">
            <wp:extent cx="5627077" cy="2966239"/>
            <wp:effectExtent l="0" t="0" r="0" b="5715"/>
            <wp:docPr id="18176460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46030"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67495" cy="2987545"/>
                    </a:xfrm>
                    <a:prstGeom prst="rect">
                      <a:avLst/>
                    </a:prstGeom>
                  </pic:spPr>
                </pic:pic>
              </a:graphicData>
            </a:graphic>
          </wp:inline>
        </w:drawing>
      </w:r>
    </w:p>
    <w:p w14:paraId="39EEDD2E" w14:textId="5E5F6066" w:rsidR="00702B74" w:rsidRPr="00531AE3" w:rsidRDefault="00702B74" w:rsidP="00531AE3">
      <w:pPr>
        <w:jc w:val="center"/>
        <w:rPr>
          <w:b/>
          <w:bCs/>
          <w:sz w:val="24"/>
          <w:szCs w:val="24"/>
        </w:rPr>
      </w:pPr>
      <w:r w:rsidRPr="00531AE3">
        <w:rPr>
          <w:b/>
          <w:bCs/>
          <w:sz w:val="24"/>
          <w:szCs w:val="24"/>
        </w:rPr>
        <w:t>Figure 2: API Documentation Page.</w:t>
      </w:r>
    </w:p>
    <w:p w14:paraId="25C76AED" w14:textId="5631A791" w:rsidR="008A3779" w:rsidRPr="008E2BBD" w:rsidRDefault="000C5D4F" w:rsidP="00702B74">
      <w:pPr>
        <w:pStyle w:val="ListParagraph"/>
        <w:numPr>
          <w:ilvl w:val="0"/>
          <w:numId w:val="4"/>
        </w:numPr>
        <w:rPr>
          <w:sz w:val="24"/>
          <w:szCs w:val="24"/>
        </w:rPr>
      </w:pPr>
      <w:r w:rsidRPr="008E2BBD">
        <w:rPr>
          <w:sz w:val="24"/>
          <w:szCs w:val="24"/>
        </w:rPr>
        <w:t xml:space="preserve">Clicking the </w:t>
      </w:r>
      <w:r w:rsidR="008E2BBD" w:rsidRPr="009E1A90">
        <w:rPr>
          <w:i/>
          <w:iCs/>
          <w:sz w:val="24"/>
          <w:szCs w:val="24"/>
        </w:rPr>
        <w:t>‘</w:t>
      </w:r>
      <w:r w:rsidRPr="009E1A90">
        <w:rPr>
          <w:i/>
          <w:iCs/>
          <w:sz w:val="24"/>
          <w:szCs w:val="24"/>
        </w:rPr>
        <w:t>API Documentation</w:t>
      </w:r>
      <w:r w:rsidR="008E2BBD" w:rsidRPr="009E1A90">
        <w:rPr>
          <w:i/>
          <w:iCs/>
          <w:sz w:val="24"/>
          <w:szCs w:val="24"/>
        </w:rPr>
        <w:t>’</w:t>
      </w:r>
      <w:r w:rsidRPr="009E1A90">
        <w:rPr>
          <w:i/>
          <w:iCs/>
          <w:sz w:val="24"/>
          <w:szCs w:val="24"/>
        </w:rPr>
        <w:t xml:space="preserve"> </w:t>
      </w:r>
      <w:r w:rsidRPr="008E2BBD">
        <w:rPr>
          <w:sz w:val="24"/>
          <w:szCs w:val="24"/>
        </w:rPr>
        <w:t>button will navigate you to the API Documentation</w:t>
      </w:r>
      <w:r w:rsidR="00E47913" w:rsidRPr="008E2BBD">
        <w:rPr>
          <w:sz w:val="24"/>
          <w:szCs w:val="24"/>
        </w:rPr>
        <w:t xml:space="preserve"> Page, which provides you with an explanation of the SEMROS’ API endpoints</w:t>
      </w:r>
      <w:r w:rsidR="00702B74" w:rsidRPr="008E2BBD">
        <w:rPr>
          <w:sz w:val="24"/>
          <w:szCs w:val="24"/>
        </w:rPr>
        <w:t>. To return to the Landing Page, simply press the ‘Return’ button in the top left corner.</w:t>
      </w:r>
    </w:p>
    <w:p w14:paraId="1F45AFD0" w14:textId="77777777" w:rsidR="008A3779" w:rsidRDefault="008A3779" w:rsidP="00702B74">
      <w:pPr>
        <w:rPr>
          <w:sz w:val="24"/>
          <w:szCs w:val="24"/>
        </w:rPr>
      </w:pPr>
    </w:p>
    <w:p w14:paraId="364F4DDA" w14:textId="730C4311" w:rsidR="00531AE3" w:rsidRPr="00702B74" w:rsidRDefault="008A3779" w:rsidP="00702B74">
      <w:pPr>
        <w:rPr>
          <w:sz w:val="24"/>
          <w:szCs w:val="24"/>
        </w:rPr>
      </w:pPr>
      <w:r>
        <w:rPr>
          <w:noProof/>
          <w:sz w:val="24"/>
          <w:szCs w:val="24"/>
        </w:rPr>
        <w:drawing>
          <wp:inline distT="0" distB="0" distL="0" distR="0" wp14:anchorId="3875C748" wp14:editId="66D2470E">
            <wp:extent cx="5617188" cy="2945423"/>
            <wp:effectExtent l="0" t="0" r="3175" b="7620"/>
            <wp:docPr id="122648303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83032"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3311" cy="2959121"/>
                    </a:xfrm>
                    <a:prstGeom prst="rect">
                      <a:avLst/>
                    </a:prstGeom>
                  </pic:spPr>
                </pic:pic>
              </a:graphicData>
            </a:graphic>
          </wp:inline>
        </w:drawing>
      </w:r>
    </w:p>
    <w:p w14:paraId="3DE5F900" w14:textId="15F3EC18" w:rsidR="008A3779" w:rsidRPr="008A3779" w:rsidRDefault="008A3779" w:rsidP="008A3779">
      <w:pPr>
        <w:jc w:val="center"/>
        <w:rPr>
          <w:b/>
          <w:bCs/>
          <w:sz w:val="24"/>
          <w:szCs w:val="24"/>
        </w:rPr>
      </w:pPr>
      <w:r w:rsidRPr="00531AE3">
        <w:rPr>
          <w:b/>
          <w:bCs/>
          <w:sz w:val="24"/>
          <w:szCs w:val="24"/>
        </w:rPr>
        <w:t xml:space="preserve">Figure 2: </w:t>
      </w:r>
      <w:r>
        <w:rPr>
          <w:b/>
          <w:bCs/>
          <w:sz w:val="24"/>
          <w:szCs w:val="24"/>
        </w:rPr>
        <w:t>Help/ Frequently Asked Questions</w:t>
      </w:r>
      <w:r w:rsidRPr="00531AE3">
        <w:rPr>
          <w:b/>
          <w:bCs/>
          <w:sz w:val="24"/>
          <w:szCs w:val="24"/>
        </w:rPr>
        <w:t xml:space="preserve"> Page.</w:t>
      </w:r>
    </w:p>
    <w:p w14:paraId="76BAE1AF" w14:textId="5E3153AE" w:rsidR="003A7E7F" w:rsidRDefault="008E2BBD" w:rsidP="008E2BBD">
      <w:pPr>
        <w:pStyle w:val="ListParagraph"/>
        <w:numPr>
          <w:ilvl w:val="0"/>
          <w:numId w:val="4"/>
        </w:numPr>
        <w:rPr>
          <w:sz w:val="24"/>
          <w:szCs w:val="24"/>
        </w:rPr>
      </w:pPr>
      <w:r w:rsidRPr="008E2BBD">
        <w:rPr>
          <w:sz w:val="24"/>
          <w:szCs w:val="24"/>
        </w:rPr>
        <w:t xml:space="preserve">Clicking the </w:t>
      </w:r>
      <w:r w:rsidRPr="009E1A90">
        <w:rPr>
          <w:i/>
          <w:iCs/>
          <w:sz w:val="24"/>
          <w:szCs w:val="24"/>
        </w:rPr>
        <w:t>‘Help’</w:t>
      </w:r>
      <w:r w:rsidRPr="008E2BBD">
        <w:rPr>
          <w:sz w:val="24"/>
          <w:szCs w:val="24"/>
        </w:rPr>
        <w:t xml:space="preserve"> button will navigate you to</w:t>
      </w:r>
      <w:r w:rsidR="003A7E7F" w:rsidRPr="008E2BBD">
        <w:rPr>
          <w:sz w:val="24"/>
          <w:szCs w:val="24"/>
        </w:rPr>
        <w:t xml:space="preserve"> the Help Page, which provides you with frequently asked questions and other tips that will help you understand the </w:t>
      </w:r>
      <w:r w:rsidR="003A7E7F" w:rsidRPr="008E2BBD">
        <w:rPr>
          <w:sz w:val="24"/>
          <w:szCs w:val="24"/>
        </w:rPr>
        <w:lastRenderedPageBreak/>
        <w:t>functions of SEMROS</w:t>
      </w:r>
      <w:r w:rsidR="008A3779" w:rsidRPr="008E2BBD">
        <w:rPr>
          <w:sz w:val="24"/>
          <w:szCs w:val="24"/>
        </w:rPr>
        <w:t xml:space="preserve">. To </w:t>
      </w:r>
      <w:r w:rsidR="0075598B" w:rsidRPr="008E2BBD">
        <w:rPr>
          <w:sz w:val="24"/>
          <w:szCs w:val="24"/>
        </w:rPr>
        <w:t>view the answers/solution, simply click on the respective</w:t>
      </w:r>
      <w:r w:rsidRPr="008E2BBD">
        <w:rPr>
          <w:sz w:val="24"/>
          <w:szCs w:val="24"/>
        </w:rPr>
        <w:t xml:space="preserve"> issue. Then, the answer will appear underneath the question.</w:t>
      </w:r>
      <w:r w:rsidR="0075598B" w:rsidRPr="008E2BBD">
        <w:rPr>
          <w:sz w:val="24"/>
          <w:szCs w:val="24"/>
        </w:rPr>
        <w:t xml:space="preserve"> </w:t>
      </w:r>
      <w:r w:rsidR="008A3779" w:rsidRPr="008E2BBD">
        <w:rPr>
          <w:sz w:val="24"/>
          <w:szCs w:val="24"/>
        </w:rPr>
        <w:t>To return to the Landing Page, simply press the ‘Return’ button in the top left corner.</w:t>
      </w:r>
    </w:p>
    <w:p w14:paraId="1CC7641B" w14:textId="77777777" w:rsidR="008E2BBD" w:rsidRPr="008E2BBD" w:rsidRDefault="008E2BBD" w:rsidP="008E2BBD">
      <w:pPr>
        <w:pStyle w:val="ListParagraph"/>
        <w:rPr>
          <w:sz w:val="24"/>
          <w:szCs w:val="24"/>
        </w:rPr>
      </w:pPr>
    </w:p>
    <w:p w14:paraId="2A047D54" w14:textId="1B026400" w:rsidR="008E2BBD" w:rsidRDefault="008E2BBD" w:rsidP="008E2BBD">
      <w:pPr>
        <w:pStyle w:val="ListParagraph"/>
        <w:numPr>
          <w:ilvl w:val="0"/>
          <w:numId w:val="4"/>
        </w:numPr>
        <w:rPr>
          <w:sz w:val="24"/>
          <w:szCs w:val="24"/>
        </w:rPr>
      </w:pPr>
      <w:r>
        <w:rPr>
          <w:sz w:val="24"/>
          <w:szCs w:val="24"/>
        </w:rPr>
        <w:t>Clicking the ‘</w:t>
      </w:r>
      <w:r w:rsidRPr="009E1A90">
        <w:rPr>
          <w:i/>
          <w:iCs/>
          <w:sz w:val="24"/>
          <w:szCs w:val="24"/>
        </w:rPr>
        <w:t xml:space="preserve">About Us’ </w:t>
      </w:r>
      <w:r>
        <w:rPr>
          <w:sz w:val="24"/>
          <w:szCs w:val="24"/>
        </w:rPr>
        <w:t>page will open a new tab to an external website. This website will contain information about the project and its team. To return to the Landing Page, simply return to your original tab.</w:t>
      </w:r>
    </w:p>
    <w:p w14:paraId="54CB4491" w14:textId="77777777" w:rsidR="008E2BBD" w:rsidRPr="008E2BBD" w:rsidRDefault="008E2BBD" w:rsidP="008E2BBD">
      <w:pPr>
        <w:pStyle w:val="ListParagraph"/>
        <w:rPr>
          <w:sz w:val="24"/>
          <w:szCs w:val="24"/>
        </w:rPr>
      </w:pPr>
    </w:p>
    <w:p w14:paraId="699D5B7A" w14:textId="3A6B30D6" w:rsidR="008E2BBD" w:rsidRDefault="008E2BBD" w:rsidP="008E2BBD">
      <w:pPr>
        <w:pStyle w:val="ListParagraph"/>
        <w:numPr>
          <w:ilvl w:val="0"/>
          <w:numId w:val="4"/>
        </w:numPr>
        <w:rPr>
          <w:sz w:val="24"/>
          <w:szCs w:val="24"/>
        </w:rPr>
      </w:pPr>
      <w:r>
        <w:rPr>
          <w:sz w:val="24"/>
          <w:szCs w:val="24"/>
        </w:rPr>
        <w:t xml:space="preserve">Clicking on </w:t>
      </w:r>
      <w:r w:rsidRPr="009E1A90">
        <w:rPr>
          <w:i/>
          <w:iCs/>
          <w:sz w:val="24"/>
          <w:szCs w:val="24"/>
        </w:rPr>
        <w:t>‘Get Started’</w:t>
      </w:r>
      <w:r>
        <w:rPr>
          <w:sz w:val="24"/>
          <w:szCs w:val="24"/>
        </w:rPr>
        <w:t xml:space="preserve"> will begin the program and navigate you to the work dashboard. From here, you can begin the process of uploading and </w:t>
      </w:r>
      <w:r w:rsidR="009E1A90">
        <w:rPr>
          <w:sz w:val="24"/>
          <w:szCs w:val="24"/>
        </w:rPr>
        <w:t>generating data for your client’s inventory.</w:t>
      </w:r>
    </w:p>
    <w:p w14:paraId="671BE218" w14:textId="77777777" w:rsidR="009E1A90" w:rsidRPr="009E1A90" w:rsidRDefault="009E1A90" w:rsidP="009E1A90">
      <w:pPr>
        <w:pStyle w:val="ListParagraph"/>
        <w:rPr>
          <w:sz w:val="24"/>
          <w:szCs w:val="24"/>
        </w:rPr>
      </w:pPr>
    </w:p>
    <w:p w14:paraId="5552DBEE" w14:textId="77777777" w:rsidR="008E2BBD" w:rsidRDefault="008E2BBD" w:rsidP="008E2BBD">
      <w:pPr>
        <w:rPr>
          <w:sz w:val="24"/>
          <w:szCs w:val="24"/>
        </w:rPr>
      </w:pPr>
    </w:p>
    <w:p w14:paraId="5A487754" w14:textId="5D478933" w:rsidR="009E1A90" w:rsidRDefault="00E10006" w:rsidP="0016550A">
      <w:pPr>
        <w:pStyle w:val="Heading2"/>
      </w:pPr>
      <w:bookmarkStart w:id="3" w:name="_Toc164435637"/>
      <w:r>
        <w:t>Work Dashboard</w:t>
      </w:r>
      <w:bookmarkEnd w:id="3"/>
    </w:p>
    <w:p w14:paraId="40BB5CE1" w14:textId="32003D14" w:rsidR="00E10006" w:rsidRPr="000F6C9C" w:rsidRDefault="00330BC0" w:rsidP="009E1A90">
      <w:pPr>
        <w:rPr>
          <w:b/>
          <w:bCs/>
          <w:sz w:val="28"/>
          <w:szCs w:val="28"/>
        </w:rPr>
      </w:pPr>
      <w:r>
        <w:rPr>
          <w:b/>
          <w:bCs/>
          <w:noProof/>
          <w:sz w:val="28"/>
          <w:szCs w:val="28"/>
        </w:rPr>
        <w:drawing>
          <wp:inline distT="0" distB="0" distL="0" distR="0" wp14:anchorId="4E340819" wp14:editId="2708DBA3">
            <wp:extent cx="5943600" cy="3120390"/>
            <wp:effectExtent l="0" t="0" r="0" b="3810"/>
            <wp:docPr id="2557218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21865"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45334277" w14:textId="2B8F0F82" w:rsidR="00A263C7" w:rsidRDefault="00A263C7" w:rsidP="00A263C7">
      <w:pPr>
        <w:jc w:val="center"/>
        <w:rPr>
          <w:b/>
          <w:bCs/>
          <w:sz w:val="24"/>
          <w:szCs w:val="24"/>
        </w:rPr>
      </w:pPr>
      <w:r w:rsidRPr="00531AE3">
        <w:rPr>
          <w:b/>
          <w:bCs/>
          <w:sz w:val="24"/>
          <w:szCs w:val="24"/>
        </w:rPr>
        <w:t xml:space="preserve">Figure </w:t>
      </w:r>
      <w:r>
        <w:rPr>
          <w:b/>
          <w:bCs/>
          <w:sz w:val="24"/>
          <w:szCs w:val="24"/>
        </w:rPr>
        <w:t>4</w:t>
      </w:r>
      <w:r w:rsidRPr="00531AE3">
        <w:rPr>
          <w:b/>
          <w:bCs/>
          <w:sz w:val="24"/>
          <w:szCs w:val="24"/>
        </w:rPr>
        <w:t xml:space="preserve">: </w:t>
      </w:r>
      <w:r>
        <w:rPr>
          <w:b/>
          <w:bCs/>
          <w:sz w:val="24"/>
          <w:szCs w:val="24"/>
        </w:rPr>
        <w:t>Work Dashboard</w:t>
      </w:r>
    </w:p>
    <w:p w14:paraId="4111F10B" w14:textId="4100B00E" w:rsidR="00A263C7" w:rsidRDefault="00A263C7" w:rsidP="00A263C7">
      <w:pPr>
        <w:rPr>
          <w:sz w:val="24"/>
          <w:szCs w:val="24"/>
        </w:rPr>
      </w:pPr>
      <w:r>
        <w:rPr>
          <w:sz w:val="24"/>
          <w:szCs w:val="24"/>
        </w:rPr>
        <w:t>Once you have clicked on the</w:t>
      </w:r>
      <w:r w:rsidRPr="00A2296D">
        <w:rPr>
          <w:i/>
          <w:iCs/>
          <w:sz w:val="24"/>
          <w:szCs w:val="24"/>
        </w:rPr>
        <w:t xml:space="preserve"> ‘Get Started’</w:t>
      </w:r>
      <w:r w:rsidR="00EE0F77" w:rsidRPr="00A2296D">
        <w:rPr>
          <w:i/>
          <w:iCs/>
          <w:sz w:val="24"/>
          <w:szCs w:val="24"/>
        </w:rPr>
        <w:t xml:space="preserve"> </w:t>
      </w:r>
      <w:r w:rsidR="00EE0F77">
        <w:rPr>
          <w:sz w:val="24"/>
          <w:szCs w:val="24"/>
        </w:rPr>
        <w:t>button</w:t>
      </w:r>
      <w:r w:rsidR="00ED72C1">
        <w:rPr>
          <w:sz w:val="24"/>
          <w:szCs w:val="24"/>
        </w:rPr>
        <w:t xml:space="preserve">, you will be presented with the Work Dashboard screen. </w:t>
      </w:r>
      <w:r w:rsidR="00175833">
        <w:rPr>
          <w:sz w:val="24"/>
          <w:szCs w:val="24"/>
        </w:rPr>
        <w:t xml:space="preserve">The dashboard has all previously generated sessions, which contain item information for different inventories. </w:t>
      </w:r>
      <w:r w:rsidR="00A2296D">
        <w:rPr>
          <w:sz w:val="24"/>
          <w:szCs w:val="24"/>
        </w:rPr>
        <w:t xml:space="preserve">In the column labelled </w:t>
      </w:r>
      <w:r w:rsidR="00A2296D" w:rsidRPr="00A2296D">
        <w:rPr>
          <w:i/>
          <w:iCs/>
          <w:sz w:val="24"/>
          <w:szCs w:val="24"/>
        </w:rPr>
        <w:t>‘Session IDs’</w:t>
      </w:r>
      <w:r w:rsidR="00A2296D">
        <w:rPr>
          <w:sz w:val="24"/>
          <w:szCs w:val="24"/>
        </w:rPr>
        <w:t xml:space="preserve">, you’ll see that </w:t>
      </w:r>
      <w:r w:rsidR="00A33279">
        <w:rPr>
          <w:sz w:val="24"/>
          <w:szCs w:val="24"/>
        </w:rPr>
        <w:t xml:space="preserve">there is a button for each session. Clicking on one of these buttons will navigate you to the respective session and their table display. </w:t>
      </w:r>
    </w:p>
    <w:p w14:paraId="0085F079" w14:textId="2FF87CE3" w:rsidR="00A33279" w:rsidRDefault="00A33279" w:rsidP="00A263C7">
      <w:pPr>
        <w:rPr>
          <w:sz w:val="24"/>
          <w:szCs w:val="24"/>
        </w:rPr>
      </w:pPr>
      <w:r>
        <w:rPr>
          <w:sz w:val="24"/>
          <w:szCs w:val="24"/>
        </w:rPr>
        <w:lastRenderedPageBreak/>
        <w:t>To generate a new session</w:t>
      </w:r>
      <w:r w:rsidR="006C31A9">
        <w:rPr>
          <w:sz w:val="24"/>
          <w:szCs w:val="24"/>
        </w:rPr>
        <w:t xml:space="preserve">, click on the </w:t>
      </w:r>
      <w:r w:rsidR="006C31A9" w:rsidRPr="006C31A9">
        <w:rPr>
          <w:i/>
          <w:iCs/>
          <w:sz w:val="24"/>
          <w:szCs w:val="24"/>
        </w:rPr>
        <w:t>‘Generate New Solution’</w:t>
      </w:r>
      <w:r w:rsidR="006C31A9">
        <w:rPr>
          <w:sz w:val="24"/>
          <w:szCs w:val="24"/>
        </w:rPr>
        <w:t xml:space="preserve"> button in the top right corner. Once this button is clicked, a menu will appear on your screen</w:t>
      </w:r>
      <w:r w:rsidR="009F611C">
        <w:rPr>
          <w:sz w:val="24"/>
          <w:szCs w:val="24"/>
        </w:rPr>
        <w:t xml:space="preserve"> called </w:t>
      </w:r>
      <w:r w:rsidR="009F611C" w:rsidRPr="009F611C">
        <w:rPr>
          <w:i/>
          <w:iCs/>
          <w:sz w:val="24"/>
          <w:szCs w:val="24"/>
        </w:rPr>
        <w:t>‘Import New Items’</w:t>
      </w:r>
      <w:r w:rsidR="006C31A9">
        <w:rPr>
          <w:sz w:val="24"/>
          <w:szCs w:val="24"/>
        </w:rPr>
        <w:t>.</w:t>
      </w:r>
    </w:p>
    <w:p w14:paraId="46B537B8" w14:textId="33FE987F" w:rsidR="006C31A9" w:rsidRPr="00A2296D" w:rsidRDefault="009F611C" w:rsidP="00A263C7">
      <w:pPr>
        <w:rPr>
          <w:sz w:val="24"/>
          <w:szCs w:val="24"/>
        </w:rPr>
      </w:pPr>
      <w:r>
        <w:rPr>
          <w:noProof/>
          <w:sz w:val="24"/>
          <w:szCs w:val="24"/>
        </w:rPr>
        <w:drawing>
          <wp:inline distT="0" distB="0" distL="0" distR="0" wp14:anchorId="492D0452" wp14:editId="35346442">
            <wp:extent cx="5943600" cy="3116580"/>
            <wp:effectExtent l="0" t="0" r="0" b="7620"/>
            <wp:docPr id="129402136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21362"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4E5D9F14" w14:textId="329331D1" w:rsidR="009F611C" w:rsidRDefault="009F611C" w:rsidP="009F611C">
      <w:pPr>
        <w:jc w:val="center"/>
        <w:rPr>
          <w:b/>
          <w:bCs/>
          <w:sz w:val="24"/>
          <w:szCs w:val="24"/>
        </w:rPr>
      </w:pPr>
      <w:r w:rsidRPr="00531AE3">
        <w:rPr>
          <w:b/>
          <w:bCs/>
          <w:sz w:val="24"/>
          <w:szCs w:val="24"/>
        </w:rPr>
        <w:t xml:space="preserve">Figure </w:t>
      </w:r>
      <w:r>
        <w:rPr>
          <w:b/>
          <w:bCs/>
          <w:sz w:val="24"/>
          <w:szCs w:val="24"/>
        </w:rPr>
        <w:t>5: ‘</w:t>
      </w:r>
      <w:r w:rsidRPr="009F611C">
        <w:rPr>
          <w:b/>
          <w:bCs/>
          <w:i/>
          <w:iCs/>
          <w:sz w:val="24"/>
          <w:szCs w:val="24"/>
        </w:rPr>
        <w:t>Import New Items</w:t>
      </w:r>
      <w:r>
        <w:rPr>
          <w:b/>
          <w:bCs/>
          <w:sz w:val="24"/>
          <w:szCs w:val="24"/>
        </w:rPr>
        <w:t>’ Menu</w:t>
      </w:r>
    </w:p>
    <w:p w14:paraId="768A5D90" w14:textId="2B900801" w:rsidR="009F611C" w:rsidRDefault="0087661C" w:rsidP="009F611C">
      <w:pPr>
        <w:rPr>
          <w:sz w:val="24"/>
          <w:szCs w:val="24"/>
        </w:rPr>
      </w:pPr>
      <w:r>
        <w:rPr>
          <w:sz w:val="24"/>
          <w:szCs w:val="24"/>
        </w:rPr>
        <w:t>In this menu, you can upload the data table with your client’s list of items. Take the following steps to ensure that you upload correctly:</w:t>
      </w:r>
    </w:p>
    <w:p w14:paraId="6046874D" w14:textId="57CD5BD0" w:rsidR="0087661C" w:rsidRDefault="0087661C" w:rsidP="0087661C">
      <w:pPr>
        <w:pStyle w:val="ListParagraph"/>
        <w:numPr>
          <w:ilvl w:val="0"/>
          <w:numId w:val="5"/>
        </w:numPr>
        <w:rPr>
          <w:sz w:val="24"/>
          <w:szCs w:val="24"/>
        </w:rPr>
      </w:pPr>
      <w:r>
        <w:rPr>
          <w:sz w:val="24"/>
          <w:szCs w:val="24"/>
        </w:rPr>
        <w:t xml:space="preserve">To </w:t>
      </w:r>
      <w:r w:rsidR="009639FC">
        <w:rPr>
          <w:sz w:val="24"/>
          <w:szCs w:val="24"/>
        </w:rPr>
        <w:t xml:space="preserve">import </w:t>
      </w:r>
      <w:r>
        <w:rPr>
          <w:sz w:val="24"/>
          <w:szCs w:val="24"/>
        </w:rPr>
        <w:t xml:space="preserve">your data table, either drag your </w:t>
      </w:r>
      <w:r w:rsidR="000867F5">
        <w:rPr>
          <w:sz w:val="24"/>
          <w:szCs w:val="24"/>
        </w:rPr>
        <w:t>file into the box or click on it to open your device’s File Explorer/Finder</w:t>
      </w:r>
      <w:r w:rsidR="009639FC">
        <w:rPr>
          <w:sz w:val="24"/>
          <w:szCs w:val="24"/>
        </w:rPr>
        <w:t xml:space="preserve"> and upload the file. Make sure that your file is either in an .xlsx format or .csv format. It must also</w:t>
      </w:r>
      <w:r w:rsidR="00F5528E">
        <w:rPr>
          <w:sz w:val="24"/>
          <w:szCs w:val="24"/>
        </w:rPr>
        <w:t xml:space="preserve"> be structured as per the instructions </w:t>
      </w:r>
      <w:proofErr w:type="gramStart"/>
      <w:r w:rsidR="00F5528E">
        <w:rPr>
          <w:sz w:val="24"/>
          <w:szCs w:val="24"/>
        </w:rPr>
        <w:t>in</w:t>
      </w:r>
      <w:proofErr w:type="gramEnd"/>
      <w:r w:rsidR="00F5528E">
        <w:rPr>
          <w:sz w:val="24"/>
          <w:szCs w:val="24"/>
        </w:rPr>
        <w:t xml:space="preserve"> the menu.</w:t>
      </w:r>
    </w:p>
    <w:p w14:paraId="737D2E03" w14:textId="6211F46E" w:rsidR="00F5528E" w:rsidRDefault="00F5528E" w:rsidP="0087661C">
      <w:pPr>
        <w:pStyle w:val="ListParagraph"/>
        <w:numPr>
          <w:ilvl w:val="0"/>
          <w:numId w:val="5"/>
        </w:numPr>
        <w:rPr>
          <w:sz w:val="24"/>
          <w:szCs w:val="24"/>
        </w:rPr>
      </w:pPr>
      <w:r>
        <w:rPr>
          <w:sz w:val="24"/>
          <w:szCs w:val="24"/>
        </w:rPr>
        <w:t>Type in your Solution name.</w:t>
      </w:r>
    </w:p>
    <w:p w14:paraId="0A933412" w14:textId="6FD975D9" w:rsidR="00F5528E" w:rsidRDefault="00F5528E" w:rsidP="0087661C">
      <w:pPr>
        <w:pStyle w:val="ListParagraph"/>
        <w:numPr>
          <w:ilvl w:val="0"/>
          <w:numId w:val="5"/>
        </w:numPr>
        <w:rPr>
          <w:sz w:val="24"/>
          <w:szCs w:val="24"/>
        </w:rPr>
      </w:pPr>
      <w:r>
        <w:rPr>
          <w:sz w:val="24"/>
          <w:szCs w:val="24"/>
        </w:rPr>
        <w:t>Type in your Area Type name.</w:t>
      </w:r>
    </w:p>
    <w:p w14:paraId="221A60AF" w14:textId="02654845" w:rsidR="00F5528E" w:rsidRPr="0087661C" w:rsidRDefault="00F5528E" w:rsidP="0087661C">
      <w:pPr>
        <w:pStyle w:val="ListParagraph"/>
        <w:numPr>
          <w:ilvl w:val="0"/>
          <w:numId w:val="5"/>
        </w:numPr>
        <w:rPr>
          <w:sz w:val="24"/>
          <w:szCs w:val="24"/>
        </w:rPr>
      </w:pPr>
      <w:r>
        <w:rPr>
          <w:sz w:val="24"/>
          <w:szCs w:val="24"/>
        </w:rPr>
        <w:t>When those steps are complete and everything is in order, click on the ‘</w:t>
      </w:r>
      <w:r>
        <w:rPr>
          <w:i/>
          <w:iCs/>
          <w:sz w:val="24"/>
          <w:szCs w:val="24"/>
        </w:rPr>
        <w:t>Import</w:t>
      </w:r>
      <w:r>
        <w:rPr>
          <w:sz w:val="24"/>
          <w:szCs w:val="24"/>
        </w:rPr>
        <w:t xml:space="preserve">’ button to complete your </w:t>
      </w:r>
      <w:r w:rsidR="0015433F">
        <w:rPr>
          <w:sz w:val="24"/>
          <w:szCs w:val="24"/>
        </w:rPr>
        <w:t>session generation.</w:t>
      </w:r>
    </w:p>
    <w:p w14:paraId="0D178EAE" w14:textId="77777777" w:rsidR="009E1A90" w:rsidRDefault="009E1A90" w:rsidP="008E2BBD">
      <w:pPr>
        <w:rPr>
          <w:sz w:val="24"/>
          <w:szCs w:val="24"/>
        </w:rPr>
      </w:pPr>
    </w:p>
    <w:p w14:paraId="02FCB90E" w14:textId="77777777" w:rsidR="00C458BA" w:rsidRDefault="00C458BA" w:rsidP="0015433F">
      <w:pPr>
        <w:rPr>
          <w:b/>
          <w:bCs/>
          <w:sz w:val="28"/>
          <w:szCs w:val="28"/>
        </w:rPr>
      </w:pPr>
    </w:p>
    <w:p w14:paraId="158D85D6" w14:textId="77777777" w:rsidR="00C458BA" w:rsidRDefault="00C458BA" w:rsidP="0015433F">
      <w:pPr>
        <w:rPr>
          <w:b/>
          <w:bCs/>
          <w:sz w:val="28"/>
          <w:szCs w:val="28"/>
        </w:rPr>
      </w:pPr>
    </w:p>
    <w:p w14:paraId="419D5740" w14:textId="77777777" w:rsidR="00C458BA" w:rsidRDefault="00C458BA" w:rsidP="0015433F">
      <w:pPr>
        <w:rPr>
          <w:b/>
          <w:bCs/>
          <w:sz w:val="28"/>
          <w:szCs w:val="28"/>
        </w:rPr>
      </w:pPr>
    </w:p>
    <w:p w14:paraId="5BE4757E" w14:textId="77777777" w:rsidR="00C458BA" w:rsidRDefault="00C458BA" w:rsidP="0015433F">
      <w:pPr>
        <w:rPr>
          <w:b/>
          <w:bCs/>
          <w:sz w:val="28"/>
          <w:szCs w:val="28"/>
        </w:rPr>
      </w:pPr>
    </w:p>
    <w:p w14:paraId="4C91A256" w14:textId="4C28FFA7" w:rsidR="0015433F" w:rsidRDefault="0015433F" w:rsidP="0016550A">
      <w:pPr>
        <w:pStyle w:val="Heading2"/>
      </w:pPr>
      <w:bookmarkStart w:id="4" w:name="_Toc164435638"/>
      <w:r>
        <w:lastRenderedPageBreak/>
        <w:t>Session Dashboard</w:t>
      </w:r>
      <w:bookmarkEnd w:id="4"/>
    </w:p>
    <w:p w14:paraId="069B5905" w14:textId="1F6D0B12" w:rsidR="0015433F" w:rsidRDefault="00C458BA" w:rsidP="0015433F">
      <w:pPr>
        <w:rPr>
          <w:b/>
          <w:bCs/>
          <w:sz w:val="28"/>
          <w:szCs w:val="28"/>
        </w:rPr>
      </w:pPr>
      <w:r>
        <w:rPr>
          <w:b/>
          <w:bCs/>
          <w:noProof/>
          <w:sz w:val="28"/>
          <w:szCs w:val="28"/>
        </w:rPr>
        <w:drawing>
          <wp:inline distT="0" distB="0" distL="0" distR="0" wp14:anchorId="354E7F3E" wp14:editId="2AA878E8">
            <wp:extent cx="5943600" cy="3142615"/>
            <wp:effectExtent l="0" t="0" r="0" b="635"/>
            <wp:docPr id="17474982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98254" name="Picture 7"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42615"/>
                    </a:xfrm>
                    <a:prstGeom prst="rect">
                      <a:avLst/>
                    </a:prstGeom>
                  </pic:spPr>
                </pic:pic>
              </a:graphicData>
            </a:graphic>
          </wp:inline>
        </w:drawing>
      </w:r>
    </w:p>
    <w:p w14:paraId="4BE56E64" w14:textId="112A377F" w:rsidR="00C458BA" w:rsidRDefault="00C458BA" w:rsidP="00C458BA">
      <w:pPr>
        <w:jc w:val="center"/>
        <w:rPr>
          <w:b/>
          <w:bCs/>
          <w:sz w:val="24"/>
          <w:szCs w:val="24"/>
        </w:rPr>
      </w:pPr>
      <w:r w:rsidRPr="00531AE3">
        <w:rPr>
          <w:b/>
          <w:bCs/>
          <w:sz w:val="24"/>
          <w:szCs w:val="24"/>
        </w:rPr>
        <w:t xml:space="preserve">Figure </w:t>
      </w:r>
      <w:r>
        <w:rPr>
          <w:b/>
          <w:bCs/>
          <w:sz w:val="24"/>
          <w:szCs w:val="24"/>
        </w:rPr>
        <w:t>5: Session Dashboard</w:t>
      </w:r>
    </w:p>
    <w:p w14:paraId="39E46F23" w14:textId="10B54292" w:rsidR="00E52120" w:rsidRDefault="0047597D" w:rsidP="00965CED">
      <w:pPr>
        <w:rPr>
          <w:sz w:val="24"/>
          <w:szCs w:val="24"/>
        </w:rPr>
      </w:pPr>
      <w:r>
        <w:rPr>
          <w:sz w:val="24"/>
          <w:szCs w:val="24"/>
        </w:rPr>
        <w:t>Once you have clicked the ‘</w:t>
      </w:r>
      <w:r>
        <w:rPr>
          <w:i/>
          <w:iCs/>
          <w:sz w:val="24"/>
          <w:szCs w:val="24"/>
        </w:rPr>
        <w:t>Import</w:t>
      </w:r>
      <w:r>
        <w:rPr>
          <w:sz w:val="24"/>
          <w:szCs w:val="24"/>
        </w:rPr>
        <w:t>’ button and your session has finished generating, you will be navigated to your respective</w:t>
      </w:r>
      <w:r w:rsidR="00FE7567">
        <w:rPr>
          <w:sz w:val="24"/>
          <w:szCs w:val="24"/>
        </w:rPr>
        <w:t xml:space="preserve"> session</w:t>
      </w:r>
      <w:r w:rsidR="00E52120">
        <w:rPr>
          <w:sz w:val="24"/>
          <w:szCs w:val="24"/>
        </w:rPr>
        <w:t xml:space="preserve">. The table displays the information you just imported, and once determined, it will display your generated data. From this dashboard, there are multiple functionalities to interact with. </w:t>
      </w:r>
    </w:p>
    <w:p w14:paraId="3906D0E2" w14:textId="7DD41B10" w:rsidR="00932981" w:rsidRDefault="00F33C0B" w:rsidP="00932981">
      <w:pPr>
        <w:pStyle w:val="ListParagraph"/>
        <w:numPr>
          <w:ilvl w:val="0"/>
          <w:numId w:val="7"/>
        </w:numPr>
        <w:rPr>
          <w:sz w:val="24"/>
          <w:szCs w:val="24"/>
        </w:rPr>
      </w:pPr>
      <w:r>
        <w:rPr>
          <w:sz w:val="24"/>
          <w:szCs w:val="24"/>
        </w:rPr>
        <w:t>Clicking</w:t>
      </w:r>
      <w:r w:rsidR="00965CED" w:rsidRPr="006A68C3">
        <w:rPr>
          <w:sz w:val="24"/>
          <w:szCs w:val="24"/>
        </w:rPr>
        <w:t xml:space="preserve"> on the ‘</w:t>
      </w:r>
      <w:r w:rsidR="00965CED" w:rsidRPr="006A68C3">
        <w:rPr>
          <w:i/>
          <w:iCs/>
          <w:sz w:val="24"/>
          <w:szCs w:val="24"/>
        </w:rPr>
        <w:t>Session ID List</w:t>
      </w:r>
      <w:r w:rsidR="00965CED" w:rsidRPr="006A68C3">
        <w:rPr>
          <w:sz w:val="24"/>
          <w:szCs w:val="24"/>
        </w:rPr>
        <w:t>’</w:t>
      </w:r>
      <w:r w:rsidR="00965CED" w:rsidRPr="006A68C3">
        <w:rPr>
          <w:i/>
          <w:iCs/>
          <w:sz w:val="24"/>
          <w:szCs w:val="24"/>
        </w:rPr>
        <w:t xml:space="preserve"> </w:t>
      </w:r>
      <w:r w:rsidR="00965CED" w:rsidRPr="006A68C3">
        <w:rPr>
          <w:sz w:val="24"/>
          <w:szCs w:val="24"/>
        </w:rPr>
        <w:t>button in the top left corner</w:t>
      </w:r>
      <w:r>
        <w:rPr>
          <w:sz w:val="24"/>
          <w:szCs w:val="24"/>
        </w:rPr>
        <w:t xml:space="preserve"> </w:t>
      </w:r>
      <w:r w:rsidR="006A68C3" w:rsidRPr="006A68C3">
        <w:rPr>
          <w:sz w:val="24"/>
          <w:szCs w:val="24"/>
        </w:rPr>
        <w:t>will navigate you back to the work dashboard with the remaining session IDs.</w:t>
      </w:r>
    </w:p>
    <w:p w14:paraId="4F315FAF" w14:textId="1CD21D8A" w:rsidR="00F33C0B" w:rsidRPr="006A68C3" w:rsidRDefault="00F33C0B" w:rsidP="00932981">
      <w:pPr>
        <w:pStyle w:val="ListParagraph"/>
        <w:numPr>
          <w:ilvl w:val="0"/>
          <w:numId w:val="7"/>
        </w:numPr>
        <w:rPr>
          <w:sz w:val="24"/>
          <w:szCs w:val="24"/>
        </w:rPr>
      </w:pPr>
      <w:r>
        <w:rPr>
          <w:sz w:val="24"/>
          <w:szCs w:val="24"/>
        </w:rPr>
        <w:t xml:space="preserve">Clicking on the </w:t>
      </w:r>
      <w:r w:rsidR="00CB3051">
        <w:rPr>
          <w:sz w:val="24"/>
          <w:szCs w:val="24"/>
        </w:rPr>
        <w:t>‘</w:t>
      </w:r>
      <w:r w:rsidR="00CB3051">
        <w:rPr>
          <w:i/>
          <w:iCs/>
          <w:sz w:val="24"/>
          <w:szCs w:val="24"/>
        </w:rPr>
        <w:t>Generate New Solution</w:t>
      </w:r>
      <w:r w:rsidR="00CB3051">
        <w:rPr>
          <w:sz w:val="24"/>
          <w:szCs w:val="24"/>
        </w:rPr>
        <w:t>’ button in the top right corner will open the ‘</w:t>
      </w:r>
      <w:r w:rsidR="00CB3051">
        <w:rPr>
          <w:i/>
          <w:iCs/>
          <w:sz w:val="24"/>
          <w:szCs w:val="24"/>
        </w:rPr>
        <w:t xml:space="preserve">Import New Items’ </w:t>
      </w:r>
      <w:r w:rsidR="00CB3051">
        <w:rPr>
          <w:sz w:val="24"/>
          <w:szCs w:val="24"/>
        </w:rPr>
        <w:t xml:space="preserve">menu. </w:t>
      </w:r>
      <w:r w:rsidR="00011BE1">
        <w:rPr>
          <w:sz w:val="24"/>
          <w:szCs w:val="24"/>
        </w:rPr>
        <w:t>From here, you can generate another new session, if necessary.</w:t>
      </w:r>
    </w:p>
    <w:p w14:paraId="6C460581" w14:textId="77667ECA" w:rsidR="006A68C3" w:rsidRDefault="00011BE1" w:rsidP="00932981">
      <w:pPr>
        <w:pStyle w:val="ListParagraph"/>
        <w:numPr>
          <w:ilvl w:val="0"/>
          <w:numId w:val="7"/>
        </w:numPr>
        <w:rPr>
          <w:sz w:val="24"/>
          <w:szCs w:val="24"/>
        </w:rPr>
      </w:pPr>
      <w:r>
        <w:rPr>
          <w:sz w:val="24"/>
          <w:szCs w:val="24"/>
        </w:rPr>
        <w:t>Typing in the ‘</w:t>
      </w:r>
      <w:r w:rsidRPr="00011BE1">
        <w:rPr>
          <w:i/>
          <w:iCs/>
          <w:sz w:val="24"/>
          <w:szCs w:val="24"/>
        </w:rPr>
        <w:t>Search</w:t>
      </w:r>
      <w:r>
        <w:rPr>
          <w:sz w:val="24"/>
          <w:szCs w:val="24"/>
        </w:rPr>
        <w:t xml:space="preserve">’ bar allows you to filter out the data based on characters in the item description. Once you type, the data in the table will automatically update to include only items with those characters. </w:t>
      </w:r>
    </w:p>
    <w:p w14:paraId="707174AD" w14:textId="4B74E27E" w:rsidR="00315546" w:rsidRDefault="00315546" w:rsidP="00932981">
      <w:pPr>
        <w:pStyle w:val="ListParagraph"/>
        <w:numPr>
          <w:ilvl w:val="0"/>
          <w:numId w:val="7"/>
        </w:numPr>
        <w:rPr>
          <w:sz w:val="24"/>
          <w:szCs w:val="24"/>
        </w:rPr>
      </w:pPr>
      <w:r>
        <w:rPr>
          <w:sz w:val="24"/>
          <w:szCs w:val="24"/>
        </w:rPr>
        <w:t xml:space="preserve">Clicking </w:t>
      </w:r>
      <w:r w:rsidR="00A04BB7">
        <w:rPr>
          <w:sz w:val="24"/>
          <w:szCs w:val="24"/>
        </w:rPr>
        <w:t>on the</w:t>
      </w:r>
      <w:r>
        <w:rPr>
          <w:sz w:val="24"/>
          <w:szCs w:val="24"/>
        </w:rPr>
        <w:t xml:space="preserve"> ‘</w:t>
      </w:r>
      <w:r w:rsidRPr="00315546">
        <w:rPr>
          <w:i/>
          <w:iCs/>
          <w:sz w:val="24"/>
          <w:szCs w:val="24"/>
        </w:rPr>
        <w:t>Select All</w:t>
      </w:r>
      <w:proofErr w:type="gramStart"/>
      <w:r w:rsidR="00A04BB7" w:rsidRPr="00315546">
        <w:rPr>
          <w:i/>
          <w:iCs/>
          <w:sz w:val="24"/>
          <w:szCs w:val="24"/>
        </w:rPr>
        <w:t>’</w:t>
      </w:r>
      <w:r w:rsidR="00A04BB7">
        <w:rPr>
          <w:i/>
          <w:iCs/>
          <w:sz w:val="24"/>
          <w:szCs w:val="24"/>
        </w:rPr>
        <w:t xml:space="preserve">  </w:t>
      </w:r>
      <w:r w:rsidR="00A04BB7" w:rsidRPr="00A04BB7">
        <w:rPr>
          <w:sz w:val="24"/>
          <w:szCs w:val="24"/>
        </w:rPr>
        <w:t>button</w:t>
      </w:r>
      <w:proofErr w:type="gramEnd"/>
      <w:r w:rsidR="00A04BB7" w:rsidRPr="00A04BB7">
        <w:rPr>
          <w:sz w:val="24"/>
          <w:szCs w:val="24"/>
        </w:rPr>
        <w:t xml:space="preserve"> </w:t>
      </w:r>
      <w:r w:rsidRPr="00A04BB7">
        <w:rPr>
          <w:sz w:val="24"/>
          <w:szCs w:val="24"/>
        </w:rPr>
        <w:t>will</w:t>
      </w:r>
      <w:r>
        <w:rPr>
          <w:sz w:val="24"/>
          <w:szCs w:val="24"/>
        </w:rPr>
        <w:t xml:space="preserve"> select all the items currently available in the table. Clicking on the checkbox in the column headers will also perform the same action.</w:t>
      </w:r>
    </w:p>
    <w:p w14:paraId="5AD8ED91" w14:textId="3EE04410" w:rsidR="00315546" w:rsidRDefault="00315546" w:rsidP="00315546">
      <w:pPr>
        <w:ind w:left="360"/>
        <w:rPr>
          <w:sz w:val="24"/>
          <w:szCs w:val="24"/>
        </w:rPr>
      </w:pPr>
    </w:p>
    <w:p w14:paraId="6AA246D5" w14:textId="2379C7C0" w:rsidR="00315546" w:rsidRPr="00315546" w:rsidRDefault="009F131E" w:rsidP="00315546">
      <w:pPr>
        <w:ind w:left="360"/>
        <w:rPr>
          <w:sz w:val="24"/>
          <w:szCs w:val="24"/>
        </w:rPr>
      </w:pPr>
      <w:r>
        <w:rPr>
          <w:noProof/>
          <w:sz w:val="24"/>
          <w:szCs w:val="24"/>
        </w:rPr>
        <w:lastRenderedPageBreak/>
        <w:drawing>
          <wp:inline distT="0" distB="0" distL="0" distR="0" wp14:anchorId="11F0CB6C" wp14:editId="78FA71B6">
            <wp:extent cx="5943600" cy="3135630"/>
            <wp:effectExtent l="0" t="0" r="0" b="7620"/>
            <wp:docPr id="88388421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84215" name="Picture 8"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405399B2" w14:textId="45E3E6CB" w:rsidR="009F131E" w:rsidRDefault="009F131E" w:rsidP="009F131E">
      <w:pPr>
        <w:jc w:val="center"/>
        <w:rPr>
          <w:b/>
          <w:bCs/>
          <w:sz w:val="24"/>
          <w:szCs w:val="24"/>
        </w:rPr>
      </w:pPr>
      <w:r w:rsidRPr="00531AE3">
        <w:rPr>
          <w:b/>
          <w:bCs/>
          <w:sz w:val="24"/>
          <w:szCs w:val="24"/>
        </w:rPr>
        <w:t xml:space="preserve">Figure </w:t>
      </w:r>
      <w:r>
        <w:rPr>
          <w:b/>
          <w:bCs/>
          <w:sz w:val="24"/>
          <w:szCs w:val="24"/>
        </w:rPr>
        <w:t>6: ‘</w:t>
      </w:r>
      <w:r>
        <w:rPr>
          <w:b/>
          <w:bCs/>
          <w:i/>
          <w:iCs/>
          <w:sz w:val="24"/>
          <w:szCs w:val="24"/>
        </w:rPr>
        <w:t>Filters</w:t>
      </w:r>
      <w:r>
        <w:rPr>
          <w:b/>
          <w:bCs/>
          <w:sz w:val="24"/>
          <w:szCs w:val="24"/>
        </w:rPr>
        <w:t>’ Menu</w:t>
      </w:r>
    </w:p>
    <w:p w14:paraId="73EF64C7" w14:textId="30EFE162" w:rsidR="009F131E" w:rsidRDefault="009F131E" w:rsidP="009F131E">
      <w:pPr>
        <w:pStyle w:val="ListParagraph"/>
        <w:numPr>
          <w:ilvl w:val="0"/>
          <w:numId w:val="7"/>
        </w:numPr>
        <w:rPr>
          <w:sz w:val="24"/>
          <w:szCs w:val="24"/>
        </w:rPr>
      </w:pPr>
      <w:r w:rsidRPr="009F131E">
        <w:rPr>
          <w:sz w:val="24"/>
          <w:szCs w:val="24"/>
        </w:rPr>
        <w:t>Cl</w:t>
      </w:r>
      <w:r>
        <w:rPr>
          <w:sz w:val="24"/>
          <w:szCs w:val="24"/>
        </w:rPr>
        <w:t>icking on the ‘</w:t>
      </w:r>
      <w:r w:rsidRPr="009F131E">
        <w:rPr>
          <w:i/>
          <w:iCs/>
          <w:sz w:val="24"/>
          <w:szCs w:val="24"/>
        </w:rPr>
        <w:t>Filters</w:t>
      </w:r>
      <w:r>
        <w:rPr>
          <w:sz w:val="24"/>
          <w:szCs w:val="24"/>
        </w:rPr>
        <w:t>’</w:t>
      </w:r>
      <w:r w:rsidR="00A04BB7">
        <w:rPr>
          <w:sz w:val="24"/>
          <w:szCs w:val="24"/>
        </w:rPr>
        <w:t xml:space="preserve"> button</w:t>
      </w:r>
      <w:r>
        <w:rPr>
          <w:sz w:val="24"/>
          <w:szCs w:val="24"/>
        </w:rPr>
        <w:t xml:space="preserve"> will</w:t>
      </w:r>
      <w:r w:rsidR="00C33C17">
        <w:rPr>
          <w:sz w:val="24"/>
          <w:szCs w:val="24"/>
        </w:rPr>
        <w:t xml:space="preserve"> open the ‘</w:t>
      </w:r>
      <w:r w:rsidR="00C33C17">
        <w:rPr>
          <w:i/>
          <w:iCs/>
          <w:sz w:val="24"/>
          <w:szCs w:val="24"/>
        </w:rPr>
        <w:t>Filters</w:t>
      </w:r>
      <w:proofErr w:type="gramStart"/>
      <w:r w:rsidR="00C33C17">
        <w:rPr>
          <w:i/>
          <w:iCs/>
          <w:sz w:val="24"/>
          <w:szCs w:val="24"/>
        </w:rPr>
        <w:t xml:space="preserve">’ </w:t>
      </w:r>
      <w:r w:rsidR="00FC5CF9">
        <w:rPr>
          <w:i/>
          <w:iCs/>
          <w:sz w:val="24"/>
          <w:szCs w:val="24"/>
        </w:rPr>
        <w:t xml:space="preserve"> </w:t>
      </w:r>
      <w:r w:rsidR="00FC5CF9">
        <w:rPr>
          <w:sz w:val="24"/>
          <w:szCs w:val="24"/>
        </w:rPr>
        <w:t>menu</w:t>
      </w:r>
      <w:proofErr w:type="gramEnd"/>
      <w:r w:rsidR="00FC5CF9">
        <w:rPr>
          <w:sz w:val="24"/>
          <w:szCs w:val="24"/>
        </w:rPr>
        <w:t>, where you can filter the data based on category. These categories include:</w:t>
      </w:r>
    </w:p>
    <w:p w14:paraId="20C0B91A" w14:textId="6F5D3A8A" w:rsidR="00FC5CF9" w:rsidRDefault="00FC5CF9" w:rsidP="00FC5CF9">
      <w:pPr>
        <w:pStyle w:val="ListParagraph"/>
        <w:numPr>
          <w:ilvl w:val="1"/>
          <w:numId w:val="7"/>
        </w:numPr>
        <w:rPr>
          <w:sz w:val="24"/>
          <w:szCs w:val="24"/>
        </w:rPr>
      </w:pPr>
      <w:r>
        <w:rPr>
          <w:i/>
          <w:iCs/>
          <w:sz w:val="24"/>
          <w:szCs w:val="24"/>
        </w:rPr>
        <w:t>Only Vendable</w:t>
      </w:r>
      <w:r>
        <w:rPr>
          <w:sz w:val="24"/>
          <w:szCs w:val="24"/>
        </w:rPr>
        <w:t xml:space="preserve">, where it will only show items that are </w:t>
      </w:r>
      <w:proofErr w:type="gramStart"/>
      <w:r>
        <w:rPr>
          <w:sz w:val="24"/>
          <w:szCs w:val="24"/>
        </w:rPr>
        <w:t>vendable;</w:t>
      </w:r>
      <w:proofErr w:type="gramEnd"/>
    </w:p>
    <w:p w14:paraId="7E2BEC0F" w14:textId="41C0A197" w:rsidR="00FC5CF9" w:rsidRDefault="00FC5CF9" w:rsidP="00FC5CF9">
      <w:pPr>
        <w:pStyle w:val="ListParagraph"/>
        <w:numPr>
          <w:ilvl w:val="1"/>
          <w:numId w:val="7"/>
        </w:numPr>
        <w:rPr>
          <w:sz w:val="24"/>
          <w:szCs w:val="24"/>
        </w:rPr>
      </w:pPr>
      <w:r>
        <w:rPr>
          <w:i/>
          <w:iCs/>
          <w:sz w:val="24"/>
          <w:szCs w:val="24"/>
        </w:rPr>
        <w:t xml:space="preserve">Non-Vendable, </w:t>
      </w:r>
      <w:r>
        <w:rPr>
          <w:sz w:val="24"/>
          <w:szCs w:val="24"/>
        </w:rPr>
        <w:t xml:space="preserve">where it will only show items that are not </w:t>
      </w:r>
      <w:proofErr w:type="gramStart"/>
      <w:r>
        <w:rPr>
          <w:sz w:val="24"/>
          <w:szCs w:val="24"/>
        </w:rPr>
        <w:t>vendable;</w:t>
      </w:r>
      <w:proofErr w:type="gramEnd"/>
    </w:p>
    <w:p w14:paraId="333942B4" w14:textId="0990FA6B" w:rsidR="00FC5CF9" w:rsidRDefault="00FC5CF9" w:rsidP="00FC5CF9">
      <w:pPr>
        <w:pStyle w:val="ListParagraph"/>
        <w:numPr>
          <w:ilvl w:val="1"/>
          <w:numId w:val="7"/>
        </w:numPr>
        <w:rPr>
          <w:sz w:val="24"/>
          <w:szCs w:val="24"/>
        </w:rPr>
      </w:pPr>
      <w:r>
        <w:rPr>
          <w:i/>
          <w:iCs/>
          <w:sz w:val="24"/>
          <w:szCs w:val="24"/>
        </w:rPr>
        <w:t xml:space="preserve">Locker Vendable, </w:t>
      </w:r>
      <w:r>
        <w:rPr>
          <w:sz w:val="24"/>
          <w:szCs w:val="24"/>
        </w:rPr>
        <w:t xml:space="preserve">where it will only show items that have locker </w:t>
      </w:r>
      <w:proofErr w:type="gramStart"/>
      <w:r>
        <w:rPr>
          <w:sz w:val="24"/>
          <w:szCs w:val="24"/>
        </w:rPr>
        <w:t>vendibility;</w:t>
      </w:r>
      <w:proofErr w:type="gramEnd"/>
    </w:p>
    <w:p w14:paraId="6B81E6DC" w14:textId="068DC660" w:rsidR="00FC5CF9" w:rsidRDefault="00FC5CF9" w:rsidP="00FC5CF9">
      <w:pPr>
        <w:pStyle w:val="ListParagraph"/>
        <w:numPr>
          <w:ilvl w:val="1"/>
          <w:numId w:val="7"/>
        </w:numPr>
        <w:rPr>
          <w:sz w:val="24"/>
          <w:szCs w:val="24"/>
        </w:rPr>
      </w:pPr>
      <w:r>
        <w:rPr>
          <w:i/>
          <w:iCs/>
          <w:sz w:val="24"/>
          <w:szCs w:val="24"/>
        </w:rPr>
        <w:t xml:space="preserve">Coil Vendable, </w:t>
      </w:r>
      <w:r>
        <w:rPr>
          <w:sz w:val="24"/>
          <w:szCs w:val="24"/>
        </w:rPr>
        <w:t xml:space="preserve">where it will only show items that have coil </w:t>
      </w:r>
      <w:proofErr w:type="gramStart"/>
      <w:r>
        <w:rPr>
          <w:sz w:val="24"/>
          <w:szCs w:val="24"/>
        </w:rPr>
        <w:t>vendibility;</w:t>
      </w:r>
      <w:proofErr w:type="gramEnd"/>
    </w:p>
    <w:p w14:paraId="029A0F0C" w14:textId="4A595581" w:rsidR="00FC5CF9" w:rsidRDefault="00FC5CF9" w:rsidP="00FC5CF9">
      <w:pPr>
        <w:pStyle w:val="ListParagraph"/>
        <w:numPr>
          <w:ilvl w:val="1"/>
          <w:numId w:val="7"/>
        </w:numPr>
        <w:rPr>
          <w:sz w:val="24"/>
          <w:szCs w:val="24"/>
        </w:rPr>
      </w:pPr>
      <w:r>
        <w:rPr>
          <w:i/>
          <w:iCs/>
          <w:sz w:val="24"/>
          <w:szCs w:val="24"/>
        </w:rPr>
        <w:t xml:space="preserve">Carousel Vendable, </w:t>
      </w:r>
      <w:r>
        <w:rPr>
          <w:sz w:val="24"/>
          <w:szCs w:val="24"/>
        </w:rPr>
        <w:t xml:space="preserve">where it will only show items that have carousel </w:t>
      </w:r>
      <w:proofErr w:type="gramStart"/>
      <w:r>
        <w:rPr>
          <w:sz w:val="24"/>
          <w:szCs w:val="24"/>
        </w:rPr>
        <w:t>vendibility;</w:t>
      </w:r>
      <w:proofErr w:type="gramEnd"/>
    </w:p>
    <w:p w14:paraId="7D62E91C" w14:textId="43759647" w:rsidR="00FC5CF9" w:rsidRDefault="00FC5CF9" w:rsidP="00FC5CF9">
      <w:pPr>
        <w:pStyle w:val="ListParagraph"/>
        <w:numPr>
          <w:ilvl w:val="1"/>
          <w:numId w:val="7"/>
        </w:numPr>
        <w:rPr>
          <w:sz w:val="24"/>
          <w:szCs w:val="24"/>
        </w:rPr>
      </w:pPr>
      <w:r>
        <w:rPr>
          <w:i/>
          <w:iCs/>
          <w:sz w:val="24"/>
          <w:szCs w:val="24"/>
        </w:rPr>
        <w:t xml:space="preserve">Completed Items, </w:t>
      </w:r>
      <w:r>
        <w:rPr>
          <w:sz w:val="24"/>
          <w:szCs w:val="24"/>
        </w:rPr>
        <w:t xml:space="preserve">where it will only show items that have completed data </w:t>
      </w:r>
      <w:proofErr w:type="gramStart"/>
      <w:r>
        <w:rPr>
          <w:sz w:val="24"/>
          <w:szCs w:val="24"/>
        </w:rPr>
        <w:t>generation;</w:t>
      </w:r>
      <w:proofErr w:type="gramEnd"/>
    </w:p>
    <w:p w14:paraId="1F9FCF49" w14:textId="25DA36D9" w:rsidR="00FC5CF9" w:rsidRDefault="00FC5CF9" w:rsidP="00FC5CF9">
      <w:pPr>
        <w:pStyle w:val="ListParagraph"/>
        <w:numPr>
          <w:ilvl w:val="1"/>
          <w:numId w:val="7"/>
        </w:numPr>
        <w:rPr>
          <w:sz w:val="24"/>
          <w:szCs w:val="24"/>
        </w:rPr>
      </w:pPr>
      <w:r>
        <w:rPr>
          <w:i/>
          <w:iCs/>
          <w:sz w:val="24"/>
          <w:szCs w:val="24"/>
        </w:rPr>
        <w:t xml:space="preserve">Uncompleted Items, </w:t>
      </w:r>
      <w:r>
        <w:rPr>
          <w:sz w:val="24"/>
          <w:szCs w:val="24"/>
        </w:rPr>
        <w:t xml:space="preserve">where it will only show items have not completed data </w:t>
      </w:r>
      <w:proofErr w:type="gramStart"/>
      <w:r>
        <w:rPr>
          <w:sz w:val="24"/>
          <w:szCs w:val="24"/>
        </w:rPr>
        <w:t>generation;</w:t>
      </w:r>
      <w:proofErr w:type="gramEnd"/>
    </w:p>
    <w:p w14:paraId="511617AF" w14:textId="7B990AD2" w:rsidR="00FC5CF9" w:rsidRDefault="00FC5CF9" w:rsidP="00FC5CF9">
      <w:pPr>
        <w:ind w:left="1080"/>
        <w:rPr>
          <w:sz w:val="24"/>
          <w:szCs w:val="24"/>
        </w:rPr>
      </w:pPr>
      <w:r>
        <w:rPr>
          <w:sz w:val="24"/>
          <w:szCs w:val="24"/>
        </w:rPr>
        <w:t xml:space="preserve">These filters can also be layered. To apply the filters, simply click on the </w:t>
      </w:r>
      <w:r w:rsidR="00914ADD">
        <w:rPr>
          <w:sz w:val="24"/>
          <w:szCs w:val="24"/>
        </w:rPr>
        <w:t xml:space="preserve">checkbox of the </w:t>
      </w:r>
      <w:r>
        <w:rPr>
          <w:sz w:val="24"/>
          <w:szCs w:val="24"/>
        </w:rPr>
        <w:t>desired filter and press ‘</w:t>
      </w:r>
      <w:r>
        <w:rPr>
          <w:i/>
          <w:iCs/>
          <w:sz w:val="24"/>
          <w:szCs w:val="24"/>
        </w:rPr>
        <w:t>Apply</w:t>
      </w:r>
      <w:r>
        <w:rPr>
          <w:sz w:val="24"/>
          <w:szCs w:val="24"/>
        </w:rPr>
        <w:t>’</w:t>
      </w:r>
      <w:r w:rsidR="00914ADD">
        <w:rPr>
          <w:sz w:val="24"/>
          <w:szCs w:val="24"/>
        </w:rPr>
        <w:t xml:space="preserve">. To remove a single filter, press on the checkbox of the undesired filter to remove it. To remove all filters, </w:t>
      </w:r>
      <w:r w:rsidR="00383B19">
        <w:rPr>
          <w:sz w:val="24"/>
          <w:szCs w:val="24"/>
        </w:rPr>
        <w:t>simply click on ‘</w:t>
      </w:r>
      <w:r w:rsidR="00383B19">
        <w:rPr>
          <w:i/>
          <w:iCs/>
          <w:sz w:val="24"/>
          <w:szCs w:val="24"/>
        </w:rPr>
        <w:t>Clear All</w:t>
      </w:r>
      <w:r w:rsidR="00383B19">
        <w:rPr>
          <w:sz w:val="24"/>
          <w:szCs w:val="24"/>
        </w:rPr>
        <w:t>’.</w:t>
      </w:r>
    </w:p>
    <w:p w14:paraId="121DC00A" w14:textId="6006398C" w:rsidR="00383B19" w:rsidRDefault="00A04BB7" w:rsidP="00A04BB7">
      <w:pPr>
        <w:pStyle w:val="ListParagraph"/>
        <w:numPr>
          <w:ilvl w:val="0"/>
          <w:numId w:val="7"/>
        </w:numPr>
        <w:rPr>
          <w:sz w:val="24"/>
          <w:szCs w:val="24"/>
        </w:rPr>
      </w:pPr>
      <w:r>
        <w:rPr>
          <w:sz w:val="24"/>
          <w:szCs w:val="24"/>
        </w:rPr>
        <w:t>Clicking on the ‘</w:t>
      </w:r>
      <w:r w:rsidRPr="00AB2F4A">
        <w:rPr>
          <w:i/>
          <w:iCs/>
          <w:sz w:val="24"/>
          <w:szCs w:val="24"/>
        </w:rPr>
        <w:t>Export All’</w:t>
      </w:r>
      <w:r>
        <w:rPr>
          <w:sz w:val="24"/>
          <w:szCs w:val="24"/>
        </w:rPr>
        <w:t xml:space="preserve"> button will export the data table in its current state.</w:t>
      </w:r>
      <w:r w:rsidR="0098309A">
        <w:rPr>
          <w:sz w:val="24"/>
          <w:szCs w:val="24"/>
        </w:rPr>
        <w:t xml:space="preserve"> Automatically, an .xlsx document will download on your device with the </w:t>
      </w:r>
      <w:r w:rsidR="00AB2F4A">
        <w:rPr>
          <w:sz w:val="24"/>
          <w:szCs w:val="24"/>
        </w:rPr>
        <w:t xml:space="preserve">entire </w:t>
      </w:r>
      <w:r w:rsidR="0098309A">
        <w:rPr>
          <w:sz w:val="24"/>
          <w:szCs w:val="24"/>
        </w:rPr>
        <w:t>data table.</w:t>
      </w:r>
    </w:p>
    <w:p w14:paraId="74FA1E23" w14:textId="2DD1DB77" w:rsidR="00A04BB7" w:rsidRPr="00A04BB7" w:rsidRDefault="00A04BB7" w:rsidP="00A04BB7">
      <w:pPr>
        <w:pStyle w:val="ListParagraph"/>
        <w:numPr>
          <w:ilvl w:val="0"/>
          <w:numId w:val="7"/>
        </w:numPr>
        <w:rPr>
          <w:sz w:val="24"/>
          <w:szCs w:val="24"/>
        </w:rPr>
      </w:pPr>
      <w:r>
        <w:rPr>
          <w:sz w:val="24"/>
          <w:szCs w:val="24"/>
        </w:rPr>
        <w:t>Clicking on the ‘</w:t>
      </w:r>
      <w:r w:rsidRPr="00AB2F4A">
        <w:rPr>
          <w:i/>
          <w:iCs/>
          <w:sz w:val="24"/>
          <w:szCs w:val="24"/>
        </w:rPr>
        <w:t>Export Selected’</w:t>
      </w:r>
      <w:r>
        <w:rPr>
          <w:sz w:val="24"/>
          <w:szCs w:val="24"/>
        </w:rPr>
        <w:t xml:space="preserve"> button will export only </w:t>
      </w:r>
      <w:r w:rsidR="00AB2F4A">
        <w:rPr>
          <w:sz w:val="24"/>
          <w:szCs w:val="24"/>
        </w:rPr>
        <w:t>the data selected. Automatically, an .xlsx document will download on your device with the selected items listed.</w:t>
      </w:r>
    </w:p>
    <w:p w14:paraId="75D96018" w14:textId="47E41E0B" w:rsidR="00D278BB" w:rsidRDefault="00D278BB" w:rsidP="00932981">
      <w:pPr>
        <w:rPr>
          <w:sz w:val="24"/>
          <w:szCs w:val="24"/>
        </w:rPr>
      </w:pPr>
      <w:r>
        <w:rPr>
          <w:noProof/>
          <w:sz w:val="24"/>
          <w:szCs w:val="24"/>
        </w:rPr>
        <w:lastRenderedPageBreak/>
        <w:drawing>
          <wp:inline distT="0" distB="0" distL="0" distR="0" wp14:anchorId="15617832" wp14:editId="6A74E59A">
            <wp:extent cx="5943600" cy="3128645"/>
            <wp:effectExtent l="0" t="0" r="0" b="0"/>
            <wp:docPr id="119692436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24366" name="Picture 9"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inline>
        </w:drawing>
      </w:r>
    </w:p>
    <w:p w14:paraId="305B101F" w14:textId="5319D7EE" w:rsidR="00D278BB" w:rsidRDefault="00D278BB" w:rsidP="00D278BB">
      <w:pPr>
        <w:jc w:val="center"/>
        <w:rPr>
          <w:b/>
          <w:bCs/>
          <w:sz w:val="24"/>
          <w:szCs w:val="24"/>
        </w:rPr>
      </w:pPr>
      <w:r w:rsidRPr="00531AE3">
        <w:rPr>
          <w:b/>
          <w:bCs/>
          <w:sz w:val="24"/>
          <w:szCs w:val="24"/>
        </w:rPr>
        <w:t xml:space="preserve">Figure </w:t>
      </w:r>
      <w:r>
        <w:rPr>
          <w:b/>
          <w:bCs/>
          <w:sz w:val="24"/>
          <w:szCs w:val="24"/>
        </w:rPr>
        <w:t>6: Session Dashboard with ‘</w:t>
      </w:r>
      <w:r>
        <w:rPr>
          <w:b/>
          <w:bCs/>
          <w:i/>
          <w:iCs/>
          <w:sz w:val="24"/>
          <w:szCs w:val="24"/>
        </w:rPr>
        <w:t xml:space="preserve">Calculate Vendibility for </w:t>
      </w:r>
      <w:proofErr w:type="spellStart"/>
      <w:r>
        <w:rPr>
          <w:b/>
          <w:bCs/>
          <w:i/>
          <w:iCs/>
          <w:sz w:val="24"/>
          <w:szCs w:val="24"/>
        </w:rPr>
        <w:t>n</w:t>
      </w:r>
      <w:proofErr w:type="spellEnd"/>
      <w:r>
        <w:rPr>
          <w:b/>
          <w:bCs/>
          <w:i/>
          <w:iCs/>
          <w:sz w:val="24"/>
          <w:szCs w:val="24"/>
        </w:rPr>
        <w:t xml:space="preserve"> Item(s)</w:t>
      </w:r>
      <w:r>
        <w:rPr>
          <w:b/>
          <w:bCs/>
          <w:sz w:val="24"/>
          <w:szCs w:val="24"/>
        </w:rPr>
        <w:t xml:space="preserve">’ </w:t>
      </w:r>
      <w:proofErr w:type="gramStart"/>
      <w:r>
        <w:rPr>
          <w:b/>
          <w:bCs/>
          <w:sz w:val="24"/>
          <w:szCs w:val="24"/>
        </w:rPr>
        <w:t>Button</w:t>
      </w:r>
      <w:proofErr w:type="gramEnd"/>
    </w:p>
    <w:p w14:paraId="0A1A4A12" w14:textId="77777777" w:rsidR="00D278BB" w:rsidRDefault="00D278BB" w:rsidP="00932981">
      <w:pPr>
        <w:rPr>
          <w:sz w:val="24"/>
          <w:szCs w:val="24"/>
        </w:rPr>
      </w:pPr>
    </w:p>
    <w:p w14:paraId="67B5A04D" w14:textId="6A714580" w:rsidR="00932981" w:rsidRDefault="00AB2F4A" w:rsidP="00932981">
      <w:pPr>
        <w:rPr>
          <w:sz w:val="24"/>
          <w:szCs w:val="24"/>
        </w:rPr>
      </w:pPr>
      <w:r>
        <w:rPr>
          <w:sz w:val="24"/>
          <w:szCs w:val="24"/>
        </w:rPr>
        <w:t xml:space="preserve">Once an item is clicked, you’ll notice that a new button has appeared below the Export </w:t>
      </w:r>
      <w:proofErr w:type="gramStart"/>
      <w:r>
        <w:rPr>
          <w:sz w:val="24"/>
          <w:szCs w:val="24"/>
        </w:rPr>
        <w:t>buttons</w:t>
      </w:r>
      <w:proofErr w:type="gramEnd"/>
      <w:r>
        <w:rPr>
          <w:sz w:val="24"/>
          <w:szCs w:val="24"/>
        </w:rPr>
        <w:t xml:space="preserve">. This button will say </w:t>
      </w:r>
      <w:r w:rsidR="00ED180A">
        <w:rPr>
          <w:sz w:val="24"/>
          <w:szCs w:val="24"/>
        </w:rPr>
        <w:t>‘</w:t>
      </w:r>
      <w:r w:rsidR="00ED180A" w:rsidRPr="00ED180A">
        <w:rPr>
          <w:i/>
          <w:iCs/>
          <w:sz w:val="24"/>
          <w:szCs w:val="24"/>
        </w:rPr>
        <w:t>Calculate Vendibility for n Item(s)’</w:t>
      </w:r>
      <w:r w:rsidR="00ED180A">
        <w:rPr>
          <w:sz w:val="24"/>
          <w:szCs w:val="24"/>
        </w:rPr>
        <w:t>, with n being the number of items you currently have selected.</w:t>
      </w:r>
      <w:r w:rsidR="00D70D1D">
        <w:rPr>
          <w:sz w:val="24"/>
          <w:szCs w:val="24"/>
        </w:rPr>
        <w:t xml:space="preserve"> Once you </w:t>
      </w:r>
      <w:r w:rsidR="00D278BB">
        <w:rPr>
          <w:sz w:val="24"/>
          <w:szCs w:val="24"/>
        </w:rPr>
        <w:t>have selected the data you want analyzed, click on th</w:t>
      </w:r>
      <w:r w:rsidR="0023454C">
        <w:rPr>
          <w:sz w:val="24"/>
          <w:szCs w:val="24"/>
        </w:rPr>
        <w:t xml:space="preserve">is button. From here, you’ll need to wait till the generation process is over. You’ll see </w:t>
      </w:r>
      <w:r w:rsidR="0052652B">
        <w:rPr>
          <w:sz w:val="24"/>
          <w:szCs w:val="24"/>
        </w:rPr>
        <w:t>process wheels in each field.</w:t>
      </w:r>
    </w:p>
    <w:p w14:paraId="69FFD466" w14:textId="6847C02E" w:rsidR="0052652B" w:rsidRPr="00AB2F4A" w:rsidRDefault="0052652B" w:rsidP="00932981">
      <w:pPr>
        <w:rPr>
          <w:sz w:val="24"/>
          <w:szCs w:val="24"/>
        </w:rPr>
      </w:pPr>
      <w:r>
        <w:rPr>
          <w:noProof/>
          <w:sz w:val="24"/>
          <w:szCs w:val="24"/>
        </w:rPr>
        <w:drawing>
          <wp:inline distT="0" distB="0" distL="0" distR="0" wp14:anchorId="23A48392" wp14:editId="0138B961">
            <wp:extent cx="5943600" cy="2429510"/>
            <wp:effectExtent l="0" t="0" r="0" b="8890"/>
            <wp:docPr id="178743406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34067" name="Picture 10"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29510"/>
                    </a:xfrm>
                    <a:prstGeom prst="rect">
                      <a:avLst/>
                    </a:prstGeom>
                  </pic:spPr>
                </pic:pic>
              </a:graphicData>
            </a:graphic>
          </wp:inline>
        </w:drawing>
      </w:r>
    </w:p>
    <w:p w14:paraId="03E3C152" w14:textId="488DBA31" w:rsidR="0052652B" w:rsidRDefault="0052652B" w:rsidP="0052652B">
      <w:pPr>
        <w:jc w:val="center"/>
        <w:rPr>
          <w:b/>
          <w:bCs/>
          <w:sz w:val="24"/>
          <w:szCs w:val="24"/>
        </w:rPr>
      </w:pPr>
      <w:r w:rsidRPr="00531AE3">
        <w:rPr>
          <w:b/>
          <w:bCs/>
          <w:sz w:val="24"/>
          <w:szCs w:val="24"/>
        </w:rPr>
        <w:t xml:space="preserve">Figure </w:t>
      </w:r>
      <w:r>
        <w:rPr>
          <w:b/>
          <w:bCs/>
          <w:sz w:val="24"/>
          <w:szCs w:val="24"/>
        </w:rPr>
        <w:t>6: Data Generation Process</w:t>
      </w:r>
    </w:p>
    <w:p w14:paraId="520C48B9" w14:textId="57B5BC30" w:rsidR="0052652B" w:rsidRDefault="0052652B" w:rsidP="0052652B">
      <w:pPr>
        <w:rPr>
          <w:sz w:val="24"/>
          <w:szCs w:val="24"/>
        </w:rPr>
      </w:pPr>
      <w:r>
        <w:rPr>
          <w:sz w:val="24"/>
          <w:szCs w:val="24"/>
        </w:rPr>
        <w:lastRenderedPageBreak/>
        <w:t xml:space="preserve">This wheel will go away and be replaced with the found information, if any. Once data is found for an item, you will see the </w:t>
      </w:r>
      <w:r w:rsidR="00A324CA">
        <w:rPr>
          <w:sz w:val="24"/>
          <w:szCs w:val="24"/>
        </w:rPr>
        <w:t>respective field</w:t>
      </w:r>
      <w:r>
        <w:rPr>
          <w:sz w:val="24"/>
          <w:szCs w:val="24"/>
        </w:rPr>
        <w:t xml:space="preserve"> be highlighted in green. This is to indicate that the generation for this item is complete.</w:t>
      </w:r>
    </w:p>
    <w:p w14:paraId="74BEC46F" w14:textId="77777777" w:rsidR="001F2FE1" w:rsidRDefault="001F2FE1" w:rsidP="0052652B">
      <w:pPr>
        <w:rPr>
          <w:sz w:val="24"/>
          <w:szCs w:val="24"/>
        </w:rPr>
      </w:pPr>
    </w:p>
    <w:p w14:paraId="12BEAF94" w14:textId="635032E6" w:rsidR="001F2FE1" w:rsidRDefault="001F2FE1" w:rsidP="0016550A">
      <w:pPr>
        <w:pStyle w:val="Heading2"/>
      </w:pPr>
      <w:bookmarkStart w:id="5" w:name="_Toc164435639"/>
      <w:r>
        <w:t>Exporting</w:t>
      </w:r>
      <w:bookmarkEnd w:id="5"/>
    </w:p>
    <w:p w14:paraId="01443691" w14:textId="68D3EFCB" w:rsidR="008F5FE9" w:rsidRDefault="0016550A" w:rsidP="001F2FE1">
      <w:pPr>
        <w:rPr>
          <w:b/>
          <w:bCs/>
          <w:sz w:val="28"/>
          <w:szCs w:val="28"/>
        </w:rPr>
      </w:pPr>
      <w:r>
        <w:rPr>
          <w:b/>
          <w:bCs/>
          <w:noProof/>
          <w:sz w:val="28"/>
          <w:szCs w:val="28"/>
        </w:rPr>
        <w:drawing>
          <wp:inline distT="0" distB="0" distL="0" distR="0" wp14:anchorId="25A31B49" wp14:editId="326E0027">
            <wp:extent cx="5943600" cy="1099820"/>
            <wp:effectExtent l="0" t="0" r="0" b="5080"/>
            <wp:docPr id="31740926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09262" name="Picture 11"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099820"/>
                    </a:xfrm>
                    <a:prstGeom prst="rect">
                      <a:avLst/>
                    </a:prstGeom>
                  </pic:spPr>
                </pic:pic>
              </a:graphicData>
            </a:graphic>
          </wp:inline>
        </w:drawing>
      </w:r>
    </w:p>
    <w:p w14:paraId="7CDFA4A7" w14:textId="2366B9F4" w:rsidR="0016550A" w:rsidRPr="0016550A" w:rsidRDefault="0016550A" w:rsidP="0016550A">
      <w:pPr>
        <w:jc w:val="center"/>
        <w:rPr>
          <w:b/>
          <w:bCs/>
          <w:sz w:val="24"/>
          <w:szCs w:val="24"/>
        </w:rPr>
      </w:pPr>
      <w:r w:rsidRPr="00531AE3">
        <w:rPr>
          <w:b/>
          <w:bCs/>
          <w:sz w:val="24"/>
          <w:szCs w:val="24"/>
        </w:rPr>
        <w:t xml:space="preserve">Figure </w:t>
      </w:r>
      <w:r>
        <w:rPr>
          <w:b/>
          <w:bCs/>
          <w:sz w:val="24"/>
          <w:szCs w:val="24"/>
        </w:rPr>
        <w:t>7: Example of Exported Data Table</w:t>
      </w:r>
    </w:p>
    <w:p w14:paraId="7F504205" w14:textId="3E1FBA38" w:rsidR="001F2FE1" w:rsidRPr="001F2FE1" w:rsidRDefault="001F2FE1" w:rsidP="001F2FE1">
      <w:pPr>
        <w:rPr>
          <w:sz w:val="24"/>
          <w:szCs w:val="24"/>
        </w:rPr>
      </w:pPr>
      <w:r>
        <w:rPr>
          <w:sz w:val="24"/>
          <w:szCs w:val="24"/>
        </w:rPr>
        <w:t>Once your data</w:t>
      </w:r>
      <w:r w:rsidR="008F5FE9">
        <w:rPr>
          <w:sz w:val="24"/>
          <w:szCs w:val="24"/>
        </w:rPr>
        <w:t xml:space="preserve"> generation</w:t>
      </w:r>
      <w:r>
        <w:rPr>
          <w:sz w:val="24"/>
          <w:szCs w:val="24"/>
        </w:rPr>
        <w:t xml:space="preserve"> is complete, you </w:t>
      </w:r>
      <w:r w:rsidR="005A3B61">
        <w:rPr>
          <w:sz w:val="24"/>
          <w:szCs w:val="24"/>
        </w:rPr>
        <w:t>can</w:t>
      </w:r>
      <w:r>
        <w:rPr>
          <w:sz w:val="24"/>
          <w:szCs w:val="24"/>
        </w:rPr>
        <w:t xml:space="preserve"> export your data using either the ‘</w:t>
      </w:r>
      <w:r w:rsidRPr="008F5FE9">
        <w:rPr>
          <w:i/>
          <w:iCs/>
          <w:sz w:val="24"/>
          <w:szCs w:val="24"/>
        </w:rPr>
        <w:t>Export All’</w:t>
      </w:r>
      <w:r>
        <w:rPr>
          <w:sz w:val="24"/>
          <w:szCs w:val="24"/>
        </w:rPr>
        <w:t xml:space="preserve"> button or ‘</w:t>
      </w:r>
      <w:r w:rsidRPr="008F5FE9">
        <w:rPr>
          <w:i/>
          <w:iCs/>
          <w:sz w:val="24"/>
          <w:szCs w:val="24"/>
        </w:rPr>
        <w:t>Export Selected’</w:t>
      </w:r>
      <w:r>
        <w:rPr>
          <w:sz w:val="24"/>
          <w:szCs w:val="24"/>
        </w:rPr>
        <w:t xml:space="preserve"> button. You can also use </w:t>
      </w:r>
      <w:r w:rsidR="008F5FE9">
        <w:rPr>
          <w:sz w:val="24"/>
          <w:szCs w:val="24"/>
        </w:rPr>
        <w:t>the ‘</w:t>
      </w:r>
      <w:r w:rsidR="008F5FE9" w:rsidRPr="008F5FE9">
        <w:rPr>
          <w:i/>
          <w:iCs/>
          <w:sz w:val="24"/>
          <w:szCs w:val="24"/>
        </w:rPr>
        <w:t>Filters</w:t>
      </w:r>
      <w:r w:rsidR="008F5FE9">
        <w:rPr>
          <w:sz w:val="24"/>
          <w:szCs w:val="24"/>
        </w:rPr>
        <w:t>’ button or ‘Search’ bar to adequately filter your data, if necessary.</w:t>
      </w:r>
    </w:p>
    <w:p w14:paraId="172AADB1" w14:textId="77777777" w:rsidR="001F2FE1" w:rsidRPr="0052652B" w:rsidRDefault="001F2FE1" w:rsidP="0052652B">
      <w:pPr>
        <w:rPr>
          <w:sz w:val="24"/>
          <w:szCs w:val="24"/>
        </w:rPr>
      </w:pPr>
    </w:p>
    <w:p w14:paraId="76AB31C6" w14:textId="77777777" w:rsidR="00932981" w:rsidRDefault="00932981" w:rsidP="00932981">
      <w:pPr>
        <w:rPr>
          <w:sz w:val="32"/>
          <w:szCs w:val="32"/>
        </w:rPr>
      </w:pPr>
    </w:p>
    <w:p w14:paraId="6D634283" w14:textId="77777777" w:rsidR="00932981" w:rsidRDefault="00932981" w:rsidP="00932981">
      <w:pPr>
        <w:rPr>
          <w:sz w:val="32"/>
          <w:szCs w:val="32"/>
        </w:rPr>
      </w:pPr>
    </w:p>
    <w:p w14:paraId="35F0B3F1" w14:textId="77777777" w:rsidR="00932981" w:rsidRDefault="00932981" w:rsidP="00932981">
      <w:pPr>
        <w:rPr>
          <w:sz w:val="32"/>
          <w:szCs w:val="32"/>
        </w:rPr>
      </w:pPr>
    </w:p>
    <w:p w14:paraId="58ADD6CA" w14:textId="77777777" w:rsidR="00932981" w:rsidRDefault="00932981" w:rsidP="00932981">
      <w:pPr>
        <w:rPr>
          <w:sz w:val="32"/>
          <w:szCs w:val="32"/>
        </w:rPr>
      </w:pPr>
    </w:p>
    <w:p w14:paraId="012DECE2" w14:textId="77777777" w:rsidR="00932981" w:rsidRDefault="00932981" w:rsidP="00932981">
      <w:pPr>
        <w:rPr>
          <w:sz w:val="32"/>
          <w:szCs w:val="32"/>
        </w:rPr>
      </w:pPr>
    </w:p>
    <w:p w14:paraId="4E1FE9F4" w14:textId="77777777" w:rsidR="00932981" w:rsidRDefault="00932981" w:rsidP="00932981">
      <w:pPr>
        <w:rPr>
          <w:sz w:val="32"/>
          <w:szCs w:val="32"/>
        </w:rPr>
      </w:pPr>
    </w:p>
    <w:p w14:paraId="105A426B" w14:textId="77777777" w:rsidR="00932981" w:rsidRDefault="00932981" w:rsidP="00932981">
      <w:pPr>
        <w:rPr>
          <w:sz w:val="32"/>
          <w:szCs w:val="32"/>
        </w:rPr>
      </w:pPr>
    </w:p>
    <w:p w14:paraId="6F8EAB90" w14:textId="77777777" w:rsidR="00932981" w:rsidRDefault="00932981" w:rsidP="00932981">
      <w:pPr>
        <w:rPr>
          <w:sz w:val="32"/>
          <w:szCs w:val="32"/>
        </w:rPr>
      </w:pPr>
    </w:p>
    <w:p w14:paraId="16ACBA91" w14:textId="77777777" w:rsidR="00932981" w:rsidRDefault="00932981" w:rsidP="00932981">
      <w:pPr>
        <w:rPr>
          <w:sz w:val="32"/>
          <w:szCs w:val="32"/>
        </w:rPr>
      </w:pPr>
    </w:p>
    <w:p w14:paraId="628093E0" w14:textId="77777777" w:rsidR="00BA5EB7" w:rsidRPr="00932981" w:rsidRDefault="00BA5EB7" w:rsidP="00BA5EB7">
      <w:pPr>
        <w:pStyle w:val="Heading1"/>
      </w:pPr>
    </w:p>
    <w:p w14:paraId="4ADE46FC" w14:textId="77777777" w:rsidR="00932981" w:rsidRDefault="00932981" w:rsidP="00932981">
      <w:pPr>
        <w:jc w:val="center"/>
        <w:rPr>
          <w:sz w:val="28"/>
          <w:szCs w:val="28"/>
        </w:rPr>
      </w:pPr>
    </w:p>
    <w:p w14:paraId="1B646D9F" w14:textId="1F2273B0" w:rsidR="00932981" w:rsidRDefault="00932981" w:rsidP="00932981">
      <w:pPr>
        <w:jc w:val="center"/>
        <w:rPr>
          <w:sz w:val="28"/>
          <w:szCs w:val="28"/>
        </w:rPr>
      </w:pPr>
    </w:p>
    <w:p w14:paraId="6140E195" w14:textId="77777777" w:rsidR="00932981" w:rsidRDefault="00932981" w:rsidP="00932981">
      <w:pPr>
        <w:jc w:val="center"/>
        <w:rPr>
          <w:sz w:val="28"/>
          <w:szCs w:val="28"/>
        </w:rPr>
      </w:pPr>
    </w:p>
    <w:p w14:paraId="541ED673" w14:textId="77777777" w:rsidR="00932981" w:rsidRPr="00932981" w:rsidRDefault="00932981" w:rsidP="00932981">
      <w:pPr>
        <w:jc w:val="center"/>
        <w:rPr>
          <w:sz w:val="28"/>
          <w:szCs w:val="28"/>
        </w:rPr>
      </w:pPr>
    </w:p>
    <w:sectPr w:rsidR="00932981" w:rsidRPr="00932981" w:rsidSect="0088655E">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B14C" w14:textId="77777777" w:rsidR="0088655E" w:rsidRDefault="0088655E" w:rsidP="00FA37AF">
      <w:pPr>
        <w:spacing w:after="0" w:line="240" w:lineRule="auto"/>
      </w:pPr>
      <w:r>
        <w:separator/>
      </w:r>
    </w:p>
  </w:endnote>
  <w:endnote w:type="continuationSeparator" w:id="0">
    <w:p w14:paraId="0D850F36" w14:textId="77777777" w:rsidR="0088655E" w:rsidRDefault="0088655E" w:rsidP="00FA3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E2890" w14:textId="77777777" w:rsidR="0088655E" w:rsidRDefault="0088655E" w:rsidP="00FA37AF">
      <w:pPr>
        <w:spacing w:after="0" w:line="240" w:lineRule="auto"/>
      </w:pPr>
      <w:r>
        <w:separator/>
      </w:r>
    </w:p>
  </w:footnote>
  <w:footnote w:type="continuationSeparator" w:id="0">
    <w:p w14:paraId="6AEA1000" w14:textId="77777777" w:rsidR="0088655E" w:rsidRDefault="0088655E" w:rsidP="00FA3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851272"/>
      <w:docPartObj>
        <w:docPartGallery w:val="Page Numbers (Top of Page)"/>
        <w:docPartUnique/>
      </w:docPartObj>
    </w:sdtPr>
    <w:sdtEndPr>
      <w:rPr>
        <w:noProof/>
      </w:rPr>
    </w:sdtEndPr>
    <w:sdtContent>
      <w:p w14:paraId="0718AA59" w14:textId="7B404253" w:rsidR="00FA37AF" w:rsidRDefault="00FA37AF" w:rsidP="00FA37AF">
        <w:pPr>
          <w:pStyle w:val="Header"/>
        </w:pPr>
        <w:r>
          <w:t xml:space="preserve">User Manual to the Smart Evaluator of MRO Supplies </w:t>
        </w:r>
        <w:r>
          <w:tab/>
        </w:r>
        <w:r>
          <w:fldChar w:fldCharType="begin"/>
        </w:r>
        <w:r>
          <w:instrText xml:space="preserve"> PAGE   \* MERGEFORMAT </w:instrText>
        </w:r>
        <w:r>
          <w:fldChar w:fldCharType="separate"/>
        </w:r>
        <w:r>
          <w:rPr>
            <w:noProof/>
          </w:rPr>
          <w:t>2</w:t>
        </w:r>
        <w:r>
          <w:rPr>
            <w:noProof/>
          </w:rPr>
          <w:fldChar w:fldCharType="end"/>
        </w:r>
      </w:p>
    </w:sdtContent>
  </w:sdt>
  <w:p w14:paraId="7A062BA0" w14:textId="6B497D0A" w:rsidR="00FA37AF" w:rsidRDefault="00FA37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77374"/>
    <w:multiLevelType w:val="hybridMultilevel"/>
    <w:tmpl w:val="0FB88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86B5E"/>
    <w:multiLevelType w:val="hybridMultilevel"/>
    <w:tmpl w:val="06F2DD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E2964"/>
    <w:multiLevelType w:val="hybridMultilevel"/>
    <w:tmpl w:val="8ADEDA1C"/>
    <w:lvl w:ilvl="0" w:tplc="40C40F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83BE2"/>
    <w:multiLevelType w:val="hybridMultilevel"/>
    <w:tmpl w:val="1B8082BA"/>
    <w:lvl w:ilvl="0" w:tplc="9F0AD22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A5680"/>
    <w:multiLevelType w:val="hybridMultilevel"/>
    <w:tmpl w:val="B6CC2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E4644"/>
    <w:multiLevelType w:val="hybridMultilevel"/>
    <w:tmpl w:val="917CD51A"/>
    <w:lvl w:ilvl="0" w:tplc="AA142B9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66C35"/>
    <w:multiLevelType w:val="hybridMultilevel"/>
    <w:tmpl w:val="6B287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239293">
    <w:abstractNumId w:val="2"/>
  </w:num>
  <w:num w:numId="2" w16cid:durableId="1750419262">
    <w:abstractNumId w:val="5"/>
  </w:num>
  <w:num w:numId="3" w16cid:durableId="1691296734">
    <w:abstractNumId w:val="3"/>
  </w:num>
  <w:num w:numId="4" w16cid:durableId="1495678954">
    <w:abstractNumId w:val="6"/>
  </w:num>
  <w:num w:numId="5" w16cid:durableId="1956058008">
    <w:abstractNumId w:val="4"/>
  </w:num>
  <w:num w:numId="6" w16cid:durableId="1130779950">
    <w:abstractNumId w:val="0"/>
  </w:num>
  <w:num w:numId="7" w16cid:durableId="1799106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81"/>
    <w:rsid w:val="00011BE1"/>
    <w:rsid w:val="000479FE"/>
    <w:rsid w:val="00061E70"/>
    <w:rsid w:val="000867F5"/>
    <w:rsid w:val="00090090"/>
    <w:rsid w:val="000A35BD"/>
    <w:rsid w:val="000C5D4F"/>
    <w:rsid w:val="000F6C9C"/>
    <w:rsid w:val="001422CF"/>
    <w:rsid w:val="0015433F"/>
    <w:rsid w:val="0016550A"/>
    <w:rsid w:val="00175833"/>
    <w:rsid w:val="001E605A"/>
    <w:rsid w:val="001F2FE1"/>
    <w:rsid w:val="00214B61"/>
    <w:rsid w:val="0023454C"/>
    <w:rsid w:val="002C7A0D"/>
    <w:rsid w:val="002F31F1"/>
    <w:rsid w:val="00315546"/>
    <w:rsid w:val="00330BC0"/>
    <w:rsid w:val="00383B19"/>
    <w:rsid w:val="003A7E7F"/>
    <w:rsid w:val="003E6AAE"/>
    <w:rsid w:val="00442970"/>
    <w:rsid w:val="0047597D"/>
    <w:rsid w:val="004B6EE3"/>
    <w:rsid w:val="0052652B"/>
    <w:rsid w:val="00531AE3"/>
    <w:rsid w:val="005347E9"/>
    <w:rsid w:val="005A3B61"/>
    <w:rsid w:val="006A68C3"/>
    <w:rsid w:val="006C31A9"/>
    <w:rsid w:val="00702B74"/>
    <w:rsid w:val="00735883"/>
    <w:rsid w:val="00736772"/>
    <w:rsid w:val="0075598B"/>
    <w:rsid w:val="00774912"/>
    <w:rsid w:val="00805A15"/>
    <w:rsid w:val="0086554B"/>
    <w:rsid w:val="0087661C"/>
    <w:rsid w:val="0088655E"/>
    <w:rsid w:val="008A2DCA"/>
    <w:rsid w:val="008A3779"/>
    <w:rsid w:val="008A41CD"/>
    <w:rsid w:val="008B4424"/>
    <w:rsid w:val="008E2BBD"/>
    <w:rsid w:val="008F5FE9"/>
    <w:rsid w:val="00907E47"/>
    <w:rsid w:val="00914ADD"/>
    <w:rsid w:val="00932981"/>
    <w:rsid w:val="009639FC"/>
    <w:rsid w:val="00965CED"/>
    <w:rsid w:val="0098309A"/>
    <w:rsid w:val="009D75C5"/>
    <w:rsid w:val="009E1A90"/>
    <w:rsid w:val="009F131E"/>
    <w:rsid w:val="009F611C"/>
    <w:rsid w:val="00A04BB7"/>
    <w:rsid w:val="00A2296D"/>
    <w:rsid w:val="00A263C7"/>
    <w:rsid w:val="00A324CA"/>
    <w:rsid w:val="00A33279"/>
    <w:rsid w:val="00AB2F4A"/>
    <w:rsid w:val="00B13B06"/>
    <w:rsid w:val="00B52A3A"/>
    <w:rsid w:val="00BA5EB7"/>
    <w:rsid w:val="00BE56AC"/>
    <w:rsid w:val="00BF389F"/>
    <w:rsid w:val="00C17BA8"/>
    <w:rsid w:val="00C24A40"/>
    <w:rsid w:val="00C33C17"/>
    <w:rsid w:val="00C3583A"/>
    <w:rsid w:val="00C458BA"/>
    <w:rsid w:val="00C75688"/>
    <w:rsid w:val="00CB3051"/>
    <w:rsid w:val="00D278BB"/>
    <w:rsid w:val="00D70D1D"/>
    <w:rsid w:val="00D821F9"/>
    <w:rsid w:val="00D86695"/>
    <w:rsid w:val="00E0245B"/>
    <w:rsid w:val="00E10006"/>
    <w:rsid w:val="00E3313F"/>
    <w:rsid w:val="00E477BE"/>
    <w:rsid w:val="00E47913"/>
    <w:rsid w:val="00E47BCD"/>
    <w:rsid w:val="00E52120"/>
    <w:rsid w:val="00E91EB8"/>
    <w:rsid w:val="00E973EC"/>
    <w:rsid w:val="00ED180A"/>
    <w:rsid w:val="00ED72C1"/>
    <w:rsid w:val="00EE0F77"/>
    <w:rsid w:val="00EF0570"/>
    <w:rsid w:val="00F159EC"/>
    <w:rsid w:val="00F33C0B"/>
    <w:rsid w:val="00F5528E"/>
    <w:rsid w:val="00FA37AF"/>
    <w:rsid w:val="00FC5CF9"/>
    <w:rsid w:val="00FE7567"/>
    <w:rsid w:val="00FF0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7337D"/>
  <w15:chartTrackingRefBased/>
  <w15:docId w15:val="{AF4CB080-FE69-46F2-B6C6-38C40E80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EB7"/>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16550A"/>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932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EB7"/>
    <w:rPr>
      <w:rFonts w:eastAsiaTheme="majorEastAsia" w:cstheme="majorBidi"/>
      <w:sz w:val="32"/>
      <w:szCs w:val="40"/>
    </w:rPr>
  </w:style>
  <w:style w:type="character" w:customStyle="1" w:styleId="Heading2Char">
    <w:name w:val="Heading 2 Char"/>
    <w:basedOn w:val="DefaultParagraphFont"/>
    <w:link w:val="Heading2"/>
    <w:uiPriority w:val="9"/>
    <w:rsid w:val="0016550A"/>
    <w:rPr>
      <w:rFonts w:eastAsiaTheme="majorEastAsia" w:cstheme="majorBidi"/>
      <w:b/>
      <w:sz w:val="28"/>
      <w:szCs w:val="32"/>
    </w:rPr>
  </w:style>
  <w:style w:type="character" w:customStyle="1" w:styleId="Heading3Char">
    <w:name w:val="Heading 3 Char"/>
    <w:basedOn w:val="DefaultParagraphFont"/>
    <w:link w:val="Heading3"/>
    <w:uiPriority w:val="9"/>
    <w:semiHidden/>
    <w:rsid w:val="00932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981"/>
    <w:rPr>
      <w:rFonts w:eastAsiaTheme="majorEastAsia" w:cstheme="majorBidi"/>
      <w:color w:val="272727" w:themeColor="text1" w:themeTint="D8"/>
    </w:rPr>
  </w:style>
  <w:style w:type="paragraph" w:styleId="Title">
    <w:name w:val="Title"/>
    <w:basedOn w:val="Normal"/>
    <w:next w:val="Normal"/>
    <w:link w:val="TitleChar"/>
    <w:uiPriority w:val="10"/>
    <w:qFormat/>
    <w:rsid w:val="00932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981"/>
    <w:pPr>
      <w:spacing w:before="160"/>
      <w:jc w:val="center"/>
    </w:pPr>
    <w:rPr>
      <w:i/>
      <w:iCs/>
      <w:color w:val="404040" w:themeColor="text1" w:themeTint="BF"/>
    </w:rPr>
  </w:style>
  <w:style w:type="character" w:customStyle="1" w:styleId="QuoteChar">
    <w:name w:val="Quote Char"/>
    <w:basedOn w:val="DefaultParagraphFont"/>
    <w:link w:val="Quote"/>
    <w:uiPriority w:val="29"/>
    <w:rsid w:val="00932981"/>
    <w:rPr>
      <w:i/>
      <w:iCs/>
      <w:color w:val="404040" w:themeColor="text1" w:themeTint="BF"/>
    </w:rPr>
  </w:style>
  <w:style w:type="paragraph" w:styleId="ListParagraph">
    <w:name w:val="List Paragraph"/>
    <w:basedOn w:val="Normal"/>
    <w:uiPriority w:val="34"/>
    <w:qFormat/>
    <w:rsid w:val="00932981"/>
    <w:pPr>
      <w:ind w:left="720"/>
      <w:contextualSpacing/>
    </w:pPr>
  </w:style>
  <w:style w:type="character" w:styleId="IntenseEmphasis">
    <w:name w:val="Intense Emphasis"/>
    <w:basedOn w:val="DefaultParagraphFont"/>
    <w:uiPriority w:val="21"/>
    <w:qFormat/>
    <w:rsid w:val="00932981"/>
    <w:rPr>
      <w:i/>
      <w:iCs/>
      <w:color w:val="0F4761" w:themeColor="accent1" w:themeShade="BF"/>
    </w:rPr>
  </w:style>
  <w:style w:type="paragraph" w:styleId="IntenseQuote">
    <w:name w:val="Intense Quote"/>
    <w:basedOn w:val="Normal"/>
    <w:next w:val="Normal"/>
    <w:link w:val="IntenseQuoteChar"/>
    <w:uiPriority w:val="30"/>
    <w:qFormat/>
    <w:rsid w:val="00932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981"/>
    <w:rPr>
      <w:i/>
      <w:iCs/>
      <w:color w:val="0F4761" w:themeColor="accent1" w:themeShade="BF"/>
    </w:rPr>
  </w:style>
  <w:style w:type="character" w:styleId="IntenseReference">
    <w:name w:val="Intense Reference"/>
    <w:basedOn w:val="DefaultParagraphFont"/>
    <w:uiPriority w:val="32"/>
    <w:qFormat/>
    <w:rsid w:val="00932981"/>
    <w:rPr>
      <w:b/>
      <w:bCs/>
      <w:smallCaps/>
      <w:color w:val="0F4761" w:themeColor="accent1" w:themeShade="BF"/>
      <w:spacing w:val="5"/>
    </w:rPr>
  </w:style>
  <w:style w:type="paragraph" w:styleId="Header">
    <w:name w:val="header"/>
    <w:basedOn w:val="Normal"/>
    <w:link w:val="HeaderChar"/>
    <w:uiPriority w:val="99"/>
    <w:unhideWhenUsed/>
    <w:rsid w:val="00FA3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7AF"/>
  </w:style>
  <w:style w:type="paragraph" w:styleId="Footer">
    <w:name w:val="footer"/>
    <w:basedOn w:val="Normal"/>
    <w:link w:val="FooterChar"/>
    <w:uiPriority w:val="99"/>
    <w:unhideWhenUsed/>
    <w:rsid w:val="00FA3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7AF"/>
  </w:style>
  <w:style w:type="paragraph" w:styleId="TOCHeading">
    <w:name w:val="TOC Heading"/>
    <w:basedOn w:val="Heading1"/>
    <w:next w:val="Normal"/>
    <w:uiPriority w:val="39"/>
    <w:unhideWhenUsed/>
    <w:qFormat/>
    <w:rsid w:val="00BA5EB7"/>
    <w:pPr>
      <w:spacing w:before="240" w:after="0"/>
      <w:outlineLvl w:val="9"/>
    </w:pPr>
    <w:rPr>
      <w:kern w:val="0"/>
      <w:szCs w:val="32"/>
      <w14:ligatures w14:val="none"/>
    </w:rPr>
  </w:style>
  <w:style w:type="paragraph" w:styleId="TOC1">
    <w:name w:val="toc 1"/>
    <w:basedOn w:val="Normal"/>
    <w:next w:val="Normal"/>
    <w:autoRedefine/>
    <w:uiPriority w:val="39"/>
    <w:unhideWhenUsed/>
    <w:rsid w:val="00BA5EB7"/>
    <w:pPr>
      <w:spacing w:after="100"/>
    </w:pPr>
  </w:style>
  <w:style w:type="character" w:styleId="Hyperlink">
    <w:name w:val="Hyperlink"/>
    <w:basedOn w:val="DefaultParagraphFont"/>
    <w:uiPriority w:val="99"/>
    <w:unhideWhenUsed/>
    <w:rsid w:val="00BA5EB7"/>
    <w:rPr>
      <w:color w:val="467886" w:themeColor="hyperlink"/>
      <w:u w:val="single"/>
    </w:rPr>
  </w:style>
  <w:style w:type="paragraph" w:styleId="TOC2">
    <w:name w:val="toc 2"/>
    <w:basedOn w:val="Normal"/>
    <w:next w:val="Normal"/>
    <w:autoRedefine/>
    <w:uiPriority w:val="39"/>
    <w:unhideWhenUsed/>
    <w:rsid w:val="0016550A"/>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16550A"/>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EA362392D61948B00378E06BA9D8E0" ma:contentTypeVersion="14" ma:contentTypeDescription="Create a new document." ma:contentTypeScope="" ma:versionID="fbd77b1092dd32d7ded82800076d6bd8">
  <xsd:schema xmlns:xsd="http://www.w3.org/2001/XMLSchema" xmlns:xs="http://www.w3.org/2001/XMLSchema" xmlns:p="http://schemas.microsoft.com/office/2006/metadata/properties" xmlns:ns3="e6f4254a-d293-4c4a-8939-30d7f69ac2d1" xmlns:ns4="e560cb09-a909-4f15-b09e-e768374fc299" targetNamespace="http://schemas.microsoft.com/office/2006/metadata/properties" ma:root="true" ma:fieldsID="b49c127087d937d0fd3184275062553b" ns3:_="" ns4:_="">
    <xsd:import namespace="e6f4254a-d293-4c4a-8939-30d7f69ac2d1"/>
    <xsd:import namespace="e560cb09-a909-4f15-b09e-e768374fc2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4254a-d293-4c4a-8939-30d7f69ac2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60cb09-a909-4f15-b09e-e768374fc2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e6f4254a-d293-4c4a-8939-30d7f69ac2d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8EF125-4C27-4DD2-8AF2-7D0796B02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4254a-d293-4c4a-8939-30d7f69ac2d1"/>
    <ds:schemaRef ds:uri="e560cb09-a909-4f15-b09e-e768374fc2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6EA92B-7E7D-4AA0-BD5A-299C7D1BEF62}">
  <ds:schemaRefs>
    <ds:schemaRef ds:uri="http://schemas.openxmlformats.org/officeDocument/2006/bibliography"/>
  </ds:schemaRefs>
</ds:datastoreItem>
</file>

<file path=customXml/itemProps3.xml><?xml version="1.0" encoding="utf-8"?>
<ds:datastoreItem xmlns:ds="http://schemas.openxmlformats.org/officeDocument/2006/customXml" ds:itemID="{2EFF8619-725D-4BEF-B4E4-6F76F325181A}">
  <ds:schemaRefs>
    <ds:schemaRef ds:uri="http://purl.org/dc/elements/1.1/"/>
    <ds:schemaRef ds:uri="http://www.w3.org/XML/1998/namespace"/>
    <ds:schemaRef ds:uri="http://schemas.microsoft.com/office/infopath/2007/PartnerControls"/>
    <ds:schemaRef ds:uri="http://purl.org/dc/dcmitype/"/>
    <ds:schemaRef ds:uri="http://schemas.microsoft.com/office/2006/documentManagement/types"/>
    <ds:schemaRef ds:uri="http://purl.org/dc/terms/"/>
    <ds:schemaRef ds:uri="http://schemas.microsoft.com/office/2006/metadata/properties"/>
    <ds:schemaRef ds:uri="http://schemas.openxmlformats.org/package/2006/metadata/core-properties"/>
    <ds:schemaRef ds:uri="e560cb09-a909-4f15-b09e-e768374fc299"/>
    <ds:schemaRef ds:uri="e6f4254a-d293-4c4a-8939-30d7f69ac2d1"/>
  </ds:schemaRefs>
</ds:datastoreItem>
</file>

<file path=customXml/itemProps4.xml><?xml version="1.0" encoding="utf-8"?>
<ds:datastoreItem xmlns:ds="http://schemas.openxmlformats.org/officeDocument/2006/customXml" ds:itemID="{AF1A1403-91D5-4C49-8A5C-D1DA13915F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Dawniqueca Steele</dc:creator>
  <cp:keywords/>
  <dc:description/>
  <cp:lastModifiedBy>Dawniqueca Steele</cp:lastModifiedBy>
  <cp:revision>2</cp:revision>
  <dcterms:created xsi:type="dcterms:W3CDTF">2024-04-22T18:27:00Z</dcterms:created>
  <dcterms:modified xsi:type="dcterms:W3CDTF">2024-04-22T18:27:00Z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0x010100A6EA362392D61948B00378E06BA9D8E0</vt:lpwstr>
  </property>
</Properties>
</file>