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E78" w:rsidRDefault="00A00BDB">
      <w:pPr>
        <w:rPr>
          <w:b/>
        </w:rPr>
      </w:pPr>
      <w:r w:rsidRPr="00A00BDB">
        <w:rPr>
          <w:b/>
        </w:rPr>
        <w:t>Students Page</w:t>
      </w:r>
    </w:p>
    <w:p w:rsidR="00A00BDB" w:rsidRDefault="00A00BDB">
      <w:pPr>
        <w:rPr>
          <w:b/>
        </w:rPr>
      </w:pPr>
    </w:p>
    <w:p w:rsidR="00A00BDB" w:rsidRDefault="00A00BDB">
      <w:pPr>
        <w:rPr>
          <w:u w:val="single"/>
        </w:rPr>
      </w:pPr>
      <w:r w:rsidRPr="00A00BDB">
        <w:rPr>
          <w:u w:val="single"/>
        </w:rPr>
        <w:t>Resources for your Wellbeing</w:t>
      </w:r>
    </w:p>
    <w:p w:rsidR="00A00BDB" w:rsidRDefault="00A00BDB">
      <w:pPr>
        <w:rPr>
          <w:u w:val="single"/>
        </w:rPr>
      </w:pPr>
    </w:p>
    <w:p w:rsidR="00A00BDB" w:rsidRPr="00A00BDB" w:rsidRDefault="00A00BDB" w:rsidP="00A00BDB">
      <w:r w:rsidRPr="00A00BDB">
        <w:t xml:space="preserve">Getting Help is no Bull! It's Noble. </w:t>
      </w:r>
    </w:p>
    <w:p w:rsidR="00A00BDB" w:rsidRPr="00A00BDB" w:rsidRDefault="00A00BDB" w:rsidP="00A00BDB"/>
    <w:p w:rsidR="00A00BDB" w:rsidRDefault="00A00BDB" w:rsidP="00A00BDB">
      <w:r w:rsidRPr="00A00BDB">
        <w:t>These campus-resources are here to help you.</w:t>
      </w:r>
    </w:p>
    <w:p w:rsidR="00A00BDB" w:rsidRDefault="00A00BDB" w:rsidP="00A00BDB"/>
    <w:p w:rsidR="00A00BDB" w:rsidRDefault="00A00BDB" w:rsidP="00A00BDB">
      <w:r w:rsidRPr="00A00BDB">
        <w:t>Link to: SDS</w:t>
      </w:r>
    </w:p>
    <w:p w:rsidR="00A00BDB" w:rsidRDefault="00A00BDB" w:rsidP="00A00BDB">
      <w:r w:rsidRPr="00A00BDB">
        <w:t>Link to: VAVP</w:t>
      </w:r>
    </w:p>
    <w:p w:rsidR="00A00BDB" w:rsidRDefault="00A00BDB" w:rsidP="00A00BDB">
      <w:r w:rsidRPr="00A00BDB">
        <w:t>Link to: SHS</w:t>
      </w:r>
    </w:p>
    <w:p w:rsidR="00A00BDB" w:rsidRDefault="00A00BDB" w:rsidP="00A00BDB">
      <w:pPr>
        <w:rPr>
          <w:u w:val="single"/>
        </w:rPr>
      </w:pPr>
      <w:r w:rsidRPr="00A00BDB">
        <w:t>Link to: Counseling Center</w:t>
      </w:r>
      <w:r>
        <w:br/>
      </w:r>
      <w:r>
        <w:br/>
      </w:r>
      <w:r w:rsidRPr="00A00BDB">
        <w:rPr>
          <w:u w:val="single"/>
        </w:rPr>
        <w:t>Academic Withdrawal Information</w:t>
      </w:r>
    </w:p>
    <w:p w:rsidR="00A00BDB" w:rsidRDefault="00A00BDB" w:rsidP="00A00BDB">
      <w:pPr>
        <w:rPr>
          <w:u w:val="single"/>
        </w:rPr>
      </w:pPr>
    </w:p>
    <w:p w:rsidR="00A00BDB" w:rsidRDefault="00A00BDB" w:rsidP="00A00BDB">
      <w:r w:rsidRPr="00A00BDB">
        <w:t>Here you will find links to the USF Academic Regulations Committee (ARC</w:t>
      </w:r>
      <w:proofErr w:type="gramStart"/>
      <w:r w:rsidRPr="00A00BDB">
        <w:t>)  process</w:t>
      </w:r>
      <w:proofErr w:type="gramEnd"/>
      <w:r w:rsidRPr="00A00BDB">
        <w:t xml:space="preserve"> and forms for Withdrawal (late drop) from classes and also guidance on retroactively dropping classes, after the semester has ended. It also includes links to Financial Aid information.</w:t>
      </w:r>
      <w:r>
        <w:br/>
      </w:r>
      <w:r>
        <w:br/>
        <w:t xml:space="preserve">Link to: </w:t>
      </w:r>
      <w:r w:rsidRPr="00A00BDB">
        <w:t>Academic Advocacy</w:t>
      </w:r>
    </w:p>
    <w:p w:rsidR="00A00BDB" w:rsidRDefault="00A00BDB" w:rsidP="00A00BDB"/>
    <w:p w:rsidR="00A00BDB" w:rsidRDefault="00A00BDB" w:rsidP="00A00BDB">
      <w:pPr>
        <w:rPr>
          <w:u w:val="single"/>
        </w:rPr>
      </w:pPr>
      <w:r>
        <w:rPr>
          <w:u w:val="single"/>
        </w:rPr>
        <w:t>Health and Wellness</w:t>
      </w:r>
    </w:p>
    <w:p w:rsidR="00A00BDB" w:rsidRDefault="00A00BDB" w:rsidP="00A00BDB">
      <w:pPr>
        <w:rPr>
          <w:u w:val="single"/>
        </w:rPr>
      </w:pPr>
    </w:p>
    <w:p w:rsidR="00A00BDB" w:rsidRDefault="00A00BDB" w:rsidP="00A00BDB">
      <w:pPr>
        <w:pBdr>
          <w:bottom w:val="single" w:sz="6" w:space="1" w:color="auto"/>
        </w:pBdr>
      </w:pPr>
      <w:r>
        <w:t xml:space="preserve">Link to: </w:t>
      </w:r>
      <w:r w:rsidRPr="00A00BDB">
        <w:t>Community Provider Report</w:t>
      </w:r>
    </w:p>
    <w:p w:rsidR="00A00BDB" w:rsidRDefault="00A00BDB" w:rsidP="00A00BDB">
      <w:pPr>
        <w:pBdr>
          <w:bottom w:val="single" w:sz="6" w:space="1" w:color="auto"/>
        </w:pBdr>
      </w:pPr>
    </w:p>
    <w:p w:rsidR="00A00BDB" w:rsidRDefault="00A00BDB" w:rsidP="00A00BDB">
      <w:pPr>
        <w:rPr>
          <w:b/>
        </w:rPr>
      </w:pPr>
      <w:r>
        <w:br/>
      </w:r>
      <w:r w:rsidRPr="00A00BDB">
        <w:rPr>
          <w:b/>
        </w:rPr>
        <w:t>Family &amp; Friends Page</w:t>
      </w:r>
      <w:bookmarkStart w:id="0" w:name="_GoBack"/>
      <w:bookmarkEnd w:id="0"/>
    </w:p>
    <w:p w:rsidR="00A00BDB" w:rsidRDefault="00A00BDB" w:rsidP="00A00BDB">
      <w:pPr>
        <w:rPr>
          <w:b/>
        </w:rPr>
      </w:pPr>
    </w:p>
    <w:p w:rsidR="00A00BDB" w:rsidRDefault="00A00BDB" w:rsidP="00A00BDB">
      <w:pPr>
        <w:rPr>
          <w:u w:val="single"/>
        </w:rPr>
      </w:pPr>
      <w:r w:rsidRPr="00A00BDB">
        <w:rPr>
          <w:u w:val="single"/>
        </w:rPr>
        <w:t>Helping a Family Member Get Help</w:t>
      </w:r>
    </w:p>
    <w:p w:rsidR="00A00BDB" w:rsidRDefault="00A00BDB" w:rsidP="00A00BDB">
      <w:pPr>
        <w:rPr>
          <w:u w:val="single"/>
        </w:rPr>
      </w:pPr>
    </w:p>
    <w:p w:rsidR="00A00BDB" w:rsidRDefault="00A00BDB" w:rsidP="00A00BDB">
      <w:r w:rsidRPr="00A00BDB">
        <w:t>The following provides links to resources geared towards helping you talk with your student about getting help for the distress they may be experiencing.</w:t>
      </w:r>
    </w:p>
    <w:p w:rsidR="00A00BDB" w:rsidRDefault="00A00BDB" w:rsidP="00A00BDB"/>
    <w:p w:rsidR="00A00BDB" w:rsidRDefault="00A00BDB" w:rsidP="00A00BDB">
      <w:r>
        <w:t xml:space="preserve">Link to: </w:t>
      </w:r>
      <w:r w:rsidRPr="00A00BDB">
        <w:t xml:space="preserve">Talking About Help- </w:t>
      </w:r>
      <w:proofErr w:type="spellStart"/>
      <w:r w:rsidRPr="00A00BDB">
        <w:t>pdf</w:t>
      </w:r>
      <w:proofErr w:type="spellEnd"/>
    </w:p>
    <w:p w:rsidR="00A00BDB" w:rsidRDefault="00A00BDB" w:rsidP="00A00BDB"/>
    <w:p w:rsidR="00A00BDB" w:rsidRDefault="00A00BDB" w:rsidP="00A00BDB">
      <w:pPr>
        <w:rPr>
          <w:u w:val="single"/>
        </w:rPr>
      </w:pPr>
      <w:r w:rsidRPr="00A00BDB">
        <w:rPr>
          <w:u w:val="single"/>
        </w:rPr>
        <w:t>After A Health Crisis or Hospital Stay</w:t>
      </w:r>
    </w:p>
    <w:p w:rsidR="00A00BDB" w:rsidRDefault="00A00BDB" w:rsidP="00A00BDB">
      <w:pPr>
        <w:rPr>
          <w:u w:val="single"/>
        </w:rPr>
      </w:pPr>
    </w:p>
    <w:p w:rsidR="00A00BDB" w:rsidRDefault="00A00BDB" w:rsidP="00A00BDB">
      <w:r w:rsidRPr="00A00BDB">
        <w:t>The following provide information on how to understand and support your family member.</w:t>
      </w:r>
    </w:p>
    <w:p w:rsidR="00A00BDB" w:rsidRDefault="00A00BDB" w:rsidP="00A00BDB"/>
    <w:p w:rsidR="00A00BDB" w:rsidRDefault="00A00BDB" w:rsidP="00A00BDB">
      <w:r>
        <w:t xml:space="preserve">Link to: </w:t>
      </w:r>
      <w:r w:rsidRPr="00A00BDB">
        <w:t>Families - After an Attempt</w:t>
      </w:r>
      <w:r>
        <w:br/>
      </w:r>
    </w:p>
    <w:p w:rsidR="00A00BDB" w:rsidRDefault="00A00BDB" w:rsidP="00A00BDB"/>
    <w:p w:rsidR="00A00BDB" w:rsidRDefault="00A00BDB" w:rsidP="00A00BDB">
      <w:pPr>
        <w:rPr>
          <w:u w:val="single"/>
        </w:rPr>
      </w:pPr>
      <w:r>
        <w:lastRenderedPageBreak/>
        <w:br/>
      </w:r>
      <w:r w:rsidRPr="00A00BDB">
        <w:rPr>
          <w:u w:val="single"/>
        </w:rPr>
        <w:t>Understanding Mental Health &amp; College Students</w:t>
      </w:r>
    </w:p>
    <w:p w:rsidR="00A00BDB" w:rsidRDefault="00A00BDB" w:rsidP="00A00BDB">
      <w:pPr>
        <w:rPr>
          <w:u w:val="single"/>
        </w:rPr>
      </w:pPr>
    </w:p>
    <w:p w:rsidR="00A00BDB" w:rsidRDefault="00A00BDB">
      <w:r w:rsidRPr="00A00BDB">
        <w:t>This section provides links to brochures and other valuable resources for understanding and developing a support plan to address new or ongoing mental health concerns.</w:t>
      </w:r>
    </w:p>
    <w:p w:rsidR="00A00BDB" w:rsidRDefault="00A00BDB"/>
    <w:p w:rsidR="00A00BDB" w:rsidRDefault="00A00BDB">
      <w:r>
        <w:t xml:space="preserve">Link to: </w:t>
      </w:r>
      <w:r w:rsidRPr="00A00BDB">
        <w:t>NAMI Family-to-family</w:t>
      </w:r>
    </w:p>
    <w:p w:rsidR="00A00BDB" w:rsidRDefault="00A00BDB">
      <w:pPr>
        <w:rPr>
          <w:u w:val="single"/>
        </w:rPr>
      </w:pPr>
      <w:r>
        <w:t xml:space="preserve">Link to: </w:t>
      </w:r>
      <w:r w:rsidRPr="00A00BDB">
        <w:t>Early Psychosis Intervention (family pamphlet)</w:t>
      </w:r>
      <w:r>
        <w:br/>
      </w:r>
      <w:r>
        <w:br/>
      </w:r>
      <w:r w:rsidRPr="00A00BDB">
        <w:rPr>
          <w:u w:val="single"/>
        </w:rPr>
        <w:t>Academic and Withdrawal Information</w:t>
      </w:r>
    </w:p>
    <w:p w:rsidR="00A00BDB" w:rsidRDefault="00A00BDB">
      <w:pPr>
        <w:rPr>
          <w:u w:val="single"/>
        </w:rPr>
      </w:pPr>
    </w:p>
    <w:p w:rsidR="00A00BDB" w:rsidRDefault="00A00BDB">
      <w:r w:rsidRPr="00A00BDB">
        <w:t>Here you will find links to the USF Academic Regulations Committee (ARC</w:t>
      </w:r>
      <w:proofErr w:type="gramStart"/>
      <w:r w:rsidRPr="00A00BDB">
        <w:t>)  process</w:t>
      </w:r>
      <w:proofErr w:type="gramEnd"/>
      <w:r w:rsidRPr="00A00BDB">
        <w:t xml:space="preserve"> and forms for Withdrawal (late drop) from classes and also guidance on retroactively dropping classes, after the semester has ended. It also includes links to Financial Aid information.</w:t>
      </w:r>
    </w:p>
    <w:p w:rsidR="00A00BDB" w:rsidRDefault="00A00BDB"/>
    <w:p w:rsidR="00A00BDB" w:rsidRDefault="00A00BDB" w:rsidP="00A00BDB">
      <w:pPr>
        <w:tabs>
          <w:tab w:val="left" w:pos="2280"/>
        </w:tabs>
      </w:pPr>
      <w:r>
        <w:t xml:space="preserve">Link to: </w:t>
      </w:r>
      <w:r w:rsidRPr="00A00BDB">
        <w:t>USF ARC link</w:t>
      </w:r>
    </w:p>
    <w:p w:rsidR="00A00BDB" w:rsidRDefault="00A00BDB" w:rsidP="00A00BDB">
      <w:pPr>
        <w:tabs>
          <w:tab w:val="left" w:pos="2280"/>
        </w:tabs>
        <w:rPr>
          <w:u w:val="single"/>
        </w:rPr>
      </w:pPr>
      <w:r>
        <w:t xml:space="preserve">Link to: </w:t>
      </w:r>
      <w:r w:rsidRPr="00A00BDB">
        <w:t>USF Financial Aid/ Withdrawal</w:t>
      </w:r>
      <w:r>
        <w:br/>
        <w:t xml:space="preserve">Link to: </w:t>
      </w:r>
      <w:r w:rsidRPr="00A00BDB">
        <w:t>Academic Advocacy</w:t>
      </w:r>
      <w:r>
        <w:br/>
      </w:r>
      <w:r>
        <w:br/>
      </w:r>
      <w:r w:rsidRPr="00A00BDB">
        <w:rPr>
          <w:u w:val="single"/>
        </w:rPr>
        <w:t>Parent and Family Program</w:t>
      </w:r>
    </w:p>
    <w:p w:rsidR="00A00BDB" w:rsidRDefault="00A00BDB" w:rsidP="00A00BDB">
      <w:pPr>
        <w:tabs>
          <w:tab w:val="left" w:pos="2280"/>
        </w:tabs>
      </w:pPr>
    </w:p>
    <w:p w:rsidR="00A00BDB" w:rsidRDefault="00A00BDB" w:rsidP="00A00BDB">
      <w:pPr>
        <w:tabs>
          <w:tab w:val="left" w:pos="2280"/>
        </w:tabs>
      </w:pPr>
      <w:r>
        <w:t xml:space="preserve">Link to: </w:t>
      </w:r>
      <w:r w:rsidRPr="00A00BDB">
        <w:t>PAFP site</w:t>
      </w:r>
    </w:p>
    <w:p w:rsidR="00A00BDB" w:rsidRDefault="00A00BDB" w:rsidP="00A00BDB">
      <w:pPr>
        <w:pBdr>
          <w:bottom w:val="single" w:sz="6" w:space="1" w:color="auto"/>
        </w:pBdr>
        <w:tabs>
          <w:tab w:val="left" w:pos="2280"/>
        </w:tabs>
      </w:pPr>
    </w:p>
    <w:p w:rsidR="00A00BDB" w:rsidRDefault="00A00BDB" w:rsidP="00A00BDB">
      <w:pPr>
        <w:tabs>
          <w:tab w:val="left" w:pos="2280"/>
        </w:tabs>
      </w:pPr>
    </w:p>
    <w:p w:rsidR="00A00BDB" w:rsidRDefault="00A00BDB" w:rsidP="00A00BDB">
      <w:pPr>
        <w:tabs>
          <w:tab w:val="left" w:pos="2280"/>
        </w:tabs>
        <w:rPr>
          <w:b/>
        </w:rPr>
      </w:pPr>
      <w:r>
        <w:rPr>
          <w:b/>
        </w:rPr>
        <w:t>Faculty &amp; Staff page</w:t>
      </w:r>
    </w:p>
    <w:p w:rsidR="00A00BDB" w:rsidRDefault="00A00BDB" w:rsidP="00A00BDB">
      <w:pPr>
        <w:tabs>
          <w:tab w:val="left" w:pos="2280"/>
        </w:tabs>
        <w:rPr>
          <w:b/>
        </w:rPr>
      </w:pPr>
    </w:p>
    <w:p w:rsidR="00A00BDB" w:rsidRPr="00A00BDB" w:rsidRDefault="00A00BDB" w:rsidP="00A00BDB">
      <w:pPr>
        <w:tabs>
          <w:tab w:val="left" w:pos="2280"/>
        </w:tabs>
        <w:rPr>
          <w:u w:val="single"/>
        </w:rPr>
      </w:pPr>
      <w:r w:rsidRPr="00A00BDB">
        <w:rPr>
          <w:u w:val="single"/>
        </w:rPr>
        <w:t>Education and Training</w:t>
      </w:r>
    </w:p>
    <w:p w:rsidR="00A00BDB" w:rsidRDefault="00A00BDB" w:rsidP="00A00BDB">
      <w:pPr>
        <w:tabs>
          <w:tab w:val="left" w:pos="2280"/>
        </w:tabs>
      </w:pPr>
    </w:p>
    <w:p w:rsidR="00A00BDB" w:rsidRDefault="00A00BDB" w:rsidP="00A00BDB">
      <w:pPr>
        <w:tabs>
          <w:tab w:val="left" w:pos="2280"/>
        </w:tabs>
      </w:pPr>
      <w:proofErr w:type="gramStart"/>
      <w:r w:rsidRPr="00A00BDB">
        <w:t>email</w:t>
      </w:r>
      <w:proofErr w:type="gramEnd"/>
      <w:r w:rsidRPr="00A00BDB">
        <w:t xml:space="preserve"> </w:t>
      </w:r>
      <w:hyperlink r:id="rId7" w:history="1">
        <w:r w:rsidRPr="00D26210">
          <w:rPr>
            <w:rStyle w:val="Hyperlink"/>
          </w:rPr>
          <w:t>socat@usf.edu</w:t>
        </w:r>
      </w:hyperlink>
    </w:p>
    <w:p w:rsidR="00A00BDB" w:rsidRDefault="00A00BDB" w:rsidP="00A00BDB">
      <w:pPr>
        <w:tabs>
          <w:tab w:val="left" w:pos="2280"/>
        </w:tabs>
      </w:pPr>
    </w:p>
    <w:p w:rsidR="00A00BDB" w:rsidRDefault="00A00BDB" w:rsidP="00A00BDB">
      <w:pPr>
        <w:tabs>
          <w:tab w:val="left" w:pos="2280"/>
        </w:tabs>
        <w:rPr>
          <w:u w:val="single"/>
        </w:rPr>
      </w:pPr>
      <w:r w:rsidRPr="00A00BDB">
        <w:rPr>
          <w:u w:val="single"/>
        </w:rPr>
        <w:t>Faculty and Distressed Student Guide</w:t>
      </w:r>
    </w:p>
    <w:p w:rsidR="00A00BDB" w:rsidRDefault="00A00BDB" w:rsidP="00A00BDB">
      <w:pPr>
        <w:tabs>
          <w:tab w:val="left" w:pos="2280"/>
        </w:tabs>
        <w:rPr>
          <w:u w:val="single"/>
        </w:rPr>
      </w:pPr>
    </w:p>
    <w:p w:rsidR="00A00BDB" w:rsidRDefault="00A00BDB" w:rsidP="00A00BDB">
      <w:pPr>
        <w:tabs>
          <w:tab w:val="left" w:pos="2280"/>
        </w:tabs>
      </w:pPr>
      <w:r w:rsidRPr="00A00BDB">
        <w:t>Link to PDF</w:t>
      </w:r>
    </w:p>
    <w:p w:rsidR="00A00BDB" w:rsidRDefault="00A00BDB" w:rsidP="00A00BDB">
      <w:pPr>
        <w:tabs>
          <w:tab w:val="left" w:pos="2280"/>
        </w:tabs>
      </w:pPr>
    </w:p>
    <w:p w:rsidR="00A00BDB" w:rsidRDefault="00A00BDB" w:rsidP="00A00BDB">
      <w:pPr>
        <w:tabs>
          <w:tab w:val="left" w:pos="2280"/>
        </w:tabs>
        <w:rPr>
          <w:u w:val="single"/>
        </w:rPr>
      </w:pPr>
      <w:r w:rsidRPr="00A00BDB">
        <w:rPr>
          <w:u w:val="single"/>
        </w:rPr>
        <w:t>Emergency Resource Guide</w:t>
      </w:r>
    </w:p>
    <w:p w:rsidR="00A00BDB" w:rsidRDefault="00A00BDB" w:rsidP="00A00BDB">
      <w:pPr>
        <w:tabs>
          <w:tab w:val="left" w:pos="2280"/>
        </w:tabs>
        <w:rPr>
          <w:u w:val="single"/>
        </w:rPr>
      </w:pPr>
    </w:p>
    <w:p w:rsidR="00A00BDB" w:rsidRDefault="00A00BDB" w:rsidP="00A00BDB">
      <w:pPr>
        <w:tabs>
          <w:tab w:val="left" w:pos="2280"/>
        </w:tabs>
      </w:pPr>
      <w:r w:rsidRPr="00A00BDB">
        <w:t>Link to PDF (SA webpage)</w:t>
      </w:r>
    </w:p>
    <w:p w:rsidR="00393933" w:rsidRDefault="00393933" w:rsidP="00A00BDB">
      <w:pPr>
        <w:tabs>
          <w:tab w:val="left" w:pos="2280"/>
        </w:tabs>
      </w:pPr>
    </w:p>
    <w:p w:rsidR="00393933" w:rsidRDefault="00393933" w:rsidP="00A00BDB">
      <w:pPr>
        <w:tabs>
          <w:tab w:val="left" w:pos="2280"/>
        </w:tabs>
      </w:pPr>
    </w:p>
    <w:p w:rsidR="00393933" w:rsidRDefault="00393933" w:rsidP="00A00BDB">
      <w:pPr>
        <w:tabs>
          <w:tab w:val="left" w:pos="2280"/>
        </w:tabs>
      </w:pPr>
    </w:p>
    <w:p w:rsidR="00393933" w:rsidRDefault="00393933" w:rsidP="00A00BDB">
      <w:pPr>
        <w:tabs>
          <w:tab w:val="left" w:pos="2280"/>
        </w:tabs>
      </w:pPr>
    </w:p>
    <w:p w:rsidR="00A00BDB" w:rsidRDefault="00A00BDB" w:rsidP="00A00BDB">
      <w:pPr>
        <w:pBdr>
          <w:bottom w:val="single" w:sz="6" w:space="1" w:color="auto"/>
        </w:pBdr>
        <w:tabs>
          <w:tab w:val="left" w:pos="2280"/>
        </w:tabs>
      </w:pPr>
    </w:p>
    <w:p w:rsidR="00393933" w:rsidRDefault="00393933" w:rsidP="00A00BDB">
      <w:pPr>
        <w:tabs>
          <w:tab w:val="left" w:pos="2280"/>
        </w:tabs>
      </w:pPr>
    </w:p>
    <w:p w:rsidR="00393933" w:rsidRDefault="00393933" w:rsidP="00A00BDB">
      <w:pPr>
        <w:tabs>
          <w:tab w:val="left" w:pos="2280"/>
        </w:tabs>
        <w:rPr>
          <w:b/>
        </w:rPr>
      </w:pPr>
      <w:r>
        <w:rPr>
          <w:b/>
        </w:rPr>
        <w:t>On-Campus Resources page</w:t>
      </w:r>
    </w:p>
    <w:p w:rsidR="00393933" w:rsidRDefault="00393933" w:rsidP="00A00BDB">
      <w:pPr>
        <w:tabs>
          <w:tab w:val="left" w:pos="2280"/>
        </w:tabs>
        <w:rPr>
          <w:b/>
        </w:rPr>
      </w:pPr>
    </w:p>
    <w:p w:rsidR="00393933" w:rsidRPr="00393933" w:rsidRDefault="00393933" w:rsidP="00A00BDB">
      <w:pPr>
        <w:tabs>
          <w:tab w:val="left" w:pos="2280"/>
        </w:tabs>
        <w:rPr>
          <w:u w:val="single"/>
        </w:rPr>
      </w:pPr>
      <w:r w:rsidRPr="00393933">
        <w:rPr>
          <w:u w:val="single"/>
        </w:rPr>
        <w:t>Counseling Center</w:t>
      </w:r>
    </w:p>
    <w:p w:rsidR="00393933" w:rsidRDefault="00393933" w:rsidP="00A00BDB">
      <w:pPr>
        <w:tabs>
          <w:tab w:val="left" w:pos="2280"/>
        </w:tabs>
      </w:pPr>
    </w:p>
    <w:p w:rsidR="00393933" w:rsidRDefault="00393933" w:rsidP="00393933">
      <w:pPr>
        <w:tabs>
          <w:tab w:val="left" w:pos="2280"/>
        </w:tabs>
      </w:pPr>
      <w:r>
        <w:t>(813) 974-2831, SVC2124</w:t>
      </w:r>
    </w:p>
    <w:p w:rsidR="00393933" w:rsidRDefault="00393933" w:rsidP="00393933">
      <w:pPr>
        <w:tabs>
          <w:tab w:val="left" w:pos="2280"/>
        </w:tabs>
      </w:pPr>
    </w:p>
    <w:p w:rsidR="00393933" w:rsidRDefault="00393933" w:rsidP="00393933">
      <w:pPr>
        <w:tabs>
          <w:tab w:val="left" w:pos="2280"/>
        </w:tabs>
      </w:pPr>
      <w:r>
        <w:t xml:space="preserve">Crisis Intervention </w:t>
      </w:r>
    </w:p>
    <w:p w:rsidR="00393933" w:rsidRDefault="00393933" w:rsidP="00393933">
      <w:pPr>
        <w:tabs>
          <w:tab w:val="left" w:pos="2280"/>
        </w:tabs>
      </w:pPr>
      <w:r>
        <w:t xml:space="preserve">Counseling Services—Individual, Couples and Group Services </w:t>
      </w:r>
    </w:p>
    <w:p w:rsidR="00393933" w:rsidRDefault="00393933" w:rsidP="00393933">
      <w:pPr>
        <w:tabs>
          <w:tab w:val="left" w:pos="2280"/>
        </w:tabs>
      </w:pPr>
      <w:r>
        <w:t xml:space="preserve">Stress Management </w:t>
      </w:r>
    </w:p>
    <w:p w:rsidR="00393933" w:rsidRDefault="00393933" w:rsidP="00393933">
      <w:pPr>
        <w:tabs>
          <w:tab w:val="left" w:pos="2280"/>
        </w:tabs>
      </w:pPr>
      <w:r>
        <w:t xml:space="preserve">Psychiatric Evaluation &amp; Treatment </w:t>
      </w:r>
    </w:p>
    <w:p w:rsidR="00393933" w:rsidRDefault="00393933" w:rsidP="00393933">
      <w:pPr>
        <w:tabs>
          <w:tab w:val="left" w:pos="2280"/>
        </w:tabs>
      </w:pPr>
      <w:r>
        <w:t>Consultation</w:t>
      </w:r>
    </w:p>
    <w:p w:rsidR="00393933" w:rsidRDefault="00393933" w:rsidP="00393933">
      <w:pPr>
        <w:tabs>
          <w:tab w:val="left" w:pos="2280"/>
        </w:tabs>
      </w:pPr>
    </w:p>
    <w:p w:rsidR="00393933" w:rsidRDefault="00393933" w:rsidP="00393933">
      <w:pPr>
        <w:tabs>
          <w:tab w:val="left" w:pos="2280"/>
        </w:tabs>
      </w:pPr>
      <w:r>
        <w:t xml:space="preserve">Link to: </w:t>
      </w:r>
      <w:r w:rsidRPr="00393933">
        <w:t>www.usf.edu/counsel/</w:t>
      </w:r>
      <w:r>
        <w:br/>
      </w:r>
      <w:r>
        <w:br/>
      </w:r>
    </w:p>
    <w:p w:rsidR="00393933" w:rsidRDefault="00393933" w:rsidP="00393933">
      <w:pPr>
        <w:tabs>
          <w:tab w:val="left" w:pos="2280"/>
        </w:tabs>
      </w:pPr>
    </w:p>
    <w:p w:rsidR="00393933" w:rsidRPr="00393933" w:rsidRDefault="00393933" w:rsidP="00393933">
      <w:pPr>
        <w:tabs>
          <w:tab w:val="left" w:pos="2280"/>
        </w:tabs>
        <w:rPr>
          <w:u w:val="single"/>
        </w:rPr>
      </w:pPr>
      <w:r w:rsidRPr="00393933">
        <w:rPr>
          <w:u w:val="single"/>
        </w:rPr>
        <w:t>Student Health Services</w:t>
      </w:r>
    </w:p>
    <w:p w:rsidR="00393933" w:rsidRDefault="00393933" w:rsidP="00A00BDB">
      <w:pPr>
        <w:tabs>
          <w:tab w:val="left" w:pos="2280"/>
        </w:tabs>
      </w:pPr>
    </w:p>
    <w:p w:rsidR="00393933" w:rsidRDefault="00393933" w:rsidP="00393933">
      <w:pPr>
        <w:tabs>
          <w:tab w:val="left" w:pos="2280"/>
        </w:tabs>
      </w:pPr>
      <w:r>
        <w:t>(</w:t>
      </w:r>
      <w:r>
        <w:t>813) 974-2331, SHS 100</w:t>
      </w:r>
    </w:p>
    <w:p w:rsidR="00393933" w:rsidRDefault="00393933" w:rsidP="00393933">
      <w:pPr>
        <w:tabs>
          <w:tab w:val="left" w:pos="2280"/>
        </w:tabs>
      </w:pPr>
      <w:r>
        <w:t xml:space="preserve">Same Day Service – General Clinic </w:t>
      </w:r>
    </w:p>
    <w:p w:rsidR="00393933" w:rsidRDefault="00393933" w:rsidP="00393933">
      <w:pPr>
        <w:tabs>
          <w:tab w:val="left" w:pos="2280"/>
        </w:tabs>
      </w:pPr>
      <w:r>
        <w:t xml:space="preserve">Primary Care Medical Services </w:t>
      </w:r>
    </w:p>
    <w:p w:rsidR="00393933" w:rsidRDefault="00393933" w:rsidP="00393933">
      <w:pPr>
        <w:tabs>
          <w:tab w:val="left" w:pos="2280"/>
        </w:tabs>
      </w:pPr>
      <w:r>
        <w:t xml:space="preserve">Women’s Clinic </w:t>
      </w:r>
    </w:p>
    <w:p w:rsidR="00393933" w:rsidRDefault="00393933" w:rsidP="00393933">
      <w:pPr>
        <w:tabs>
          <w:tab w:val="left" w:pos="2280"/>
        </w:tabs>
      </w:pPr>
      <w:r>
        <w:t xml:space="preserve">Wellness - Nutrition and Sexual Health </w:t>
      </w:r>
    </w:p>
    <w:p w:rsidR="00393933" w:rsidRDefault="00393933" w:rsidP="00393933">
      <w:pPr>
        <w:tabs>
          <w:tab w:val="left" w:pos="2280"/>
        </w:tabs>
      </w:pPr>
      <w:r>
        <w:t>Dermatology Clinic</w:t>
      </w:r>
    </w:p>
    <w:p w:rsidR="00393933" w:rsidRDefault="00393933" w:rsidP="00393933">
      <w:pPr>
        <w:tabs>
          <w:tab w:val="left" w:pos="2280"/>
        </w:tabs>
      </w:pPr>
      <w:r>
        <w:t>Pharmacy</w:t>
      </w:r>
    </w:p>
    <w:p w:rsidR="00393933" w:rsidRDefault="00393933" w:rsidP="00A00BDB">
      <w:pPr>
        <w:tabs>
          <w:tab w:val="left" w:pos="2280"/>
        </w:tabs>
      </w:pPr>
    </w:p>
    <w:p w:rsidR="00393933" w:rsidRDefault="00393933" w:rsidP="00A00BDB">
      <w:pPr>
        <w:tabs>
          <w:tab w:val="left" w:pos="2280"/>
        </w:tabs>
      </w:pPr>
      <w:r>
        <w:t xml:space="preserve">Link to: </w:t>
      </w:r>
      <w:r w:rsidRPr="00393933">
        <w:t>shs.usf.edu</w:t>
      </w:r>
      <w:r>
        <w:br/>
      </w:r>
      <w:r>
        <w:br/>
      </w:r>
    </w:p>
    <w:p w:rsidR="00393933" w:rsidRDefault="00393933" w:rsidP="00A00BDB">
      <w:pPr>
        <w:tabs>
          <w:tab w:val="left" w:pos="2280"/>
        </w:tabs>
      </w:pPr>
    </w:p>
    <w:p w:rsidR="00393933" w:rsidRDefault="00393933" w:rsidP="00A00BDB">
      <w:pPr>
        <w:tabs>
          <w:tab w:val="left" w:pos="2280"/>
        </w:tabs>
        <w:rPr>
          <w:u w:val="single"/>
        </w:rPr>
      </w:pPr>
      <w:r w:rsidRPr="00393933">
        <w:rPr>
          <w:u w:val="single"/>
        </w:rPr>
        <w:t>Center for Victim Advocacy and Violence Prevention</w:t>
      </w:r>
    </w:p>
    <w:p w:rsidR="00393933" w:rsidRDefault="00393933" w:rsidP="00A00BDB">
      <w:pPr>
        <w:tabs>
          <w:tab w:val="left" w:pos="2280"/>
        </w:tabs>
        <w:rPr>
          <w:u w:val="single"/>
        </w:rPr>
      </w:pPr>
    </w:p>
    <w:p w:rsidR="00393933" w:rsidRDefault="00393933" w:rsidP="00393933">
      <w:pPr>
        <w:tabs>
          <w:tab w:val="left" w:pos="2280"/>
        </w:tabs>
      </w:pPr>
      <w:r>
        <w:t>(813) 974-5756, SVC 0089</w:t>
      </w:r>
    </w:p>
    <w:p w:rsidR="00393933" w:rsidRDefault="00393933" w:rsidP="00393933">
      <w:pPr>
        <w:tabs>
          <w:tab w:val="left" w:pos="2280"/>
        </w:tabs>
      </w:pPr>
      <w:r>
        <w:t>Crime Victim Helpline: (813) 974-5757</w:t>
      </w:r>
    </w:p>
    <w:p w:rsidR="00393933" w:rsidRDefault="00393933" w:rsidP="00393933">
      <w:pPr>
        <w:tabs>
          <w:tab w:val="left" w:pos="2280"/>
        </w:tabs>
      </w:pPr>
      <w:r>
        <w:t>The USF Advocacy Program provides free and private services to USF students, faculty and staff, both men and women, who have experienced crime, violence, or abuse, for incidents occurring on or off campus, recently or in the past.</w:t>
      </w:r>
    </w:p>
    <w:p w:rsidR="00393933" w:rsidRDefault="00393933" w:rsidP="00393933">
      <w:pPr>
        <w:tabs>
          <w:tab w:val="left" w:pos="2280"/>
        </w:tabs>
      </w:pPr>
    </w:p>
    <w:p w:rsidR="00393933" w:rsidRDefault="00393933" w:rsidP="00393933">
      <w:pPr>
        <w:tabs>
          <w:tab w:val="left" w:pos="2280"/>
        </w:tabs>
      </w:pPr>
      <w:r>
        <w:t xml:space="preserve">Link to: </w:t>
      </w:r>
      <w:r w:rsidRPr="00393933">
        <w:t>sa.usf.edu/advocacy</w:t>
      </w:r>
      <w:r>
        <w:br/>
      </w:r>
    </w:p>
    <w:p w:rsidR="00393933" w:rsidRDefault="00393933" w:rsidP="00393933">
      <w:pPr>
        <w:tabs>
          <w:tab w:val="left" w:pos="2280"/>
        </w:tabs>
      </w:pPr>
    </w:p>
    <w:p w:rsidR="00393933" w:rsidRDefault="00393933" w:rsidP="00393933">
      <w:pPr>
        <w:tabs>
          <w:tab w:val="left" w:pos="2280"/>
        </w:tabs>
        <w:rPr>
          <w:u w:val="single"/>
        </w:rPr>
      </w:pPr>
      <w:r w:rsidRPr="00393933">
        <w:rPr>
          <w:u w:val="single"/>
        </w:rPr>
        <w:t>Students with Disabilities Services</w:t>
      </w:r>
    </w:p>
    <w:p w:rsidR="00393933" w:rsidRDefault="00393933" w:rsidP="00393933">
      <w:pPr>
        <w:tabs>
          <w:tab w:val="left" w:pos="2280"/>
        </w:tabs>
        <w:rPr>
          <w:u w:val="single"/>
        </w:rPr>
      </w:pPr>
    </w:p>
    <w:p w:rsidR="00393933" w:rsidRDefault="00393933" w:rsidP="00393933">
      <w:pPr>
        <w:tabs>
          <w:tab w:val="left" w:pos="2280"/>
        </w:tabs>
      </w:pPr>
      <w:r>
        <w:t>(813) 974-4309, SVC 1133</w:t>
      </w:r>
    </w:p>
    <w:p w:rsidR="00393933" w:rsidRDefault="00393933" w:rsidP="00393933">
      <w:pPr>
        <w:tabs>
          <w:tab w:val="left" w:pos="2280"/>
        </w:tabs>
      </w:pPr>
      <w:r>
        <w:t xml:space="preserve">Academic Accommodations for disabilities </w:t>
      </w:r>
    </w:p>
    <w:p w:rsidR="00393933" w:rsidRDefault="00393933" w:rsidP="00393933">
      <w:pPr>
        <w:tabs>
          <w:tab w:val="left" w:pos="2280"/>
        </w:tabs>
      </w:pPr>
      <w:r>
        <w:t xml:space="preserve">Accommodated exams </w:t>
      </w:r>
    </w:p>
    <w:p w:rsidR="00393933" w:rsidRDefault="00393933" w:rsidP="00393933">
      <w:pPr>
        <w:tabs>
          <w:tab w:val="left" w:pos="2280"/>
        </w:tabs>
      </w:pPr>
      <w:r>
        <w:t xml:space="preserve">Assistance negotiating with instructors </w:t>
      </w:r>
    </w:p>
    <w:p w:rsidR="00393933" w:rsidRDefault="00393933" w:rsidP="00393933">
      <w:pPr>
        <w:tabs>
          <w:tab w:val="left" w:pos="2280"/>
        </w:tabs>
      </w:pPr>
      <w:r>
        <w:t xml:space="preserve">Temporary disability accommodations </w:t>
      </w:r>
    </w:p>
    <w:p w:rsidR="00393933" w:rsidRDefault="00393933" w:rsidP="00393933">
      <w:pPr>
        <w:tabs>
          <w:tab w:val="left" w:pos="2280"/>
        </w:tabs>
      </w:pPr>
      <w:r>
        <w:t>Services for hearing, mobility, sight, learning, chronic medical and psychological disabilities</w:t>
      </w:r>
    </w:p>
    <w:p w:rsidR="00393933" w:rsidRDefault="00393933" w:rsidP="00393933">
      <w:pPr>
        <w:tabs>
          <w:tab w:val="left" w:pos="2280"/>
        </w:tabs>
      </w:pPr>
      <w:r>
        <w:br/>
        <w:t xml:space="preserve">Link to: </w:t>
      </w:r>
      <w:r w:rsidRPr="00393933">
        <w:t>sds.usf.edu</w:t>
      </w:r>
    </w:p>
    <w:p w:rsidR="00393933" w:rsidRDefault="00393933" w:rsidP="00393933">
      <w:pPr>
        <w:tabs>
          <w:tab w:val="left" w:pos="2280"/>
        </w:tabs>
      </w:pPr>
      <w:r>
        <w:br/>
      </w:r>
      <w:r>
        <w:br/>
      </w:r>
    </w:p>
    <w:p w:rsidR="00393933" w:rsidRPr="00393933" w:rsidRDefault="00393933" w:rsidP="00393933">
      <w:pPr>
        <w:tabs>
          <w:tab w:val="left" w:pos="2280"/>
        </w:tabs>
        <w:rPr>
          <w:u w:val="single"/>
        </w:rPr>
      </w:pPr>
      <w:r w:rsidRPr="00393933">
        <w:rPr>
          <w:u w:val="single"/>
        </w:rPr>
        <w:t xml:space="preserve">Psychological Services Center (a </w:t>
      </w:r>
      <w:proofErr w:type="spellStart"/>
      <w:r w:rsidRPr="00393933">
        <w:rPr>
          <w:u w:val="single"/>
        </w:rPr>
        <w:t>Dept</w:t>
      </w:r>
      <w:proofErr w:type="spellEnd"/>
      <w:r w:rsidRPr="00393933">
        <w:rPr>
          <w:u w:val="single"/>
        </w:rPr>
        <w:t xml:space="preserve"> Of Psychology Clinic)</w:t>
      </w:r>
    </w:p>
    <w:p w:rsidR="00393933" w:rsidRDefault="00393933" w:rsidP="00393933">
      <w:pPr>
        <w:tabs>
          <w:tab w:val="left" w:pos="2280"/>
        </w:tabs>
      </w:pPr>
    </w:p>
    <w:p w:rsidR="00393933" w:rsidRDefault="00393933" w:rsidP="00393933">
      <w:pPr>
        <w:tabs>
          <w:tab w:val="left" w:pos="2280"/>
        </w:tabs>
      </w:pPr>
      <w:r>
        <w:t>(813) 974-2496, PCD Building</w:t>
      </w:r>
    </w:p>
    <w:p w:rsidR="00393933" w:rsidRDefault="00393933" w:rsidP="00393933">
      <w:pPr>
        <w:tabs>
          <w:tab w:val="left" w:pos="2280"/>
        </w:tabs>
      </w:pPr>
      <w:r>
        <w:t>The Psychological Services Center (PSC) at the University of South Florida is a teaching, research, and service clinic. The PSC is equipped to provide assessment and therapeutic services for adults, children, families, and couples.</w:t>
      </w:r>
    </w:p>
    <w:p w:rsidR="00393933" w:rsidRDefault="00393933" w:rsidP="00393933">
      <w:pPr>
        <w:tabs>
          <w:tab w:val="left" w:pos="2280"/>
        </w:tabs>
      </w:pPr>
    </w:p>
    <w:p w:rsidR="00393933" w:rsidRDefault="00393933" w:rsidP="00393933">
      <w:pPr>
        <w:tabs>
          <w:tab w:val="left" w:pos="2280"/>
        </w:tabs>
        <w:rPr>
          <w:u w:val="single"/>
        </w:rPr>
      </w:pPr>
      <w:r>
        <w:t xml:space="preserve">Link to: </w:t>
      </w:r>
      <w:r w:rsidRPr="00393933">
        <w:t>http://psychology.usf.edu/policies/psychological/</w:t>
      </w:r>
      <w:r>
        <w:br/>
      </w:r>
      <w:r>
        <w:br/>
      </w:r>
      <w:r>
        <w:br/>
      </w:r>
      <w:r>
        <w:br/>
      </w:r>
      <w:r w:rsidRPr="00393933">
        <w:rPr>
          <w:u w:val="single"/>
        </w:rPr>
        <w:t>TRAC</w:t>
      </w:r>
    </w:p>
    <w:p w:rsidR="00393933" w:rsidRDefault="00393933" w:rsidP="00393933">
      <w:pPr>
        <w:tabs>
          <w:tab w:val="left" w:pos="2280"/>
        </w:tabs>
        <w:rPr>
          <w:u w:val="single"/>
        </w:rPr>
      </w:pPr>
    </w:p>
    <w:p w:rsidR="00393933" w:rsidRDefault="00393933" w:rsidP="00393933">
      <w:pPr>
        <w:tabs>
          <w:tab w:val="left" w:pos="2280"/>
        </w:tabs>
      </w:pPr>
      <w:r>
        <w:t xml:space="preserve">Link to: </w:t>
      </w:r>
      <w:hyperlink r:id="rId8" w:history="1">
        <w:r w:rsidRPr="00D26210">
          <w:rPr>
            <w:rStyle w:val="Hyperlink"/>
          </w:rPr>
          <w:t>http://www.usf.edu/undergrad/trac/</w:t>
        </w:r>
      </w:hyperlink>
    </w:p>
    <w:p w:rsidR="00393933" w:rsidRDefault="00393933" w:rsidP="00393933">
      <w:pPr>
        <w:tabs>
          <w:tab w:val="left" w:pos="2280"/>
        </w:tabs>
      </w:pPr>
      <w:r>
        <w:br/>
      </w:r>
      <w:r>
        <w:br/>
      </w:r>
    </w:p>
    <w:p w:rsidR="00393933" w:rsidRDefault="00393933" w:rsidP="00393933">
      <w:pPr>
        <w:tabs>
          <w:tab w:val="left" w:pos="2280"/>
        </w:tabs>
        <w:rPr>
          <w:u w:val="single"/>
        </w:rPr>
      </w:pPr>
      <w:r w:rsidRPr="00393933">
        <w:rPr>
          <w:u w:val="single"/>
        </w:rPr>
        <w:t>Academic Advising</w:t>
      </w:r>
    </w:p>
    <w:p w:rsidR="00393933" w:rsidRDefault="00393933" w:rsidP="00393933">
      <w:pPr>
        <w:tabs>
          <w:tab w:val="left" w:pos="2280"/>
        </w:tabs>
        <w:rPr>
          <w:u w:val="single"/>
        </w:rPr>
      </w:pPr>
    </w:p>
    <w:p w:rsidR="00393933" w:rsidRDefault="00393933" w:rsidP="00393933">
      <w:pPr>
        <w:tabs>
          <w:tab w:val="left" w:pos="2280"/>
        </w:tabs>
      </w:pPr>
      <w:r>
        <w:t xml:space="preserve">Link to: </w:t>
      </w:r>
      <w:hyperlink r:id="rId9" w:history="1">
        <w:r w:rsidRPr="00D26210">
          <w:rPr>
            <w:rStyle w:val="Hyperlink"/>
          </w:rPr>
          <w:t>http://www.usf.edu/undergrad/students/advising-offices.aspx</w:t>
        </w:r>
      </w:hyperlink>
    </w:p>
    <w:p w:rsidR="00393933" w:rsidRDefault="00393933" w:rsidP="00393933">
      <w:pPr>
        <w:tabs>
          <w:tab w:val="left" w:pos="2280"/>
        </w:tabs>
      </w:pPr>
      <w:r>
        <w:br/>
      </w:r>
    </w:p>
    <w:p w:rsidR="00393933" w:rsidRDefault="00393933" w:rsidP="00393933">
      <w:pPr>
        <w:tabs>
          <w:tab w:val="left" w:pos="2280"/>
        </w:tabs>
        <w:rPr>
          <w:u w:val="single"/>
        </w:rPr>
      </w:pPr>
      <w:r w:rsidRPr="00393933">
        <w:rPr>
          <w:u w:val="single"/>
        </w:rPr>
        <w:t>Wellness Education</w:t>
      </w:r>
    </w:p>
    <w:p w:rsidR="00393933" w:rsidRDefault="00393933" w:rsidP="00393933">
      <w:pPr>
        <w:tabs>
          <w:tab w:val="left" w:pos="2280"/>
        </w:tabs>
        <w:rPr>
          <w:u w:val="single"/>
        </w:rPr>
      </w:pPr>
    </w:p>
    <w:p w:rsidR="00393933" w:rsidRDefault="00393933" w:rsidP="00393933">
      <w:pPr>
        <w:tabs>
          <w:tab w:val="left" w:pos="2280"/>
        </w:tabs>
      </w:pPr>
      <w:r>
        <w:t xml:space="preserve">Link to: </w:t>
      </w:r>
      <w:r w:rsidRPr="00393933">
        <w:t>usf.edu/wellness</w:t>
      </w:r>
    </w:p>
    <w:p w:rsidR="00393933" w:rsidRDefault="00393933" w:rsidP="00393933">
      <w:pPr>
        <w:tabs>
          <w:tab w:val="left" w:pos="2280"/>
        </w:tabs>
      </w:pPr>
      <w:r>
        <w:br/>
      </w:r>
      <w:r>
        <w:br/>
      </w:r>
    </w:p>
    <w:p w:rsidR="00393933" w:rsidRDefault="00393933" w:rsidP="00393933">
      <w:pPr>
        <w:tabs>
          <w:tab w:val="left" w:pos="3160"/>
        </w:tabs>
        <w:rPr>
          <w:u w:val="single"/>
        </w:rPr>
      </w:pPr>
      <w:r>
        <w:rPr>
          <w:u w:val="single"/>
        </w:rPr>
        <w:t>Career Services</w:t>
      </w:r>
    </w:p>
    <w:p w:rsidR="00393933" w:rsidRDefault="00393933" w:rsidP="00393933">
      <w:pPr>
        <w:tabs>
          <w:tab w:val="left" w:pos="3160"/>
        </w:tabs>
        <w:rPr>
          <w:u w:val="single"/>
        </w:rPr>
      </w:pPr>
    </w:p>
    <w:p w:rsidR="00393933" w:rsidRDefault="00393933" w:rsidP="00393933">
      <w:pPr>
        <w:tabs>
          <w:tab w:val="left" w:pos="3160"/>
        </w:tabs>
      </w:pPr>
      <w:r>
        <w:t xml:space="preserve">Link to: </w:t>
      </w:r>
      <w:hyperlink r:id="rId10" w:history="1">
        <w:r w:rsidRPr="00D26210">
          <w:rPr>
            <w:rStyle w:val="Hyperlink"/>
          </w:rPr>
          <w:t>http://www.usf.edu/career-services/</w:t>
        </w:r>
      </w:hyperlink>
    </w:p>
    <w:p w:rsidR="00393933" w:rsidRDefault="00393933" w:rsidP="00393933">
      <w:pPr>
        <w:tabs>
          <w:tab w:val="left" w:pos="3160"/>
        </w:tabs>
      </w:pPr>
      <w:r>
        <w:br/>
      </w:r>
      <w:r>
        <w:br/>
      </w:r>
    </w:p>
    <w:p w:rsidR="00393933" w:rsidRDefault="00393933" w:rsidP="00393933">
      <w:pPr>
        <w:tabs>
          <w:tab w:val="left" w:pos="3160"/>
        </w:tabs>
        <w:rPr>
          <w:u w:val="single"/>
        </w:rPr>
      </w:pPr>
      <w:r w:rsidRPr="00393933">
        <w:rPr>
          <w:u w:val="single"/>
        </w:rPr>
        <w:t>Dean of Students</w:t>
      </w:r>
    </w:p>
    <w:p w:rsidR="00393933" w:rsidRDefault="00393933" w:rsidP="00393933">
      <w:pPr>
        <w:tabs>
          <w:tab w:val="left" w:pos="3160"/>
        </w:tabs>
        <w:rPr>
          <w:u w:val="single"/>
        </w:rPr>
      </w:pPr>
    </w:p>
    <w:p w:rsidR="00393933" w:rsidRDefault="00393933" w:rsidP="00393933">
      <w:pPr>
        <w:tabs>
          <w:tab w:val="left" w:pos="3160"/>
        </w:tabs>
      </w:pPr>
      <w:hyperlink r:id="rId11" w:history="1">
        <w:r w:rsidRPr="00D26210">
          <w:rPr>
            <w:rStyle w:val="Hyperlink"/>
          </w:rPr>
          <w:t>http://www.usf.edu/student-affairs/dean-of-students/</w:t>
        </w:r>
      </w:hyperlink>
    </w:p>
    <w:p w:rsidR="00393933" w:rsidRDefault="00393933" w:rsidP="00393933">
      <w:pPr>
        <w:tabs>
          <w:tab w:val="left" w:pos="3160"/>
        </w:tabs>
      </w:pPr>
    </w:p>
    <w:p w:rsidR="00393933" w:rsidRDefault="00393933" w:rsidP="00393933">
      <w:pPr>
        <w:pBdr>
          <w:bottom w:val="single" w:sz="6" w:space="1" w:color="auto"/>
        </w:pBdr>
        <w:tabs>
          <w:tab w:val="left" w:pos="3160"/>
        </w:tabs>
      </w:pPr>
    </w:p>
    <w:p w:rsidR="00393933" w:rsidRDefault="00393933" w:rsidP="00393933">
      <w:pPr>
        <w:tabs>
          <w:tab w:val="left" w:pos="3160"/>
        </w:tabs>
      </w:pPr>
    </w:p>
    <w:p w:rsidR="00393933" w:rsidRDefault="00393933" w:rsidP="00393933">
      <w:pPr>
        <w:tabs>
          <w:tab w:val="left" w:pos="3160"/>
        </w:tabs>
        <w:rPr>
          <w:b/>
        </w:rPr>
      </w:pPr>
      <w:r>
        <w:rPr>
          <w:b/>
        </w:rPr>
        <w:t>Off-campus Resources</w:t>
      </w:r>
    </w:p>
    <w:p w:rsidR="00393933" w:rsidRDefault="00393933" w:rsidP="00393933">
      <w:pPr>
        <w:tabs>
          <w:tab w:val="left" w:pos="3160"/>
        </w:tabs>
        <w:rPr>
          <w:b/>
        </w:rPr>
      </w:pPr>
    </w:p>
    <w:p w:rsidR="00393933" w:rsidRDefault="00393933" w:rsidP="00393933">
      <w:pPr>
        <w:tabs>
          <w:tab w:val="left" w:pos="3160"/>
        </w:tabs>
        <w:rPr>
          <w:u w:val="single"/>
        </w:rPr>
      </w:pPr>
      <w:r w:rsidRPr="00393933">
        <w:rPr>
          <w:u w:val="single"/>
        </w:rPr>
        <w:t>Crisis Center for Tampa Bay</w:t>
      </w:r>
    </w:p>
    <w:p w:rsidR="00393933" w:rsidRDefault="00393933" w:rsidP="00393933">
      <w:pPr>
        <w:tabs>
          <w:tab w:val="left" w:pos="3160"/>
        </w:tabs>
        <w:rPr>
          <w:u w:val="single"/>
        </w:rPr>
      </w:pPr>
    </w:p>
    <w:p w:rsidR="00393933" w:rsidRDefault="00393933" w:rsidP="00393933">
      <w:pPr>
        <w:tabs>
          <w:tab w:val="left" w:pos="3160"/>
        </w:tabs>
      </w:pPr>
      <w:r w:rsidRPr="00393933">
        <w:t>Dial 2-1-1 to receive free, confidential crisis counseling, along with information &amp; referrals to Crisis Center services or to over 3,500 other community services.  We are here 24 hours a day, 365 days a year.</w:t>
      </w:r>
    </w:p>
    <w:p w:rsidR="00393933" w:rsidRDefault="00393933" w:rsidP="00393933">
      <w:pPr>
        <w:tabs>
          <w:tab w:val="left" w:pos="3160"/>
        </w:tabs>
      </w:pPr>
    </w:p>
    <w:p w:rsidR="00393933" w:rsidRDefault="00393933" w:rsidP="00393933">
      <w:pPr>
        <w:tabs>
          <w:tab w:val="left" w:pos="3160"/>
        </w:tabs>
      </w:pPr>
      <w:r>
        <w:t xml:space="preserve">Link to: </w:t>
      </w:r>
      <w:r w:rsidRPr="00393933">
        <w:t>www.crisiscenter.com</w:t>
      </w:r>
    </w:p>
    <w:p w:rsidR="00393933" w:rsidRDefault="00393933" w:rsidP="00393933">
      <w:pPr>
        <w:tabs>
          <w:tab w:val="left" w:pos="3160"/>
        </w:tabs>
        <w:rPr>
          <w:u w:val="single"/>
        </w:rPr>
      </w:pPr>
      <w:r>
        <w:t xml:space="preserve">Link to: </w:t>
      </w:r>
      <w:hyperlink r:id="rId12" w:history="1">
        <w:r w:rsidRPr="00D26210">
          <w:rPr>
            <w:rStyle w:val="Hyperlink"/>
          </w:rPr>
          <w:t>www.211atyourfingertips.org</w:t>
        </w:r>
      </w:hyperlink>
      <w:r>
        <w:br/>
      </w:r>
      <w:r>
        <w:br/>
      </w:r>
      <w:r>
        <w:br/>
      </w:r>
      <w:proofErr w:type="spellStart"/>
      <w:r w:rsidRPr="00393933">
        <w:rPr>
          <w:u w:val="single"/>
        </w:rPr>
        <w:t>Gracepoint</w:t>
      </w:r>
      <w:proofErr w:type="spellEnd"/>
      <w:r w:rsidRPr="00393933">
        <w:rPr>
          <w:u w:val="single"/>
        </w:rPr>
        <w:t xml:space="preserve"> (Mental Health Care, </w:t>
      </w:r>
      <w:proofErr w:type="spellStart"/>
      <w:r w:rsidRPr="00393933">
        <w:rPr>
          <w:u w:val="single"/>
        </w:rPr>
        <w:t>Inc</w:t>
      </w:r>
      <w:proofErr w:type="spellEnd"/>
      <w:r w:rsidRPr="00393933">
        <w:rPr>
          <w:u w:val="single"/>
        </w:rPr>
        <w:t>)</w:t>
      </w:r>
    </w:p>
    <w:p w:rsidR="00393933" w:rsidRDefault="00393933" w:rsidP="00393933">
      <w:pPr>
        <w:tabs>
          <w:tab w:val="left" w:pos="3160"/>
        </w:tabs>
        <w:rPr>
          <w:u w:val="single"/>
        </w:rPr>
      </w:pPr>
    </w:p>
    <w:p w:rsidR="00393933" w:rsidRDefault="00393933" w:rsidP="00393933">
      <w:pPr>
        <w:tabs>
          <w:tab w:val="left" w:pos="3160"/>
        </w:tabs>
      </w:pPr>
      <w:proofErr w:type="gramStart"/>
      <w:r>
        <w:t>A Community mental health service agency.</w:t>
      </w:r>
      <w:proofErr w:type="gramEnd"/>
    </w:p>
    <w:p w:rsidR="00393933" w:rsidRDefault="00393933" w:rsidP="00393933">
      <w:pPr>
        <w:tabs>
          <w:tab w:val="left" w:pos="3160"/>
        </w:tabs>
      </w:pPr>
    </w:p>
    <w:p w:rsidR="00393933" w:rsidRDefault="00393933" w:rsidP="00393933">
      <w:pPr>
        <w:tabs>
          <w:tab w:val="left" w:pos="3160"/>
        </w:tabs>
      </w:pPr>
      <w:r>
        <w:t>Outpatient Care: 5707 North 22nd St., Tampa, FL 33610</w:t>
      </w:r>
    </w:p>
    <w:p w:rsidR="00393933" w:rsidRDefault="00393933" w:rsidP="00393933">
      <w:pPr>
        <w:tabs>
          <w:tab w:val="left" w:pos="3160"/>
        </w:tabs>
      </w:pPr>
      <w:r>
        <w:t>(813) 272-2244</w:t>
      </w:r>
    </w:p>
    <w:p w:rsidR="00393933" w:rsidRDefault="00393933" w:rsidP="00393933">
      <w:pPr>
        <w:tabs>
          <w:tab w:val="left" w:pos="3160"/>
        </w:tabs>
      </w:pPr>
    </w:p>
    <w:p w:rsidR="00393933" w:rsidRDefault="00393933" w:rsidP="00393933">
      <w:pPr>
        <w:tabs>
          <w:tab w:val="left" w:pos="3160"/>
        </w:tabs>
      </w:pPr>
      <w:r>
        <w:t xml:space="preserve">Crisis Care: 2212 East Henry Ave, Tampa, </w:t>
      </w:r>
      <w:proofErr w:type="gramStart"/>
      <w:r>
        <w:t>Fl</w:t>
      </w:r>
      <w:proofErr w:type="gramEnd"/>
      <w:r>
        <w:t>. 33610</w:t>
      </w:r>
    </w:p>
    <w:p w:rsidR="00393933" w:rsidRDefault="00393933" w:rsidP="00393933">
      <w:pPr>
        <w:tabs>
          <w:tab w:val="left" w:pos="3160"/>
        </w:tabs>
      </w:pPr>
      <w:r>
        <w:t>(813) 239-8024</w:t>
      </w:r>
    </w:p>
    <w:p w:rsidR="00393933" w:rsidRDefault="00393933" w:rsidP="00393933">
      <w:pPr>
        <w:tabs>
          <w:tab w:val="left" w:pos="3160"/>
        </w:tabs>
      </w:pPr>
    </w:p>
    <w:p w:rsidR="00393933" w:rsidRDefault="00393933" w:rsidP="00393933">
      <w:pPr>
        <w:tabs>
          <w:tab w:val="left" w:pos="3160"/>
        </w:tabs>
        <w:rPr>
          <w:u w:val="single"/>
        </w:rPr>
      </w:pPr>
      <w:r>
        <w:t xml:space="preserve">Link to: </w:t>
      </w:r>
      <w:r w:rsidRPr="00393933">
        <w:t>www.mhcinc.org/</w:t>
      </w:r>
      <w:r>
        <w:br/>
      </w:r>
      <w:r>
        <w:br/>
      </w:r>
      <w:r>
        <w:br/>
      </w:r>
      <w:proofErr w:type="spellStart"/>
      <w:r w:rsidRPr="00393933">
        <w:rPr>
          <w:u w:val="single"/>
        </w:rPr>
        <w:t>Northside</w:t>
      </w:r>
      <w:proofErr w:type="spellEnd"/>
      <w:r w:rsidRPr="00393933">
        <w:rPr>
          <w:u w:val="single"/>
        </w:rPr>
        <w:t xml:space="preserve"> Mental Health Center</w:t>
      </w:r>
    </w:p>
    <w:p w:rsidR="00393933" w:rsidRDefault="00393933" w:rsidP="00393933">
      <w:pPr>
        <w:tabs>
          <w:tab w:val="left" w:pos="3160"/>
        </w:tabs>
        <w:rPr>
          <w:u w:val="single"/>
        </w:rPr>
      </w:pPr>
    </w:p>
    <w:p w:rsidR="00393933" w:rsidRDefault="00393933" w:rsidP="00393933">
      <w:pPr>
        <w:tabs>
          <w:tab w:val="left" w:pos="3160"/>
        </w:tabs>
      </w:pPr>
      <w:proofErr w:type="gramStart"/>
      <w:r>
        <w:t>A Community mental health service agency.</w:t>
      </w:r>
      <w:proofErr w:type="gramEnd"/>
    </w:p>
    <w:p w:rsidR="00393933" w:rsidRDefault="00393933" w:rsidP="00393933">
      <w:pPr>
        <w:tabs>
          <w:tab w:val="left" w:pos="3160"/>
        </w:tabs>
      </w:pPr>
    </w:p>
    <w:p w:rsidR="00393933" w:rsidRDefault="00393933" w:rsidP="00393933">
      <w:pPr>
        <w:tabs>
          <w:tab w:val="left" w:pos="3160"/>
        </w:tabs>
      </w:pPr>
      <w:r>
        <w:t>12512 Bruce B. Downs Blvd., Tampa, FL   33612</w:t>
      </w:r>
    </w:p>
    <w:p w:rsidR="00393933" w:rsidRDefault="00393933" w:rsidP="00393933">
      <w:pPr>
        <w:tabs>
          <w:tab w:val="left" w:pos="3160"/>
        </w:tabs>
      </w:pPr>
      <w:r>
        <w:t>(813) 977-8700</w:t>
      </w:r>
    </w:p>
    <w:p w:rsidR="00393933" w:rsidRDefault="00393933" w:rsidP="00393933">
      <w:pPr>
        <w:tabs>
          <w:tab w:val="left" w:pos="3160"/>
        </w:tabs>
      </w:pPr>
    </w:p>
    <w:p w:rsidR="00393933" w:rsidRDefault="00393933" w:rsidP="00393933">
      <w:pPr>
        <w:tabs>
          <w:tab w:val="left" w:pos="3160"/>
        </w:tabs>
      </w:pPr>
      <w:r>
        <w:t xml:space="preserve">Link to: </w:t>
      </w:r>
      <w:hyperlink r:id="rId13" w:history="1">
        <w:r w:rsidRPr="00D26210">
          <w:rPr>
            <w:rStyle w:val="Hyperlink"/>
          </w:rPr>
          <w:t>www.northsidemhc.org/</w:t>
        </w:r>
      </w:hyperlink>
    </w:p>
    <w:p w:rsidR="00393933" w:rsidRDefault="00393933" w:rsidP="00393933">
      <w:pPr>
        <w:tabs>
          <w:tab w:val="left" w:pos="3160"/>
        </w:tabs>
      </w:pPr>
    </w:p>
    <w:p w:rsidR="00393933" w:rsidRDefault="00393933" w:rsidP="00393933">
      <w:pPr>
        <w:tabs>
          <w:tab w:val="left" w:pos="3160"/>
        </w:tabs>
      </w:pPr>
    </w:p>
    <w:p w:rsidR="00393933" w:rsidRDefault="00393933" w:rsidP="00393933">
      <w:pPr>
        <w:tabs>
          <w:tab w:val="left" w:pos="3160"/>
        </w:tabs>
      </w:pPr>
    </w:p>
    <w:p w:rsidR="00393933" w:rsidRDefault="00393933" w:rsidP="00393933">
      <w:pPr>
        <w:tabs>
          <w:tab w:val="left" w:pos="3160"/>
        </w:tabs>
      </w:pPr>
    </w:p>
    <w:p w:rsidR="00393933" w:rsidRDefault="00393933" w:rsidP="00393933">
      <w:pPr>
        <w:tabs>
          <w:tab w:val="left" w:pos="3160"/>
        </w:tabs>
      </w:pPr>
    </w:p>
    <w:p w:rsidR="00393933" w:rsidRDefault="00393933" w:rsidP="00393933">
      <w:pPr>
        <w:tabs>
          <w:tab w:val="left" w:pos="3160"/>
        </w:tabs>
      </w:pPr>
    </w:p>
    <w:p w:rsidR="00393933" w:rsidRDefault="00393933" w:rsidP="00393933">
      <w:pPr>
        <w:tabs>
          <w:tab w:val="left" w:pos="3160"/>
        </w:tabs>
      </w:pPr>
    </w:p>
    <w:p w:rsidR="00393933" w:rsidRDefault="00393933" w:rsidP="00393933">
      <w:pPr>
        <w:tabs>
          <w:tab w:val="left" w:pos="3160"/>
        </w:tabs>
      </w:pPr>
    </w:p>
    <w:p w:rsidR="00393933" w:rsidRDefault="00393933" w:rsidP="00393933">
      <w:pPr>
        <w:tabs>
          <w:tab w:val="left" w:pos="3160"/>
        </w:tabs>
      </w:pPr>
    </w:p>
    <w:p w:rsidR="00393933" w:rsidRDefault="00393933" w:rsidP="00393933">
      <w:pPr>
        <w:tabs>
          <w:tab w:val="left" w:pos="3160"/>
        </w:tabs>
        <w:rPr>
          <w:u w:val="single"/>
        </w:rPr>
      </w:pPr>
      <w:r w:rsidRPr="00393933">
        <w:rPr>
          <w:u w:val="single"/>
        </w:rPr>
        <w:t>National Alliance for Mental Illness (NAMI)</w:t>
      </w:r>
    </w:p>
    <w:p w:rsidR="00393933" w:rsidRDefault="00393933" w:rsidP="00393933">
      <w:pPr>
        <w:tabs>
          <w:tab w:val="left" w:pos="3160"/>
        </w:tabs>
        <w:rPr>
          <w:u w:val="single"/>
        </w:rPr>
      </w:pPr>
    </w:p>
    <w:p w:rsidR="00393933" w:rsidRPr="00393933" w:rsidRDefault="00393933" w:rsidP="00393933">
      <w:pPr>
        <w:tabs>
          <w:tab w:val="left" w:pos="3160"/>
        </w:tabs>
      </w:pPr>
      <w:r w:rsidRPr="00393933">
        <w:t>National organizat</w:t>
      </w:r>
      <w:r>
        <w:t>ion with local support chapters</w:t>
      </w:r>
    </w:p>
    <w:p w:rsidR="00393933" w:rsidRPr="00393933" w:rsidRDefault="00393933" w:rsidP="00393933">
      <w:pPr>
        <w:tabs>
          <w:tab w:val="left" w:pos="3160"/>
        </w:tabs>
      </w:pPr>
      <w:r w:rsidRPr="00393933">
        <w:t>NAMI HILLSBOROUGH, INC.</w:t>
      </w:r>
    </w:p>
    <w:p w:rsidR="00393933" w:rsidRDefault="00393933" w:rsidP="00393933">
      <w:pPr>
        <w:tabs>
          <w:tab w:val="left" w:pos="3160"/>
        </w:tabs>
      </w:pPr>
      <w:r w:rsidRPr="00393933">
        <w:t>P.O. Box 4352, Brandon, FL 33509-4352</w:t>
      </w:r>
    </w:p>
    <w:p w:rsidR="00393933" w:rsidRDefault="00393933" w:rsidP="00393933">
      <w:pPr>
        <w:tabs>
          <w:tab w:val="left" w:pos="3160"/>
        </w:tabs>
      </w:pPr>
    </w:p>
    <w:p w:rsidR="00393933" w:rsidRDefault="00393933" w:rsidP="00393933">
      <w:pPr>
        <w:tabs>
          <w:tab w:val="left" w:pos="3160"/>
        </w:tabs>
      </w:pPr>
      <w:r>
        <w:t xml:space="preserve">Link to: </w:t>
      </w:r>
      <w:r w:rsidRPr="00393933">
        <w:t>sds.usf.edu</w:t>
      </w:r>
    </w:p>
    <w:p w:rsidR="00393933" w:rsidRDefault="00393933" w:rsidP="00393933">
      <w:pPr>
        <w:tabs>
          <w:tab w:val="left" w:pos="3160"/>
        </w:tabs>
      </w:pPr>
    </w:p>
    <w:p w:rsidR="00393933" w:rsidRDefault="00393933" w:rsidP="00393933">
      <w:pPr>
        <w:tabs>
          <w:tab w:val="left" w:pos="3160"/>
        </w:tabs>
      </w:pPr>
    </w:p>
    <w:p w:rsidR="00393933" w:rsidRDefault="00393933" w:rsidP="00393933">
      <w:pPr>
        <w:tabs>
          <w:tab w:val="left" w:pos="3160"/>
        </w:tabs>
      </w:pPr>
    </w:p>
    <w:p w:rsidR="00393933" w:rsidRDefault="00393933" w:rsidP="00393933">
      <w:pPr>
        <w:tabs>
          <w:tab w:val="left" w:pos="3160"/>
        </w:tabs>
      </w:pPr>
    </w:p>
    <w:p w:rsidR="00393933" w:rsidRDefault="00393933" w:rsidP="00393933">
      <w:pPr>
        <w:tabs>
          <w:tab w:val="left" w:pos="3160"/>
        </w:tabs>
        <w:rPr>
          <w:u w:val="single"/>
        </w:rPr>
      </w:pPr>
      <w:r w:rsidRPr="00393933">
        <w:rPr>
          <w:u w:val="single"/>
        </w:rPr>
        <w:t>GREATER COMMUNITY – National Resources</w:t>
      </w:r>
    </w:p>
    <w:p w:rsidR="00393933" w:rsidRDefault="00393933" w:rsidP="00393933">
      <w:pPr>
        <w:tabs>
          <w:tab w:val="left" w:pos="3160"/>
        </w:tabs>
        <w:rPr>
          <w:u w:val="single"/>
        </w:rPr>
      </w:pPr>
    </w:p>
    <w:p w:rsidR="00393933" w:rsidRDefault="00393933" w:rsidP="00393933">
      <w:pPr>
        <w:tabs>
          <w:tab w:val="left" w:pos="3160"/>
        </w:tabs>
      </w:pPr>
      <w:r>
        <w:t>What A Difference a Friend Makes (SAMSHA) - whatadifference.org</w:t>
      </w:r>
    </w:p>
    <w:p w:rsidR="00393933" w:rsidRDefault="00393933" w:rsidP="00393933">
      <w:pPr>
        <w:tabs>
          <w:tab w:val="left" w:pos="3160"/>
        </w:tabs>
      </w:pPr>
      <w:proofErr w:type="spellStart"/>
      <w:r>
        <w:t>ULifeline</w:t>
      </w:r>
      <w:proofErr w:type="spellEnd"/>
      <w:r>
        <w:t xml:space="preserve">-The Jed Foundation - www.ulifeline.com </w:t>
      </w:r>
    </w:p>
    <w:p w:rsidR="00393933" w:rsidRDefault="00393933" w:rsidP="00393933">
      <w:pPr>
        <w:tabs>
          <w:tab w:val="left" w:pos="3160"/>
        </w:tabs>
      </w:pPr>
      <w:r>
        <w:t xml:space="preserve">National Mental Health Association - www.nmha.org   </w:t>
      </w:r>
    </w:p>
    <w:p w:rsidR="00393933" w:rsidRDefault="00393933" w:rsidP="00393933">
      <w:pPr>
        <w:tabs>
          <w:tab w:val="left" w:pos="3160"/>
        </w:tabs>
      </w:pPr>
      <w:r>
        <w:t xml:space="preserve">National Institute of Mental Health - www.nimh.nih.gov </w:t>
      </w:r>
    </w:p>
    <w:p w:rsidR="00393933" w:rsidRDefault="00393933" w:rsidP="00393933">
      <w:pPr>
        <w:tabs>
          <w:tab w:val="left" w:pos="3160"/>
        </w:tabs>
      </w:pPr>
    </w:p>
    <w:p w:rsidR="00393933" w:rsidRDefault="00393933" w:rsidP="00393933">
      <w:pPr>
        <w:tabs>
          <w:tab w:val="left" w:pos="1560"/>
        </w:tabs>
      </w:pPr>
      <w:r>
        <w:t xml:space="preserve">Link to: </w:t>
      </w:r>
      <w:r w:rsidRPr="00393933">
        <w:t>whatadifference.org</w:t>
      </w:r>
    </w:p>
    <w:p w:rsidR="00393933" w:rsidRDefault="00393933" w:rsidP="00393933">
      <w:pPr>
        <w:tabs>
          <w:tab w:val="left" w:pos="1560"/>
        </w:tabs>
      </w:pPr>
      <w:r>
        <w:t>Link to:</w:t>
      </w:r>
      <w:r>
        <w:t xml:space="preserve"> </w:t>
      </w:r>
      <w:r w:rsidRPr="00393933">
        <w:t>www.ulifeline.com</w:t>
      </w:r>
    </w:p>
    <w:p w:rsidR="00393933" w:rsidRDefault="00393933" w:rsidP="00393933">
      <w:pPr>
        <w:tabs>
          <w:tab w:val="left" w:pos="1560"/>
        </w:tabs>
      </w:pPr>
      <w:r>
        <w:t>Link to:</w:t>
      </w:r>
      <w:r>
        <w:t xml:space="preserve"> </w:t>
      </w:r>
      <w:r w:rsidRPr="00393933">
        <w:t>www.nmha.org</w:t>
      </w:r>
    </w:p>
    <w:p w:rsidR="00393933" w:rsidRDefault="00393933" w:rsidP="00393933">
      <w:pPr>
        <w:tabs>
          <w:tab w:val="left" w:pos="1560"/>
          <w:tab w:val="left" w:pos="2380"/>
        </w:tabs>
      </w:pPr>
      <w:r>
        <w:t xml:space="preserve">Link to: </w:t>
      </w:r>
      <w:r w:rsidRPr="00393933">
        <w:t>www.nimh.nih.gov</w:t>
      </w:r>
    </w:p>
    <w:p w:rsidR="00393933" w:rsidRDefault="00393933" w:rsidP="00393933">
      <w:pPr>
        <w:tabs>
          <w:tab w:val="left" w:pos="1560"/>
        </w:tabs>
      </w:pPr>
    </w:p>
    <w:p w:rsidR="00393933" w:rsidRPr="00393933" w:rsidRDefault="00393933" w:rsidP="00393933">
      <w:pPr>
        <w:tabs>
          <w:tab w:val="left" w:pos="3160"/>
        </w:tabs>
      </w:pPr>
    </w:p>
    <w:sectPr w:rsidR="00393933" w:rsidRPr="00393933" w:rsidSect="00635E7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0BDB" w:rsidRDefault="00A00BDB" w:rsidP="00A00BDB">
      <w:r>
        <w:separator/>
      </w:r>
    </w:p>
  </w:endnote>
  <w:endnote w:type="continuationSeparator" w:id="0">
    <w:p w:rsidR="00A00BDB" w:rsidRDefault="00A00BDB" w:rsidP="00A00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0BDB" w:rsidRDefault="00A00BDB" w:rsidP="00A00BDB">
      <w:r>
        <w:separator/>
      </w:r>
    </w:p>
  </w:footnote>
  <w:footnote w:type="continuationSeparator" w:id="0">
    <w:p w:rsidR="00A00BDB" w:rsidRDefault="00A00BDB" w:rsidP="00A00B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BDB"/>
    <w:rsid w:val="00393933"/>
    <w:rsid w:val="00635E78"/>
    <w:rsid w:val="00A00B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84EF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BDB"/>
    <w:pPr>
      <w:tabs>
        <w:tab w:val="center" w:pos="4320"/>
        <w:tab w:val="right" w:pos="8640"/>
      </w:tabs>
    </w:pPr>
  </w:style>
  <w:style w:type="character" w:customStyle="1" w:styleId="HeaderChar">
    <w:name w:val="Header Char"/>
    <w:basedOn w:val="DefaultParagraphFont"/>
    <w:link w:val="Header"/>
    <w:uiPriority w:val="99"/>
    <w:rsid w:val="00A00BDB"/>
  </w:style>
  <w:style w:type="paragraph" w:styleId="Footer">
    <w:name w:val="footer"/>
    <w:basedOn w:val="Normal"/>
    <w:link w:val="FooterChar"/>
    <w:uiPriority w:val="99"/>
    <w:unhideWhenUsed/>
    <w:rsid w:val="00A00BDB"/>
    <w:pPr>
      <w:tabs>
        <w:tab w:val="center" w:pos="4320"/>
        <w:tab w:val="right" w:pos="8640"/>
      </w:tabs>
    </w:pPr>
  </w:style>
  <w:style w:type="character" w:customStyle="1" w:styleId="FooterChar">
    <w:name w:val="Footer Char"/>
    <w:basedOn w:val="DefaultParagraphFont"/>
    <w:link w:val="Footer"/>
    <w:uiPriority w:val="99"/>
    <w:rsid w:val="00A00BDB"/>
  </w:style>
  <w:style w:type="character" w:styleId="Hyperlink">
    <w:name w:val="Hyperlink"/>
    <w:basedOn w:val="DefaultParagraphFont"/>
    <w:uiPriority w:val="99"/>
    <w:unhideWhenUsed/>
    <w:rsid w:val="00A00BD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BDB"/>
    <w:pPr>
      <w:tabs>
        <w:tab w:val="center" w:pos="4320"/>
        <w:tab w:val="right" w:pos="8640"/>
      </w:tabs>
    </w:pPr>
  </w:style>
  <w:style w:type="character" w:customStyle="1" w:styleId="HeaderChar">
    <w:name w:val="Header Char"/>
    <w:basedOn w:val="DefaultParagraphFont"/>
    <w:link w:val="Header"/>
    <w:uiPriority w:val="99"/>
    <w:rsid w:val="00A00BDB"/>
  </w:style>
  <w:style w:type="paragraph" w:styleId="Footer">
    <w:name w:val="footer"/>
    <w:basedOn w:val="Normal"/>
    <w:link w:val="FooterChar"/>
    <w:uiPriority w:val="99"/>
    <w:unhideWhenUsed/>
    <w:rsid w:val="00A00BDB"/>
    <w:pPr>
      <w:tabs>
        <w:tab w:val="center" w:pos="4320"/>
        <w:tab w:val="right" w:pos="8640"/>
      </w:tabs>
    </w:pPr>
  </w:style>
  <w:style w:type="character" w:customStyle="1" w:styleId="FooterChar">
    <w:name w:val="Footer Char"/>
    <w:basedOn w:val="DefaultParagraphFont"/>
    <w:link w:val="Footer"/>
    <w:uiPriority w:val="99"/>
    <w:rsid w:val="00A00BDB"/>
  </w:style>
  <w:style w:type="character" w:styleId="Hyperlink">
    <w:name w:val="Hyperlink"/>
    <w:basedOn w:val="DefaultParagraphFont"/>
    <w:uiPriority w:val="99"/>
    <w:unhideWhenUsed/>
    <w:rsid w:val="00A00B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usf.edu/student-affairs/dean-of-students/" TargetMode="External"/><Relationship Id="rId12" Type="http://schemas.openxmlformats.org/officeDocument/2006/relationships/hyperlink" Target="http://www.211atyourfingertips.org" TargetMode="External"/><Relationship Id="rId13" Type="http://schemas.openxmlformats.org/officeDocument/2006/relationships/hyperlink" Target="http://www.northsidemhc.org/"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socat@usf.edu" TargetMode="External"/><Relationship Id="rId8" Type="http://schemas.openxmlformats.org/officeDocument/2006/relationships/hyperlink" Target="http://www.usf.edu/undergrad/trac/" TargetMode="External"/><Relationship Id="rId9" Type="http://schemas.openxmlformats.org/officeDocument/2006/relationships/hyperlink" Target="http://www.usf.edu/undergrad/students/advising-offices.aspx" TargetMode="External"/><Relationship Id="rId10" Type="http://schemas.openxmlformats.org/officeDocument/2006/relationships/hyperlink" Target="http://www.usf.edu/career-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821</Words>
  <Characters>4683</Characters>
  <Application>Microsoft Macintosh Word</Application>
  <DocSecurity>0</DocSecurity>
  <Lines>39</Lines>
  <Paragraphs>10</Paragraphs>
  <ScaleCrop>false</ScaleCrop>
  <Company>University of South Florida</Company>
  <LinksUpToDate>false</LinksUpToDate>
  <CharactersWithSpaces>5494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Pleasant</dc:creator>
  <cp:keywords/>
  <dc:description/>
  <cp:lastModifiedBy>Matthew Pleasant</cp:lastModifiedBy>
  <cp:revision>2</cp:revision>
  <dcterms:created xsi:type="dcterms:W3CDTF">2016-10-12T20:30:00Z</dcterms:created>
  <dcterms:modified xsi:type="dcterms:W3CDTF">2016-10-12T20:30:00Z</dcterms:modified>
</cp:coreProperties>
</file>