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Sanford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 Coding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28th, 2023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Honestly, this lecture has my brain in a tizzy at this point. I loved it from the very beginning to the very end and I feel like every opinion he expressed to be correct. At this point, now I’m considering my own life and career choices if they were the right ones. At first, when I saw the length, I was a bit annoyed to have to spend an hour and a half of my life watching a lecture on what I assumed to be outdated technology but it went in a direction that I didn’t have a clue where it was going. Now I want to make my own list of my childhood dreams and make sure that I atleast put effort into accomplishing them before it's too late. One that immediately comes to mind is how as a kid I always wanted to create a video game. I remember being ten years old or so and downloading blender without having a clue where I was going to go with it but just knew this is something I found so very fascinating. I am happy now that in my senior year I am at least taking this class so I can have some exposure to my dreams before I join a world of business professionals in Finance.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 fact, when he brought out the cake and made everyone sing happy birthday to his wife I was on the brink of crying. Then, with his last line, “This lecture isn’t for you, its for my kids” I started tearing up. It's incredibly sad that a man of his degree was taken so early but I am honestly so happy that I watched all of it so at least he and his wisdom can be remembered. His idea of helping others achieve their dreams really resonated with my personal beliefs and I hope I can live up to the standard that he had presented throughout his life. Great lecture, thank you for having us watch that.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