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D852" w14:textId="77777777" w:rsidR="0091608A" w:rsidRDefault="0091608A" w:rsidP="0091608A">
      <w:pPr>
        <w:pStyle w:val="Heading1"/>
      </w:pPr>
      <w:r>
        <w:t>Chapter 3: Solo Writing: Harnessing the Power of Independent Exploration</w:t>
      </w:r>
    </w:p>
    <w:p w14:paraId="5FD49256" w14:textId="77777777" w:rsidR="0091608A" w:rsidRDefault="0091608A" w:rsidP="0091608A"/>
    <w:p w14:paraId="62AC50D7" w14:textId="0494C3AC" w:rsidR="0091608A" w:rsidRDefault="0091608A" w:rsidP="0091608A">
      <w:pPr>
        <w:pStyle w:val="Heading2"/>
      </w:pPr>
      <w:r>
        <w:t>Introduction</w:t>
      </w:r>
    </w:p>
    <w:p w14:paraId="07A634AE" w14:textId="77777777" w:rsidR="0091608A" w:rsidRDefault="0091608A" w:rsidP="0091608A">
      <w:r>
        <w:t>In the realm of scholarly writing, the act of solitary writing holds a unique power. Amidst the collaborative nature of research projects and the supportive environment of writers' groups, solo writing provides a space for deep reflection, personal insights, and creative breakthroughs. It is in these moments of solitude that researchers can delve into the depths of their ideas, grapple with complex concepts, and craft compelling narratives that advance their fields of study.</w:t>
      </w:r>
    </w:p>
    <w:p w14:paraId="0E3FB242" w14:textId="77777777" w:rsidR="0091608A" w:rsidRDefault="0091608A" w:rsidP="0091608A"/>
    <w:p w14:paraId="51ED4804" w14:textId="5A2354A1" w:rsidR="0091608A" w:rsidRDefault="0091608A" w:rsidP="0091608A">
      <w:pPr>
        <w:pStyle w:val="Heading2"/>
      </w:pPr>
      <w:r>
        <w:t>Key Features of Solo Writing</w:t>
      </w:r>
    </w:p>
    <w:p w14:paraId="16F0B585" w14:textId="77777777" w:rsidR="0091608A" w:rsidRDefault="0091608A" w:rsidP="0091608A">
      <w:r>
        <w:t>Solo writing is an inherently personal and self-directed process. Free from the external feedback and guidance of others, solo writers embark on a journey of intellectual exploration, guided by their own curiosity and the intricacies of their research subjects. They are empowered to forge their own paths, to delve into unexplored territories of knowledge, and to uncover hidden connections that might have remained obscured in a more collaborative setting.</w:t>
      </w:r>
    </w:p>
    <w:p w14:paraId="2B7070A8" w14:textId="77777777" w:rsidR="0091608A" w:rsidRDefault="0091608A" w:rsidP="0091608A"/>
    <w:p w14:paraId="139E9F7F" w14:textId="77777777" w:rsidR="0091608A" w:rsidRDefault="0091608A" w:rsidP="0091608A">
      <w:r>
        <w:t>The act of solo writing demands a high degree of discipline and self-motivation. Researchers must summon the willpower to resist distractions, overcome procrastination, and maintain focus on their writing goals. However, this solitude also breeds a sense of ownership and accountability for their work. Solo writers bear the responsibility for their ideas, taking pride in their intellectual contributions and striving for originality and rigor in their writing.</w:t>
      </w:r>
    </w:p>
    <w:p w14:paraId="47598308" w14:textId="77777777" w:rsidR="0091608A" w:rsidRDefault="0091608A" w:rsidP="0091608A"/>
    <w:p w14:paraId="5FF046B1" w14:textId="147B5A58" w:rsidR="0091608A" w:rsidRDefault="0091608A" w:rsidP="0091608A">
      <w:pPr>
        <w:pStyle w:val="Heading2"/>
      </w:pPr>
      <w:r>
        <w:t>Benefits of Solo Writing</w:t>
      </w:r>
    </w:p>
    <w:p w14:paraId="1FD4D8A2" w14:textId="77777777" w:rsidR="0091608A" w:rsidRDefault="0091608A" w:rsidP="0091608A">
      <w:r>
        <w:t xml:space="preserve">While collaboration and peer support are undoubtedly valuable aspects of scholarly writing, solo writing offers a distinct set of benefits that contribute to the overall success of research </w:t>
      </w:r>
      <w:proofErr w:type="spellStart"/>
      <w:r>
        <w:t>endeavors</w:t>
      </w:r>
      <w:proofErr w:type="spellEnd"/>
      <w:r>
        <w:t xml:space="preserve">. The solitude of solo writing fosters a deep level of engagement with the research subject. Researchers </w:t>
      </w:r>
      <w:proofErr w:type="gramStart"/>
      <w:r>
        <w:t>have the opportunity to</w:t>
      </w:r>
      <w:proofErr w:type="gramEnd"/>
      <w:r>
        <w:t xml:space="preserve"> immerse themselves in the nuances of their data, to ponder over theoretical frameworks, and to grapple with complex concepts without the constraints of external perspectives.</w:t>
      </w:r>
    </w:p>
    <w:p w14:paraId="43877AA5" w14:textId="77777777" w:rsidR="0091608A" w:rsidRDefault="0091608A" w:rsidP="0091608A"/>
    <w:p w14:paraId="3F78E3D5" w14:textId="77777777" w:rsidR="0091608A" w:rsidRDefault="0091608A" w:rsidP="0091608A">
      <w:r>
        <w:t xml:space="preserve">Solo writing also provides an ideal environment for creative exploration and the development of original ideas. Free from the pressure to conform to established norms or expectations, solo writers can experiment with different writing styles, explore unconventional perspectives, and challenge existing assumptions. This freedom can spark </w:t>
      </w:r>
      <w:proofErr w:type="spellStart"/>
      <w:r>
        <w:t>groundbreaking</w:t>
      </w:r>
      <w:proofErr w:type="spellEnd"/>
      <w:r>
        <w:t xml:space="preserve"> insights and lead to novel research contributions.</w:t>
      </w:r>
    </w:p>
    <w:p w14:paraId="1BC93EB1" w14:textId="77777777" w:rsidR="0091608A" w:rsidRDefault="0091608A" w:rsidP="0091608A"/>
    <w:p w14:paraId="7A631136" w14:textId="1276DDC0" w:rsidR="0091608A" w:rsidRDefault="0091608A" w:rsidP="0091608A">
      <w:r>
        <w:t>Moreover, solo writing cultivates a strong sense of self-reliance and confidence as a writer. Researchers who regularly engage in solo writing develop their ability to articulate their ideas clearly, to structure arguments effectively, and to present their findings in a compelling manner. This self-assurance is essential for effective communication in academic settings, whether it be through written publications, conference presentations, or grant proposals.</w:t>
      </w:r>
    </w:p>
    <w:p w14:paraId="7D33426E" w14:textId="77777777" w:rsidR="0091608A" w:rsidRDefault="0091608A" w:rsidP="0091608A">
      <w:pPr>
        <w:pStyle w:val="Heading2"/>
      </w:pPr>
    </w:p>
    <w:p w14:paraId="551E9B8E" w14:textId="45984246" w:rsidR="0091608A" w:rsidRPr="0091608A" w:rsidRDefault="0091608A" w:rsidP="0091608A">
      <w:pPr>
        <w:pStyle w:val="Heading2"/>
      </w:pPr>
      <w:r w:rsidRPr="0091608A">
        <w:t>Relationship to Other Forms of Scholarly Activity</w:t>
      </w:r>
    </w:p>
    <w:p w14:paraId="12427765" w14:textId="77777777" w:rsidR="0091608A" w:rsidRPr="0091608A" w:rsidRDefault="0091608A" w:rsidP="0091608A">
      <w:r w:rsidRPr="0091608A">
        <w:t>Solo writing complements other forms of scholarly activity by providing a counterbalance to the collaborative nature of research and the supportive environment of writers' groups. While these collaborative settings can foster valuable feedback and engagement, they can also limit the researcher's autonomy and freedom to explore their ideas independently. Solo writing offers a space for researchers to reclaim their authority over their work, to delve into the depths of their research without external constraints, and to shape their arguments in a way that truly reflects their own unique perspective.</w:t>
      </w:r>
    </w:p>
    <w:p w14:paraId="184C3F09" w14:textId="77777777" w:rsidR="0091608A" w:rsidRDefault="0091608A" w:rsidP="0091608A"/>
    <w:p w14:paraId="1AEB2B3F" w14:textId="5B459AB0" w:rsidR="0091608A" w:rsidRPr="0091608A" w:rsidRDefault="0091608A" w:rsidP="0091608A">
      <w:r w:rsidRPr="0091608A">
        <w:t>In essence, solo writing serves as a cornerstone of scholarly productivity, allowing researchers to harness their individuality, cultivate their creativity, and refine their writing skills. It is through this process of independent exploration that researchers can develop their own intellectual voice and contribute genuinely original contributions to their fields of study.</w:t>
      </w:r>
    </w:p>
    <w:p w14:paraId="62AA869A" w14:textId="77777777" w:rsidR="00B614ED" w:rsidRDefault="00B614ED"/>
    <w:sectPr w:rsidR="00B6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8A"/>
    <w:rsid w:val="0091608A"/>
    <w:rsid w:val="00B61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D20740"/>
  <w15:chartTrackingRefBased/>
  <w15:docId w15:val="{914731CC-E598-374E-845F-410C997D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0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0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0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160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6309">
      <w:bodyDiv w:val="1"/>
      <w:marLeft w:val="0"/>
      <w:marRight w:val="0"/>
      <w:marTop w:val="0"/>
      <w:marBottom w:val="0"/>
      <w:divBdr>
        <w:top w:val="none" w:sz="0" w:space="0" w:color="auto"/>
        <w:left w:val="none" w:sz="0" w:space="0" w:color="auto"/>
        <w:bottom w:val="none" w:sz="0" w:space="0" w:color="auto"/>
        <w:right w:val="none" w:sz="0" w:space="0" w:color="auto"/>
      </w:divBdr>
    </w:div>
    <w:div w:id="176431014">
      <w:bodyDiv w:val="1"/>
      <w:marLeft w:val="0"/>
      <w:marRight w:val="0"/>
      <w:marTop w:val="0"/>
      <w:marBottom w:val="0"/>
      <w:divBdr>
        <w:top w:val="none" w:sz="0" w:space="0" w:color="auto"/>
        <w:left w:val="none" w:sz="0" w:space="0" w:color="auto"/>
        <w:bottom w:val="none" w:sz="0" w:space="0" w:color="auto"/>
        <w:right w:val="none" w:sz="0" w:space="0" w:color="auto"/>
      </w:divBdr>
    </w:div>
    <w:div w:id="442649205">
      <w:bodyDiv w:val="1"/>
      <w:marLeft w:val="0"/>
      <w:marRight w:val="0"/>
      <w:marTop w:val="0"/>
      <w:marBottom w:val="0"/>
      <w:divBdr>
        <w:top w:val="none" w:sz="0" w:space="0" w:color="auto"/>
        <w:left w:val="none" w:sz="0" w:space="0" w:color="auto"/>
        <w:bottom w:val="none" w:sz="0" w:space="0" w:color="auto"/>
        <w:right w:val="none" w:sz="0" w:space="0" w:color="auto"/>
      </w:divBdr>
    </w:div>
    <w:div w:id="14998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Sillence (HUM - Staff)</dc:creator>
  <cp:keywords/>
  <dc:description/>
  <cp:lastModifiedBy>Matthew Sillence (HUM - Staff)</cp:lastModifiedBy>
  <cp:revision>1</cp:revision>
  <dcterms:created xsi:type="dcterms:W3CDTF">2023-12-04T15:23:00Z</dcterms:created>
  <dcterms:modified xsi:type="dcterms:W3CDTF">2023-12-04T15:24:00Z</dcterms:modified>
</cp:coreProperties>
</file>