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F6866" w14:textId="77777777" w:rsidR="00CB77BC" w:rsidRDefault="00CB77BC">
      <w:pPr>
        <w:rPr>
          <w:b/>
          <w:sz w:val="32"/>
        </w:rPr>
      </w:pPr>
      <w:r>
        <w:rPr>
          <w:b/>
          <w:sz w:val="32"/>
        </w:rPr>
        <w:t>Phase Factor – Functional Decomposition</w:t>
      </w:r>
    </w:p>
    <w:p w14:paraId="6948D2DB" w14:textId="2C33F6AF" w:rsidR="00920260" w:rsidRDefault="00CB77BC">
      <w:pPr>
        <w:rPr>
          <w:b/>
          <w:sz w:val="32"/>
        </w:rPr>
      </w:pPr>
      <w:r>
        <w:rPr>
          <w:b/>
          <w:sz w:val="32"/>
        </w:rPr>
        <w:t>ECEN 4620</w:t>
      </w:r>
    </w:p>
    <w:p w14:paraId="6D57DBD6" w14:textId="77777777" w:rsidR="0085383D" w:rsidRPr="002008A3" w:rsidRDefault="00351BE2">
      <w:pPr>
        <w:rPr>
          <w:b/>
          <w:sz w:val="32"/>
        </w:rPr>
      </w:pPr>
      <w:r w:rsidRPr="002008A3">
        <w:rPr>
          <w:b/>
          <w:sz w:val="32"/>
        </w:rPr>
        <w:t>FD0</w:t>
      </w:r>
    </w:p>
    <w:p w14:paraId="5E998C56" w14:textId="7F7FDCAC" w:rsidR="00351BE2" w:rsidRDefault="008168FB">
      <w:r w:rsidRPr="008168FB">
        <w:rPr>
          <w:noProof/>
        </w:rPr>
        <w:drawing>
          <wp:inline distT="0" distB="0" distL="0" distR="0" wp14:anchorId="1766556C" wp14:editId="44475475">
            <wp:extent cx="5943600" cy="2389094"/>
            <wp:effectExtent l="0" t="0" r="0" b="0"/>
            <wp:docPr id="5" name="Picture 5" descr="C:\Users\Bryan\Documents\Capstone\trunk\Documentation\FunctionalDecomp\Figures\FD0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Documents\Capstone\trunk\Documentation\FunctionalDecomp\Figures\FD0 Fin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89094"/>
                    </a:xfrm>
                    <a:prstGeom prst="rect">
                      <a:avLst/>
                    </a:prstGeom>
                    <a:noFill/>
                    <a:ln>
                      <a:noFill/>
                    </a:ln>
                  </pic:spPr>
                </pic:pic>
              </a:graphicData>
            </a:graphic>
          </wp:inline>
        </w:drawing>
      </w:r>
    </w:p>
    <w:p w14:paraId="43A9B927" w14:textId="77777777" w:rsidR="00351BE2" w:rsidRDefault="00351BE2"/>
    <w:tbl>
      <w:tblPr>
        <w:tblStyle w:val="TableGrid"/>
        <w:tblW w:w="0" w:type="auto"/>
        <w:tblLook w:val="04A0" w:firstRow="1" w:lastRow="0" w:firstColumn="1" w:lastColumn="0" w:noHBand="0" w:noVBand="1"/>
      </w:tblPr>
      <w:tblGrid>
        <w:gridCol w:w="1615"/>
        <w:gridCol w:w="7735"/>
      </w:tblGrid>
      <w:tr w:rsidR="00351BE2" w14:paraId="53FAB7CB" w14:textId="77777777" w:rsidTr="00351BE2">
        <w:tc>
          <w:tcPr>
            <w:tcW w:w="1615" w:type="dxa"/>
          </w:tcPr>
          <w:p w14:paraId="6130D4F3" w14:textId="77777777" w:rsidR="00351BE2" w:rsidRPr="00351BE2" w:rsidRDefault="00351BE2">
            <w:pPr>
              <w:rPr>
                <w:b/>
              </w:rPr>
            </w:pPr>
            <w:r>
              <w:rPr>
                <w:b/>
              </w:rPr>
              <w:t>Module</w:t>
            </w:r>
          </w:p>
        </w:tc>
        <w:tc>
          <w:tcPr>
            <w:tcW w:w="7735" w:type="dxa"/>
          </w:tcPr>
          <w:p w14:paraId="29664891" w14:textId="77777777" w:rsidR="00351BE2" w:rsidRDefault="00351BE2">
            <w:r>
              <w:t>Radio Agnostic Phased Array</w:t>
            </w:r>
          </w:p>
        </w:tc>
      </w:tr>
      <w:tr w:rsidR="00351BE2" w14:paraId="5D39D14B" w14:textId="77777777" w:rsidTr="00351BE2">
        <w:tc>
          <w:tcPr>
            <w:tcW w:w="1615" w:type="dxa"/>
          </w:tcPr>
          <w:p w14:paraId="5469CDC6" w14:textId="77777777" w:rsidR="00351BE2" w:rsidRPr="00351BE2" w:rsidRDefault="00351BE2">
            <w:pPr>
              <w:rPr>
                <w:b/>
              </w:rPr>
            </w:pPr>
            <w:r>
              <w:rPr>
                <w:b/>
              </w:rPr>
              <w:t>Inputs</w:t>
            </w:r>
          </w:p>
        </w:tc>
        <w:tc>
          <w:tcPr>
            <w:tcW w:w="7735" w:type="dxa"/>
          </w:tcPr>
          <w:p w14:paraId="7A07F566" w14:textId="110DF5D9" w:rsidR="00351BE2" w:rsidRDefault="008168FB" w:rsidP="00351BE2">
            <w:pPr>
              <w:pStyle w:val="ListParagraph"/>
              <w:numPr>
                <w:ilvl w:val="0"/>
                <w:numId w:val="1"/>
              </w:numPr>
            </w:pPr>
            <w:r>
              <w:t>Array Settings</w:t>
            </w:r>
            <w:r w:rsidR="00351BE2">
              <w:t xml:space="preserve"> – On/Off, </w:t>
            </w:r>
            <w:r w:rsidR="00B77BA5">
              <w:t>where to point the antenna</w:t>
            </w:r>
          </w:p>
          <w:p w14:paraId="3C6FADD6" w14:textId="37F21953" w:rsidR="00351BE2" w:rsidRDefault="00351BE2" w:rsidP="008168FB">
            <w:pPr>
              <w:pStyle w:val="ListParagraph"/>
              <w:numPr>
                <w:ilvl w:val="0"/>
                <w:numId w:val="1"/>
              </w:numPr>
            </w:pPr>
            <w:r>
              <w:t>R</w:t>
            </w:r>
            <w:r w:rsidR="00B77BA5">
              <w:t>F In (SDR)</w:t>
            </w:r>
            <w:r>
              <w:t xml:space="preserve"> – </w:t>
            </w:r>
            <w:r w:rsidR="00B77BA5">
              <w:t xml:space="preserve">Received </w:t>
            </w:r>
            <w:r w:rsidR="00B77BA5">
              <w:t>RF from the SDR (</w:t>
            </w:r>
            <w:proofErr w:type="spellStart"/>
            <w:r w:rsidR="00B77BA5">
              <w:t>Tx</w:t>
            </w:r>
            <w:proofErr w:type="spellEnd"/>
            <w:r w:rsidR="00B77BA5">
              <w:t xml:space="preserve"> chain)</w:t>
            </w:r>
          </w:p>
          <w:p w14:paraId="01091A32" w14:textId="1A482CE8" w:rsidR="00B77BA5" w:rsidRDefault="00B77BA5" w:rsidP="008168FB">
            <w:pPr>
              <w:pStyle w:val="ListParagraph"/>
              <w:numPr>
                <w:ilvl w:val="0"/>
                <w:numId w:val="1"/>
              </w:numPr>
            </w:pPr>
            <w:r>
              <w:t xml:space="preserve">RF In (UAS) – Received RF from the UAS </w:t>
            </w:r>
            <w:r>
              <w:t>(</w:t>
            </w:r>
            <w:r>
              <w:t>R</w:t>
            </w:r>
            <w:r>
              <w:t>x chain)</w:t>
            </w:r>
          </w:p>
          <w:p w14:paraId="137DD3FA" w14:textId="4BFB8CF9" w:rsidR="008168FB" w:rsidRDefault="008168FB" w:rsidP="008168FB">
            <w:pPr>
              <w:pStyle w:val="ListParagraph"/>
              <w:numPr>
                <w:ilvl w:val="0"/>
                <w:numId w:val="1"/>
              </w:numPr>
            </w:pPr>
            <w:r>
              <w:t>Power – Power over Ethernet or from external batteries</w:t>
            </w:r>
          </w:p>
        </w:tc>
      </w:tr>
      <w:tr w:rsidR="00351BE2" w14:paraId="6F3DC1BE" w14:textId="77777777" w:rsidTr="00351BE2">
        <w:tc>
          <w:tcPr>
            <w:tcW w:w="1615" w:type="dxa"/>
          </w:tcPr>
          <w:p w14:paraId="0E1F2249" w14:textId="77777777" w:rsidR="00351BE2" w:rsidRPr="00351BE2" w:rsidRDefault="00351BE2">
            <w:pPr>
              <w:rPr>
                <w:b/>
              </w:rPr>
            </w:pPr>
            <w:r>
              <w:rPr>
                <w:b/>
              </w:rPr>
              <w:t>Outputs</w:t>
            </w:r>
          </w:p>
        </w:tc>
        <w:tc>
          <w:tcPr>
            <w:tcW w:w="7735" w:type="dxa"/>
          </w:tcPr>
          <w:p w14:paraId="5B72FD8B" w14:textId="746A10E0" w:rsidR="00351BE2" w:rsidRDefault="00B77BA5" w:rsidP="00351BE2">
            <w:pPr>
              <w:pStyle w:val="ListParagraph"/>
              <w:numPr>
                <w:ilvl w:val="0"/>
                <w:numId w:val="2"/>
              </w:numPr>
            </w:pPr>
            <w:r>
              <w:t>RF Out (SDR)</w:t>
            </w:r>
            <w:r w:rsidR="00351BE2">
              <w:t xml:space="preserve"> – </w:t>
            </w:r>
            <w:r>
              <w:t xml:space="preserve">RF sent to the SDR to be interpreted </w:t>
            </w:r>
            <w:r>
              <w:t>(Rx chain)</w:t>
            </w:r>
          </w:p>
          <w:p w14:paraId="4BD24AB6" w14:textId="10B98363" w:rsidR="00B77BA5" w:rsidRDefault="00B77BA5" w:rsidP="00351BE2">
            <w:pPr>
              <w:pStyle w:val="ListParagraph"/>
              <w:numPr>
                <w:ilvl w:val="0"/>
                <w:numId w:val="2"/>
              </w:numPr>
            </w:pPr>
            <w:r>
              <w:t xml:space="preserve">RF Out (UAS) – RF sent to the UAS </w:t>
            </w:r>
            <w:r>
              <w:t>(</w:t>
            </w:r>
            <w:proofErr w:type="spellStart"/>
            <w:r>
              <w:t>Tx</w:t>
            </w:r>
            <w:proofErr w:type="spellEnd"/>
            <w:r>
              <w:t xml:space="preserve"> chain)</w:t>
            </w:r>
          </w:p>
          <w:p w14:paraId="6575B215" w14:textId="085FAB50" w:rsidR="00351BE2" w:rsidRDefault="008168FB" w:rsidP="00B77BA5">
            <w:pPr>
              <w:pStyle w:val="ListParagraph"/>
              <w:numPr>
                <w:ilvl w:val="0"/>
                <w:numId w:val="2"/>
              </w:numPr>
            </w:pPr>
            <w:r>
              <w:t>Health &amp; Status</w:t>
            </w:r>
            <w:r w:rsidR="00351BE2">
              <w:t xml:space="preserve">– </w:t>
            </w:r>
            <w:r w:rsidR="00B77BA5">
              <w:t>Temperature, RF chains turned on, etc.</w:t>
            </w:r>
          </w:p>
        </w:tc>
      </w:tr>
      <w:tr w:rsidR="00351BE2" w14:paraId="294A8C62" w14:textId="77777777" w:rsidTr="00351BE2">
        <w:tc>
          <w:tcPr>
            <w:tcW w:w="1615" w:type="dxa"/>
          </w:tcPr>
          <w:p w14:paraId="2F3E885E" w14:textId="5D890CF8" w:rsidR="00351BE2" w:rsidRPr="00351BE2" w:rsidRDefault="00351BE2">
            <w:pPr>
              <w:rPr>
                <w:b/>
              </w:rPr>
            </w:pPr>
            <w:r>
              <w:rPr>
                <w:b/>
              </w:rPr>
              <w:t>Functionality</w:t>
            </w:r>
          </w:p>
        </w:tc>
        <w:tc>
          <w:tcPr>
            <w:tcW w:w="7735" w:type="dxa"/>
          </w:tcPr>
          <w:p w14:paraId="0D0238D2" w14:textId="2DF69348" w:rsidR="00351BE2" w:rsidRDefault="00351BE2" w:rsidP="00920260">
            <w:r>
              <w:t>Radio agnosti</w:t>
            </w:r>
            <w:r w:rsidR="002008A3">
              <w:t>c phased array designed to inter</w:t>
            </w:r>
            <w:r w:rsidR="00A425B3">
              <w:t>face with one or more mobile UAS</w:t>
            </w:r>
            <w:r w:rsidR="002008A3">
              <w:t>s. It serves as a data pipe from the user to a generic user provide</w:t>
            </w:r>
            <w:r w:rsidR="00A425B3">
              <w:t>d radio, and connects to the UAS</w:t>
            </w:r>
            <w:r w:rsidR="00B77BA5">
              <w:t xml:space="preserve"> via a </w:t>
            </w:r>
            <w:r w:rsidR="002008A3">
              <w:t>phased array</w:t>
            </w:r>
            <w:r w:rsidR="00B77BA5">
              <w:t xml:space="preserve"> antenna</w:t>
            </w:r>
            <w:r w:rsidR="00920260">
              <w:t xml:space="preserve">. </w:t>
            </w:r>
            <w:proofErr w:type="gramStart"/>
            <w:r w:rsidR="00920260">
              <w:t>It is p</w:t>
            </w:r>
            <w:r w:rsidR="00B77BA5">
              <w:t xml:space="preserve">rimarily </w:t>
            </w:r>
            <w:r w:rsidR="00920260">
              <w:t xml:space="preserve">powered </w:t>
            </w:r>
            <w:r w:rsidR="00B77BA5">
              <w:t xml:space="preserve">by </w:t>
            </w:r>
            <w:r w:rsidR="002008A3">
              <w:t>external batteries</w:t>
            </w:r>
            <w:proofErr w:type="gramEnd"/>
            <w:r w:rsidR="002008A3">
              <w:t>,</w:t>
            </w:r>
            <w:r w:rsidR="00B77BA5">
              <w:t xml:space="preserve"> but depending on the application, hardware exists to power it via “power over Ethernet”.</w:t>
            </w:r>
          </w:p>
        </w:tc>
      </w:tr>
    </w:tbl>
    <w:p w14:paraId="2BF85901" w14:textId="77777777" w:rsidR="00351BE2" w:rsidRDefault="00351BE2"/>
    <w:p w14:paraId="717B4730" w14:textId="77777777" w:rsidR="002008A3" w:rsidRDefault="002008A3"/>
    <w:p w14:paraId="2166F5C0" w14:textId="77777777" w:rsidR="002008A3" w:rsidRDefault="002008A3"/>
    <w:p w14:paraId="05EE7D3A" w14:textId="77777777" w:rsidR="002008A3" w:rsidRDefault="002008A3"/>
    <w:p w14:paraId="2946CF92" w14:textId="77777777" w:rsidR="002008A3" w:rsidRDefault="002008A3"/>
    <w:p w14:paraId="1C95E20B" w14:textId="77777777" w:rsidR="002008A3" w:rsidRDefault="002008A3"/>
    <w:p w14:paraId="3D0D76D8" w14:textId="77777777" w:rsidR="002008A3" w:rsidRDefault="002008A3"/>
    <w:p w14:paraId="489514CF" w14:textId="77777777" w:rsidR="002008A3" w:rsidRPr="002008A3" w:rsidRDefault="002008A3" w:rsidP="002008A3">
      <w:pPr>
        <w:rPr>
          <w:b/>
          <w:sz w:val="32"/>
        </w:rPr>
      </w:pPr>
      <w:r>
        <w:rPr>
          <w:b/>
          <w:sz w:val="32"/>
        </w:rPr>
        <w:lastRenderedPageBreak/>
        <w:t>FD1</w:t>
      </w:r>
    </w:p>
    <w:p w14:paraId="1A4C28F6" w14:textId="533FD29D" w:rsidR="002008A3" w:rsidRDefault="00B77BA5">
      <w:r w:rsidRPr="00B77BA5">
        <w:rPr>
          <w:noProof/>
        </w:rPr>
        <w:drawing>
          <wp:inline distT="0" distB="0" distL="0" distR="0" wp14:anchorId="2CF211E6" wp14:editId="3F79E12F">
            <wp:extent cx="5943600" cy="2451735"/>
            <wp:effectExtent l="0" t="0" r="0" b="5715"/>
            <wp:docPr id="6" name="Picture 6" descr="C:\Users\Bryan\Documents\Capstone\trunk\Documentation\FunctionalDecomp\Figures\FD1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yan\Documents\Capstone\trunk\Documentation\FunctionalDecomp\Figures\FD1Fin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51735"/>
                    </a:xfrm>
                    <a:prstGeom prst="rect">
                      <a:avLst/>
                    </a:prstGeom>
                    <a:noFill/>
                    <a:ln>
                      <a:noFill/>
                    </a:ln>
                  </pic:spPr>
                </pic:pic>
              </a:graphicData>
            </a:graphic>
          </wp:inline>
        </w:drawing>
      </w:r>
    </w:p>
    <w:p w14:paraId="76CC1E16" w14:textId="77777777" w:rsidR="002008A3" w:rsidRPr="00DB3655" w:rsidRDefault="00DB3655">
      <w:pPr>
        <w:rPr>
          <w:i/>
        </w:rPr>
      </w:pPr>
      <w:r>
        <w:rPr>
          <w:i/>
        </w:rPr>
        <w:t>NOTE:  The syste</w:t>
      </w:r>
      <w:r w:rsidR="00853D06">
        <w:rPr>
          <w:i/>
        </w:rPr>
        <w:t xml:space="preserve">m operates in half-duplex, so inputs and outputs have to </w:t>
      </w:r>
      <w:proofErr w:type="gramStart"/>
      <w:r w:rsidR="00853D06">
        <w:rPr>
          <w:i/>
        </w:rPr>
        <w:t>be separated</w:t>
      </w:r>
      <w:proofErr w:type="gramEnd"/>
      <w:r w:rsidR="00853D06">
        <w:rPr>
          <w:i/>
        </w:rPr>
        <w:t xml:space="preserve"> in modes of operation. </w:t>
      </w:r>
      <w:r w:rsidR="008A6578">
        <w:rPr>
          <w:i/>
        </w:rPr>
        <w:t>All digital and RF signals represented above are bi-directional.</w:t>
      </w:r>
    </w:p>
    <w:tbl>
      <w:tblPr>
        <w:tblStyle w:val="TableGrid"/>
        <w:tblW w:w="9350" w:type="dxa"/>
        <w:tblLook w:val="04A0" w:firstRow="1" w:lastRow="0" w:firstColumn="1" w:lastColumn="0" w:noHBand="0" w:noVBand="1"/>
      </w:tblPr>
      <w:tblGrid>
        <w:gridCol w:w="2245"/>
        <w:gridCol w:w="7105"/>
      </w:tblGrid>
      <w:tr w:rsidR="00DE182B" w14:paraId="1C786604" w14:textId="77777777" w:rsidTr="00DE182B">
        <w:tc>
          <w:tcPr>
            <w:tcW w:w="2245" w:type="dxa"/>
          </w:tcPr>
          <w:p w14:paraId="0FAB1F17" w14:textId="77777777" w:rsidR="00DE182B" w:rsidRPr="00351BE2" w:rsidRDefault="00DE182B" w:rsidP="00DE182B">
            <w:pPr>
              <w:rPr>
                <w:b/>
              </w:rPr>
            </w:pPr>
            <w:r>
              <w:rPr>
                <w:b/>
              </w:rPr>
              <w:t>Module</w:t>
            </w:r>
          </w:p>
        </w:tc>
        <w:tc>
          <w:tcPr>
            <w:tcW w:w="7105" w:type="dxa"/>
          </w:tcPr>
          <w:p w14:paraId="32D47AD1" w14:textId="77777777" w:rsidR="00DE182B" w:rsidRDefault="00DE182B" w:rsidP="00DE182B">
            <w:r>
              <w:t>Phased Array</w:t>
            </w:r>
          </w:p>
        </w:tc>
      </w:tr>
      <w:tr w:rsidR="00DE182B" w14:paraId="1EA227BF" w14:textId="77777777" w:rsidTr="00DE182B">
        <w:tc>
          <w:tcPr>
            <w:tcW w:w="2245" w:type="dxa"/>
          </w:tcPr>
          <w:p w14:paraId="51EE62DF" w14:textId="77777777" w:rsidR="00DE182B" w:rsidRPr="00351BE2" w:rsidRDefault="00DE182B" w:rsidP="00DE182B">
            <w:pPr>
              <w:rPr>
                <w:b/>
              </w:rPr>
            </w:pPr>
            <w:r>
              <w:rPr>
                <w:b/>
              </w:rPr>
              <w:t>Inputs</w:t>
            </w:r>
          </w:p>
        </w:tc>
        <w:tc>
          <w:tcPr>
            <w:tcW w:w="7105" w:type="dxa"/>
          </w:tcPr>
          <w:p w14:paraId="4153E06D" w14:textId="77777777" w:rsidR="00DE182B" w:rsidRDefault="00853D06" w:rsidP="00DE182B">
            <w:r w:rsidRPr="00853D06">
              <w:rPr>
                <w:i/>
              </w:rPr>
              <w:t>Transmit Mode</w:t>
            </w:r>
            <w:r w:rsidR="00DB3655" w:rsidRPr="00853D06">
              <w:rPr>
                <w:i/>
              </w:rPr>
              <w:t>:</w:t>
            </w:r>
            <w:r w:rsidR="00DB3655">
              <w:t xml:space="preserve"> P</w:t>
            </w:r>
            <w:r w:rsidR="00B82517">
              <w:t>hase and amplitude adjusted RF signal</w:t>
            </w:r>
            <w:r w:rsidR="00DE1E7A">
              <w:t xml:space="preserve"> from the radio</w:t>
            </w:r>
          </w:p>
          <w:p w14:paraId="49D58027" w14:textId="70455425" w:rsidR="00B82517" w:rsidRDefault="00853D06" w:rsidP="00DE182B">
            <w:r w:rsidRPr="00853D06">
              <w:rPr>
                <w:i/>
              </w:rPr>
              <w:t>Receive Mode</w:t>
            </w:r>
            <w:r w:rsidR="00B82517" w:rsidRPr="00853D06">
              <w:rPr>
                <w:i/>
              </w:rPr>
              <w:t>:</w:t>
            </w:r>
            <w:r w:rsidR="00A425B3">
              <w:t xml:space="preserve"> RF signal from the UAS</w:t>
            </w:r>
          </w:p>
        </w:tc>
      </w:tr>
      <w:tr w:rsidR="00DE182B" w14:paraId="4A0AAEDA" w14:textId="77777777" w:rsidTr="00DE182B">
        <w:tc>
          <w:tcPr>
            <w:tcW w:w="2245" w:type="dxa"/>
          </w:tcPr>
          <w:p w14:paraId="4DDB7A1E" w14:textId="77777777" w:rsidR="00DE182B" w:rsidRPr="00351BE2" w:rsidRDefault="00DE182B" w:rsidP="00DE182B">
            <w:pPr>
              <w:rPr>
                <w:b/>
              </w:rPr>
            </w:pPr>
            <w:r>
              <w:rPr>
                <w:b/>
              </w:rPr>
              <w:t>Outputs</w:t>
            </w:r>
          </w:p>
        </w:tc>
        <w:tc>
          <w:tcPr>
            <w:tcW w:w="7105" w:type="dxa"/>
          </w:tcPr>
          <w:p w14:paraId="77E89F6C" w14:textId="2FB56432" w:rsidR="00DE182B" w:rsidRDefault="00853D06" w:rsidP="00DE182B">
            <w:r w:rsidRPr="00853D06">
              <w:rPr>
                <w:i/>
              </w:rPr>
              <w:t>Transmit Mode</w:t>
            </w:r>
            <w:r w:rsidR="00B82517" w:rsidRPr="00853D06">
              <w:rPr>
                <w:i/>
              </w:rPr>
              <w:t>:</w:t>
            </w:r>
            <w:r w:rsidR="00A425B3">
              <w:t xml:space="preserve"> RF signal sent to the UAS</w:t>
            </w:r>
          </w:p>
          <w:p w14:paraId="3238D9DD" w14:textId="77777777" w:rsidR="00B82517" w:rsidRDefault="00853D06" w:rsidP="00DE182B">
            <w:r w:rsidRPr="00853D06">
              <w:rPr>
                <w:i/>
              </w:rPr>
              <w:t>Receive Mode</w:t>
            </w:r>
            <w:r w:rsidR="00DB3655" w:rsidRPr="00853D06">
              <w:rPr>
                <w:i/>
              </w:rPr>
              <w:t>:</w:t>
            </w:r>
            <w:r w:rsidR="00DB3655">
              <w:t xml:space="preserve"> R</w:t>
            </w:r>
            <w:r w:rsidR="00B82517">
              <w:t>eceived RF signal to RF adjustment chain</w:t>
            </w:r>
            <w:r w:rsidR="00DE1E7A">
              <w:t xml:space="preserve"> and radio</w:t>
            </w:r>
          </w:p>
        </w:tc>
      </w:tr>
      <w:tr w:rsidR="00DE182B" w14:paraId="1595AB4F" w14:textId="77777777" w:rsidTr="00DE182B">
        <w:tc>
          <w:tcPr>
            <w:tcW w:w="2245" w:type="dxa"/>
          </w:tcPr>
          <w:p w14:paraId="16E2CA8C" w14:textId="77777777" w:rsidR="00DE182B" w:rsidRPr="00351BE2" w:rsidRDefault="00DE182B" w:rsidP="00DE182B">
            <w:pPr>
              <w:rPr>
                <w:b/>
              </w:rPr>
            </w:pPr>
            <w:r>
              <w:rPr>
                <w:b/>
              </w:rPr>
              <w:t>Functionality</w:t>
            </w:r>
          </w:p>
        </w:tc>
        <w:tc>
          <w:tcPr>
            <w:tcW w:w="7105" w:type="dxa"/>
          </w:tcPr>
          <w:p w14:paraId="15811F2D" w14:textId="7F2D8993" w:rsidR="00DE182B" w:rsidRDefault="00B82517" w:rsidP="00920260">
            <w:r>
              <w:t xml:space="preserve">The phased array is an antenna. It will either send or receive a RF signal directionally, depending on how the </w:t>
            </w:r>
            <w:r w:rsidR="00920260">
              <w:t xml:space="preserve">IQ Modulators </w:t>
            </w:r>
            <w:proofErr w:type="gramStart"/>
            <w:r w:rsidR="00920260">
              <w:t>are set</w:t>
            </w:r>
            <w:proofErr w:type="gramEnd"/>
            <w:r w:rsidR="00920260">
              <w:t xml:space="preserve"> in the RF board</w:t>
            </w:r>
            <w:r>
              <w:t xml:space="preserve">. </w:t>
            </w:r>
          </w:p>
        </w:tc>
      </w:tr>
    </w:tbl>
    <w:p w14:paraId="29D9C4C0" w14:textId="77777777" w:rsidR="002008A3" w:rsidRDefault="002008A3"/>
    <w:tbl>
      <w:tblPr>
        <w:tblStyle w:val="TableGrid"/>
        <w:tblW w:w="9350" w:type="dxa"/>
        <w:tblLook w:val="04A0" w:firstRow="1" w:lastRow="0" w:firstColumn="1" w:lastColumn="0" w:noHBand="0" w:noVBand="1"/>
      </w:tblPr>
      <w:tblGrid>
        <w:gridCol w:w="2245"/>
        <w:gridCol w:w="7105"/>
      </w:tblGrid>
      <w:tr w:rsidR="00DE182B" w14:paraId="7D62FC18" w14:textId="77777777" w:rsidTr="00D25AC9">
        <w:tc>
          <w:tcPr>
            <w:tcW w:w="2245" w:type="dxa"/>
          </w:tcPr>
          <w:p w14:paraId="225DC56E" w14:textId="77777777" w:rsidR="00DE182B" w:rsidRPr="00351BE2" w:rsidRDefault="00DE182B" w:rsidP="00D25AC9">
            <w:pPr>
              <w:rPr>
                <w:b/>
              </w:rPr>
            </w:pPr>
            <w:r>
              <w:rPr>
                <w:b/>
              </w:rPr>
              <w:t>Module</w:t>
            </w:r>
          </w:p>
        </w:tc>
        <w:tc>
          <w:tcPr>
            <w:tcW w:w="7105" w:type="dxa"/>
          </w:tcPr>
          <w:p w14:paraId="026BD1F9" w14:textId="5BB5D212" w:rsidR="00DE182B" w:rsidRDefault="00920260" w:rsidP="00D25AC9">
            <w:r>
              <w:t>RF Board</w:t>
            </w:r>
          </w:p>
        </w:tc>
      </w:tr>
      <w:tr w:rsidR="00DE182B" w14:paraId="6479813B" w14:textId="77777777" w:rsidTr="00D25AC9">
        <w:tc>
          <w:tcPr>
            <w:tcW w:w="2245" w:type="dxa"/>
          </w:tcPr>
          <w:p w14:paraId="596E1F3A" w14:textId="77777777" w:rsidR="00DE182B" w:rsidRPr="00351BE2" w:rsidRDefault="00DE182B" w:rsidP="00D25AC9">
            <w:pPr>
              <w:rPr>
                <w:b/>
              </w:rPr>
            </w:pPr>
            <w:r>
              <w:rPr>
                <w:b/>
              </w:rPr>
              <w:t>Inputs</w:t>
            </w:r>
          </w:p>
        </w:tc>
        <w:tc>
          <w:tcPr>
            <w:tcW w:w="7105" w:type="dxa"/>
          </w:tcPr>
          <w:p w14:paraId="5DF1B6D1" w14:textId="76F2265C" w:rsidR="00C929A7" w:rsidRPr="00C929A7" w:rsidRDefault="00C929A7" w:rsidP="00D25AC9">
            <w:r>
              <w:t xml:space="preserve">Setting information from the Digital Board will inform how the IQ modulators are set, changing the beam for both receiving and transmitting. </w:t>
            </w:r>
          </w:p>
          <w:p w14:paraId="70B0E43C" w14:textId="77777777" w:rsidR="00DE182B" w:rsidRDefault="00853D06" w:rsidP="00D25AC9">
            <w:r w:rsidRPr="00853D06">
              <w:rPr>
                <w:i/>
              </w:rPr>
              <w:t>Transmit Mode</w:t>
            </w:r>
            <w:r w:rsidR="00CF65BC" w:rsidRPr="00853D06">
              <w:rPr>
                <w:i/>
              </w:rPr>
              <w:t>:</w:t>
            </w:r>
            <w:r w:rsidR="00CF65BC">
              <w:t xml:space="preserve"> Raw RF information from Radio</w:t>
            </w:r>
          </w:p>
          <w:p w14:paraId="4D30CEC7" w14:textId="6EDB00E9" w:rsidR="00CF65BC" w:rsidRDefault="00853D06" w:rsidP="00D25AC9">
            <w:r w:rsidRPr="00853D06">
              <w:rPr>
                <w:i/>
              </w:rPr>
              <w:t>Receive Mode</w:t>
            </w:r>
            <w:r w:rsidR="00DB3655" w:rsidRPr="00853D06">
              <w:rPr>
                <w:i/>
              </w:rPr>
              <w:t>:</w:t>
            </w:r>
            <w:r w:rsidR="00DB3655">
              <w:t xml:space="preserve"> R</w:t>
            </w:r>
            <w:r w:rsidR="00CF65BC">
              <w:t>eceived signal from the phased array</w:t>
            </w:r>
            <w:r w:rsidR="00A425B3">
              <w:t xml:space="preserve"> and UAS</w:t>
            </w:r>
          </w:p>
        </w:tc>
      </w:tr>
      <w:tr w:rsidR="00DE182B" w14:paraId="40992207" w14:textId="77777777" w:rsidTr="00CF65BC">
        <w:tc>
          <w:tcPr>
            <w:tcW w:w="2245" w:type="dxa"/>
          </w:tcPr>
          <w:p w14:paraId="245FA594" w14:textId="77777777" w:rsidR="00DE182B" w:rsidRPr="00351BE2" w:rsidRDefault="00DE182B" w:rsidP="00D25AC9">
            <w:pPr>
              <w:rPr>
                <w:b/>
              </w:rPr>
            </w:pPr>
            <w:r>
              <w:rPr>
                <w:b/>
              </w:rPr>
              <w:t>Outputs</w:t>
            </w:r>
          </w:p>
        </w:tc>
        <w:tc>
          <w:tcPr>
            <w:tcW w:w="7105" w:type="dxa"/>
          </w:tcPr>
          <w:p w14:paraId="045FDCE3" w14:textId="4D08A969" w:rsidR="00DE182B" w:rsidRDefault="00853D06" w:rsidP="00D25AC9">
            <w:r w:rsidRPr="00853D06">
              <w:rPr>
                <w:i/>
              </w:rPr>
              <w:t>Transmit Mode</w:t>
            </w:r>
            <w:r w:rsidR="00CF65BC" w:rsidRPr="00853D06">
              <w:rPr>
                <w:i/>
              </w:rPr>
              <w:t>:</w:t>
            </w:r>
            <w:r w:rsidR="00CF65BC">
              <w:t xml:space="preserve"> Phase/amplitude adjusted signal for the array</w:t>
            </w:r>
            <w:r w:rsidR="00A425B3">
              <w:t xml:space="preserve"> and UAS</w:t>
            </w:r>
          </w:p>
          <w:p w14:paraId="6CA993D4" w14:textId="677CEF92" w:rsidR="00CF65BC" w:rsidRDefault="00853D06" w:rsidP="00920260">
            <w:r w:rsidRPr="00853D06">
              <w:rPr>
                <w:i/>
              </w:rPr>
              <w:t>Receive Mode</w:t>
            </w:r>
            <w:r w:rsidR="00CF65BC" w:rsidRPr="00853D06">
              <w:rPr>
                <w:i/>
              </w:rPr>
              <w:t>:</w:t>
            </w:r>
            <w:r w:rsidR="00CF65BC">
              <w:t xml:space="preserve"> Reconstructed signal sent to SDR</w:t>
            </w:r>
          </w:p>
        </w:tc>
      </w:tr>
      <w:tr w:rsidR="00DE182B" w14:paraId="039AA703" w14:textId="77777777" w:rsidTr="00CF65BC">
        <w:tc>
          <w:tcPr>
            <w:tcW w:w="2245" w:type="dxa"/>
          </w:tcPr>
          <w:p w14:paraId="4DBB43AE" w14:textId="77777777" w:rsidR="00DE182B" w:rsidRPr="00351BE2" w:rsidRDefault="00DE182B" w:rsidP="00D25AC9">
            <w:pPr>
              <w:rPr>
                <w:b/>
              </w:rPr>
            </w:pPr>
            <w:r>
              <w:rPr>
                <w:b/>
              </w:rPr>
              <w:t>Functionality</w:t>
            </w:r>
          </w:p>
        </w:tc>
        <w:tc>
          <w:tcPr>
            <w:tcW w:w="7105" w:type="dxa"/>
          </w:tcPr>
          <w:p w14:paraId="24203B96" w14:textId="5435B39E" w:rsidR="00DE182B" w:rsidRDefault="00920260" w:rsidP="00D25AC9">
            <w:r>
              <w:t>The RF Board,</w:t>
            </w:r>
            <w:r w:rsidR="00CF65BC">
              <w:t xml:space="preserve"> in concert with the phased array elements, allows </w:t>
            </w:r>
            <w:r>
              <w:t>the</w:t>
            </w:r>
            <w:r w:rsidR="00CF65BC">
              <w:t xml:space="preserve"> RF signal to be steered. The RF Chain is responsible for doing phase adjust</w:t>
            </w:r>
            <w:r>
              <w:t>ment and amplitude attenuation via IQ modulation.</w:t>
            </w:r>
          </w:p>
        </w:tc>
      </w:tr>
    </w:tbl>
    <w:p w14:paraId="4CE22BE1" w14:textId="77777777" w:rsidR="00CF65BC" w:rsidRDefault="00CF65BC"/>
    <w:tbl>
      <w:tblPr>
        <w:tblStyle w:val="TableGrid"/>
        <w:tblW w:w="9350" w:type="dxa"/>
        <w:tblLook w:val="04A0" w:firstRow="1" w:lastRow="0" w:firstColumn="1" w:lastColumn="0" w:noHBand="0" w:noVBand="1"/>
      </w:tblPr>
      <w:tblGrid>
        <w:gridCol w:w="2245"/>
        <w:gridCol w:w="7105"/>
      </w:tblGrid>
      <w:tr w:rsidR="00DE182B" w14:paraId="121F043F" w14:textId="77777777" w:rsidTr="00D25AC9">
        <w:tc>
          <w:tcPr>
            <w:tcW w:w="2245" w:type="dxa"/>
          </w:tcPr>
          <w:p w14:paraId="1BBA24D1" w14:textId="77777777" w:rsidR="00DE182B" w:rsidRPr="00351BE2" w:rsidRDefault="00DE182B" w:rsidP="00D25AC9">
            <w:pPr>
              <w:rPr>
                <w:b/>
              </w:rPr>
            </w:pPr>
            <w:r>
              <w:rPr>
                <w:b/>
              </w:rPr>
              <w:t>Module</w:t>
            </w:r>
          </w:p>
        </w:tc>
        <w:tc>
          <w:tcPr>
            <w:tcW w:w="7105" w:type="dxa"/>
          </w:tcPr>
          <w:p w14:paraId="4F2323BE" w14:textId="364AD5AC" w:rsidR="00DE182B" w:rsidRDefault="00DE182B" w:rsidP="00D25AC9">
            <w:r>
              <w:t>Digital</w:t>
            </w:r>
            <w:r w:rsidR="00C929A7">
              <w:t xml:space="preserve"> Board</w:t>
            </w:r>
          </w:p>
        </w:tc>
      </w:tr>
      <w:tr w:rsidR="00DE182B" w14:paraId="0A96C89F" w14:textId="77777777" w:rsidTr="00D25AC9">
        <w:tc>
          <w:tcPr>
            <w:tcW w:w="2245" w:type="dxa"/>
          </w:tcPr>
          <w:p w14:paraId="4AF29EA8" w14:textId="77777777" w:rsidR="00DE182B" w:rsidRPr="00351BE2" w:rsidRDefault="00DE182B" w:rsidP="00D25AC9">
            <w:pPr>
              <w:rPr>
                <w:b/>
              </w:rPr>
            </w:pPr>
            <w:r>
              <w:rPr>
                <w:b/>
              </w:rPr>
              <w:t>Inputs</w:t>
            </w:r>
          </w:p>
        </w:tc>
        <w:tc>
          <w:tcPr>
            <w:tcW w:w="7105" w:type="dxa"/>
          </w:tcPr>
          <w:p w14:paraId="58BD6E98" w14:textId="491838A4" w:rsidR="00A31F2E" w:rsidRDefault="00A31F2E" w:rsidP="00D25AC9">
            <w:r>
              <w:t>Power will be passed to this system (via Ethernet</w:t>
            </w:r>
            <w:r w:rsidR="00C929A7">
              <w:t xml:space="preserve"> or Power brick</w:t>
            </w:r>
            <w:r>
              <w:t>)</w:t>
            </w:r>
          </w:p>
          <w:p w14:paraId="59A42E73" w14:textId="70DC961F" w:rsidR="00CF65BC" w:rsidRPr="00C929A7" w:rsidRDefault="00C929A7" w:rsidP="00C929A7">
            <w:r>
              <w:t>Settings for the overall system defining pointing direction</w:t>
            </w:r>
          </w:p>
        </w:tc>
      </w:tr>
      <w:tr w:rsidR="00DE182B" w14:paraId="1BE80A06" w14:textId="77777777" w:rsidTr="00D25AC9">
        <w:tc>
          <w:tcPr>
            <w:tcW w:w="2245" w:type="dxa"/>
          </w:tcPr>
          <w:p w14:paraId="559B433E" w14:textId="5C79EB63" w:rsidR="00DE182B" w:rsidRPr="00351BE2" w:rsidRDefault="00DE182B" w:rsidP="00D25AC9">
            <w:pPr>
              <w:rPr>
                <w:b/>
              </w:rPr>
            </w:pPr>
            <w:r>
              <w:rPr>
                <w:b/>
              </w:rPr>
              <w:t>Outputs</w:t>
            </w:r>
          </w:p>
        </w:tc>
        <w:tc>
          <w:tcPr>
            <w:tcW w:w="7105" w:type="dxa"/>
          </w:tcPr>
          <w:p w14:paraId="406F864D" w14:textId="04E63566" w:rsidR="00A31F2E" w:rsidRDefault="00C929A7" w:rsidP="00D25AC9">
            <w:r>
              <w:t>Power to the RF Board</w:t>
            </w:r>
          </w:p>
          <w:p w14:paraId="7AFB75ED" w14:textId="7E632CE7" w:rsidR="00CF65BC" w:rsidRPr="00C929A7" w:rsidRDefault="00C929A7" w:rsidP="00D25AC9">
            <w:r>
              <w:t>Settings for pointing, interpreted for each IQ modulator.</w:t>
            </w:r>
          </w:p>
        </w:tc>
      </w:tr>
      <w:tr w:rsidR="00DE182B" w14:paraId="4CA50EA9" w14:textId="77777777" w:rsidTr="00D25AC9">
        <w:tc>
          <w:tcPr>
            <w:tcW w:w="2245" w:type="dxa"/>
          </w:tcPr>
          <w:p w14:paraId="2FD544A6" w14:textId="77777777" w:rsidR="00DE182B" w:rsidRPr="00351BE2" w:rsidRDefault="00DE182B" w:rsidP="00D25AC9">
            <w:pPr>
              <w:rPr>
                <w:b/>
              </w:rPr>
            </w:pPr>
            <w:r>
              <w:rPr>
                <w:b/>
              </w:rPr>
              <w:t>Functionality</w:t>
            </w:r>
          </w:p>
        </w:tc>
        <w:tc>
          <w:tcPr>
            <w:tcW w:w="7105" w:type="dxa"/>
          </w:tcPr>
          <w:p w14:paraId="23B75E30" w14:textId="4FC88ED6" w:rsidR="00DE182B" w:rsidRDefault="00CF65BC" w:rsidP="00C929A7">
            <w:r>
              <w:t xml:space="preserve">The digital board </w:t>
            </w:r>
            <w:r w:rsidR="00C929A7">
              <w:t>is primarily responsible for translating a direction (i.e. where to point the beam) into something that the RF board can understand.</w:t>
            </w:r>
          </w:p>
        </w:tc>
      </w:tr>
    </w:tbl>
    <w:p w14:paraId="73303E36" w14:textId="77777777" w:rsidR="00DE182B" w:rsidRDefault="00DE182B"/>
    <w:tbl>
      <w:tblPr>
        <w:tblStyle w:val="TableGrid"/>
        <w:tblW w:w="9350" w:type="dxa"/>
        <w:tblLook w:val="04A0" w:firstRow="1" w:lastRow="0" w:firstColumn="1" w:lastColumn="0" w:noHBand="0" w:noVBand="1"/>
      </w:tblPr>
      <w:tblGrid>
        <w:gridCol w:w="2245"/>
        <w:gridCol w:w="7105"/>
      </w:tblGrid>
      <w:tr w:rsidR="00DE182B" w14:paraId="28234E0F" w14:textId="77777777" w:rsidTr="00CF65BC">
        <w:tc>
          <w:tcPr>
            <w:tcW w:w="2245" w:type="dxa"/>
          </w:tcPr>
          <w:p w14:paraId="1CCF8F23" w14:textId="77777777" w:rsidR="00DE182B" w:rsidRPr="00351BE2" w:rsidRDefault="00DE182B" w:rsidP="00D25AC9">
            <w:pPr>
              <w:rPr>
                <w:b/>
              </w:rPr>
            </w:pPr>
            <w:r>
              <w:rPr>
                <w:b/>
              </w:rPr>
              <w:t>Module</w:t>
            </w:r>
          </w:p>
        </w:tc>
        <w:tc>
          <w:tcPr>
            <w:tcW w:w="7105" w:type="dxa"/>
          </w:tcPr>
          <w:p w14:paraId="61B2EC62" w14:textId="77777777" w:rsidR="00DE182B" w:rsidRDefault="00DE182B" w:rsidP="00D25AC9">
            <w:r>
              <w:t>SDR/Radio</w:t>
            </w:r>
          </w:p>
        </w:tc>
      </w:tr>
      <w:tr w:rsidR="00DE182B" w14:paraId="0EF13677" w14:textId="77777777" w:rsidTr="00CF65BC">
        <w:tc>
          <w:tcPr>
            <w:tcW w:w="2245" w:type="dxa"/>
          </w:tcPr>
          <w:p w14:paraId="6D7662D9" w14:textId="77777777" w:rsidR="00DE182B" w:rsidRPr="00351BE2" w:rsidRDefault="00DE182B" w:rsidP="00D25AC9">
            <w:pPr>
              <w:rPr>
                <w:b/>
              </w:rPr>
            </w:pPr>
            <w:r>
              <w:rPr>
                <w:b/>
              </w:rPr>
              <w:t>Inputs</w:t>
            </w:r>
          </w:p>
        </w:tc>
        <w:tc>
          <w:tcPr>
            <w:tcW w:w="7105" w:type="dxa"/>
          </w:tcPr>
          <w:p w14:paraId="71BB1105" w14:textId="4BDACBDA" w:rsidR="00DE182B" w:rsidRDefault="00853D06" w:rsidP="00D25AC9">
            <w:r w:rsidRPr="00853D06">
              <w:rPr>
                <w:i/>
              </w:rPr>
              <w:t>Transmit Mode</w:t>
            </w:r>
            <w:r w:rsidR="00CF65BC" w:rsidRPr="00853D06">
              <w:rPr>
                <w:i/>
              </w:rPr>
              <w:t>:</w:t>
            </w:r>
            <w:r w:rsidR="00CF65BC">
              <w:t xml:space="preserve"> Ethernet data from the </w:t>
            </w:r>
            <w:r w:rsidR="00C929A7">
              <w:t>user</w:t>
            </w:r>
            <w:r w:rsidR="00A425B3">
              <w:t xml:space="preserve"> to be sent to the UAS</w:t>
            </w:r>
          </w:p>
          <w:p w14:paraId="3088E620" w14:textId="34C5EF1E" w:rsidR="00CF65BC" w:rsidRDefault="00853D06" w:rsidP="00D25AC9">
            <w:r w:rsidRPr="00853D06">
              <w:rPr>
                <w:i/>
              </w:rPr>
              <w:t>Receive Mode</w:t>
            </w:r>
            <w:r w:rsidR="008F4D52" w:rsidRPr="00853D06">
              <w:rPr>
                <w:i/>
              </w:rPr>
              <w:t>:</w:t>
            </w:r>
            <w:r w:rsidR="0072057D">
              <w:t xml:space="preserve"> RF signal from the UAS</w:t>
            </w:r>
            <w:r w:rsidR="008F4D52">
              <w:t xml:space="preserve"> to the system and user</w:t>
            </w:r>
          </w:p>
        </w:tc>
      </w:tr>
      <w:tr w:rsidR="00DE182B" w14:paraId="3A75DA9C" w14:textId="77777777" w:rsidTr="00CF65BC">
        <w:tc>
          <w:tcPr>
            <w:tcW w:w="2245" w:type="dxa"/>
          </w:tcPr>
          <w:p w14:paraId="56C328BA" w14:textId="77777777" w:rsidR="00DE182B" w:rsidRPr="00351BE2" w:rsidRDefault="00DE182B" w:rsidP="00D25AC9">
            <w:pPr>
              <w:rPr>
                <w:b/>
              </w:rPr>
            </w:pPr>
            <w:r>
              <w:rPr>
                <w:b/>
              </w:rPr>
              <w:t>Outputs</w:t>
            </w:r>
          </w:p>
        </w:tc>
        <w:tc>
          <w:tcPr>
            <w:tcW w:w="7105" w:type="dxa"/>
          </w:tcPr>
          <w:p w14:paraId="17FE5BF0" w14:textId="77A92060" w:rsidR="00DE182B" w:rsidRDefault="00853D06" w:rsidP="00D25AC9">
            <w:r w:rsidRPr="00853D06">
              <w:rPr>
                <w:i/>
              </w:rPr>
              <w:t>Transmit Mode</w:t>
            </w:r>
            <w:r w:rsidR="00CF65BC" w:rsidRPr="00853D06">
              <w:rPr>
                <w:i/>
              </w:rPr>
              <w:t>:</w:t>
            </w:r>
            <w:r w:rsidR="00CF65BC">
              <w:t xml:space="preserve"> </w:t>
            </w:r>
            <w:r w:rsidR="00A31F2E">
              <w:t xml:space="preserve">Interpreted digital signal </w:t>
            </w:r>
            <w:r w:rsidR="008F4D52">
              <w:t>converted</w:t>
            </w:r>
            <w:r w:rsidR="00A31F2E">
              <w:t xml:space="preserve"> into RF signal</w:t>
            </w:r>
            <w:r w:rsidR="00A425B3">
              <w:t xml:space="preserve"> for transmission to UAS</w:t>
            </w:r>
          </w:p>
          <w:p w14:paraId="1419BD0A" w14:textId="77777777" w:rsidR="00A31F2E" w:rsidRDefault="00853D06" w:rsidP="00D25AC9">
            <w:r w:rsidRPr="00853D06">
              <w:rPr>
                <w:i/>
              </w:rPr>
              <w:t>Receive Mode</w:t>
            </w:r>
            <w:r w:rsidR="00A31F2E" w:rsidRPr="00853D06">
              <w:rPr>
                <w:i/>
              </w:rPr>
              <w:t>:</w:t>
            </w:r>
            <w:r w:rsidR="00A31F2E">
              <w:t xml:space="preserve"> The digital signal decoded from the RF input</w:t>
            </w:r>
            <w:r w:rsidR="008F4D52">
              <w:t xml:space="preserve"> and phased array</w:t>
            </w:r>
          </w:p>
        </w:tc>
      </w:tr>
      <w:tr w:rsidR="00DE182B" w14:paraId="078E2418" w14:textId="77777777" w:rsidTr="00CF65BC">
        <w:tc>
          <w:tcPr>
            <w:tcW w:w="2245" w:type="dxa"/>
          </w:tcPr>
          <w:p w14:paraId="5650726E" w14:textId="77777777" w:rsidR="00DE182B" w:rsidRPr="00351BE2" w:rsidRDefault="00DE182B" w:rsidP="00D25AC9">
            <w:pPr>
              <w:rPr>
                <w:b/>
              </w:rPr>
            </w:pPr>
            <w:r>
              <w:rPr>
                <w:b/>
              </w:rPr>
              <w:t>Functionality</w:t>
            </w:r>
          </w:p>
        </w:tc>
        <w:tc>
          <w:tcPr>
            <w:tcW w:w="7105" w:type="dxa"/>
          </w:tcPr>
          <w:p w14:paraId="6742C50B" w14:textId="6EC28984" w:rsidR="00DE182B" w:rsidRDefault="00E12F38" w:rsidP="00E12F38">
            <w:r>
              <w:t xml:space="preserve">The SDR </w:t>
            </w:r>
            <w:r w:rsidR="00A31F2E">
              <w:t xml:space="preserve">is capable of translating digital commands into RF signals, and vice versa. This is going to </w:t>
            </w:r>
            <w:proofErr w:type="gramStart"/>
            <w:r w:rsidR="00A31F2E">
              <w:t>be provided</w:t>
            </w:r>
            <w:proofErr w:type="gramEnd"/>
            <w:r w:rsidR="00A31F2E">
              <w:t xml:space="preserve"> by the user, and the rest of the system should not be dependent on the inner workings of the radio. We will be using a radio from </w:t>
            </w:r>
            <w:proofErr w:type="spellStart"/>
            <w:r w:rsidR="00A31F2E">
              <w:t>XetaWave</w:t>
            </w:r>
            <w:proofErr w:type="spellEnd"/>
            <w:r w:rsidR="00A31F2E">
              <w:t xml:space="preserve">. </w:t>
            </w:r>
          </w:p>
        </w:tc>
      </w:tr>
    </w:tbl>
    <w:p w14:paraId="730B722D" w14:textId="77777777" w:rsidR="00DE182B" w:rsidRDefault="00DE182B"/>
    <w:tbl>
      <w:tblPr>
        <w:tblStyle w:val="TableGrid"/>
        <w:tblW w:w="9350" w:type="dxa"/>
        <w:tblLook w:val="04A0" w:firstRow="1" w:lastRow="0" w:firstColumn="1" w:lastColumn="0" w:noHBand="0" w:noVBand="1"/>
      </w:tblPr>
      <w:tblGrid>
        <w:gridCol w:w="2245"/>
        <w:gridCol w:w="7105"/>
      </w:tblGrid>
      <w:tr w:rsidR="00DE182B" w14:paraId="31541CFC" w14:textId="77777777" w:rsidTr="00D25AC9">
        <w:tc>
          <w:tcPr>
            <w:tcW w:w="2245" w:type="dxa"/>
          </w:tcPr>
          <w:p w14:paraId="192810CD" w14:textId="77777777" w:rsidR="00DE182B" w:rsidRPr="00351BE2" w:rsidRDefault="00DE182B" w:rsidP="00D25AC9">
            <w:pPr>
              <w:rPr>
                <w:b/>
              </w:rPr>
            </w:pPr>
            <w:r>
              <w:rPr>
                <w:b/>
              </w:rPr>
              <w:t>Module</w:t>
            </w:r>
          </w:p>
        </w:tc>
        <w:tc>
          <w:tcPr>
            <w:tcW w:w="7105" w:type="dxa"/>
          </w:tcPr>
          <w:p w14:paraId="3119440B" w14:textId="21152347" w:rsidR="00DE182B" w:rsidRDefault="00E12F38" w:rsidP="00D25AC9">
            <w:r>
              <w:t>Power Brick</w:t>
            </w:r>
          </w:p>
        </w:tc>
      </w:tr>
      <w:tr w:rsidR="00DE182B" w14:paraId="68C7E0F0" w14:textId="77777777" w:rsidTr="00D25AC9">
        <w:tc>
          <w:tcPr>
            <w:tcW w:w="2245" w:type="dxa"/>
          </w:tcPr>
          <w:p w14:paraId="02E8B1DD" w14:textId="77777777" w:rsidR="00DE182B" w:rsidRPr="00351BE2" w:rsidRDefault="00DE182B" w:rsidP="00D25AC9">
            <w:pPr>
              <w:rPr>
                <w:b/>
              </w:rPr>
            </w:pPr>
            <w:r>
              <w:rPr>
                <w:b/>
              </w:rPr>
              <w:t>Inputs</w:t>
            </w:r>
          </w:p>
        </w:tc>
        <w:tc>
          <w:tcPr>
            <w:tcW w:w="7105" w:type="dxa"/>
          </w:tcPr>
          <w:p w14:paraId="33FC153F" w14:textId="7505120E" w:rsidR="00DE182B" w:rsidRDefault="00A31F2E" w:rsidP="00E12F38">
            <w:r>
              <w:t xml:space="preserve">Power </w:t>
            </w:r>
            <w:r w:rsidR="00E12F38">
              <w:t xml:space="preserve">from </w:t>
            </w:r>
            <w:proofErr w:type="spellStart"/>
            <w:r w:rsidR="00E12F38">
              <w:t>PoE</w:t>
            </w:r>
            <w:proofErr w:type="spellEnd"/>
            <w:r w:rsidR="00E12F38">
              <w:t>, or external batteries</w:t>
            </w:r>
          </w:p>
        </w:tc>
      </w:tr>
      <w:tr w:rsidR="00DE182B" w14:paraId="78100577" w14:textId="77777777" w:rsidTr="00D25AC9">
        <w:tc>
          <w:tcPr>
            <w:tcW w:w="2245" w:type="dxa"/>
          </w:tcPr>
          <w:p w14:paraId="570D39DE" w14:textId="77777777" w:rsidR="00DE182B" w:rsidRPr="00351BE2" w:rsidRDefault="00DE182B" w:rsidP="00D25AC9">
            <w:pPr>
              <w:rPr>
                <w:b/>
              </w:rPr>
            </w:pPr>
            <w:r>
              <w:rPr>
                <w:b/>
              </w:rPr>
              <w:t>Outputs</w:t>
            </w:r>
          </w:p>
        </w:tc>
        <w:tc>
          <w:tcPr>
            <w:tcW w:w="7105" w:type="dxa"/>
          </w:tcPr>
          <w:p w14:paraId="3171DBF5" w14:textId="367BAE80" w:rsidR="00DE182B" w:rsidRDefault="00E12F38" w:rsidP="00D25AC9">
            <w:r>
              <w:t>Regulated 5v power line</w:t>
            </w:r>
          </w:p>
        </w:tc>
      </w:tr>
      <w:tr w:rsidR="00DE182B" w14:paraId="1D7E1330" w14:textId="77777777" w:rsidTr="00D25AC9">
        <w:tc>
          <w:tcPr>
            <w:tcW w:w="2245" w:type="dxa"/>
          </w:tcPr>
          <w:p w14:paraId="19AEA0AA" w14:textId="77777777" w:rsidR="00DE182B" w:rsidRPr="00351BE2" w:rsidRDefault="00DE182B" w:rsidP="00D25AC9">
            <w:pPr>
              <w:rPr>
                <w:b/>
              </w:rPr>
            </w:pPr>
            <w:r>
              <w:rPr>
                <w:b/>
              </w:rPr>
              <w:t>Functionality</w:t>
            </w:r>
          </w:p>
        </w:tc>
        <w:tc>
          <w:tcPr>
            <w:tcW w:w="7105" w:type="dxa"/>
          </w:tcPr>
          <w:p w14:paraId="5B566C1A" w14:textId="1F648272" w:rsidR="00DE182B" w:rsidRDefault="00E12F38" w:rsidP="00D25AC9">
            <w:r>
              <w:t>The power brick converts high voltage power to a 5v rail.</w:t>
            </w:r>
            <w:r w:rsidR="00AE3CCC">
              <w:t xml:space="preserve"> </w:t>
            </w:r>
          </w:p>
        </w:tc>
      </w:tr>
    </w:tbl>
    <w:p w14:paraId="533685DB" w14:textId="77777777" w:rsidR="00C929A7" w:rsidRDefault="00C929A7"/>
    <w:tbl>
      <w:tblPr>
        <w:tblStyle w:val="TableGrid"/>
        <w:tblW w:w="9350" w:type="dxa"/>
        <w:tblLook w:val="04A0" w:firstRow="1" w:lastRow="0" w:firstColumn="1" w:lastColumn="0" w:noHBand="0" w:noVBand="1"/>
      </w:tblPr>
      <w:tblGrid>
        <w:gridCol w:w="2245"/>
        <w:gridCol w:w="7105"/>
      </w:tblGrid>
      <w:tr w:rsidR="00E12F38" w14:paraId="7DA45246" w14:textId="77777777" w:rsidTr="002D1306">
        <w:tc>
          <w:tcPr>
            <w:tcW w:w="2245" w:type="dxa"/>
          </w:tcPr>
          <w:p w14:paraId="1E24E8B9" w14:textId="77777777" w:rsidR="00E12F38" w:rsidRPr="00351BE2" w:rsidRDefault="00E12F38" w:rsidP="002D1306">
            <w:pPr>
              <w:rPr>
                <w:b/>
              </w:rPr>
            </w:pPr>
            <w:r>
              <w:rPr>
                <w:b/>
              </w:rPr>
              <w:t>Module</w:t>
            </w:r>
          </w:p>
        </w:tc>
        <w:tc>
          <w:tcPr>
            <w:tcW w:w="7105" w:type="dxa"/>
          </w:tcPr>
          <w:p w14:paraId="0900C578" w14:textId="17A90887" w:rsidR="00E12F38" w:rsidRDefault="00E12F38" w:rsidP="002D1306">
            <w:r>
              <w:t>Computer</w:t>
            </w:r>
          </w:p>
        </w:tc>
      </w:tr>
      <w:tr w:rsidR="00E12F38" w14:paraId="64B98D18" w14:textId="77777777" w:rsidTr="002D1306">
        <w:tc>
          <w:tcPr>
            <w:tcW w:w="2245" w:type="dxa"/>
          </w:tcPr>
          <w:p w14:paraId="23F544C9" w14:textId="77777777" w:rsidR="00E12F38" w:rsidRPr="00351BE2" w:rsidRDefault="00E12F38" w:rsidP="002D1306">
            <w:pPr>
              <w:rPr>
                <w:b/>
              </w:rPr>
            </w:pPr>
            <w:r>
              <w:rPr>
                <w:b/>
              </w:rPr>
              <w:t>Inputs</w:t>
            </w:r>
          </w:p>
        </w:tc>
        <w:tc>
          <w:tcPr>
            <w:tcW w:w="7105" w:type="dxa"/>
          </w:tcPr>
          <w:p w14:paraId="135CA884" w14:textId="30AB76BF" w:rsidR="00E12F38" w:rsidRDefault="00E12F38" w:rsidP="002D1306">
            <w:r>
              <w:t>User inputs and commands</w:t>
            </w:r>
          </w:p>
        </w:tc>
      </w:tr>
      <w:tr w:rsidR="00E12F38" w14:paraId="619926E7" w14:textId="77777777" w:rsidTr="002D1306">
        <w:tc>
          <w:tcPr>
            <w:tcW w:w="2245" w:type="dxa"/>
          </w:tcPr>
          <w:p w14:paraId="3D66B3F3" w14:textId="77777777" w:rsidR="00E12F38" w:rsidRPr="00351BE2" w:rsidRDefault="00E12F38" w:rsidP="002D1306">
            <w:pPr>
              <w:rPr>
                <w:b/>
              </w:rPr>
            </w:pPr>
            <w:r>
              <w:rPr>
                <w:b/>
              </w:rPr>
              <w:t>Outputs</w:t>
            </w:r>
          </w:p>
        </w:tc>
        <w:tc>
          <w:tcPr>
            <w:tcW w:w="7105" w:type="dxa"/>
          </w:tcPr>
          <w:p w14:paraId="28125023" w14:textId="566BE4D8" w:rsidR="00E12F38" w:rsidRDefault="00E12F38" w:rsidP="002D1306">
            <w:r>
              <w:t xml:space="preserve">Data sent to the SDR to be interpreted, and configuration settings </w:t>
            </w:r>
            <w:r w:rsidR="00D16E83">
              <w:t>for the antenna</w:t>
            </w:r>
          </w:p>
        </w:tc>
      </w:tr>
      <w:tr w:rsidR="00E12F38" w14:paraId="325511EA" w14:textId="77777777" w:rsidTr="002D1306">
        <w:tc>
          <w:tcPr>
            <w:tcW w:w="2245" w:type="dxa"/>
          </w:tcPr>
          <w:p w14:paraId="4B76641A" w14:textId="77777777" w:rsidR="00E12F38" w:rsidRPr="00351BE2" w:rsidRDefault="00E12F38" w:rsidP="002D1306">
            <w:pPr>
              <w:rPr>
                <w:b/>
              </w:rPr>
            </w:pPr>
            <w:r>
              <w:rPr>
                <w:b/>
              </w:rPr>
              <w:t>Functionality</w:t>
            </w:r>
          </w:p>
        </w:tc>
        <w:tc>
          <w:tcPr>
            <w:tcW w:w="7105" w:type="dxa"/>
          </w:tcPr>
          <w:p w14:paraId="17EB20C6" w14:textId="2D635DF0" w:rsidR="00E12F38" w:rsidRDefault="00D16E83" w:rsidP="00D16E83">
            <w:r>
              <w:t>This is the primary user interface to the system. It will be how the user changes the beam state (either manually or automatically), and what data is to be sent to the UAS, through the system. Received data is also collected here.</w:t>
            </w:r>
            <w:bookmarkStart w:id="0" w:name="_GoBack"/>
            <w:bookmarkEnd w:id="0"/>
          </w:p>
        </w:tc>
      </w:tr>
    </w:tbl>
    <w:p w14:paraId="7F2DE130" w14:textId="77777777" w:rsidR="00E12F38" w:rsidRDefault="00E12F38"/>
    <w:p w14:paraId="0F6E06B8" w14:textId="77777777" w:rsidR="00C929A7" w:rsidRDefault="00C929A7"/>
    <w:p w14:paraId="14BE2A98" w14:textId="77777777" w:rsidR="00C929A7" w:rsidRDefault="00C929A7" w:rsidP="00C929A7">
      <w:r>
        <w:t xml:space="preserve">Acronyms utilized: </w:t>
      </w:r>
    </w:p>
    <w:p w14:paraId="5E74B726" w14:textId="77777777" w:rsidR="00C929A7" w:rsidRDefault="00C929A7" w:rsidP="00C929A7">
      <w:pPr>
        <w:pStyle w:val="ListParagraph"/>
        <w:numPr>
          <w:ilvl w:val="0"/>
          <w:numId w:val="3"/>
        </w:numPr>
      </w:pPr>
      <w:r>
        <w:t>SDR – Software Defined Radio</w:t>
      </w:r>
    </w:p>
    <w:p w14:paraId="3EA313E8" w14:textId="77777777" w:rsidR="00C929A7" w:rsidRDefault="00C929A7" w:rsidP="00C929A7">
      <w:pPr>
        <w:pStyle w:val="ListParagraph"/>
        <w:numPr>
          <w:ilvl w:val="0"/>
          <w:numId w:val="3"/>
        </w:numPr>
      </w:pPr>
      <w:r>
        <w:t>UAS - Unmanned Aircraft System</w:t>
      </w:r>
    </w:p>
    <w:p w14:paraId="113F82BA" w14:textId="77777777" w:rsidR="00C929A7" w:rsidRDefault="00C929A7" w:rsidP="00C929A7">
      <w:pPr>
        <w:pStyle w:val="ListParagraph"/>
        <w:numPr>
          <w:ilvl w:val="0"/>
          <w:numId w:val="3"/>
        </w:numPr>
      </w:pPr>
      <w:r>
        <w:t>STM – ST Microelectronics (used to refer to the microcontroller)</w:t>
      </w:r>
    </w:p>
    <w:p w14:paraId="4C86CC12" w14:textId="77777777" w:rsidR="00C929A7" w:rsidRDefault="00C929A7" w:rsidP="00C929A7">
      <w:pPr>
        <w:pStyle w:val="ListParagraph"/>
        <w:numPr>
          <w:ilvl w:val="0"/>
          <w:numId w:val="3"/>
        </w:numPr>
      </w:pPr>
      <w:proofErr w:type="spellStart"/>
      <w:r>
        <w:t>Tx</w:t>
      </w:r>
      <w:proofErr w:type="spellEnd"/>
      <w:r>
        <w:t xml:space="preserve"> – Transmit</w:t>
      </w:r>
    </w:p>
    <w:p w14:paraId="6A4FB8B6" w14:textId="19471E3A" w:rsidR="00C929A7" w:rsidRDefault="00C929A7" w:rsidP="00C929A7">
      <w:pPr>
        <w:pStyle w:val="ListParagraph"/>
        <w:numPr>
          <w:ilvl w:val="0"/>
          <w:numId w:val="3"/>
        </w:numPr>
      </w:pPr>
      <w:r>
        <w:t xml:space="preserve">Rx </w:t>
      </w:r>
      <w:r w:rsidR="00E12F38">
        <w:t>–</w:t>
      </w:r>
      <w:r>
        <w:t xml:space="preserve"> Receive</w:t>
      </w:r>
    </w:p>
    <w:p w14:paraId="1274CF1B" w14:textId="10B1187C" w:rsidR="00E12F38" w:rsidRPr="00C929A7" w:rsidRDefault="00E12F38" w:rsidP="00C929A7">
      <w:pPr>
        <w:pStyle w:val="ListParagraph"/>
        <w:numPr>
          <w:ilvl w:val="0"/>
          <w:numId w:val="3"/>
        </w:numPr>
      </w:pPr>
      <w:proofErr w:type="spellStart"/>
      <w:r>
        <w:t>PoE</w:t>
      </w:r>
      <w:proofErr w:type="spellEnd"/>
      <w:r>
        <w:t xml:space="preserve"> – Power over Ethernet</w:t>
      </w:r>
    </w:p>
    <w:p w14:paraId="6DBA077D" w14:textId="77777777" w:rsidR="00C929A7" w:rsidRDefault="00C929A7"/>
    <w:sectPr w:rsidR="00C92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B3A48"/>
    <w:multiLevelType w:val="hybridMultilevel"/>
    <w:tmpl w:val="4FA6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457FE"/>
    <w:multiLevelType w:val="hybridMultilevel"/>
    <w:tmpl w:val="E080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1800D2"/>
    <w:multiLevelType w:val="hybridMultilevel"/>
    <w:tmpl w:val="2D4A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BE2"/>
    <w:rsid w:val="00102333"/>
    <w:rsid w:val="002008A3"/>
    <w:rsid w:val="00351BE2"/>
    <w:rsid w:val="00664DF2"/>
    <w:rsid w:val="0072057D"/>
    <w:rsid w:val="008168FB"/>
    <w:rsid w:val="0085383D"/>
    <w:rsid w:val="00853D06"/>
    <w:rsid w:val="008A6578"/>
    <w:rsid w:val="008F4D52"/>
    <w:rsid w:val="00920260"/>
    <w:rsid w:val="00A31F2E"/>
    <w:rsid w:val="00A425B3"/>
    <w:rsid w:val="00AE3CCC"/>
    <w:rsid w:val="00B77BA5"/>
    <w:rsid w:val="00B82517"/>
    <w:rsid w:val="00C929A7"/>
    <w:rsid w:val="00CB77BC"/>
    <w:rsid w:val="00CF65BC"/>
    <w:rsid w:val="00D16E83"/>
    <w:rsid w:val="00D40BEC"/>
    <w:rsid w:val="00DB3655"/>
    <w:rsid w:val="00DE182B"/>
    <w:rsid w:val="00DE1E7A"/>
    <w:rsid w:val="00E1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9FB4"/>
  <w15:chartTrackingRefBased/>
  <w15:docId w15:val="{BC9AEF8F-1FCD-4105-AC67-49746171E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1BE2"/>
    <w:pPr>
      <w:ind w:left="720"/>
      <w:contextualSpacing/>
    </w:pPr>
  </w:style>
  <w:style w:type="character" w:styleId="CommentReference">
    <w:name w:val="annotation reference"/>
    <w:basedOn w:val="DefaultParagraphFont"/>
    <w:uiPriority w:val="99"/>
    <w:semiHidden/>
    <w:unhideWhenUsed/>
    <w:rsid w:val="00DB3655"/>
    <w:rPr>
      <w:sz w:val="18"/>
      <w:szCs w:val="18"/>
    </w:rPr>
  </w:style>
  <w:style w:type="paragraph" w:styleId="CommentText">
    <w:name w:val="annotation text"/>
    <w:basedOn w:val="Normal"/>
    <w:link w:val="CommentTextChar"/>
    <w:uiPriority w:val="99"/>
    <w:semiHidden/>
    <w:unhideWhenUsed/>
    <w:rsid w:val="00DB3655"/>
    <w:pPr>
      <w:spacing w:line="240" w:lineRule="auto"/>
    </w:pPr>
    <w:rPr>
      <w:sz w:val="24"/>
      <w:szCs w:val="24"/>
    </w:rPr>
  </w:style>
  <w:style w:type="character" w:customStyle="1" w:styleId="CommentTextChar">
    <w:name w:val="Comment Text Char"/>
    <w:basedOn w:val="DefaultParagraphFont"/>
    <w:link w:val="CommentText"/>
    <w:uiPriority w:val="99"/>
    <w:semiHidden/>
    <w:rsid w:val="00DB3655"/>
    <w:rPr>
      <w:sz w:val="24"/>
      <w:szCs w:val="24"/>
    </w:rPr>
  </w:style>
  <w:style w:type="paragraph" w:styleId="CommentSubject">
    <w:name w:val="annotation subject"/>
    <w:basedOn w:val="CommentText"/>
    <w:next w:val="CommentText"/>
    <w:link w:val="CommentSubjectChar"/>
    <w:uiPriority w:val="99"/>
    <w:semiHidden/>
    <w:unhideWhenUsed/>
    <w:rsid w:val="00DB3655"/>
    <w:rPr>
      <w:b/>
      <w:bCs/>
      <w:sz w:val="20"/>
      <w:szCs w:val="20"/>
    </w:rPr>
  </w:style>
  <w:style w:type="character" w:customStyle="1" w:styleId="CommentSubjectChar">
    <w:name w:val="Comment Subject Char"/>
    <w:basedOn w:val="CommentTextChar"/>
    <w:link w:val="CommentSubject"/>
    <w:uiPriority w:val="99"/>
    <w:semiHidden/>
    <w:rsid w:val="00DB3655"/>
    <w:rPr>
      <w:b/>
      <w:bCs/>
      <w:sz w:val="20"/>
      <w:szCs w:val="20"/>
    </w:rPr>
  </w:style>
  <w:style w:type="paragraph" w:styleId="BalloonText">
    <w:name w:val="Balloon Text"/>
    <w:basedOn w:val="Normal"/>
    <w:link w:val="BalloonTextChar"/>
    <w:uiPriority w:val="99"/>
    <w:semiHidden/>
    <w:unhideWhenUsed/>
    <w:rsid w:val="00DB365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36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7</cp:revision>
  <cp:lastPrinted>2015-09-17T19:33:00Z</cp:lastPrinted>
  <dcterms:created xsi:type="dcterms:W3CDTF">2015-09-17T17:47:00Z</dcterms:created>
  <dcterms:modified xsi:type="dcterms:W3CDTF">2016-01-23T18:58:00Z</dcterms:modified>
</cp:coreProperties>
</file>