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C7D86" w14:textId="42F17EF1" w:rsidR="0009199A" w:rsidRPr="0009199A" w:rsidRDefault="0009199A" w:rsidP="0009199A">
      <w:pPr>
        <w:jc w:val="center"/>
        <w:rPr>
          <w:rFonts w:ascii="Times New Roman" w:hAnsi="Times New Roman" w:cs="Times New Roman"/>
          <w:b/>
          <w:bCs/>
          <w:sz w:val="28"/>
          <w:szCs w:val="28"/>
          <w:lang w:val="en-US"/>
        </w:rPr>
      </w:pPr>
      <w:r w:rsidRPr="0009199A">
        <w:rPr>
          <w:rFonts w:ascii="Times New Roman" w:hAnsi="Times New Roman" w:cs="Times New Roman"/>
          <w:b/>
          <w:bCs/>
          <w:sz w:val="28"/>
          <w:szCs w:val="28"/>
          <w:lang w:val="en-US"/>
        </w:rPr>
        <w:t>Chapter 1</w:t>
      </w:r>
      <w:r w:rsidRPr="0009199A">
        <w:rPr>
          <w:rFonts w:ascii="Times New Roman" w:hAnsi="Times New Roman" w:cs="Times New Roman"/>
          <w:b/>
          <w:bCs/>
          <w:sz w:val="28"/>
          <w:szCs w:val="28"/>
          <w:lang w:val="en-US"/>
        </w:rPr>
        <w:t>2</w:t>
      </w:r>
    </w:p>
    <w:p w14:paraId="04B83056" w14:textId="576D1EF9" w:rsidR="0009199A" w:rsidRPr="0009199A" w:rsidRDefault="0009199A" w:rsidP="0009199A">
      <w:pPr>
        <w:jc w:val="center"/>
        <w:rPr>
          <w:rFonts w:ascii="Times New Roman" w:hAnsi="Times New Roman" w:cs="Times New Roman"/>
          <w:b/>
          <w:bCs/>
          <w:sz w:val="28"/>
          <w:szCs w:val="28"/>
          <w:lang w:val="en-US"/>
        </w:rPr>
      </w:pPr>
      <w:r w:rsidRPr="0009199A">
        <w:rPr>
          <w:rFonts w:ascii="Times New Roman" w:hAnsi="Times New Roman" w:cs="Times New Roman"/>
          <w:b/>
          <w:bCs/>
          <w:sz w:val="28"/>
          <w:szCs w:val="28"/>
          <w:lang w:val="en-US"/>
        </w:rPr>
        <w:t>Sequence-to-sequence Learning: Part 2</w:t>
      </w:r>
    </w:p>
    <w:p w14:paraId="06F247AB" w14:textId="77777777" w:rsidR="0009199A" w:rsidRPr="0009199A" w:rsidRDefault="0009199A" w:rsidP="0009199A">
      <w:pPr>
        <w:rPr>
          <w:rFonts w:ascii="Times New Roman" w:hAnsi="Times New Roman" w:cs="Times New Roman"/>
          <w:b/>
          <w:bCs/>
          <w:sz w:val="28"/>
          <w:szCs w:val="28"/>
          <w:lang w:val="en-US"/>
        </w:rPr>
      </w:pPr>
    </w:p>
    <w:p w14:paraId="29F9966B" w14:textId="77777777" w:rsidR="0009199A" w:rsidRPr="0009199A" w:rsidRDefault="0009199A" w:rsidP="0009199A">
      <w:pPr>
        <w:ind w:firstLine="720"/>
        <w:jc w:val="both"/>
        <w:rPr>
          <w:rFonts w:ascii="Times New Roman" w:hAnsi="Times New Roman" w:cs="Times New Roman"/>
          <w:lang w:val="en-US"/>
        </w:rPr>
      </w:pPr>
      <w:r w:rsidRPr="0009199A">
        <w:rPr>
          <w:rFonts w:ascii="Times New Roman" w:hAnsi="Times New Roman" w:cs="Times New Roman"/>
          <w:lang w:val="en-US"/>
        </w:rPr>
        <w:t>The earlier translation model used a sequence-to-sequence design with an encoder-decoder architecture and achieved reasonable accuracy. However, it relied heavily on a single context vector passed from the encoder to the decoder, which created a bottleneck. To overcome this limitation and improve translation quality, an attention mechanism is introduced. Attention enables the decoder to consult all encoder outputs at every decoding step, instead of compressing all input information into one vector.</w:t>
      </w:r>
    </w:p>
    <w:p w14:paraId="23C1C3B1" w14:textId="77777777" w:rsidR="0009199A" w:rsidRPr="0009199A" w:rsidRDefault="0009199A" w:rsidP="0009199A">
      <w:pPr>
        <w:jc w:val="both"/>
        <w:rPr>
          <w:rFonts w:ascii="Times New Roman" w:hAnsi="Times New Roman" w:cs="Times New Roman"/>
          <w:b/>
          <w:bCs/>
          <w:lang w:val="en-US"/>
        </w:rPr>
      </w:pPr>
      <w:r w:rsidRPr="0009199A">
        <w:rPr>
          <w:rFonts w:ascii="Times New Roman" w:hAnsi="Times New Roman" w:cs="Times New Roman"/>
          <w:b/>
          <w:bCs/>
          <w:lang w:val="en-US"/>
        </w:rPr>
        <w:t>Improving the Model with Attention</w:t>
      </w:r>
    </w:p>
    <w:p w14:paraId="5B7D290D" w14:textId="77777777" w:rsidR="0009199A" w:rsidRPr="0009199A" w:rsidRDefault="0009199A" w:rsidP="0009199A">
      <w:pPr>
        <w:ind w:firstLine="720"/>
        <w:jc w:val="both"/>
        <w:rPr>
          <w:rFonts w:ascii="Times New Roman" w:hAnsi="Times New Roman" w:cs="Times New Roman"/>
          <w:lang w:val="en-US"/>
        </w:rPr>
      </w:pPr>
      <w:r w:rsidRPr="0009199A">
        <w:rPr>
          <w:rFonts w:ascii="Times New Roman" w:hAnsi="Times New Roman" w:cs="Times New Roman"/>
          <w:lang w:val="en-US"/>
        </w:rPr>
        <w:t xml:space="preserve">The </w:t>
      </w:r>
      <w:proofErr w:type="spellStart"/>
      <w:r w:rsidRPr="0009199A">
        <w:rPr>
          <w:rFonts w:ascii="Times New Roman" w:hAnsi="Times New Roman" w:cs="Times New Roman"/>
          <w:lang w:val="en-US"/>
        </w:rPr>
        <w:t>Bahdanau</w:t>
      </w:r>
      <w:proofErr w:type="spellEnd"/>
      <w:r w:rsidRPr="0009199A">
        <w:rPr>
          <w:rFonts w:ascii="Times New Roman" w:hAnsi="Times New Roman" w:cs="Times New Roman"/>
          <w:lang w:val="en-US"/>
        </w:rPr>
        <w:t xml:space="preserve"> attention mechanism is applied. Unlike earlier models, which relied on the encoder’s final hidden state, attention dynamically computes a weighted sum of all encoder outputs at each decoder step. This provides the decoder with the most relevant parts of the input sequence while generating each output word.</w:t>
      </w:r>
    </w:p>
    <w:p w14:paraId="6B9CCA10" w14:textId="77777777" w:rsidR="0009199A" w:rsidRPr="0009199A" w:rsidRDefault="0009199A" w:rsidP="0009199A">
      <w:pPr>
        <w:jc w:val="both"/>
        <w:rPr>
          <w:rFonts w:ascii="Times New Roman" w:hAnsi="Times New Roman" w:cs="Times New Roman"/>
          <w:lang w:val="en-US"/>
        </w:rPr>
      </w:pPr>
      <w:r w:rsidRPr="0009199A">
        <w:rPr>
          <w:rFonts w:ascii="Times New Roman" w:hAnsi="Times New Roman" w:cs="Times New Roman"/>
          <w:lang w:val="en-US"/>
        </w:rPr>
        <w:t>Mathematically, attention works as follows:</w:t>
      </w:r>
    </w:p>
    <w:p w14:paraId="547AEC40" w14:textId="77777777" w:rsidR="0009199A" w:rsidRPr="0009199A" w:rsidRDefault="0009199A" w:rsidP="0009199A">
      <w:pPr>
        <w:pStyle w:val="ListParagraph"/>
        <w:numPr>
          <w:ilvl w:val="0"/>
          <w:numId w:val="1"/>
        </w:numPr>
        <w:jc w:val="both"/>
        <w:rPr>
          <w:rFonts w:ascii="Times New Roman" w:hAnsi="Times New Roman" w:cs="Times New Roman"/>
          <w:lang w:val="en-US"/>
        </w:rPr>
      </w:pPr>
      <w:r w:rsidRPr="0009199A">
        <w:rPr>
          <w:rFonts w:ascii="Times New Roman" w:hAnsi="Times New Roman" w:cs="Times New Roman"/>
          <w:lang w:val="en-US"/>
        </w:rPr>
        <w:t xml:space="preserve">For each decoder state </w:t>
      </w:r>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m:t>
            </m:r>
          </m:sub>
        </m:sSub>
      </m:oMath>
      <w:r>
        <w:rPr>
          <w:rFonts w:ascii="Times New Roman" w:eastAsiaTheme="minorEastAsia" w:hAnsi="Times New Roman" w:cs="Times New Roman"/>
          <w:lang w:val="en-US"/>
        </w:rPr>
        <w:t xml:space="preserve"> and encoder state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h</m:t>
            </m:r>
          </m:e>
          <m:sub>
            <m:r>
              <w:rPr>
                <w:rFonts w:ascii="Cambria Math" w:eastAsiaTheme="minorEastAsia" w:hAnsi="Cambria Math" w:cs="Times New Roman"/>
                <w:lang w:val="en-US"/>
              </w:rPr>
              <m:t>j</m:t>
            </m:r>
          </m:sub>
        </m:sSub>
      </m:oMath>
      <w:r>
        <w:rPr>
          <w:rFonts w:ascii="Times New Roman" w:eastAsiaTheme="minorEastAsia" w:hAnsi="Times New Roman" w:cs="Times New Roman"/>
          <w:lang w:val="en-US"/>
        </w:rPr>
        <w:t xml:space="preserve"> an energy score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ij</m:t>
            </m:r>
          </m:sub>
        </m:sSub>
      </m:oMath>
      <w:r>
        <w:rPr>
          <w:rFonts w:ascii="Times New Roman" w:eastAsiaTheme="minorEastAsia" w:hAnsi="Times New Roman" w:cs="Times New Roman"/>
          <w:lang w:val="en-US"/>
        </w:rPr>
        <w:t xml:space="preserve"> is computed:</w:t>
      </w:r>
    </w:p>
    <w:p w14:paraId="4B3F51E7" w14:textId="1313DC16" w:rsidR="0009199A" w:rsidRPr="0009199A" w:rsidRDefault="0009199A" w:rsidP="0009199A">
      <w:pPr>
        <w:pStyle w:val="ListParagraph"/>
        <w:jc w:val="both"/>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ij</m:t>
              </m:r>
            </m:sub>
          </m:sSub>
          <m:r>
            <w:rPr>
              <w:rFonts w:ascii="Cambria Math" w:hAnsi="Cambria Math" w:cs="Times New Roman"/>
              <w:lang w:val="en-US"/>
            </w:rPr>
            <m:t xml:space="preserve">= </m:t>
          </m:r>
          <m:sSup>
            <m:sSupPr>
              <m:ctrlPr>
                <w:rPr>
                  <w:rFonts w:ascii="Cambria Math" w:hAnsi="Cambria Math" w:cs="Times New Roman"/>
                  <w:i/>
                  <w:lang w:val="en-US"/>
                </w:rPr>
              </m:ctrlPr>
            </m:sSupPr>
            <m:e>
              <m:r>
                <w:rPr>
                  <w:rFonts w:ascii="Cambria Math" w:hAnsi="Cambria Math" w:cs="Times New Roman"/>
                  <w:lang w:val="en-US"/>
                </w:rPr>
                <m:t>v</m:t>
              </m:r>
            </m:e>
            <m:sup>
              <m:r>
                <w:rPr>
                  <w:rFonts w:ascii="Cambria Math" w:hAnsi="Cambria Math" w:cs="Times New Roman"/>
                  <w:lang w:val="en-US"/>
                </w:rPr>
                <m:t>T</m:t>
              </m:r>
            </m:sup>
          </m:sSup>
          <m:r>
            <m:rPr>
              <m:sty m:val="p"/>
            </m:rPr>
            <w:rPr>
              <w:rFonts w:ascii="Cambria Math" w:hAnsi="Cambria Math" w:cs="Times New Roman"/>
              <w:lang w:val="en-US"/>
            </w:rPr>
            <m:t>tanh⁡</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i-1</m:t>
                  </m:r>
                </m:sub>
              </m:sSub>
            </m:sub>
          </m:sSub>
          <m:r>
            <w:rPr>
              <w:rFonts w:ascii="Cambria Math" w:hAnsi="Cambria Math" w:cs="Times New Roman"/>
              <w:lang w:val="en-US"/>
            </w:rPr>
            <m:t>+U</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j</m:t>
              </m:r>
            </m:sub>
          </m:sSub>
          <m:r>
            <w:rPr>
              <w:rFonts w:ascii="Cambria Math" w:hAnsi="Cambria Math" w:cs="Times New Roman"/>
              <w:lang w:val="en-US"/>
            </w:rPr>
            <m:t>)</m:t>
          </m:r>
        </m:oMath>
      </m:oMathPara>
    </w:p>
    <w:p w14:paraId="174D7319" w14:textId="77777777" w:rsidR="0009199A" w:rsidRPr="0009199A" w:rsidRDefault="0009199A" w:rsidP="0009199A">
      <w:pPr>
        <w:pStyle w:val="ListParagraph"/>
        <w:numPr>
          <w:ilvl w:val="0"/>
          <w:numId w:val="1"/>
        </w:numPr>
        <w:jc w:val="both"/>
        <w:rPr>
          <w:rFonts w:ascii="Times New Roman" w:eastAsiaTheme="minorEastAsia" w:hAnsi="Times New Roman" w:cs="Times New Roman"/>
          <w:lang w:val="en-US"/>
        </w:rPr>
      </w:pPr>
      <w:r w:rsidRPr="0009199A">
        <w:rPr>
          <w:rFonts w:ascii="Times New Roman" w:hAnsi="Times New Roman" w:cs="Times New Roman"/>
          <w:lang w:val="en-US"/>
        </w:rPr>
        <w:t xml:space="preserve">The energies are normalized using </w:t>
      </w:r>
      <w:proofErr w:type="spellStart"/>
      <w:r w:rsidRPr="0009199A">
        <w:rPr>
          <w:rFonts w:ascii="Times New Roman" w:hAnsi="Times New Roman" w:cs="Times New Roman"/>
          <w:lang w:val="en-US"/>
        </w:rPr>
        <w:t>softmax</w:t>
      </w:r>
      <w:proofErr w:type="spellEnd"/>
      <w:r w:rsidRPr="0009199A">
        <w:rPr>
          <w:rFonts w:ascii="Times New Roman" w:hAnsi="Times New Roman" w:cs="Times New Roman"/>
          <w:lang w:val="en-US"/>
        </w:rPr>
        <w:t xml:space="preserve"> to produce attention weights </w:t>
      </w: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oMath>
    </w:p>
    <w:p w14:paraId="755F2ADD" w14:textId="77777777" w:rsidR="0009199A" w:rsidRDefault="0009199A" w:rsidP="0009199A">
      <w:pPr>
        <w:pStyle w:val="ListParagraph"/>
        <w:numPr>
          <w:ilvl w:val="0"/>
          <w:numId w:val="1"/>
        </w:numPr>
        <w:jc w:val="both"/>
        <w:rPr>
          <w:rFonts w:ascii="Times New Roman" w:eastAsiaTheme="minorEastAsia" w:hAnsi="Times New Roman" w:cs="Times New Roman"/>
          <w:lang w:val="en-US"/>
        </w:rPr>
      </w:pPr>
      <w:r w:rsidRPr="0009199A">
        <w:rPr>
          <w:rFonts w:ascii="Times New Roman" w:hAnsi="Times New Roman" w:cs="Times New Roman"/>
          <w:lang w:val="en-US"/>
        </w:rPr>
        <w:t xml:space="preserve">The context vector </w:t>
      </w:r>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i</m:t>
            </m:r>
          </m:sub>
        </m:sSub>
      </m:oMath>
      <w:r>
        <w:rPr>
          <w:rFonts w:ascii="Times New Roman" w:eastAsiaTheme="minorEastAsia" w:hAnsi="Times New Roman" w:cs="Times New Roman"/>
          <w:lang w:val="en-US"/>
        </w:rPr>
        <w:t xml:space="preserve"> for each decoder step is the weighted sum of encoder outputs:</w:t>
      </w:r>
    </w:p>
    <w:p w14:paraId="57E653BE" w14:textId="4C8A6137" w:rsidR="0009199A" w:rsidRPr="00E94DE7" w:rsidRDefault="0009199A" w:rsidP="00E94DE7">
      <w:pPr>
        <w:pStyle w:val="ListParagraph"/>
        <w:jc w:val="center"/>
        <w:rPr>
          <w:rFonts w:ascii="Times New Roman" w:eastAsiaTheme="minorEastAsia"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i</m:t>
            </m:r>
          </m:sub>
        </m:sSub>
        <m:r>
          <w:rPr>
            <w:rFonts w:ascii="Cambria Math" w:hAnsi="Cambria Math" w:cs="Times New Roman"/>
            <w:lang w:val="en-US"/>
          </w:rPr>
          <m:t xml:space="preserve">=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j</m:t>
                </m:r>
              </m:sub>
            </m:sSub>
          </m:e>
        </m:nary>
      </m:oMath>
      <w:r w:rsidRPr="0009199A">
        <w:rPr>
          <w:rFonts w:ascii="Times New Roman" w:hAnsi="Times New Roman" w:cs="Times New Roman"/>
          <w:lang w:val="en-US"/>
        </w:rPr>
        <w:t>​</w:t>
      </w:r>
    </w:p>
    <w:p w14:paraId="18133E1B" w14:textId="77777777" w:rsidR="0009199A" w:rsidRPr="00E94DE7" w:rsidRDefault="0009199A" w:rsidP="0009199A">
      <w:pPr>
        <w:jc w:val="both"/>
        <w:rPr>
          <w:rFonts w:ascii="Times New Roman" w:hAnsi="Times New Roman" w:cs="Times New Roman"/>
          <w:b/>
          <w:bCs/>
          <w:lang w:val="en-US"/>
        </w:rPr>
      </w:pPr>
      <w:r w:rsidRPr="00E94DE7">
        <w:rPr>
          <w:rFonts w:ascii="Times New Roman" w:hAnsi="Times New Roman" w:cs="Times New Roman"/>
          <w:b/>
          <w:bCs/>
          <w:lang w:val="en-US"/>
        </w:rPr>
        <w:t>Implementing Attention</w:t>
      </w:r>
    </w:p>
    <w:p w14:paraId="1D4F4F48" w14:textId="77777777" w:rsidR="00E94DE7" w:rsidRDefault="0009199A" w:rsidP="00E94DE7">
      <w:pPr>
        <w:ind w:firstLine="360"/>
        <w:jc w:val="both"/>
        <w:rPr>
          <w:rFonts w:ascii="Times New Roman" w:hAnsi="Times New Roman" w:cs="Times New Roman"/>
          <w:lang w:val="en-US"/>
        </w:rPr>
      </w:pPr>
      <w:r w:rsidRPr="0009199A">
        <w:rPr>
          <w:rFonts w:ascii="Times New Roman" w:hAnsi="Times New Roman" w:cs="Times New Roman"/>
          <w:lang w:val="en-US"/>
        </w:rPr>
        <w:t xml:space="preserve">Since there is no built-in TensorFlow layer for </w:t>
      </w:r>
      <w:proofErr w:type="spellStart"/>
      <w:r w:rsidRPr="0009199A">
        <w:rPr>
          <w:rFonts w:ascii="Times New Roman" w:hAnsi="Times New Roman" w:cs="Times New Roman"/>
          <w:lang w:val="en-US"/>
        </w:rPr>
        <w:t>Bahdanau</w:t>
      </w:r>
      <w:proofErr w:type="spellEnd"/>
      <w:r w:rsidRPr="0009199A">
        <w:rPr>
          <w:rFonts w:ascii="Times New Roman" w:hAnsi="Times New Roman" w:cs="Times New Roman"/>
          <w:lang w:val="en-US"/>
        </w:rPr>
        <w:t xml:space="preserve"> attention, a custom wrapper called </w:t>
      </w:r>
      <w:proofErr w:type="spellStart"/>
      <w:r w:rsidRPr="0009199A">
        <w:rPr>
          <w:rFonts w:ascii="Times New Roman" w:hAnsi="Times New Roman" w:cs="Times New Roman"/>
          <w:lang w:val="en-US"/>
        </w:rPr>
        <w:t>DecoderRNNAttentionWrapper</w:t>
      </w:r>
      <w:proofErr w:type="spellEnd"/>
      <w:r w:rsidRPr="0009199A">
        <w:rPr>
          <w:rFonts w:ascii="Times New Roman" w:hAnsi="Times New Roman" w:cs="Times New Roman"/>
          <w:lang w:val="en-US"/>
        </w:rPr>
        <w:t xml:space="preserve"> is implemented using the </w:t>
      </w:r>
      <w:proofErr w:type="spellStart"/>
      <w:r w:rsidRPr="0009199A">
        <w:rPr>
          <w:rFonts w:ascii="Times New Roman" w:hAnsi="Times New Roman" w:cs="Times New Roman"/>
          <w:lang w:val="en-US"/>
        </w:rPr>
        <w:t>Keras</w:t>
      </w:r>
      <w:proofErr w:type="spellEnd"/>
      <w:r w:rsidRPr="0009199A">
        <w:rPr>
          <w:rFonts w:ascii="Times New Roman" w:hAnsi="Times New Roman" w:cs="Times New Roman"/>
          <w:lang w:val="en-US"/>
        </w:rPr>
        <w:t xml:space="preserve"> subclassing API. It defines:</w:t>
      </w:r>
    </w:p>
    <w:p w14:paraId="457502E8" w14:textId="77777777" w:rsidR="00E94DE7" w:rsidRDefault="0009199A" w:rsidP="0009199A">
      <w:pPr>
        <w:pStyle w:val="ListParagraph"/>
        <w:numPr>
          <w:ilvl w:val="0"/>
          <w:numId w:val="2"/>
        </w:numPr>
        <w:jc w:val="both"/>
        <w:rPr>
          <w:rFonts w:ascii="Times New Roman" w:hAnsi="Times New Roman" w:cs="Times New Roman"/>
          <w:lang w:val="en-US"/>
        </w:rPr>
      </w:pPr>
      <w:r w:rsidRPr="00E94DE7">
        <w:rPr>
          <w:rFonts w:ascii="Times New Roman" w:hAnsi="Times New Roman" w:cs="Times New Roman"/>
          <w:lang w:val="en-US"/>
        </w:rPr>
        <w:t xml:space="preserve">Weights </w:t>
      </w:r>
      <m:oMath>
        <m:r>
          <w:rPr>
            <w:rFonts w:ascii="Cambria Math" w:hAnsi="Cambria Math" w:cs="Times New Roman"/>
            <w:lang w:val="en-US"/>
          </w:rPr>
          <m:t>W,U,v</m:t>
        </m:r>
      </m:oMath>
      <w:r w:rsidR="00E94DE7">
        <w:rPr>
          <w:rFonts w:ascii="Times New Roman" w:eastAsiaTheme="minorEastAsia" w:hAnsi="Times New Roman" w:cs="Times New Roman"/>
          <w:lang w:val="en-US"/>
        </w:rPr>
        <w:t xml:space="preserve"> </w:t>
      </w:r>
      <w:r w:rsidR="00E94DE7" w:rsidRPr="0009199A">
        <w:rPr>
          <w:rFonts w:ascii="Times New Roman" w:hAnsi="Times New Roman" w:cs="Times New Roman"/>
          <w:lang w:val="en-US"/>
        </w:rPr>
        <w:t>— trainable parameters shaping how encoder and decoder states interact.</w:t>
      </w:r>
    </w:p>
    <w:p w14:paraId="29C3D465" w14:textId="77777777" w:rsidR="00E94DE7" w:rsidRDefault="0009199A" w:rsidP="0009199A">
      <w:pPr>
        <w:pStyle w:val="ListParagraph"/>
        <w:numPr>
          <w:ilvl w:val="0"/>
          <w:numId w:val="2"/>
        </w:numPr>
        <w:jc w:val="both"/>
        <w:rPr>
          <w:rFonts w:ascii="Times New Roman" w:hAnsi="Times New Roman" w:cs="Times New Roman"/>
          <w:lang w:val="en-US"/>
        </w:rPr>
      </w:pPr>
      <w:r w:rsidRPr="00E94DE7">
        <w:rPr>
          <w:rFonts w:ascii="Times New Roman" w:hAnsi="Times New Roman" w:cs="Times New Roman"/>
          <w:lang w:val="en-US"/>
        </w:rPr>
        <w:t>Step function — calculates energy scores, normalizes them into probabilities, and computes weighted sums of encoder outputs.</w:t>
      </w:r>
    </w:p>
    <w:p w14:paraId="6128FCFA" w14:textId="6740532D" w:rsidR="0009199A" w:rsidRPr="00E94DE7" w:rsidRDefault="0009199A" w:rsidP="0009199A">
      <w:pPr>
        <w:pStyle w:val="ListParagraph"/>
        <w:numPr>
          <w:ilvl w:val="0"/>
          <w:numId w:val="2"/>
        </w:numPr>
        <w:jc w:val="both"/>
        <w:rPr>
          <w:rFonts w:ascii="Times New Roman" w:hAnsi="Times New Roman" w:cs="Times New Roman"/>
          <w:lang w:val="en-US"/>
        </w:rPr>
      </w:pPr>
      <w:proofErr w:type="spellStart"/>
      <w:proofErr w:type="gramStart"/>
      <w:r w:rsidRPr="00E94DE7">
        <w:rPr>
          <w:rFonts w:ascii="Times New Roman" w:hAnsi="Times New Roman" w:cs="Times New Roman"/>
          <w:lang w:val="en-US"/>
        </w:rPr>
        <w:t>K.rnn</w:t>
      </w:r>
      <w:proofErr w:type="spellEnd"/>
      <w:r w:rsidRPr="00E94DE7">
        <w:rPr>
          <w:rFonts w:ascii="Times New Roman" w:hAnsi="Times New Roman" w:cs="Times New Roman"/>
          <w:lang w:val="en-US"/>
        </w:rPr>
        <w:t>(</w:t>
      </w:r>
      <w:proofErr w:type="gramEnd"/>
      <w:r w:rsidRPr="00E94DE7">
        <w:rPr>
          <w:rFonts w:ascii="Times New Roman" w:hAnsi="Times New Roman" w:cs="Times New Roman"/>
          <w:lang w:val="en-US"/>
        </w:rPr>
        <w:t>) function — iterates over decoder inputs, applying the step function at each timestep to generate attention outputs and attention energy matrices.</w:t>
      </w:r>
    </w:p>
    <w:p w14:paraId="7C7DEA98" w14:textId="250379B6" w:rsidR="0009199A" w:rsidRDefault="0009199A" w:rsidP="0009199A">
      <w:pPr>
        <w:jc w:val="both"/>
        <w:rPr>
          <w:rFonts w:ascii="Times New Roman" w:hAnsi="Times New Roman" w:cs="Times New Roman"/>
          <w:lang w:val="en-US"/>
        </w:rPr>
      </w:pPr>
      <w:r w:rsidRPr="0009199A">
        <w:rPr>
          <w:rFonts w:ascii="Times New Roman" w:hAnsi="Times New Roman" w:cs="Times New Roman"/>
          <w:lang w:val="en-US"/>
        </w:rPr>
        <w:t>The output includes both the new decoder hidden states and the attention weights.</w:t>
      </w:r>
    </w:p>
    <w:p w14:paraId="761DFA14" w14:textId="03F9DBBF" w:rsidR="0065516C" w:rsidRDefault="0065516C" w:rsidP="0009199A">
      <w:pPr>
        <w:jc w:val="both"/>
        <w:rPr>
          <w:rFonts w:ascii="Times New Roman" w:hAnsi="Times New Roman" w:cs="Times New Roman"/>
          <w:b/>
          <w:bCs/>
          <w:lang w:val="en-US"/>
        </w:rPr>
      </w:pPr>
      <w:r w:rsidRPr="0065516C">
        <w:rPr>
          <w:rFonts w:ascii="Times New Roman" w:hAnsi="Times New Roman" w:cs="Times New Roman"/>
          <w:b/>
          <w:bCs/>
          <w:lang w:val="en-US"/>
        </w:rPr>
        <w:t xml:space="preserve">Reproduced code for </w:t>
      </w:r>
      <w:proofErr w:type="spellStart"/>
      <w:r w:rsidRPr="0065516C">
        <w:rPr>
          <w:rFonts w:ascii="Times New Roman" w:hAnsi="Times New Roman" w:cs="Times New Roman"/>
          <w:b/>
          <w:bCs/>
          <w:lang w:val="en-US"/>
        </w:rPr>
        <w:t>DecoderRNNAttentionWrapper</w:t>
      </w:r>
      <w:proofErr w:type="spellEnd"/>
      <w:r w:rsidRPr="0065516C">
        <w:rPr>
          <w:rFonts w:ascii="Times New Roman" w:hAnsi="Times New Roman" w:cs="Times New Roman"/>
          <w:b/>
          <w:bCs/>
          <w:lang w:val="en-US"/>
        </w:rPr>
        <w:t>:</w:t>
      </w:r>
    </w:p>
    <w:p w14:paraId="5E9D8AFA"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import </w:t>
      </w:r>
      <w:proofErr w:type="spellStart"/>
      <w:r w:rsidRPr="0065516C">
        <w:rPr>
          <w:rFonts w:ascii="Courier New" w:hAnsi="Courier New" w:cs="Courier New"/>
          <w:lang w:val="en-US"/>
        </w:rPr>
        <w:t>tensorflow</w:t>
      </w:r>
      <w:proofErr w:type="spellEnd"/>
      <w:r w:rsidRPr="0065516C">
        <w:rPr>
          <w:rFonts w:ascii="Courier New" w:hAnsi="Courier New" w:cs="Courier New"/>
          <w:lang w:val="en-US"/>
        </w:rPr>
        <w:t xml:space="preserve"> as </w:t>
      </w:r>
      <w:proofErr w:type="spellStart"/>
      <w:r w:rsidRPr="0065516C">
        <w:rPr>
          <w:rFonts w:ascii="Courier New" w:hAnsi="Courier New" w:cs="Courier New"/>
          <w:lang w:val="en-US"/>
        </w:rPr>
        <w:t>tf</w:t>
      </w:r>
      <w:proofErr w:type="spellEnd"/>
    </w:p>
    <w:p w14:paraId="5CE97E59"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import </w:t>
      </w:r>
      <w:proofErr w:type="spellStart"/>
      <w:proofErr w:type="gramStart"/>
      <w:r w:rsidRPr="0065516C">
        <w:rPr>
          <w:rFonts w:ascii="Courier New" w:hAnsi="Courier New" w:cs="Courier New"/>
          <w:lang w:val="en-US"/>
        </w:rPr>
        <w:t>tensorflow.keras</w:t>
      </w:r>
      <w:proofErr w:type="gramEnd"/>
      <w:r w:rsidRPr="0065516C">
        <w:rPr>
          <w:rFonts w:ascii="Courier New" w:hAnsi="Courier New" w:cs="Courier New"/>
          <w:lang w:val="en-US"/>
        </w:rPr>
        <w:t>.backend</w:t>
      </w:r>
      <w:proofErr w:type="spellEnd"/>
      <w:r w:rsidRPr="0065516C">
        <w:rPr>
          <w:rFonts w:ascii="Courier New" w:hAnsi="Courier New" w:cs="Courier New"/>
          <w:lang w:val="en-US"/>
        </w:rPr>
        <w:t xml:space="preserve"> as K</w:t>
      </w:r>
    </w:p>
    <w:p w14:paraId="04A1065C"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lastRenderedPageBreak/>
        <w:t xml:space="preserve">from </w:t>
      </w:r>
      <w:proofErr w:type="spellStart"/>
      <w:proofErr w:type="gramStart"/>
      <w:r w:rsidRPr="0065516C">
        <w:rPr>
          <w:rFonts w:ascii="Courier New" w:hAnsi="Courier New" w:cs="Courier New"/>
          <w:lang w:val="en-US"/>
        </w:rPr>
        <w:t>tensorflow.keras</w:t>
      </w:r>
      <w:proofErr w:type="gramEnd"/>
      <w:r w:rsidRPr="0065516C">
        <w:rPr>
          <w:rFonts w:ascii="Courier New" w:hAnsi="Courier New" w:cs="Courier New"/>
          <w:lang w:val="en-US"/>
        </w:rPr>
        <w:t>.layers</w:t>
      </w:r>
      <w:proofErr w:type="spellEnd"/>
      <w:r w:rsidRPr="0065516C">
        <w:rPr>
          <w:rFonts w:ascii="Courier New" w:hAnsi="Courier New" w:cs="Courier New"/>
          <w:lang w:val="en-US"/>
        </w:rPr>
        <w:t xml:space="preserve"> import </w:t>
      </w:r>
      <w:proofErr w:type="spellStart"/>
      <w:r w:rsidRPr="0065516C">
        <w:rPr>
          <w:rFonts w:ascii="Courier New" w:hAnsi="Courier New" w:cs="Courier New"/>
          <w:lang w:val="en-US"/>
        </w:rPr>
        <w:t>GRUCell</w:t>
      </w:r>
      <w:proofErr w:type="spellEnd"/>
    </w:p>
    <w:p w14:paraId="307DABB9" w14:textId="77777777" w:rsidR="0065516C" w:rsidRPr="0065516C" w:rsidRDefault="0065516C" w:rsidP="0065516C">
      <w:pPr>
        <w:jc w:val="both"/>
        <w:rPr>
          <w:rFonts w:ascii="Courier New" w:hAnsi="Courier New" w:cs="Courier New"/>
          <w:lang w:val="en-US"/>
        </w:rPr>
      </w:pPr>
    </w:p>
    <w:p w14:paraId="6031A9CD"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class </w:t>
      </w:r>
      <w:proofErr w:type="spellStart"/>
      <w:r w:rsidRPr="0065516C">
        <w:rPr>
          <w:rFonts w:ascii="Courier New" w:hAnsi="Courier New" w:cs="Courier New"/>
          <w:lang w:val="en-US"/>
        </w:rPr>
        <w:t>DecoderRNNAttentionWrapper</w:t>
      </w:r>
      <w:proofErr w:type="spellEnd"/>
      <w:r w:rsidRPr="0065516C">
        <w:rPr>
          <w:rFonts w:ascii="Courier New" w:hAnsi="Courier New" w:cs="Courier New"/>
          <w:lang w:val="en-US"/>
        </w:rPr>
        <w:t>(</w:t>
      </w:r>
      <w:proofErr w:type="spellStart"/>
      <w:proofErr w:type="gramStart"/>
      <w:r w:rsidRPr="0065516C">
        <w:rPr>
          <w:rFonts w:ascii="Courier New" w:hAnsi="Courier New" w:cs="Courier New"/>
          <w:lang w:val="en-US"/>
        </w:rPr>
        <w:t>tf.keras</w:t>
      </w:r>
      <w:proofErr w:type="gramEnd"/>
      <w:r w:rsidRPr="0065516C">
        <w:rPr>
          <w:rFonts w:ascii="Courier New" w:hAnsi="Courier New" w:cs="Courier New"/>
          <w:lang w:val="en-US"/>
        </w:rPr>
        <w:t>.</w:t>
      </w:r>
      <w:proofErr w:type="gramStart"/>
      <w:r w:rsidRPr="0065516C">
        <w:rPr>
          <w:rFonts w:ascii="Courier New" w:hAnsi="Courier New" w:cs="Courier New"/>
          <w:lang w:val="en-US"/>
        </w:rPr>
        <w:t>layers.Layer</w:t>
      </w:r>
      <w:proofErr w:type="spellEnd"/>
      <w:proofErr w:type="gramEnd"/>
      <w:r w:rsidRPr="0065516C">
        <w:rPr>
          <w:rFonts w:ascii="Courier New" w:hAnsi="Courier New" w:cs="Courier New"/>
          <w:lang w:val="en-US"/>
        </w:rPr>
        <w:t>):</w:t>
      </w:r>
    </w:p>
    <w:p w14:paraId="6C4C1641"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def __</w:t>
      </w:r>
      <w:proofErr w:type="spellStart"/>
      <w:r w:rsidRPr="0065516C">
        <w:rPr>
          <w:rFonts w:ascii="Courier New" w:hAnsi="Courier New" w:cs="Courier New"/>
          <w:lang w:val="en-US"/>
        </w:rPr>
        <w:t>init</w:t>
      </w:r>
      <w:proofErr w:type="spellEnd"/>
      <w:r w:rsidRPr="0065516C">
        <w:rPr>
          <w:rFonts w:ascii="Courier New" w:hAnsi="Courier New" w:cs="Courier New"/>
          <w:lang w:val="en-US"/>
        </w:rPr>
        <w:t>_</w:t>
      </w:r>
      <w:proofErr w:type="gramStart"/>
      <w:r w:rsidRPr="0065516C">
        <w:rPr>
          <w:rFonts w:ascii="Courier New" w:hAnsi="Courier New" w:cs="Courier New"/>
          <w:lang w:val="en-US"/>
        </w:rPr>
        <w:t>_(</w:t>
      </w:r>
      <w:proofErr w:type="gramEnd"/>
      <w:r w:rsidRPr="0065516C">
        <w:rPr>
          <w:rFonts w:ascii="Courier New" w:hAnsi="Courier New" w:cs="Courier New"/>
          <w:lang w:val="en-US"/>
        </w:rPr>
        <w:t xml:space="preserve">self, </w:t>
      </w:r>
      <w:proofErr w:type="spellStart"/>
      <w:r w:rsidRPr="0065516C">
        <w:rPr>
          <w:rFonts w:ascii="Courier New" w:hAnsi="Courier New" w:cs="Courier New"/>
          <w:lang w:val="en-US"/>
        </w:rPr>
        <w:t>cell_fn</w:t>
      </w:r>
      <w:proofErr w:type="spellEnd"/>
      <w:r w:rsidRPr="0065516C">
        <w:rPr>
          <w:rFonts w:ascii="Courier New" w:hAnsi="Courier New" w:cs="Courier New"/>
          <w:lang w:val="en-US"/>
        </w:rPr>
        <w:t>, units, **</w:t>
      </w:r>
      <w:proofErr w:type="spellStart"/>
      <w:r w:rsidRPr="0065516C">
        <w:rPr>
          <w:rFonts w:ascii="Courier New" w:hAnsi="Courier New" w:cs="Courier New"/>
          <w:lang w:val="en-US"/>
        </w:rPr>
        <w:t>kwargs</w:t>
      </w:r>
      <w:proofErr w:type="spellEnd"/>
      <w:r w:rsidRPr="0065516C">
        <w:rPr>
          <w:rFonts w:ascii="Courier New" w:hAnsi="Courier New" w:cs="Courier New"/>
          <w:lang w:val="en-US"/>
        </w:rPr>
        <w:t>):</w:t>
      </w:r>
    </w:p>
    <w:p w14:paraId="3DFEB453"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w:t>
      </w:r>
      <w:proofErr w:type="gramStart"/>
      <w:r w:rsidRPr="0065516C">
        <w:rPr>
          <w:rFonts w:ascii="Courier New" w:hAnsi="Courier New" w:cs="Courier New"/>
          <w:lang w:val="en-US"/>
        </w:rPr>
        <w:t>self._</w:t>
      </w:r>
      <w:proofErr w:type="spellStart"/>
      <w:proofErr w:type="gramEnd"/>
      <w:r w:rsidRPr="0065516C">
        <w:rPr>
          <w:rFonts w:ascii="Courier New" w:hAnsi="Courier New" w:cs="Courier New"/>
          <w:lang w:val="en-US"/>
        </w:rPr>
        <w:t>cell_fn</w:t>
      </w:r>
      <w:proofErr w:type="spellEnd"/>
      <w:r w:rsidRPr="0065516C">
        <w:rPr>
          <w:rFonts w:ascii="Courier New" w:hAnsi="Courier New" w:cs="Courier New"/>
          <w:lang w:val="en-US"/>
        </w:rPr>
        <w:t xml:space="preserve"> = </w:t>
      </w:r>
      <w:proofErr w:type="spellStart"/>
      <w:r w:rsidRPr="0065516C">
        <w:rPr>
          <w:rFonts w:ascii="Courier New" w:hAnsi="Courier New" w:cs="Courier New"/>
          <w:lang w:val="en-US"/>
        </w:rPr>
        <w:t>cell_fn</w:t>
      </w:r>
      <w:proofErr w:type="spellEnd"/>
    </w:p>
    <w:p w14:paraId="6F589F9A"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w:t>
      </w:r>
      <w:proofErr w:type="spellStart"/>
      <w:proofErr w:type="gramStart"/>
      <w:r w:rsidRPr="0065516C">
        <w:rPr>
          <w:rFonts w:ascii="Courier New" w:hAnsi="Courier New" w:cs="Courier New"/>
          <w:lang w:val="en-US"/>
        </w:rPr>
        <w:t>self.units</w:t>
      </w:r>
      <w:proofErr w:type="spellEnd"/>
      <w:proofErr w:type="gramEnd"/>
      <w:r w:rsidRPr="0065516C">
        <w:rPr>
          <w:rFonts w:ascii="Courier New" w:hAnsi="Courier New" w:cs="Courier New"/>
          <w:lang w:val="en-US"/>
        </w:rPr>
        <w:t xml:space="preserve"> = units</w:t>
      </w:r>
    </w:p>
    <w:p w14:paraId="35EFD3C7"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w:t>
      </w:r>
      <w:proofErr w:type="gramStart"/>
      <w:r w:rsidRPr="0065516C">
        <w:rPr>
          <w:rFonts w:ascii="Courier New" w:hAnsi="Courier New" w:cs="Courier New"/>
          <w:lang w:val="en-US"/>
        </w:rPr>
        <w:t>super(</w:t>
      </w:r>
      <w:proofErr w:type="spellStart"/>
      <w:proofErr w:type="gramEnd"/>
      <w:r w:rsidRPr="0065516C">
        <w:rPr>
          <w:rFonts w:ascii="Courier New" w:hAnsi="Courier New" w:cs="Courier New"/>
          <w:lang w:val="en-US"/>
        </w:rPr>
        <w:t>DecoderRNNAttentionWrapper</w:t>
      </w:r>
      <w:proofErr w:type="spellEnd"/>
      <w:r w:rsidRPr="0065516C">
        <w:rPr>
          <w:rFonts w:ascii="Courier New" w:hAnsi="Courier New" w:cs="Courier New"/>
          <w:lang w:val="en-US"/>
        </w:rPr>
        <w:t>, self</w:t>
      </w:r>
      <w:proofErr w:type="gramStart"/>
      <w:r w:rsidRPr="0065516C">
        <w:rPr>
          <w:rFonts w:ascii="Courier New" w:hAnsi="Courier New" w:cs="Courier New"/>
          <w:lang w:val="en-US"/>
        </w:rPr>
        <w:t>)._</w:t>
      </w:r>
      <w:proofErr w:type="gramEnd"/>
      <w:r w:rsidRPr="0065516C">
        <w:rPr>
          <w:rFonts w:ascii="Courier New" w:hAnsi="Courier New" w:cs="Courier New"/>
          <w:lang w:val="en-US"/>
        </w:rPr>
        <w:t>_</w:t>
      </w:r>
      <w:proofErr w:type="spellStart"/>
      <w:r w:rsidRPr="0065516C">
        <w:rPr>
          <w:rFonts w:ascii="Courier New" w:hAnsi="Courier New" w:cs="Courier New"/>
          <w:lang w:val="en-US"/>
        </w:rPr>
        <w:t>init</w:t>
      </w:r>
      <w:proofErr w:type="spellEnd"/>
      <w:r w:rsidRPr="0065516C">
        <w:rPr>
          <w:rFonts w:ascii="Courier New" w:hAnsi="Courier New" w:cs="Courier New"/>
          <w:lang w:val="en-US"/>
        </w:rPr>
        <w:t>__(**</w:t>
      </w:r>
      <w:proofErr w:type="spellStart"/>
      <w:r w:rsidRPr="0065516C">
        <w:rPr>
          <w:rFonts w:ascii="Courier New" w:hAnsi="Courier New" w:cs="Courier New"/>
          <w:lang w:val="en-US"/>
        </w:rPr>
        <w:t>kwargs</w:t>
      </w:r>
      <w:proofErr w:type="spellEnd"/>
      <w:r w:rsidRPr="0065516C">
        <w:rPr>
          <w:rFonts w:ascii="Courier New" w:hAnsi="Courier New" w:cs="Courier New"/>
          <w:lang w:val="en-US"/>
        </w:rPr>
        <w:t>)</w:t>
      </w:r>
    </w:p>
    <w:p w14:paraId="4C9C444C" w14:textId="77777777" w:rsidR="0065516C" w:rsidRPr="0065516C" w:rsidRDefault="0065516C" w:rsidP="0065516C">
      <w:pPr>
        <w:jc w:val="both"/>
        <w:rPr>
          <w:rFonts w:ascii="Courier New" w:hAnsi="Courier New" w:cs="Courier New"/>
          <w:lang w:val="en-US"/>
        </w:rPr>
      </w:pPr>
    </w:p>
    <w:p w14:paraId="21F4EAA2"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def </w:t>
      </w:r>
      <w:proofErr w:type="gramStart"/>
      <w:r w:rsidRPr="0065516C">
        <w:rPr>
          <w:rFonts w:ascii="Courier New" w:hAnsi="Courier New" w:cs="Courier New"/>
          <w:lang w:val="en-US"/>
        </w:rPr>
        <w:t>build(</w:t>
      </w:r>
      <w:proofErr w:type="gramEnd"/>
      <w:r w:rsidRPr="0065516C">
        <w:rPr>
          <w:rFonts w:ascii="Courier New" w:hAnsi="Courier New" w:cs="Courier New"/>
          <w:lang w:val="en-US"/>
        </w:rPr>
        <w:t xml:space="preserve">self, </w:t>
      </w:r>
      <w:proofErr w:type="spellStart"/>
      <w:r w:rsidRPr="0065516C">
        <w:rPr>
          <w:rFonts w:ascii="Courier New" w:hAnsi="Courier New" w:cs="Courier New"/>
          <w:lang w:val="en-US"/>
        </w:rPr>
        <w:t>input_shape</w:t>
      </w:r>
      <w:proofErr w:type="spellEnd"/>
      <w:r w:rsidRPr="0065516C">
        <w:rPr>
          <w:rFonts w:ascii="Courier New" w:hAnsi="Courier New" w:cs="Courier New"/>
          <w:lang w:val="en-US"/>
        </w:rPr>
        <w:t>):</w:t>
      </w:r>
    </w:p>
    <w:p w14:paraId="4BDA0638"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w:t>
      </w:r>
      <w:proofErr w:type="spellStart"/>
      <w:proofErr w:type="gramStart"/>
      <w:r w:rsidRPr="0065516C">
        <w:rPr>
          <w:rFonts w:ascii="Courier New" w:hAnsi="Courier New" w:cs="Courier New"/>
          <w:lang w:val="en-US"/>
        </w:rPr>
        <w:t>self.W</w:t>
      </w:r>
      <w:proofErr w:type="gramEnd"/>
      <w:r w:rsidRPr="0065516C">
        <w:rPr>
          <w:rFonts w:ascii="Courier New" w:hAnsi="Courier New" w:cs="Courier New"/>
          <w:lang w:val="en-US"/>
        </w:rPr>
        <w:t>_a</w:t>
      </w:r>
      <w:proofErr w:type="spellEnd"/>
      <w:r w:rsidRPr="0065516C">
        <w:rPr>
          <w:rFonts w:ascii="Courier New" w:hAnsi="Courier New" w:cs="Courier New"/>
          <w:lang w:val="en-US"/>
        </w:rPr>
        <w:t xml:space="preserve"> = </w:t>
      </w:r>
      <w:proofErr w:type="spellStart"/>
      <w:r w:rsidRPr="0065516C">
        <w:rPr>
          <w:rFonts w:ascii="Courier New" w:hAnsi="Courier New" w:cs="Courier New"/>
          <w:lang w:val="en-US"/>
        </w:rPr>
        <w:t>self.add_</w:t>
      </w:r>
      <w:proofErr w:type="gramStart"/>
      <w:r w:rsidRPr="0065516C">
        <w:rPr>
          <w:rFonts w:ascii="Courier New" w:hAnsi="Courier New" w:cs="Courier New"/>
          <w:lang w:val="en-US"/>
        </w:rPr>
        <w:t>weight</w:t>
      </w:r>
      <w:proofErr w:type="spellEnd"/>
      <w:r w:rsidRPr="0065516C">
        <w:rPr>
          <w:rFonts w:ascii="Courier New" w:hAnsi="Courier New" w:cs="Courier New"/>
          <w:lang w:val="en-US"/>
        </w:rPr>
        <w:t>(</w:t>
      </w:r>
      <w:proofErr w:type="gramEnd"/>
    </w:p>
    <w:p w14:paraId="062D631F"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name='</w:t>
      </w:r>
      <w:proofErr w:type="spellStart"/>
      <w:r w:rsidRPr="0065516C">
        <w:rPr>
          <w:rFonts w:ascii="Courier New" w:hAnsi="Courier New" w:cs="Courier New"/>
          <w:lang w:val="en-US"/>
        </w:rPr>
        <w:t>W_a</w:t>
      </w:r>
      <w:proofErr w:type="spellEnd"/>
      <w:r w:rsidRPr="0065516C">
        <w:rPr>
          <w:rFonts w:ascii="Courier New" w:hAnsi="Courier New" w:cs="Courier New"/>
          <w:lang w:val="en-US"/>
        </w:rPr>
        <w:t>',</w:t>
      </w:r>
    </w:p>
    <w:p w14:paraId="16404866"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shape=(</w:t>
      </w:r>
      <w:proofErr w:type="spellStart"/>
      <w:r w:rsidRPr="0065516C">
        <w:rPr>
          <w:rFonts w:ascii="Courier New" w:hAnsi="Courier New" w:cs="Courier New"/>
          <w:lang w:val="en-US"/>
        </w:rPr>
        <w:t>input_</w:t>
      </w:r>
      <w:proofErr w:type="gramStart"/>
      <w:r w:rsidRPr="0065516C">
        <w:rPr>
          <w:rFonts w:ascii="Courier New" w:hAnsi="Courier New" w:cs="Courier New"/>
          <w:lang w:val="en-US"/>
        </w:rPr>
        <w:t>shape</w:t>
      </w:r>
      <w:proofErr w:type="spellEnd"/>
      <w:r w:rsidRPr="0065516C">
        <w:rPr>
          <w:rFonts w:ascii="Courier New" w:hAnsi="Courier New" w:cs="Courier New"/>
          <w:lang w:val="en-US"/>
        </w:rPr>
        <w:t>[</w:t>
      </w:r>
      <w:proofErr w:type="gramEnd"/>
      <w:r w:rsidRPr="0065516C">
        <w:rPr>
          <w:rFonts w:ascii="Courier New" w:hAnsi="Courier New" w:cs="Courier New"/>
          <w:lang w:val="en-US"/>
        </w:rPr>
        <w:t xml:space="preserve">0][2], </w:t>
      </w:r>
      <w:proofErr w:type="spellStart"/>
      <w:r w:rsidRPr="0065516C">
        <w:rPr>
          <w:rFonts w:ascii="Courier New" w:hAnsi="Courier New" w:cs="Courier New"/>
          <w:lang w:val="en-US"/>
        </w:rPr>
        <w:t>input_</w:t>
      </w:r>
      <w:proofErr w:type="gramStart"/>
      <w:r w:rsidRPr="0065516C">
        <w:rPr>
          <w:rFonts w:ascii="Courier New" w:hAnsi="Courier New" w:cs="Courier New"/>
          <w:lang w:val="en-US"/>
        </w:rPr>
        <w:t>shape</w:t>
      </w:r>
      <w:proofErr w:type="spellEnd"/>
      <w:r w:rsidRPr="0065516C">
        <w:rPr>
          <w:rFonts w:ascii="Courier New" w:hAnsi="Courier New" w:cs="Courier New"/>
          <w:lang w:val="en-US"/>
        </w:rPr>
        <w:t>[</w:t>
      </w:r>
      <w:proofErr w:type="gramEnd"/>
      <w:r w:rsidRPr="0065516C">
        <w:rPr>
          <w:rFonts w:ascii="Courier New" w:hAnsi="Courier New" w:cs="Courier New"/>
          <w:lang w:val="en-US"/>
        </w:rPr>
        <w:t>0][2]),</w:t>
      </w:r>
    </w:p>
    <w:p w14:paraId="3B262402"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initializer='uniform',</w:t>
      </w:r>
    </w:p>
    <w:p w14:paraId="414027FC"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trainable=True</w:t>
      </w:r>
    </w:p>
    <w:p w14:paraId="554ABE6B"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w:t>
      </w:r>
    </w:p>
    <w:p w14:paraId="2F7800D7"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w:t>
      </w:r>
      <w:proofErr w:type="spellStart"/>
      <w:proofErr w:type="gramStart"/>
      <w:r w:rsidRPr="0065516C">
        <w:rPr>
          <w:rFonts w:ascii="Courier New" w:hAnsi="Courier New" w:cs="Courier New"/>
          <w:lang w:val="en-US"/>
        </w:rPr>
        <w:t>self.U</w:t>
      </w:r>
      <w:proofErr w:type="gramEnd"/>
      <w:r w:rsidRPr="0065516C">
        <w:rPr>
          <w:rFonts w:ascii="Courier New" w:hAnsi="Courier New" w:cs="Courier New"/>
          <w:lang w:val="en-US"/>
        </w:rPr>
        <w:t>_a</w:t>
      </w:r>
      <w:proofErr w:type="spellEnd"/>
      <w:r w:rsidRPr="0065516C">
        <w:rPr>
          <w:rFonts w:ascii="Courier New" w:hAnsi="Courier New" w:cs="Courier New"/>
          <w:lang w:val="en-US"/>
        </w:rPr>
        <w:t xml:space="preserve"> = </w:t>
      </w:r>
      <w:proofErr w:type="spellStart"/>
      <w:r w:rsidRPr="0065516C">
        <w:rPr>
          <w:rFonts w:ascii="Courier New" w:hAnsi="Courier New" w:cs="Courier New"/>
          <w:lang w:val="en-US"/>
        </w:rPr>
        <w:t>self.add_</w:t>
      </w:r>
      <w:proofErr w:type="gramStart"/>
      <w:r w:rsidRPr="0065516C">
        <w:rPr>
          <w:rFonts w:ascii="Courier New" w:hAnsi="Courier New" w:cs="Courier New"/>
          <w:lang w:val="en-US"/>
        </w:rPr>
        <w:t>weight</w:t>
      </w:r>
      <w:proofErr w:type="spellEnd"/>
      <w:r w:rsidRPr="0065516C">
        <w:rPr>
          <w:rFonts w:ascii="Courier New" w:hAnsi="Courier New" w:cs="Courier New"/>
          <w:lang w:val="en-US"/>
        </w:rPr>
        <w:t>(</w:t>
      </w:r>
      <w:proofErr w:type="gramEnd"/>
    </w:p>
    <w:p w14:paraId="29C4F626"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name='</w:t>
      </w:r>
      <w:proofErr w:type="spellStart"/>
      <w:r w:rsidRPr="0065516C">
        <w:rPr>
          <w:rFonts w:ascii="Courier New" w:hAnsi="Courier New" w:cs="Courier New"/>
          <w:lang w:val="en-US"/>
        </w:rPr>
        <w:t>U_a</w:t>
      </w:r>
      <w:proofErr w:type="spellEnd"/>
      <w:r w:rsidRPr="0065516C">
        <w:rPr>
          <w:rFonts w:ascii="Courier New" w:hAnsi="Courier New" w:cs="Courier New"/>
          <w:lang w:val="en-US"/>
        </w:rPr>
        <w:t>',</w:t>
      </w:r>
    </w:p>
    <w:p w14:paraId="0423D292"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shape</w:t>
      </w:r>
      <w:proofErr w:type="gramStart"/>
      <w:r w:rsidRPr="0065516C">
        <w:rPr>
          <w:rFonts w:ascii="Courier New" w:hAnsi="Courier New" w:cs="Courier New"/>
          <w:lang w:val="en-US"/>
        </w:rPr>
        <w:t>=(self._</w:t>
      </w:r>
      <w:proofErr w:type="spellStart"/>
      <w:proofErr w:type="gramEnd"/>
      <w:r w:rsidRPr="0065516C">
        <w:rPr>
          <w:rFonts w:ascii="Courier New" w:hAnsi="Courier New" w:cs="Courier New"/>
          <w:lang w:val="en-US"/>
        </w:rPr>
        <w:t>cell_</w:t>
      </w:r>
      <w:proofErr w:type="gramStart"/>
      <w:r w:rsidRPr="0065516C">
        <w:rPr>
          <w:rFonts w:ascii="Courier New" w:hAnsi="Courier New" w:cs="Courier New"/>
          <w:lang w:val="en-US"/>
        </w:rPr>
        <w:t>fn.units</w:t>
      </w:r>
      <w:proofErr w:type="spellEnd"/>
      <w:proofErr w:type="gramEnd"/>
      <w:r w:rsidRPr="0065516C">
        <w:rPr>
          <w:rFonts w:ascii="Courier New" w:hAnsi="Courier New" w:cs="Courier New"/>
          <w:lang w:val="en-US"/>
        </w:rPr>
        <w:t xml:space="preserve">, </w:t>
      </w:r>
      <w:proofErr w:type="gramStart"/>
      <w:r w:rsidRPr="0065516C">
        <w:rPr>
          <w:rFonts w:ascii="Courier New" w:hAnsi="Courier New" w:cs="Courier New"/>
          <w:lang w:val="en-US"/>
        </w:rPr>
        <w:t>self._</w:t>
      </w:r>
      <w:proofErr w:type="spellStart"/>
      <w:proofErr w:type="gramEnd"/>
      <w:r w:rsidRPr="0065516C">
        <w:rPr>
          <w:rFonts w:ascii="Courier New" w:hAnsi="Courier New" w:cs="Courier New"/>
          <w:lang w:val="en-US"/>
        </w:rPr>
        <w:t>cell_</w:t>
      </w:r>
      <w:proofErr w:type="gramStart"/>
      <w:r w:rsidRPr="0065516C">
        <w:rPr>
          <w:rFonts w:ascii="Courier New" w:hAnsi="Courier New" w:cs="Courier New"/>
          <w:lang w:val="en-US"/>
        </w:rPr>
        <w:t>fn.units</w:t>
      </w:r>
      <w:proofErr w:type="spellEnd"/>
      <w:proofErr w:type="gramEnd"/>
      <w:r w:rsidRPr="0065516C">
        <w:rPr>
          <w:rFonts w:ascii="Courier New" w:hAnsi="Courier New" w:cs="Courier New"/>
          <w:lang w:val="en-US"/>
        </w:rPr>
        <w:t>),</w:t>
      </w:r>
    </w:p>
    <w:p w14:paraId="6D51D871"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initializer='uniform',</w:t>
      </w:r>
    </w:p>
    <w:p w14:paraId="77E96A19"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trainable=True</w:t>
      </w:r>
    </w:p>
    <w:p w14:paraId="50983572"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w:t>
      </w:r>
    </w:p>
    <w:p w14:paraId="7A4733B2"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w:t>
      </w:r>
      <w:proofErr w:type="spellStart"/>
      <w:proofErr w:type="gramStart"/>
      <w:r w:rsidRPr="0065516C">
        <w:rPr>
          <w:rFonts w:ascii="Courier New" w:hAnsi="Courier New" w:cs="Courier New"/>
          <w:lang w:val="en-US"/>
        </w:rPr>
        <w:t>self.V</w:t>
      </w:r>
      <w:proofErr w:type="gramEnd"/>
      <w:r w:rsidRPr="0065516C">
        <w:rPr>
          <w:rFonts w:ascii="Courier New" w:hAnsi="Courier New" w:cs="Courier New"/>
          <w:lang w:val="en-US"/>
        </w:rPr>
        <w:t>_a</w:t>
      </w:r>
      <w:proofErr w:type="spellEnd"/>
      <w:r w:rsidRPr="0065516C">
        <w:rPr>
          <w:rFonts w:ascii="Courier New" w:hAnsi="Courier New" w:cs="Courier New"/>
          <w:lang w:val="en-US"/>
        </w:rPr>
        <w:t xml:space="preserve"> = </w:t>
      </w:r>
      <w:proofErr w:type="spellStart"/>
      <w:r w:rsidRPr="0065516C">
        <w:rPr>
          <w:rFonts w:ascii="Courier New" w:hAnsi="Courier New" w:cs="Courier New"/>
          <w:lang w:val="en-US"/>
        </w:rPr>
        <w:t>self.add_</w:t>
      </w:r>
      <w:proofErr w:type="gramStart"/>
      <w:r w:rsidRPr="0065516C">
        <w:rPr>
          <w:rFonts w:ascii="Courier New" w:hAnsi="Courier New" w:cs="Courier New"/>
          <w:lang w:val="en-US"/>
        </w:rPr>
        <w:t>weight</w:t>
      </w:r>
      <w:proofErr w:type="spellEnd"/>
      <w:r w:rsidRPr="0065516C">
        <w:rPr>
          <w:rFonts w:ascii="Courier New" w:hAnsi="Courier New" w:cs="Courier New"/>
          <w:lang w:val="en-US"/>
        </w:rPr>
        <w:t>(</w:t>
      </w:r>
      <w:proofErr w:type="gramEnd"/>
    </w:p>
    <w:p w14:paraId="18973957"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name='</w:t>
      </w:r>
      <w:proofErr w:type="spellStart"/>
      <w:r w:rsidRPr="0065516C">
        <w:rPr>
          <w:rFonts w:ascii="Courier New" w:hAnsi="Courier New" w:cs="Courier New"/>
          <w:lang w:val="en-US"/>
        </w:rPr>
        <w:t>V_a</w:t>
      </w:r>
      <w:proofErr w:type="spellEnd"/>
      <w:r w:rsidRPr="0065516C">
        <w:rPr>
          <w:rFonts w:ascii="Courier New" w:hAnsi="Courier New" w:cs="Courier New"/>
          <w:lang w:val="en-US"/>
        </w:rPr>
        <w:t>',</w:t>
      </w:r>
    </w:p>
    <w:p w14:paraId="7C7F73E0"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shape=(</w:t>
      </w:r>
      <w:proofErr w:type="spellStart"/>
      <w:r w:rsidRPr="0065516C">
        <w:rPr>
          <w:rFonts w:ascii="Courier New" w:hAnsi="Courier New" w:cs="Courier New"/>
          <w:lang w:val="en-US"/>
        </w:rPr>
        <w:t>input_</w:t>
      </w:r>
      <w:proofErr w:type="gramStart"/>
      <w:r w:rsidRPr="0065516C">
        <w:rPr>
          <w:rFonts w:ascii="Courier New" w:hAnsi="Courier New" w:cs="Courier New"/>
          <w:lang w:val="en-US"/>
        </w:rPr>
        <w:t>shape</w:t>
      </w:r>
      <w:proofErr w:type="spellEnd"/>
      <w:r w:rsidRPr="0065516C">
        <w:rPr>
          <w:rFonts w:ascii="Courier New" w:hAnsi="Courier New" w:cs="Courier New"/>
          <w:lang w:val="en-US"/>
        </w:rPr>
        <w:t>[</w:t>
      </w:r>
      <w:proofErr w:type="gramEnd"/>
      <w:r w:rsidRPr="0065516C">
        <w:rPr>
          <w:rFonts w:ascii="Courier New" w:hAnsi="Courier New" w:cs="Courier New"/>
          <w:lang w:val="en-US"/>
        </w:rPr>
        <w:t>0][2], 1),</w:t>
      </w:r>
    </w:p>
    <w:p w14:paraId="408D5E32"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initializer='uniform',</w:t>
      </w:r>
    </w:p>
    <w:p w14:paraId="0A638DBE"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trainable=True</w:t>
      </w:r>
    </w:p>
    <w:p w14:paraId="284162E1"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w:t>
      </w:r>
    </w:p>
    <w:p w14:paraId="6F7B15B2"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lastRenderedPageBreak/>
        <w:t xml:space="preserve">        </w:t>
      </w:r>
      <w:proofErr w:type="gramStart"/>
      <w:r w:rsidRPr="0065516C">
        <w:rPr>
          <w:rFonts w:ascii="Courier New" w:hAnsi="Courier New" w:cs="Courier New"/>
          <w:lang w:val="en-US"/>
        </w:rPr>
        <w:t>super(</w:t>
      </w:r>
      <w:proofErr w:type="spellStart"/>
      <w:proofErr w:type="gramEnd"/>
      <w:r w:rsidRPr="0065516C">
        <w:rPr>
          <w:rFonts w:ascii="Courier New" w:hAnsi="Courier New" w:cs="Courier New"/>
          <w:lang w:val="en-US"/>
        </w:rPr>
        <w:t>DecoderRNNAttentionWrapper</w:t>
      </w:r>
      <w:proofErr w:type="spellEnd"/>
      <w:r w:rsidRPr="0065516C">
        <w:rPr>
          <w:rFonts w:ascii="Courier New" w:hAnsi="Courier New" w:cs="Courier New"/>
          <w:lang w:val="en-US"/>
        </w:rPr>
        <w:t>, self</w:t>
      </w:r>
      <w:proofErr w:type="gramStart"/>
      <w:r w:rsidRPr="0065516C">
        <w:rPr>
          <w:rFonts w:ascii="Courier New" w:hAnsi="Courier New" w:cs="Courier New"/>
          <w:lang w:val="en-US"/>
        </w:rPr>
        <w:t>).build</w:t>
      </w:r>
      <w:proofErr w:type="gramEnd"/>
      <w:r w:rsidRPr="0065516C">
        <w:rPr>
          <w:rFonts w:ascii="Courier New" w:hAnsi="Courier New" w:cs="Courier New"/>
          <w:lang w:val="en-US"/>
        </w:rPr>
        <w:t>(</w:t>
      </w:r>
      <w:proofErr w:type="spellStart"/>
      <w:r w:rsidRPr="0065516C">
        <w:rPr>
          <w:rFonts w:ascii="Courier New" w:hAnsi="Courier New" w:cs="Courier New"/>
          <w:lang w:val="en-US"/>
        </w:rPr>
        <w:t>input_shape</w:t>
      </w:r>
      <w:proofErr w:type="spellEnd"/>
      <w:r w:rsidRPr="0065516C">
        <w:rPr>
          <w:rFonts w:ascii="Courier New" w:hAnsi="Courier New" w:cs="Courier New"/>
          <w:lang w:val="en-US"/>
        </w:rPr>
        <w:t>)</w:t>
      </w:r>
    </w:p>
    <w:p w14:paraId="5FFC4433" w14:textId="77777777" w:rsidR="0065516C" w:rsidRPr="0065516C" w:rsidRDefault="0065516C" w:rsidP="0065516C">
      <w:pPr>
        <w:jc w:val="both"/>
        <w:rPr>
          <w:rFonts w:ascii="Courier New" w:hAnsi="Courier New" w:cs="Courier New"/>
          <w:lang w:val="en-US"/>
        </w:rPr>
      </w:pPr>
    </w:p>
    <w:p w14:paraId="6BD14000"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def </w:t>
      </w:r>
      <w:proofErr w:type="gramStart"/>
      <w:r w:rsidRPr="0065516C">
        <w:rPr>
          <w:rFonts w:ascii="Courier New" w:hAnsi="Courier New" w:cs="Courier New"/>
          <w:lang w:val="en-US"/>
        </w:rPr>
        <w:t>call(</w:t>
      </w:r>
      <w:proofErr w:type="gramEnd"/>
      <w:r w:rsidRPr="0065516C">
        <w:rPr>
          <w:rFonts w:ascii="Courier New" w:hAnsi="Courier New" w:cs="Courier New"/>
          <w:lang w:val="en-US"/>
        </w:rPr>
        <w:t xml:space="preserve">self, inputs, </w:t>
      </w:r>
      <w:proofErr w:type="spellStart"/>
      <w:r w:rsidRPr="0065516C">
        <w:rPr>
          <w:rFonts w:ascii="Courier New" w:hAnsi="Courier New" w:cs="Courier New"/>
          <w:lang w:val="en-US"/>
        </w:rPr>
        <w:t>initial_state</w:t>
      </w:r>
      <w:proofErr w:type="spellEnd"/>
      <w:r w:rsidRPr="0065516C">
        <w:rPr>
          <w:rFonts w:ascii="Courier New" w:hAnsi="Courier New" w:cs="Courier New"/>
          <w:lang w:val="en-US"/>
        </w:rPr>
        <w:t>, training=False):</w:t>
      </w:r>
    </w:p>
    <w:p w14:paraId="55913A48"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w:t>
      </w:r>
      <w:proofErr w:type="spellStart"/>
      <w:r w:rsidRPr="0065516C">
        <w:rPr>
          <w:rFonts w:ascii="Courier New" w:hAnsi="Courier New" w:cs="Courier New"/>
          <w:lang w:val="en-US"/>
        </w:rPr>
        <w:t>encoder_outputs</w:t>
      </w:r>
      <w:proofErr w:type="spellEnd"/>
      <w:r w:rsidRPr="0065516C">
        <w:rPr>
          <w:rFonts w:ascii="Courier New" w:hAnsi="Courier New" w:cs="Courier New"/>
          <w:lang w:val="en-US"/>
        </w:rPr>
        <w:t xml:space="preserve">, </w:t>
      </w:r>
      <w:proofErr w:type="spellStart"/>
      <w:r w:rsidRPr="0065516C">
        <w:rPr>
          <w:rFonts w:ascii="Courier New" w:hAnsi="Courier New" w:cs="Courier New"/>
          <w:lang w:val="en-US"/>
        </w:rPr>
        <w:t>decoder_inputs</w:t>
      </w:r>
      <w:proofErr w:type="spellEnd"/>
      <w:r w:rsidRPr="0065516C">
        <w:rPr>
          <w:rFonts w:ascii="Courier New" w:hAnsi="Courier New" w:cs="Courier New"/>
          <w:lang w:val="en-US"/>
        </w:rPr>
        <w:t xml:space="preserve"> = inputs</w:t>
      </w:r>
    </w:p>
    <w:p w14:paraId="3F75C6C8" w14:textId="77777777" w:rsidR="0065516C" w:rsidRPr="0065516C" w:rsidRDefault="0065516C" w:rsidP="0065516C">
      <w:pPr>
        <w:jc w:val="both"/>
        <w:rPr>
          <w:rFonts w:ascii="Courier New" w:hAnsi="Courier New" w:cs="Courier New"/>
          <w:lang w:val="en-US"/>
        </w:rPr>
      </w:pPr>
    </w:p>
    <w:p w14:paraId="2457AC57"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def _</w:t>
      </w:r>
      <w:proofErr w:type="gramStart"/>
      <w:r w:rsidRPr="0065516C">
        <w:rPr>
          <w:rFonts w:ascii="Courier New" w:hAnsi="Courier New" w:cs="Courier New"/>
          <w:lang w:val="en-US"/>
        </w:rPr>
        <w:t>step(</w:t>
      </w:r>
      <w:proofErr w:type="gramEnd"/>
      <w:r w:rsidRPr="0065516C">
        <w:rPr>
          <w:rFonts w:ascii="Courier New" w:hAnsi="Courier New" w:cs="Courier New"/>
          <w:lang w:val="en-US"/>
        </w:rPr>
        <w:t>inputs, states):</w:t>
      </w:r>
    </w:p>
    <w:p w14:paraId="527B5C99"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w:t>
      </w:r>
      <w:proofErr w:type="spellStart"/>
      <w:r w:rsidRPr="0065516C">
        <w:rPr>
          <w:rFonts w:ascii="Courier New" w:hAnsi="Courier New" w:cs="Courier New"/>
          <w:lang w:val="en-US"/>
        </w:rPr>
        <w:t>encoder_full_seq</w:t>
      </w:r>
      <w:proofErr w:type="spellEnd"/>
      <w:r w:rsidRPr="0065516C">
        <w:rPr>
          <w:rFonts w:ascii="Courier New" w:hAnsi="Courier New" w:cs="Courier New"/>
          <w:lang w:val="en-US"/>
        </w:rPr>
        <w:t xml:space="preserve"> = </w:t>
      </w:r>
      <w:proofErr w:type="gramStart"/>
      <w:r w:rsidRPr="0065516C">
        <w:rPr>
          <w:rFonts w:ascii="Courier New" w:hAnsi="Courier New" w:cs="Courier New"/>
          <w:lang w:val="en-US"/>
        </w:rPr>
        <w:t>states[</w:t>
      </w:r>
      <w:proofErr w:type="gramEnd"/>
      <w:r w:rsidRPr="0065516C">
        <w:rPr>
          <w:rFonts w:ascii="Courier New" w:hAnsi="Courier New" w:cs="Courier New"/>
          <w:lang w:val="en-US"/>
        </w:rPr>
        <w:t>-1]</w:t>
      </w:r>
    </w:p>
    <w:p w14:paraId="619C2F00" w14:textId="77777777" w:rsidR="0065516C" w:rsidRPr="0065516C" w:rsidRDefault="0065516C" w:rsidP="0065516C">
      <w:pPr>
        <w:jc w:val="both"/>
        <w:rPr>
          <w:rFonts w:ascii="Courier New" w:hAnsi="Courier New" w:cs="Courier New"/>
          <w:lang w:val="en-US"/>
        </w:rPr>
      </w:pPr>
    </w:p>
    <w:p w14:paraId="3FC3EF89"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w:t>
      </w:r>
      <w:proofErr w:type="spellStart"/>
      <w:r w:rsidRPr="0065516C">
        <w:rPr>
          <w:rFonts w:ascii="Courier New" w:hAnsi="Courier New" w:cs="Courier New"/>
          <w:lang w:val="en-US"/>
        </w:rPr>
        <w:t>W_a_dot_h</w:t>
      </w:r>
      <w:proofErr w:type="spellEnd"/>
      <w:r w:rsidRPr="0065516C">
        <w:rPr>
          <w:rFonts w:ascii="Courier New" w:hAnsi="Courier New" w:cs="Courier New"/>
          <w:lang w:val="en-US"/>
        </w:rPr>
        <w:t xml:space="preserve"> = </w:t>
      </w:r>
      <w:proofErr w:type="gramStart"/>
      <w:r w:rsidRPr="0065516C">
        <w:rPr>
          <w:rFonts w:ascii="Courier New" w:hAnsi="Courier New" w:cs="Courier New"/>
          <w:lang w:val="en-US"/>
        </w:rPr>
        <w:t>K.dot(</w:t>
      </w:r>
      <w:proofErr w:type="spellStart"/>
      <w:proofErr w:type="gramEnd"/>
      <w:r w:rsidRPr="0065516C">
        <w:rPr>
          <w:rFonts w:ascii="Courier New" w:hAnsi="Courier New" w:cs="Courier New"/>
          <w:lang w:val="en-US"/>
        </w:rPr>
        <w:t>encoder_outputs</w:t>
      </w:r>
      <w:proofErr w:type="spellEnd"/>
      <w:r w:rsidRPr="0065516C">
        <w:rPr>
          <w:rFonts w:ascii="Courier New" w:hAnsi="Courier New" w:cs="Courier New"/>
          <w:lang w:val="en-US"/>
        </w:rPr>
        <w:t xml:space="preserve">, </w:t>
      </w:r>
      <w:proofErr w:type="spellStart"/>
      <w:proofErr w:type="gramStart"/>
      <w:r w:rsidRPr="0065516C">
        <w:rPr>
          <w:rFonts w:ascii="Courier New" w:hAnsi="Courier New" w:cs="Courier New"/>
          <w:lang w:val="en-US"/>
        </w:rPr>
        <w:t>self.W</w:t>
      </w:r>
      <w:proofErr w:type="gramEnd"/>
      <w:r w:rsidRPr="0065516C">
        <w:rPr>
          <w:rFonts w:ascii="Courier New" w:hAnsi="Courier New" w:cs="Courier New"/>
          <w:lang w:val="en-US"/>
        </w:rPr>
        <w:t>_a</w:t>
      </w:r>
      <w:proofErr w:type="spellEnd"/>
      <w:r w:rsidRPr="0065516C">
        <w:rPr>
          <w:rFonts w:ascii="Courier New" w:hAnsi="Courier New" w:cs="Courier New"/>
          <w:lang w:val="en-US"/>
        </w:rPr>
        <w:t>)</w:t>
      </w:r>
    </w:p>
    <w:p w14:paraId="5AC9411F"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w:t>
      </w:r>
      <w:proofErr w:type="spellStart"/>
      <w:r w:rsidRPr="0065516C">
        <w:rPr>
          <w:rFonts w:ascii="Courier New" w:hAnsi="Courier New" w:cs="Courier New"/>
          <w:lang w:val="en-US"/>
        </w:rPr>
        <w:t>U_a_dot_s</w:t>
      </w:r>
      <w:proofErr w:type="spellEnd"/>
      <w:r w:rsidRPr="0065516C">
        <w:rPr>
          <w:rFonts w:ascii="Courier New" w:hAnsi="Courier New" w:cs="Courier New"/>
          <w:lang w:val="en-US"/>
        </w:rPr>
        <w:t xml:space="preserve"> = </w:t>
      </w:r>
      <w:proofErr w:type="spellStart"/>
      <w:proofErr w:type="gramStart"/>
      <w:r w:rsidRPr="0065516C">
        <w:rPr>
          <w:rFonts w:ascii="Courier New" w:hAnsi="Courier New" w:cs="Courier New"/>
          <w:lang w:val="en-US"/>
        </w:rPr>
        <w:t>K.expand</w:t>
      </w:r>
      <w:proofErr w:type="gramEnd"/>
      <w:r w:rsidRPr="0065516C">
        <w:rPr>
          <w:rFonts w:ascii="Courier New" w:hAnsi="Courier New" w:cs="Courier New"/>
          <w:lang w:val="en-US"/>
        </w:rPr>
        <w:t>_</w:t>
      </w:r>
      <w:proofErr w:type="gramStart"/>
      <w:r w:rsidRPr="0065516C">
        <w:rPr>
          <w:rFonts w:ascii="Courier New" w:hAnsi="Courier New" w:cs="Courier New"/>
          <w:lang w:val="en-US"/>
        </w:rPr>
        <w:t>dims</w:t>
      </w:r>
      <w:proofErr w:type="spellEnd"/>
      <w:r w:rsidRPr="0065516C">
        <w:rPr>
          <w:rFonts w:ascii="Courier New" w:hAnsi="Courier New" w:cs="Courier New"/>
          <w:lang w:val="en-US"/>
        </w:rPr>
        <w:t>(</w:t>
      </w:r>
      <w:proofErr w:type="gramEnd"/>
      <w:r w:rsidRPr="0065516C">
        <w:rPr>
          <w:rFonts w:ascii="Courier New" w:hAnsi="Courier New" w:cs="Courier New"/>
          <w:lang w:val="en-US"/>
        </w:rPr>
        <w:t>K.dot(</w:t>
      </w:r>
      <w:proofErr w:type="gramStart"/>
      <w:r w:rsidRPr="0065516C">
        <w:rPr>
          <w:rFonts w:ascii="Courier New" w:hAnsi="Courier New" w:cs="Courier New"/>
          <w:lang w:val="en-US"/>
        </w:rPr>
        <w:t>states[</w:t>
      </w:r>
      <w:proofErr w:type="gramEnd"/>
      <w:r w:rsidRPr="0065516C">
        <w:rPr>
          <w:rFonts w:ascii="Courier New" w:hAnsi="Courier New" w:cs="Courier New"/>
          <w:lang w:val="en-US"/>
        </w:rPr>
        <w:t xml:space="preserve">0], </w:t>
      </w:r>
      <w:proofErr w:type="spellStart"/>
      <w:proofErr w:type="gramStart"/>
      <w:r w:rsidRPr="0065516C">
        <w:rPr>
          <w:rFonts w:ascii="Courier New" w:hAnsi="Courier New" w:cs="Courier New"/>
          <w:lang w:val="en-US"/>
        </w:rPr>
        <w:t>self.U</w:t>
      </w:r>
      <w:proofErr w:type="gramEnd"/>
      <w:r w:rsidRPr="0065516C">
        <w:rPr>
          <w:rFonts w:ascii="Courier New" w:hAnsi="Courier New" w:cs="Courier New"/>
          <w:lang w:val="en-US"/>
        </w:rPr>
        <w:t>_a</w:t>
      </w:r>
      <w:proofErr w:type="spellEnd"/>
      <w:r w:rsidRPr="0065516C">
        <w:rPr>
          <w:rFonts w:ascii="Courier New" w:hAnsi="Courier New" w:cs="Courier New"/>
          <w:lang w:val="en-US"/>
        </w:rPr>
        <w:t>), 1)</w:t>
      </w:r>
    </w:p>
    <w:p w14:paraId="75D420BE"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w:t>
      </w:r>
      <w:proofErr w:type="spellStart"/>
      <w:r w:rsidRPr="0065516C">
        <w:rPr>
          <w:rFonts w:ascii="Courier New" w:hAnsi="Courier New" w:cs="Courier New"/>
          <w:lang w:val="en-US"/>
        </w:rPr>
        <w:t>Wh_plus_Us</w:t>
      </w:r>
      <w:proofErr w:type="spellEnd"/>
      <w:r w:rsidRPr="0065516C">
        <w:rPr>
          <w:rFonts w:ascii="Courier New" w:hAnsi="Courier New" w:cs="Courier New"/>
          <w:lang w:val="en-US"/>
        </w:rPr>
        <w:t xml:space="preserve"> = </w:t>
      </w:r>
      <w:proofErr w:type="spellStart"/>
      <w:proofErr w:type="gramStart"/>
      <w:r w:rsidRPr="0065516C">
        <w:rPr>
          <w:rFonts w:ascii="Courier New" w:hAnsi="Courier New" w:cs="Courier New"/>
          <w:lang w:val="en-US"/>
        </w:rPr>
        <w:t>K.tanh</w:t>
      </w:r>
      <w:proofErr w:type="spellEnd"/>
      <w:proofErr w:type="gramEnd"/>
      <w:r w:rsidRPr="0065516C">
        <w:rPr>
          <w:rFonts w:ascii="Courier New" w:hAnsi="Courier New" w:cs="Courier New"/>
          <w:lang w:val="en-US"/>
        </w:rPr>
        <w:t>(</w:t>
      </w:r>
      <w:proofErr w:type="spellStart"/>
      <w:r w:rsidRPr="0065516C">
        <w:rPr>
          <w:rFonts w:ascii="Courier New" w:hAnsi="Courier New" w:cs="Courier New"/>
          <w:lang w:val="en-US"/>
        </w:rPr>
        <w:t>W_a_dot_h</w:t>
      </w:r>
      <w:proofErr w:type="spellEnd"/>
      <w:r w:rsidRPr="0065516C">
        <w:rPr>
          <w:rFonts w:ascii="Courier New" w:hAnsi="Courier New" w:cs="Courier New"/>
          <w:lang w:val="en-US"/>
        </w:rPr>
        <w:t xml:space="preserve"> + </w:t>
      </w:r>
      <w:proofErr w:type="spellStart"/>
      <w:r w:rsidRPr="0065516C">
        <w:rPr>
          <w:rFonts w:ascii="Courier New" w:hAnsi="Courier New" w:cs="Courier New"/>
          <w:lang w:val="en-US"/>
        </w:rPr>
        <w:t>U_a_dot_s</w:t>
      </w:r>
      <w:proofErr w:type="spellEnd"/>
      <w:r w:rsidRPr="0065516C">
        <w:rPr>
          <w:rFonts w:ascii="Courier New" w:hAnsi="Courier New" w:cs="Courier New"/>
          <w:lang w:val="en-US"/>
        </w:rPr>
        <w:t>)</w:t>
      </w:r>
    </w:p>
    <w:p w14:paraId="65F91B19" w14:textId="77777777" w:rsidR="0065516C" w:rsidRPr="0065516C" w:rsidRDefault="0065516C" w:rsidP="0065516C">
      <w:pPr>
        <w:jc w:val="both"/>
        <w:rPr>
          <w:rFonts w:ascii="Courier New" w:hAnsi="Courier New" w:cs="Courier New"/>
          <w:lang w:val="en-US"/>
        </w:rPr>
      </w:pPr>
    </w:p>
    <w:p w14:paraId="20917483"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w:t>
      </w:r>
      <w:proofErr w:type="spellStart"/>
      <w:r w:rsidRPr="0065516C">
        <w:rPr>
          <w:rFonts w:ascii="Courier New" w:hAnsi="Courier New" w:cs="Courier New"/>
          <w:lang w:val="en-US"/>
        </w:rPr>
        <w:t>e_i</w:t>
      </w:r>
      <w:proofErr w:type="spellEnd"/>
      <w:r w:rsidRPr="0065516C">
        <w:rPr>
          <w:rFonts w:ascii="Courier New" w:hAnsi="Courier New" w:cs="Courier New"/>
          <w:lang w:val="en-US"/>
        </w:rPr>
        <w:t xml:space="preserve"> = </w:t>
      </w:r>
      <w:proofErr w:type="spellStart"/>
      <w:proofErr w:type="gramStart"/>
      <w:r w:rsidRPr="0065516C">
        <w:rPr>
          <w:rFonts w:ascii="Courier New" w:hAnsi="Courier New" w:cs="Courier New"/>
          <w:lang w:val="en-US"/>
        </w:rPr>
        <w:t>K.squeeze</w:t>
      </w:r>
      <w:proofErr w:type="spellEnd"/>
      <w:proofErr w:type="gramEnd"/>
      <w:r w:rsidRPr="0065516C">
        <w:rPr>
          <w:rFonts w:ascii="Courier New" w:hAnsi="Courier New" w:cs="Courier New"/>
          <w:lang w:val="en-US"/>
        </w:rPr>
        <w:t>(</w:t>
      </w:r>
      <w:proofErr w:type="gramStart"/>
      <w:r w:rsidRPr="0065516C">
        <w:rPr>
          <w:rFonts w:ascii="Courier New" w:hAnsi="Courier New" w:cs="Courier New"/>
          <w:lang w:val="en-US"/>
        </w:rPr>
        <w:t>K.dot(</w:t>
      </w:r>
      <w:proofErr w:type="spellStart"/>
      <w:proofErr w:type="gramEnd"/>
      <w:r w:rsidRPr="0065516C">
        <w:rPr>
          <w:rFonts w:ascii="Courier New" w:hAnsi="Courier New" w:cs="Courier New"/>
          <w:lang w:val="en-US"/>
        </w:rPr>
        <w:t>Wh_plus_Us</w:t>
      </w:r>
      <w:proofErr w:type="spellEnd"/>
      <w:r w:rsidRPr="0065516C">
        <w:rPr>
          <w:rFonts w:ascii="Courier New" w:hAnsi="Courier New" w:cs="Courier New"/>
          <w:lang w:val="en-US"/>
        </w:rPr>
        <w:t xml:space="preserve">, </w:t>
      </w:r>
      <w:proofErr w:type="spellStart"/>
      <w:proofErr w:type="gramStart"/>
      <w:r w:rsidRPr="0065516C">
        <w:rPr>
          <w:rFonts w:ascii="Courier New" w:hAnsi="Courier New" w:cs="Courier New"/>
          <w:lang w:val="en-US"/>
        </w:rPr>
        <w:t>self.V</w:t>
      </w:r>
      <w:proofErr w:type="gramEnd"/>
      <w:r w:rsidRPr="0065516C">
        <w:rPr>
          <w:rFonts w:ascii="Courier New" w:hAnsi="Courier New" w:cs="Courier New"/>
          <w:lang w:val="en-US"/>
        </w:rPr>
        <w:t>_a</w:t>
      </w:r>
      <w:proofErr w:type="spellEnd"/>
      <w:r w:rsidRPr="0065516C">
        <w:rPr>
          <w:rFonts w:ascii="Courier New" w:hAnsi="Courier New" w:cs="Courier New"/>
          <w:lang w:val="en-US"/>
        </w:rPr>
        <w:t>), axis=-1)</w:t>
      </w:r>
    </w:p>
    <w:p w14:paraId="072F84AF"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w:t>
      </w:r>
      <w:proofErr w:type="spellStart"/>
      <w:r w:rsidRPr="0065516C">
        <w:rPr>
          <w:rFonts w:ascii="Courier New" w:hAnsi="Courier New" w:cs="Courier New"/>
          <w:lang w:val="en-US"/>
        </w:rPr>
        <w:t>a_i</w:t>
      </w:r>
      <w:proofErr w:type="spellEnd"/>
      <w:r w:rsidRPr="0065516C">
        <w:rPr>
          <w:rFonts w:ascii="Courier New" w:hAnsi="Courier New" w:cs="Courier New"/>
          <w:lang w:val="en-US"/>
        </w:rPr>
        <w:t xml:space="preserve"> = </w:t>
      </w:r>
      <w:proofErr w:type="spellStart"/>
      <w:proofErr w:type="gramStart"/>
      <w:r w:rsidRPr="0065516C">
        <w:rPr>
          <w:rFonts w:ascii="Courier New" w:hAnsi="Courier New" w:cs="Courier New"/>
          <w:lang w:val="en-US"/>
        </w:rPr>
        <w:t>K.softmax</w:t>
      </w:r>
      <w:proofErr w:type="spellEnd"/>
      <w:proofErr w:type="gramEnd"/>
      <w:r w:rsidRPr="0065516C">
        <w:rPr>
          <w:rFonts w:ascii="Courier New" w:hAnsi="Courier New" w:cs="Courier New"/>
          <w:lang w:val="en-US"/>
        </w:rPr>
        <w:t>(</w:t>
      </w:r>
      <w:proofErr w:type="spellStart"/>
      <w:r w:rsidRPr="0065516C">
        <w:rPr>
          <w:rFonts w:ascii="Courier New" w:hAnsi="Courier New" w:cs="Courier New"/>
          <w:lang w:val="en-US"/>
        </w:rPr>
        <w:t>e_i</w:t>
      </w:r>
      <w:proofErr w:type="spellEnd"/>
      <w:r w:rsidRPr="0065516C">
        <w:rPr>
          <w:rFonts w:ascii="Courier New" w:hAnsi="Courier New" w:cs="Courier New"/>
          <w:lang w:val="en-US"/>
        </w:rPr>
        <w:t>)</w:t>
      </w:r>
    </w:p>
    <w:p w14:paraId="4501DECD" w14:textId="77777777" w:rsidR="0065516C" w:rsidRPr="0065516C" w:rsidRDefault="0065516C" w:rsidP="0065516C">
      <w:pPr>
        <w:jc w:val="both"/>
        <w:rPr>
          <w:rFonts w:ascii="Courier New" w:hAnsi="Courier New" w:cs="Courier New"/>
          <w:lang w:val="en-US"/>
        </w:rPr>
      </w:pPr>
    </w:p>
    <w:p w14:paraId="73CD4545"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w:t>
      </w:r>
      <w:proofErr w:type="spellStart"/>
      <w:r w:rsidRPr="0065516C">
        <w:rPr>
          <w:rFonts w:ascii="Courier New" w:hAnsi="Courier New" w:cs="Courier New"/>
          <w:lang w:val="en-US"/>
        </w:rPr>
        <w:t>c_i</w:t>
      </w:r>
      <w:proofErr w:type="spellEnd"/>
      <w:r w:rsidRPr="0065516C">
        <w:rPr>
          <w:rFonts w:ascii="Courier New" w:hAnsi="Courier New" w:cs="Courier New"/>
          <w:lang w:val="en-US"/>
        </w:rPr>
        <w:t xml:space="preserve"> = </w:t>
      </w:r>
      <w:proofErr w:type="spellStart"/>
      <w:proofErr w:type="gramStart"/>
      <w:r w:rsidRPr="0065516C">
        <w:rPr>
          <w:rFonts w:ascii="Courier New" w:hAnsi="Courier New" w:cs="Courier New"/>
          <w:lang w:val="en-US"/>
        </w:rPr>
        <w:t>K.sum</w:t>
      </w:r>
      <w:proofErr w:type="spellEnd"/>
      <w:r w:rsidRPr="0065516C">
        <w:rPr>
          <w:rFonts w:ascii="Courier New" w:hAnsi="Courier New" w:cs="Courier New"/>
          <w:lang w:val="en-US"/>
        </w:rPr>
        <w:t>(</w:t>
      </w:r>
      <w:proofErr w:type="spellStart"/>
      <w:proofErr w:type="gramEnd"/>
      <w:r w:rsidRPr="0065516C">
        <w:rPr>
          <w:rFonts w:ascii="Courier New" w:hAnsi="Courier New" w:cs="Courier New"/>
          <w:lang w:val="en-US"/>
        </w:rPr>
        <w:t>encoder_outputs</w:t>
      </w:r>
      <w:proofErr w:type="spellEnd"/>
      <w:r w:rsidRPr="0065516C">
        <w:rPr>
          <w:rFonts w:ascii="Courier New" w:hAnsi="Courier New" w:cs="Courier New"/>
          <w:lang w:val="en-US"/>
        </w:rPr>
        <w:t xml:space="preserve"> * </w:t>
      </w:r>
      <w:proofErr w:type="spellStart"/>
      <w:proofErr w:type="gramStart"/>
      <w:r w:rsidRPr="0065516C">
        <w:rPr>
          <w:rFonts w:ascii="Courier New" w:hAnsi="Courier New" w:cs="Courier New"/>
          <w:lang w:val="en-US"/>
        </w:rPr>
        <w:t>K.expand</w:t>
      </w:r>
      <w:proofErr w:type="gramEnd"/>
      <w:r w:rsidRPr="0065516C">
        <w:rPr>
          <w:rFonts w:ascii="Courier New" w:hAnsi="Courier New" w:cs="Courier New"/>
          <w:lang w:val="en-US"/>
        </w:rPr>
        <w:t>_</w:t>
      </w:r>
      <w:proofErr w:type="gramStart"/>
      <w:r w:rsidRPr="0065516C">
        <w:rPr>
          <w:rFonts w:ascii="Courier New" w:hAnsi="Courier New" w:cs="Courier New"/>
          <w:lang w:val="en-US"/>
        </w:rPr>
        <w:t>dims</w:t>
      </w:r>
      <w:proofErr w:type="spellEnd"/>
      <w:r w:rsidRPr="0065516C">
        <w:rPr>
          <w:rFonts w:ascii="Courier New" w:hAnsi="Courier New" w:cs="Courier New"/>
          <w:lang w:val="en-US"/>
        </w:rPr>
        <w:t>(</w:t>
      </w:r>
      <w:proofErr w:type="spellStart"/>
      <w:proofErr w:type="gramEnd"/>
      <w:r w:rsidRPr="0065516C">
        <w:rPr>
          <w:rFonts w:ascii="Courier New" w:hAnsi="Courier New" w:cs="Courier New"/>
          <w:lang w:val="en-US"/>
        </w:rPr>
        <w:t>a_i</w:t>
      </w:r>
      <w:proofErr w:type="spellEnd"/>
      <w:r w:rsidRPr="0065516C">
        <w:rPr>
          <w:rFonts w:ascii="Courier New" w:hAnsi="Courier New" w:cs="Courier New"/>
          <w:lang w:val="en-US"/>
        </w:rPr>
        <w:t>, -1), axis=1)</w:t>
      </w:r>
    </w:p>
    <w:p w14:paraId="24E7705D"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s, states = </w:t>
      </w:r>
      <w:proofErr w:type="gramStart"/>
      <w:r w:rsidRPr="0065516C">
        <w:rPr>
          <w:rFonts w:ascii="Courier New" w:hAnsi="Courier New" w:cs="Courier New"/>
          <w:lang w:val="en-US"/>
        </w:rPr>
        <w:t>self._</w:t>
      </w:r>
      <w:proofErr w:type="spellStart"/>
      <w:proofErr w:type="gramEnd"/>
      <w:r w:rsidRPr="0065516C">
        <w:rPr>
          <w:rFonts w:ascii="Courier New" w:hAnsi="Courier New" w:cs="Courier New"/>
          <w:lang w:val="en-US"/>
        </w:rPr>
        <w:t>cell_</w:t>
      </w:r>
      <w:proofErr w:type="gramStart"/>
      <w:r w:rsidRPr="0065516C">
        <w:rPr>
          <w:rFonts w:ascii="Courier New" w:hAnsi="Courier New" w:cs="Courier New"/>
          <w:lang w:val="en-US"/>
        </w:rPr>
        <w:t>fn</w:t>
      </w:r>
      <w:proofErr w:type="spellEnd"/>
      <w:r w:rsidRPr="0065516C">
        <w:rPr>
          <w:rFonts w:ascii="Courier New" w:hAnsi="Courier New" w:cs="Courier New"/>
          <w:lang w:val="en-US"/>
        </w:rPr>
        <w:t>(</w:t>
      </w:r>
      <w:proofErr w:type="spellStart"/>
      <w:r w:rsidRPr="0065516C">
        <w:rPr>
          <w:rFonts w:ascii="Courier New" w:hAnsi="Courier New" w:cs="Courier New"/>
          <w:lang w:val="en-US"/>
        </w:rPr>
        <w:t>K.concatenate</w:t>
      </w:r>
      <w:proofErr w:type="spellEnd"/>
      <w:proofErr w:type="gramEnd"/>
      <w:r w:rsidRPr="0065516C">
        <w:rPr>
          <w:rFonts w:ascii="Courier New" w:hAnsi="Courier New" w:cs="Courier New"/>
          <w:lang w:val="en-US"/>
        </w:rPr>
        <w:t xml:space="preserve">([inputs, </w:t>
      </w:r>
      <w:proofErr w:type="spellStart"/>
      <w:r w:rsidRPr="0065516C">
        <w:rPr>
          <w:rFonts w:ascii="Courier New" w:hAnsi="Courier New" w:cs="Courier New"/>
          <w:lang w:val="en-US"/>
        </w:rPr>
        <w:t>c_i</w:t>
      </w:r>
      <w:proofErr w:type="spellEnd"/>
      <w:r w:rsidRPr="0065516C">
        <w:rPr>
          <w:rFonts w:ascii="Courier New" w:hAnsi="Courier New" w:cs="Courier New"/>
          <w:lang w:val="en-US"/>
        </w:rPr>
        <w:t>], axis=-1), states)</w:t>
      </w:r>
    </w:p>
    <w:p w14:paraId="5DCE62D8" w14:textId="77777777" w:rsidR="0065516C" w:rsidRPr="0065516C" w:rsidRDefault="0065516C" w:rsidP="0065516C">
      <w:pPr>
        <w:jc w:val="both"/>
        <w:rPr>
          <w:rFonts w:ascii="Courier New" w:hAnsi="Courier New" w:cs="Courier New"/>
          <w:lang w:val="en-US"/>
        </w:rPr>
      </w:pPr>
    </w:p>
    <w:p w14:paraId="51B2E81C"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return (s, </w:t>
      </w:r>
      <w:proofErr w:type="spellStart"/>
      <w:r w:rsidRPr="0065516C">
        <w:rPr>
          <w:rFonts w:ascii="Courier New" w:hAnsi="Courier New" w:cs="Courier New"/>
          <w:lang w:val="en-US"/>
        </w:rPr>
        <w:t>a_i</w:t>
      </w:r>
      <w:proofErr w:type="spellEnd"/>
      <w:r w:rsidRPr="0065516C">
        <w:rPr>
          <w:rFonts w:ascii="Courier New" w:hAnsi="Courier New" w:cs="Courier New"/>
          <w:lang w:val="en-US"/>
        </w:rPr>
        <w:t>), states</w:t>
      </w:r>
    </w:p>
    <w:p w14:paraId="577F6CBC" w14:textId="77777777" w:rsidR="0065516C" w:rsidRPr="0065516C" w:rsidRDefault="0065516C" w:rsidP="0065516C">
      <w:pPr>
        <w:jc w:val="both"/>
        <w:rPr>
          <w:rFonts w:ascii="Courier New" w:hAnsi="Courier New" w:cs="Courier New"/>
          <w:lang w:val="en-US"/>
        </w:rPr>
      </w:pPr>
    </w:p>
    <w:p w14:paraId="4E7B5E15"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_, </w:t>
      </w:r>
      <w:proofErr w:type="spellStart"/>
      <w:r w:rsidRPr="0065516C">
        <w:rPr>
          <w:rFonts w:ascii="Courier New" w:hAnsi="Courier New" w:cs="Courier New"/>
          <w:lang w:val="en-US"/>
        </w:rPr>
        <w:t>attn_outputs</w:t>
      </w:r>
      <w:proofErr w:type="spellEnd"/>
      <w:r w:rsidRPr="0065516C">
        <w:rPr>
          <w:rFonts w:ascii="Courier New" w:hAnsi="Courier New" w:cs="Courier New"/>
          <w:lang w:val="en-US"/>
        </w:rPr>
        <w:t xml:space="preserve">, _ = </w:t>
      </w:r>
      <w:proofErr w:type="spellStart"/>
      <w:proofErr w:type="gramStart"/>
      <w:r w:rsidRPr="0065516C">
        <w:rPr>
          <w:rFonts w:ascii="Courier New" w:hAnsi="Courier New" w:cs="Courier New"/>
          <w:lang w:val="en-US"/>
        </w:rPr>
        <w:t>K.rnn</w:t>
      </w:r>
      <w:proofErr w:type="spellEnd"/>
      <w:r w:rsidRPr="0065516C">
        <w:rPr>
          <w:rFonts w:ascii="Courier New" w:hAnsi="Courier New" w:cs="Courier New"/>
          <w:lang w:val="en-US"/>
        </w:rPr>
        <w:t>(</w:t>
      </w:r>
      <w:proofErr w:type="gramEnd"/>
    </w:p>
    <w:p w14:paraId="6DD53A25"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w:t>
      </w:r>
      <w:proofErr w:type="spellStart"/>
      <w:r w:rsidRPr="0065516C">
        <w:rPr>
          <w:rFonts w:ascii="Courier New" w:hAnsi="Courier New" w:cs="Courier New"/>
          <w:lang w:val="en-US"/>
        </w:rPr>
        <w:t>step_function</w:t>
      </w:r>
      <w:proofErr w:type="spellEnd"/>
      <w:r w:rsidRPr="0065516C">
        <w:rPr>
          <w:rFonts w:ascii="Courier New" w:hAnsi="Courier New" w:cs="Courier New"/>
          <w:lang w:val="en-US"/>
        </w:rPr>
        <w:t>=_step,</w:t>
      </w:r>
    </w:p>
    <w:p w14:paraId="28249A93"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inputs=</w:t>
      </w:r>
      <w:proofErr w:type="spellStart"/>
      <w:r w:rsidRPr="0065516C">
        <w:rPr>
          <w:rFonts w:ascii="Courier New" w:hAnsi="Courier New" w:cs="Courier New"/>
          <w:lang w:val="en-US"/>
        </w:rPr>
        <w:t>decoder_inputs</w:t>
      </w:r>
      <w:proofErr w:type="spellEnd"/>
      <w:r w:rsidRPr="0065516C">
        <w:rPr>
          <w:rFonts w:ascii="Courier New" w:hAnsi="Courier New" w:cs="Courier New"/>
          <w:lang w:val="en-US"/>
        </w:rPr>
        <w:t>,</w:t>
      </w:r>
    </w:p>
    <w:p w14:paraId="1F4AB9EB"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w:t>
      </w:r>
      <w:proofErr w:type="spellStart"/>
      <w:r w:rsidRPr="0065516C">
        <w:rPr>
          <w:rFonts w:ascii="Courier New" w:hAnsi="Courier New" w:cs="Courier New"/>
          <w:lang w:val="en-US"/>
        </w:rPr>
        <w:t>initial_states</w:t>
      </w:r>
      <w:proofErr w:type="spellEnd"/>
      <w:r w:rsidRPr="0065516C">
        <w:rPr>
          <w:rFonts w:ascii="Courier New" w:hAnsi="Courier New" w:cs="Courier New"/>
          <w:lang w:val="en-US"/>
        </w:rPr>
        <w:t>=[</w:t>
      </w:r>
      <w:proofErr w:type="spellStart"/>
      <w:r w:rsidRPr="0065516C">
        <w:rPr>
          <w:rFonts w:ascii="Courier New" w:hAnsi="Courier New" w:cs="Courier New"/>
          <w:lang w:val="en-US"/>
        </w:rPr>
        <w:t>initial_state</w:t>
      </w:r>
      <w:proofErr w:type="spellEnd"/>
      <w:r w:rsidRPr="0065516C">
        <w:rPr>
          <w:rFonts w:ascii="Courier New" w:hAnsi="Courier New" w:cs="Courier New"/>
          <w:lang w:val="en-US"/>
        </w:rPr>
        <w:t>],</w:t>
      </w:r>
    </w:p>
    <w:p w14:paraId="10CB2EE9"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constants=[</w:t>
      </w:r>
      <w:proofErr w:type="spellStart"/>
      <w:r w:rsidRPr="0065516C">
        <w:rPr>
          <w:rFonts w:ascii="Courier New" w:hAnsi="Courier New" w:cs="Courier New"/>
          <w:lang w:val="en-US"/>
        </w:rPr>
        <w:t>encoder_outputs</w:t>
      </w:r>
      <w:proofErr w:type="spellEnd"/>
      <w:r w:rsidRPr="0065516C">
        <w:rPr>
          <w:rFonts w:ascii="Courier New" w:hAnsi="Courier New" w:cs="Courier New"/>
          <w:lang w:val="en-US"/>
        </w:rPr>
        <w:t>]</w:t>
      </w:r>
    </w:p>
    <w:p w14:paraId="5DD35F82"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lastRenderedPageBreak/>
        <w:t xml:space="preserve">        )</w:t>
      </w:r>
    </w:p>
    <w:p w14:paraId="1103E747" w14:textId="77777777" w:rsidR="0065516C" w:rsidRPr="0065516C" w:rsidRDefault="0065516C" w:rsidP="0065516C">
      <w:pPr>
        <w:jc w:val="both"/>
        <w:rPr>
          <w:rFonts w:ascii="Courier New" w:hAnsi="Courier New" w:cs="Courier New"/>
          <w:lang w:val="en-US"/>
        </w:rPr>
      </w:pPr>
    </w:p>
    <w:p w14:paraId="5DCC5B98" w14:textId="77777777"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w:t>
      </w:r>
      <w:proofErr w:type="spellStart"/>
      <w:r w:rsidRPr="0065516C">
        <w:rPr>
          <w:rFonts w:ascii="Courier New" w:hAnsi="Courier New" w:cs="Courier New"/>
          <w:lang w:val="en-US"/>
        </w:rPr>
        <w:t>attn_out</w:t>
      </w:r>
      <w:proofErr w:type="spellEnd"/>
      <w:r w:rsidRPr="0065516C">
        <w:rPr>
          <w:rFonts w:ascii="Courier New" w:hAnsi="Courier New" w:cs="Courier New"/>
          <w:lang w:val="en-US"/>
        </w:rPr>
        <w:t xml:space="preserve">, </w:t>
      </w:r>
      <w:proofErr w:type="spellStart"/>
      <w:r w:rsidRPr="0065516C">
        <w:rPr>
          <w:rFonts w:ascii="Courier New" w:hAnsi="Courier New" w:cs="Courier New"/>
          <w:lang w:val="en-US"/>
        </w:rPr>
        <w:t>attn_energy</w:t>
      </w:r>
      <w:proofErr w:type="spellEnd"/>
      <w:r w:rsidRPr="0065516C">
        <w:rPr>
          <w:rFonts w:ascii="Courier New" w:hAnsi="Courier New" w:cs="Courier New"/>
          <w:lang w:val="en-US"/>
        </w:rPr>
        <w:t xml:space="preserve"> = </w:t>
      </w:r>
      <w:proofErr w:type="spellStart"/>
      <w:r w:rsidRPr="0065516C">
        <w:rPr>
          <w:rFonts w:ascii="Courier New" w:hAnsi="Courier New" w:cs="Courier New"/>
          <w:lang w:val="en-US"/>
        </w:rPr>
        <w:t>attn_outputs</w:t>
      </w:r>
      <w:proofErr w:type="spellEnd"/>
    </w:p>
    <w:p w14:paraId="65C9C934" w14:textId="03E2B708" w:rsidR="0065516C" w:rsidRPr="0065516C" w:rsidRDefault="0065516C" w:rsidP="0065516C">
      <w:pPr>
        <w:jc w:val="both"/>
        <w:rPr>
          <w:rFonts w:ascii="Courier New" w:hAnsi="Courier New" w:cs="Courier New"/>
          <w:lang w:val="en-US"/>
        </w:rPr>
      </w:pPr>
      <w:r w:rsidRPr="0065516C">
        <w:rPr>
          <w:rFonts w:ascii="Courier New" w:hAnsi="Courier New" w:cs="Courier New"/>
          <w:lang w:val="en-US"/>
        </w:rPr>
        <w:t xml:space="preserve">        return </w:t>
      </w:r>
      <w:proofErr w:type="spellStart"/>
      <w:r w:rsidRPr="0065516C">
        <w:rPr>
          <w:rFonts w:ascii="Courier New" w:hAnsi="Courier New" w:cs="Courier New"/>
          <w:lang w:val="en-US"/>
        </w:rPr>
        <w:t>attn_out</w:t>
      </w:r>
      <w:proofErr w:type="spellEnd"/>
      <w:r w:rsidRPr="0065516C">
        <w:rPr>
          <w:rFonts w:ascii="Courier New" w:hAnsi="Courier New" w:cs="Courier New"/>
          <w:lang w:val="en-US"/>
        </w:rPr>
        <w:t xml:space="preserve">, </w:t>
      </w:r>
      <w:proofErr w:type="spellStart"/>
      <w:r w:rsidRPr="0065516C">
        <w:rPr>
          <w:rFonts w:ascii="Courier New" w:hAnsi="Courier New" w:cs="Courier New"/>
          <w:lang w:val="en-US"/>
        </w:rPr>
        <w:t>attn_energy</w:t>
      </w:r>
      <w:proofErr w:type="spellEnd"/>
    </w:p>
    <w:p w14:paraId="059DB904" w14:textId="77777777" w:rsidR="0009199A" w:rsidRPr="00E94DE7" w:rsidRDefault="0009199A" w:rsidP="0009199A">
      <w:pPr>
        <w:jc w:val="both"/>
        <w:rPr>
          <w:rFonts w:ascii="Times New Roman" w:hAnsi="Times New Roman" w:cs="Times New Roman"/>
          <w:b/>
          <w:bCs/>
          <w:lang w:val="en-US"/>
        </w:rPr>
      </w:pPr>
      <w:r w:rsidRPr="00E94DE7">
        <w:rPr>
          <w:rFonts w:ascii="Times New Roman" w:hAnsi="Times New Roman" w:cs="Times New Roman"/>
          <w:b/>
          <w:bCs/>
          <w:lang w:val="en-US"/>
        </w:rPr>
        <w:t>Constructing the Final Attention Model</w:t>
      </w:r>
    </w:p>
    <w:p w14:paraId="0ECF823B" w14:textId="77777777" w:rsidR="0009199A" w:rsidRPr="0009199A" w:rsidRDefault="0009199A" w:rsidP="00E94DE7">
      <w:pPr>
        <w:ind w:firstLine="720"/>
        <w:jc w:val="both"/>
        <w:rPr>
          <w:rFonts w:ascii="Times New Roman" w:hAnsi="Times New Roman" w:cs="Times New Roman"/>
          <w:lang w:val="en-US"/>
        </w:rPr>
      </w:pPr>
      <w:r w:rsidRPr="0009199A">
        <w:rPr>
          <w:rFonts w:ascii="Times New Roman" w:hAnsi="Times New Roman" w:cs="Times New Roman"/>
          <w:lang w:val="en-US"/>
        </w:rPr>
        <w:t xml:space="preserve">The encoder remains unchanged: a bidirectional GRU processes English sentences into hidden states. The decoder, however, now incorporates the attention wrapper around a </w:t>
      </w:r>
      <w:proofErr w:type="spellStart"/>
      <w:r w:rsidRPr="0009199A">
        <w:rPr>
          <w:rFonts w:ascii="Times New Roman" w:hAnsi="Times New Roman" w:cs="Times New Roman"/>
          <w:lang w:val="en-US"/>
        </w:rPr>
        <w:t>GRUCell</w:t>
      </w:r>
      <w:proofErr w:type="spellEnd"/>
      <w:r w:rsidRPr="0009199A">
        <w:rPr>
          <w:rFonts w:ascii="Times New Roman" w:hAnsi="Times New Roman" w:cs="Times New Roman"/>
          <w:lang w:val="en-US"/>
        </w:rPr>
        <w:t>.</w:t>
      </w:r>
    </w:p>
    <w:p w14:paraId="49C3D89D" w14:textId="77777777" w:rsidR="0009199A" w:rsidRPr="0009199A" w:rsidRDefault="0009199A" w:rsidP="0009199A">
      <w:pPr>
        <w:jc w:val="both"/>
        <w:rPr>
          <w:rFonts w:ascii="Times New Roman" w:hAnsi="Times New Roman" w:cs="Times New Roman"/>
          <w:lang w:val="en-US"/>
        </w:rPr>
      </w:pPr>
      <w:r w:rsidRPr="0009199A">
        <w:rPr>
          <w:rFonts w:ascii="Times New Roman" w:hAnsi="Times New Roman" w:cs="Times New Roman"/>
          <w:lang w:val="en-US"/>
        </w:rPr>
        <w:t>Key changes:</w:t>
      </w:r>
    </w:p>
    <w:p w14:paraId="7959EE4D" w14:textId="77777777" w:rsidR="0009199A" w:rsidRPr="00E94DE7" w:rsidRDefault="0009199A" w:rsidP="00E94DE7">
      <w:pPr>
        <w:pStyle w:val="ListParagraph"/>
        <w:numPr>
          <w:ilvl w:val="0"/>
          <w:numId w:val="3"/>
        </w:numPr>
        <w:jc w:val="both"/>
        <w:rPr>
          <w:rFonts w:ascii="Times New Roman" w:hAnsi="Times New Roman" w:cs="Times New Roman"/>
          <w:lang w:val="en-US"/>
        </w:rPr>
      </w:pPr>
      <w:r w:rsidRPr="00E94DE7">
        <w:rPr>
          <w:rFonts w:ascii="Times New Roman" w:hAnsi="Times New Roman" w:cs="Times New Roman"/>
          <w:lang w:val="en-US"/>
        </w:rPr>
        <w:t>The decoder embedding layer converts German tokens into vectors.</w:t>
      </w:r>
    </w:p>
    <w:p w14:paraId="0A17F610" w14:textId="77777777" w:rsidR="0009199A" w:rsidRPr="00E94DE7" w:rsidRDefault="0009199A" w:rsidP="00E94DE7">
      <w:pPr>
        <w:pStyle w:val="ListParagraph"/>
        <w:numPr>
          <w:ilvl w:val="0"/>
          <w:numId w:val="3"/>
        </w:numPr>
        <w:jc w:val="both"/>
        <w:rPr>
          <w:rFonts w:ascii="Times New Roman" w:hAnsi="Times New Roman" w:cs="Times New Roman"/>
          <w:lang w:val="en-US"/>
        </w:rPr>
      </w:pPr>
      <w:r w:rsidRPr="00E94DE7">
        <w:rPr>
          <w:rFonts w:ascii="Times New Roman" w:hAnsi="Times New Roman" w:cs="Times New Roman"/>
          <w:lang w:val="en-US"/>
        </w:rPr>
        <w:t>The encoder’s final forward and backward states are concatenated to form the decoder’s initial state.</w:t>
      </w:r>
    </w:p>
    <w:p w14:paraId="5447817A" w14:textId="77777777" w:rsidR="0009199A" w:rsidRPr="00E94DE7" w:rsidRDefault="0009199A" w:rsidP="00E94DE7">
      <w:pPr>
        <w:pStyle w:val="ListParagraph"/>
        <w:numPr>
          <w:ilvl w:val="0"/>
          <w:numId w:val="3"/>
        </w:numPr>
        <w:jc w:val="both"/>
        <w:rPr>
          <w:rFonts w:ascii="Times New Roman" w:hAnsi="Times New Roman" w:cs="Times New Roman"/>
          <w:lang w:val="en-US"/>
        </w:rPr>
      </w:pPr>
      <w:r w:rsidRPr="00E94DE7">
        <w:rPr>
          <w:rFonts w:ascii="Times New Roman" w:hAnsi="Times New Roman" w:cs="Times New Roman"/>
          <w:lang w:val="en-US"/>
        </w:rPr>
        <w:t xml:space="preserve">At each decoder step, the </w:t>
      </w:r>
      <w:proofErr w:type="spellStart"/>
      <w:r w:rsidRPr="00E94DE7">
        <w:rPr>
          <w:rFonts w:ascii="Times New Roman" w:hAnsi="Times New Roman" w:cs="Times New Roman"/>
          <w:lang w:val="en-US"/>
        </w:rPr>
        <w:t>GRUCell</w:t>
      </w:r>
      <w:proofErr w:type="spellEnd"/>
      <w:r w:rsidRPr="00E94DE7">
        <w:rPr>
          <w:rFonts w:ascii="Times New Roman" w:hAnsi="Times New Roman" w:cs="Times New Roman"/>
          <w:lang w:val="en-US"/>
        </w:rPr>
        <w:t xml:space="preserve"> input is concatenated with the context vector from the attention mechanism.</w:t>
      </w:r>
    </w:p>
    <w:p w14:paraId="563F11F7" w14:textId="5B74B2D8" w:rsidR="0009199A" w:rsidRPr="00E94DE7" w:rsidRDefault="0009199A" w:rsidP="00E94DE7">
      <w:pPr>
        <w:pStyle w:val="ListParagraph"/>
        <w:numPr>
          <w:ilvl w:val="0"/>
          <w:numId w:val="3"/>
        </w:numPr>
        <w:jc w:val="both"/>
        <w:rPr>
          <w:rFonts w:ascii="Times New Roman" w:hAnsi="Times New Roman" w:cs="Times New Roman"/>
          <w:lang w:val="en-US"/>
        </w:rPr>
      </w:pPr>
      <w:r w:rsidRPr="00E94DE7">
        <w:rPr>
          <w:rFonts w:ascii="Times New Roman" w:hAnsi="Times New Roman" w:cs="Times New Roman"/>
          <w:lang w:val="en-US"/>
        </w:rPr>
        <w:t xml:space="preserve">The output passes through dense layers before the final </w:t>
      </w:r>
      <w:proofErr w:type="spellStart"/>
      <w:r w:rsidRPr="00E94DE7">
        <w:rPr>
          <w:rFonts w:ascii="Times New Roman" w:hAnsi="Times New Roman" w:cs="Times New Roman"/>
          <w:lang w:val="en-US"/>
        </w:rPr>
        <w:t>softmax</w:t>
      </w:r>
      <w:proofErr w:type="spellEnd"/>
      <w:r w:rsidRPr="00E94DE7">
        <w:rPr>
          <w:rFonts w:ascii="Times New Roman" w:hAnsi="Times New Roman" w:cs="Times New Roman"/>
          <w:lang w:val="en-US"/>
        </w:rPr>
        <w:t>, producing probabilities over the German vocabulary.</w:t>
      </w:r>
    </w:p>
    <w:p w14:paraId="4CA1191B" w14:textId="775AEA8A" w:rsidR="0009199A" w:rsidRPr="0009199A" w:rsidRDefault="0009199A" w:rsidP="0009199A">
      <w:pPr>
        <w:jc w:val="both"/>
        <w:rPr>
          <w:rFonts w:ascii="Times New Roman" w:hAnsi="Times New Roman" w:cs="Times New Roman"/>
          <w:lang w:val="en-US"/>
        </w:rPr>
      </w:pPr>
      <w:r w:rsidRPr="0009199A">
        <w:rPr>
          <w:rFonts w:ascii="Times New Roman" w:hAnsi="Times New Roman" w:cs="Times New Roman"/>
          <w:lang w:val="en-US"/>
        </w:rPr>
        <w:t xml:space="preserve">Both encoder and decoder are tied together into a unified seq2seq model with attention. The system still uses </w:t>
      </w:r>
      <w:proofErr w:type="spellStart"/>
      <w:r w:rsidRPr="0009199A">
        <w:rPr>
          <w:rFonts w:ascii="Times New Roman" w:hAnsi="Times New Roman" w:cs="Times New Roman"/>
          <w:lang w:val="en-US"/>
        </w:rPr>
        <w:t>TextVectorization</w:t>
      </w:r>
      <w:proofErr w:type="spellEnd"/>
      <w:r w:rsidRPr="0009199A">
        <w:rPr>
          <w:rFonts w:ascii="Times New Roman" w:hAnsi="Times New Roman" w:cs="Times New Roman"/>
          <w:lang w:val="en-US"/>
        </w:rPr>
        <w:t xml:space="preserve"> layers for raw string handling.</w:t>
      </w:r>
    </w:p>
    <w:p w14:paraId="5B4CFB9F" w14:textId="77777777" w:rsidR="0009199A" w:rsidRPr="00E94DE7" w:rsidRDefault="0009199A" w:rsidP="0009199A">
      <w:pPr>
        <w:jc w:val="both"/>
        <w:rPr>
          <w:rFonts w:ascii="Times New Roman" w:hAnsi="Times New Roman" w:cs="Times New Roman"/>
          <w:b/>
          <w:bCs/>
          <w:lang w:val="en-US"/>
        </w:rPr>
      </w:pPr>
      <w:r w:rsidRPr="00E94DE7">
        <w:rPr>
          <w:rFonts w:ascii="Times New Roman" w:hAnsi="Times New Roman" w:cs="Times New Roman"/>
          <w:b/>
          <w:bCs/>
          <w:lang w:val="en-US"/>
        </w:rPr>
        <w:t>Training and Results</w:t>
      </w:r>
    </w:p>
    <w:p w14:paraId="335DE24C" w14:textId="77777777" w:rsidR="0009199A" w:rsidRPr="0009199A" w:rsidRDefault="0009199A" w:rsidP="00E94DE7">
      <w:pPr>
        <w:ind w:firstLine="720"/>
        <w:jc w:val="both"/>
        <w:rPr>
          <w:rFonts w:ascii="Times New Roman" w:hAnsi="Times New Roman" w:cs="Times New Roman"/>
          <w:lang w:val="en-US"/>
        </w:rPr>
      </w:pPr>
      <w:r w:rsidRPr="0009199A">
        <w:rPr>
          <w:rFonts w:ascii="Times New Roman" w:hAnsi="Times New Roman" w:cs="Times New Roman"/>
          <w:lang w:val="en-US"/>
        </w:rPr>
        <w:t>The model is compiled with Adam optimizer and sparse categorical cross-entropy loss, and trained for five epochs with a batch size of 128. Results show clear improvement:</w:t>
      </w:r>
    </w:p>
    <w:p w14:paraId="33BF47CA" w14:textId="77777777" w:rsidR="0009199A" w:rsidRPr="00E94DE7" w:rsidRDefault="0009199A" w:rsidP="00E94DE7">
      <w:pPr>
        <w:pStyle w:val="ListParagraph"/>
        <w:numPr>
          <w:ilvl w:val="0"/>
          <w:numId w:val="4"/>
        </w:numPr>
        <w:jc w:val="both"/>
        <w:rPr>
          <w:rFonts w:ascii="Times New Roman" w:hAnsi="Times New Roman" w:cs="Times New Roman"/>
          <w:lang w:val="en-US"/>
        </w:rPr>
      </w:pPr>
      <w:r w:rsidRPr="00E94DE7">
        <w:rPr>
          <w:rFonts w:ascii="Times New Roman" w:hAnsi="Times New Roman" w:cs="Times New Roman"/>
          <w:lang w:val="en-US"/>
        </w:rPr>
        <w:t>After training, validation BLEU increased from near zero to ~0.20.</w:t>
      </w:r>
    </w:p>
    <w:p w14:paraId="4C31E37A" w14:textId="77777777" w:rsidR="0009199A" w:rsidRPr="00E94DE7" w:rsidRDefault="0009199A" w:rsidP="00E94DE7">
      <w:pPr>
        <w:pStyle w:val="ListParagraph"/>
        <w:numPr>
          <w:ilvl w:val="0"/>
          <w:numId w:val="4"/>
        </w:numPr>
        <w:jc w:val="both"/>
        <w:rPr>
          <w:rFonts w:ascii="Times New Roman" w:hAnsi="Times New Roman" w:cs="Times New Roman"/>
          <w:lang w:val="en-US"/>
        </w:rPr>
      </w:pPr>
      <w:r w:rsidRPr="00E94DE7">
        <w:rPr>
          <w:rFonts w:ascii="Times New Roman" w:hAnsi="Times New Roman" w:cs="Times New Roman"/>
          <w:lang w:val="en-US"/>
        </w:rPr>
        <w:t>Accuracy also improved significantly, surpassing 83% on validation and test sets.</w:t>
      </w:r>
    </w:p>
    <w:p w14:paraId="30F0AA05" w14:textId="53816800" w:rsidR="0009199A" w:rsidRPr="0009199A" w:rsidRDefault="0009199A" w:rsidP="0009199A">
      <w:pPr>
        <w:jc w:val="both"/>
        <w:rPr>
          <w:rFonts w:ascii="Times New Roman" w:hAnsi="Times New Roman" w:cs="Times New Roman"/>
          <w:lang w:val="en-US"/>
        </w:rPr>
      </w:pPr>
      <w:r w:rsidRPr="0009199A">
        <w:rPr>
          <w:rFonts w:ascii="Times New Roman" w:hAnsi="Times New Roman" w:cs="Times New Roman"/>
          <w:lang w:val="en-US"/>
        </w:rPr>
        <w:t>Compared to the previous model, this nearly doubles the BLEU score, confirming the value of attention.</w:t>
      </w:r>
    </w:p>
    <w:p w14:paraId="1BB74E78" w14:textId="3DE177FA" w:rsidR="0009199A" w:rsidRPr="0009199A" w:rsidRDefault="0009199A" w:rsidP="0009199A">
      <w:pPr>
        <w:jc w:val="both"/>
        <w:rPr>
          <w:rFonts w:ascii="Times New Roman" w:hAnsi="Times New Roman" w:cs="Times New Roman"/>
          <w:lang w:val="en-US"/>
        </w:rPr>
      </w:pPr>
      <w:r w:rsidRPr="0009199A">
        <w:rPr>
          <w:rFonts w:ascii="Times New Roman" w:hAnsi="Times New Roman" w:cs="Times New Roman"/>
          <w:lang w:val="en-US"/>
        </w:rPr>
        <w:t>The trained model and vocabularies are saved for reuse. While state-of-the-art English–German models reach BLEU scores above 0.35 on large benchmark datasets, achieving ~0.20 BLEU with this smaller dataset and simpler model is still promising.</w:t>
      </w:r>
    </w:p>
    <w:p w14:paraId="624A2476" w14:textId="77777777" w:rsidR="0009199A" w:rsidRPr="00E94DE7" w:rsidRDefault="0009199A" w:rsidP="0009199A">
      <w:pPr>
        <w:jc w:val="both"/>
        <w:rPr>
          <w:rFonts w:ascii="Times New Roman" w:hAnsi="Times New Roman" w:cs="Times New Roman"/>
          <w:b/>
          <w:bCs/>
          <w:lang w:val="en-US"/>
        </w:rPr>
      </w:pPr>
      <w:r w:rsidRPr="00E94DE7">
        <w:rPr>
          <w:rFonts w:ascii="Times New Roman" w:hAnsi="Times New Roman" w:cs="Times New Roman"/>
          <w:b/>
          <w:bCs/>
          <w:lang w:val="en-US"/>
        </w:rPr>
        <w:t>Visualizing Attention</w:t>
      </w:r>
    </w:p>
    <w:p w14:paraId="4FE718AF" w14:textId="67D58854" w:rsidR="0009199A" w:rsidRPr="0009199A" w:rsidRDefault="0009199A" w:rsidP="00E94DE7">
      <w:pPr>
        <w:ind w:firstLine="720"/>
        <w:jc w:val="both"/>
        <w:rPr>
          <w:rFonts w:ascii="Times New Roman" w:hAnsi="Times New Roman" w:cs="Times New Roman"/>
          <w:lang w:val="en-US"/>
        </w:rPr>
      </w:pPr>
      <w:r w:rsidRPr="0009199A">
        <w:rPr>
          <w:rFonts w:ascii="Times New Roman" w:hAnsi="Times New Roman" w:cs="Times New Roman"/>
          <w:lang w:val="en-US"/>
        </w:rPr>
        <w:t>Beyond performance gains, attention introduces interpretability. The normalized energy weights</w:t>
      </w:r>
      <w:r w:rsidR="00E94DE7">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oMath>
      <w:r w:rsidR="00E94DE7">
        <w:rPr>
          <w:rFonts w:ascii="Times New Roman" w:eastAsiaTheme="minorEastAsia" w:hAnsi="Times New Roman" w:cs="Times New Roman"/>
          <w:lang w:val="en-US"/>
        </w:rPr>
        <w:t xml:space="preserve"> </w:t>
      </w:r>
      <w:r w:rsidRPr="0009199A">
        <w:rPr>
          <w:rFonts w:ascii="Times New Roman" w:hAnsi="Times New Roman" w:cs="Times New Roman"/>
          <w:lang w:val="en-US"/>
        </w:rPr>
        <w:t>reveal how much the model focuses on each input word when generating each output.</w:t>
      </w:r>
      <w:r w:rsidR="00E94DE7">
        <w:rPr>
          <w:rFonts w:ascii="Times New Roman" w:hAnsi="Times New Roman" w:cs="Times New Roman"/>
          <w:lang w:val="en-US"/>
        </w:rPr>
        <w:t xml:space="preserve"> </w:t>
      </w:r>
      <w:r w:rsidRPr="0009199A">
        <w:rPr>
          <w:rFonts w:ascii="Times New Roman" w:hAnsi="Times New Roman" w:cs="Times New Roman"/>
          <w:lang w:val="en-US"/>
        </w:rPr>
        <w:t xml:space="preserve">A visualization function is built to retrieve these weights and display them as heatmaps. English </w:t>
      </w:r>
      <w:r w:rsidRPr="0009199A">
        <w:rPr>
          <w:rFonts w:ascii="Times New Roman" w:hAnsi="Times New Roman" w:cs="Times New Roman"/>
          <w:lang w:val="en-US"/>
        </w:rPr>
        <w:lastRenderedPageBreak/>
        <w:t>words appear on the vertical axis and German words on the horizontal axis. Darker or lighter colors indicate stronger or weaker focus.</w:t>
      </w:r>
    </w:p>
    <w:p w14:paraId="6FAADA3F" w14:textId="6DB58CEA" w:rsidR="0009199A" w:rsidRPr="0009199A" w:rsidRDefault="0009199A" w:rsidP="0009199A">
      <w:pPr>
        <w:jc w:val="both"/>
        <w:rPr>
          <w:rFonts w:ascii="Times New Roman" w:hAnsi="Times New Roman" w:cs="Times New Roman"/>
          <w:lang w:val="en-US"/>
        </w:rPr>
      </w:pPr>
      <w:r w:rsidRPr="0009199A">
        <w:rPr>
          <w:rFonts w:ascii="Times New Roman" w:hAnsi="Times New Roman" w:cs="Times New Roman"/>
          <w:lang w:val="en-US"/>
        </w:rPr>
        <w:t>Figures 1 an</w:t>
      </w:r>
      <w:r w:rsidR="00E94DE7">
        <w:rPr>
          <w:rFonts w:ascii="Times New Roman" w:hAnsi="Times New Roman" w:cs="Times New Roman"/>
          <w:lang w:val="en-US"/>
        </w:rPr>
        <w:t>d 2</w:t>
      </w:r>
      <w:r w:rsidRPr="0009199A">
        <w:rPr>
          <w:rFonts w:ascii="Times New Roman" w:hAnsi="Times New Roman" w:cs="Times New Roman"/>
          <w:lang w:val="en-US"/>
        </w:rPr>
        <w:t xml:space="preserve"> illustrate these heatmaps. The patterns generally follow a diagonal, reflecting the word order similarities between English and German. For example:</w:t>
      </w:r>
    </w:p>
    <w:p w14:paraId="08839994" w14:textId="77777777" w:rsidR="0009199A" w:rsidRPr="00E94DE7" w:rsidRDefault="0009199A" w:rsidP="00E94DE7">
      <w:pPr>
        <w:pStyle w:val="ListParagraph"/>
        <w:numPr>
          <w:ilvl w:val="0"/>
          <w:numId w:val="5"/>
        </w:numPr>
        <w:jc w:val="both"/>
        <w:rPr>
          <w:rFonts w:ascii="Times New Roman" w:hAnsi="Times New Roman" w:cs="Times New Roman"/>
          <w:lang w:val="en-US"/>
        </w:rPr>
      </w:pPr>
      <w:r w:rsidRPr="00E94DE7">
        <w:rPr>
          <w:rFonts w:ascii="Times New Roman" w:hAnsi="Times New Roman" w:cs="Times New Roman"/>
          <w:lang w:val="en-US"/>
        </w:rPr>
        <w:t>When generating “und” (German for “and”), the model pays attention to the English word “and.”</w:t>
      </w:r>
    </w:p>
    <w:p w14:paraId="3BA76B74" w14:textId="77777777" w:rsidR="0009199A" w:rsidRPr="00E94DE7" w:rsidRDefault="0009199A" w:rsidP="00E94DE7">
      <w:pPr>
        <w:pStyle w:val="ListParagraph"/>
        <w:numPr>
          <w:ilvl w:val="0"/>
          <w:numId w:val="5"/>
        </w:numPr>
        <w:jc w:val="both"/>
        <w:rPr>
          <w:rFonts w:ascii="Times New Roman" w:hAnsi="Times New Roman" w:cs="Times New Roman"/>
          <w:lang w:val="en-US"/>
        </w:rPr>
      </w:pPr>
      <w:r w:rsidRPr="00E94DE7">
        <w:rPr>
          <w:rFonts w:ascii="Times New Roman" w:hAnsi="Times New Roman" w:cs="Times New Roman"/>
          <w:lang w:val="en-US"/>
        </w:rPr>
        <w:t>When producing “maria,” it focuses on “</w:t>
      </w:r>
      <w:proofErr w:type="spellStart"/>
      <w:r w:rsidRPr="00E94DE7">
        <w:rPr>
          <w:rFonts w:ascii="Times New Roman" w:hAnsi="Times New Roman" w:cs="Times New Roman"/>
          <w:lang w:val="en-US"/>
        </w:rPr>
        <w:t>mary</w:t>
      </w:r>
      <w:proofErr w:type="spellEnd"/>
      <w:r w:rsidRPr="00E94DE7">
        <w:rPr>
          <w:rFonts w:ascii="Times New Roman" w:hAnsi="Times New Roman" w:cs="Times New Roman"/>
          <w:lang w:val="en-US"/>
        </w:rPr>
        <w:t>.”</w:t>
      </w:r>
    </w:p>
    <w:p w14:paraId="20D20CD2" w14:textId="77777777" w:rsidR="0009199A" w:rsidRPr="00E94DE7" w:rsidRDefault="0009199A" w:rsidP="00E94DE7">
      <w:pPr>
        <w:pStyle w:val="ListParagraph"/>
        <w:numPr>
          <w:ilvl w:val="0"/>
          <w:numId w:val="5"/>
        </w:numPr>
        <w:jc w:val="both"/>
        <w:rPr>
          <w:rFonts w:ascii="Times New Roman" w:hAnsi="Times New Roman" w:cs="Times New Roman"/>
          <w:lang w:val="en-US"/>
        </w:rPr>
      </w:pPr>
      <w:r w:rsidRPr="00E94DE7">
        <w:rPr>
          <w:rFonts w:ascii="Times New Roman" w:hAnsi="Times New Roman" w:cs="Times New Roman"/>
          <w:lang w:val="en-US"/>
        </w:rPr>
        <w:t xml:space="preserve">When translating “hast </w:t>
      </w:r>
      <w:proofErr w:type="spellStart"/>
      <w:r w:rsidRPr="00E94DE7">
        <w:rPr>
          <w:rFonts w:ascii="Times New Roman" w:hAnsi="Times New Roman" w:cs="Times New Roman"/>
          <w:lang w:val="en-US"/>
        </w:rPr>
        <w:t>keine</w:t>
      </w:r>
      <w:proofErr w:type="spellEnd"/>
      <w:r w:rsidRPr="00E94DE7">
        <w:rPr>
          <w:rFonts w:ascii="Times New Roman" w:hAnsi="Times New Roman" w:cs="Times New Roman"/>
          <w:lang w:val="en-US"/>
        </w:rPr>
        <w:t xml:space="preserve"> </w:t>
      </w:r>
      <w:proofErr w:type="spellStart"/>
      <w:r w:rsidRPr="00E94DE7">
        <w:rPr>
          <w:rFonts w:ascii="Times New Roman" w:hAnsi="Times New Roman" w:cs="Times New Roman"/>
          <w:lang w:val="en-US"/>
        </w:rPr>
        <w:t>nicht</w:t>
      </w:r>
      <w:proofErr w:type="spellEnd"/>
      <w:r w:rsidRPr="00E94DE7">
        <w:rPr>
          <w:rFonts w:ascii="Times New Roman" w:hAnsi="Times New Roman" w:cs="Times New Roman"/>
          <w:lang w:val="en-US"/>
        </w:rPr>
        <w:t>,” the model attends to “have no idea.”</w:t>
      </w:r>
    </w:p>
    <w:p w14:paraId="7642AB84" w14:textId="3542994D" w:rsidR="0009199A" w:rsidRDefault="0009199A" w:rsidP="0009199A">
      <w:pPr>
        <w:jc w:val="both"/>
        <w:rPr>
          <w:rFonts w:ascii="Times New Roman" w:hAnsi="Times New Roman" w:cs="Times New Roman"/>
          <w:lang w:val="en-US"/>
        </w:rPr>
      </w:pPr>
      <w:r w:rsidRPr="0009199A">
        <w:rPr>
          <w:rFonts w:ascii="Times New Roman" w:hAnsi="Times New Roman" w:cs="Times New Roman"/>
          <w:lang w:val="en-US"/>
        </w:rPr>
        <w:t>This alignment between input and output tokens demonstrates that the model has learned meaningful word correspondences.</w:t>
      </w:r>
    </w:p>
    <w:p w14:paraId="57FF5FC2" w14:textId="77777777" w:rsidR="00E94DE7" w:rsidRDefault="00E94DE7" w:rsidP="00E94DE7">
      <w:pPr>
        <w:keepNext/>
        <w:jc w:val="center"/>
      </w:pPr>
      <w:r>
        <w:rPr>
          <w:rFonts w:ascii="Times New Roman" w:hAnsi="Times New Roman" w:cs="Times New Roman"/>
          <w:noProof/>
          <w:lang w:val="en-US"/>
        </w:rPr>
        <w:drawing>
          <wp:inline distT="0" distB="0" distL="0" distR="0" wp14:anchorId="041FD45C" wp14:editId="43269DCF">
            <wp:extent cx="5245100" cy="5295900"/>
            <wp:effectExtent l="0" t="0" r="0" b="0"/>
            <wp:docPr id="1636235916" name="Picture 1" descr="A graph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35916" name="Picture 1" descr="A graph of a number of number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245100" cy="5295900"/>
                    </a:xfrm>
                    <a:prstGeom prst="rect">
                      <a:avLst/>
                    </a:prstGeom>
                  </pic:spPr>
                </pic:pic>
              </a:graphicData>
            </a:graphic>
          </wp:inline>
        </w:drawing>
      </w:r>
    </w:p>
    <w:p w14:paraId="489452FA" w14:textId="4076D68B" w:rsidR="00E94DE7" w:rsidRDefault="00E94DE7" w:rsidP="00E94DE7">
      <w:pPr>
        <w:pStyle w:val="Caption"/>
        <w:jc w:val="center"/>
      </w:pPr>
      <w:r>
        <w:t xml:space="preserve">Figure </w:t>
      </w:r>
      <w:r>
        <w:fldChar w:fldCharType="begin"/>
      </w:r>
      <w:r>
        <w:instrText xml:space="preserve"> SEQ Figure \* ARABIC </w:instrText>
      </w:r>
      <w:r>
        <w:fldChar w:fldCharType="separate"/>
      </w:r>
      <w:r w:rsidR="00F648AC">
        <w:rPr>
          <w:noProof/>
        </w:rPr>
        <w:t>1</w:t>
      </w:r>
      <w:r>
        <w:fldChar w:fldCharType="end"/>
      </w:r>
      <w:r>
        <w:t xml:space="preserve"> Attention patterns visualized for an input English text</w:t>
      </w:r>
    </w:p>
    <w:p w14:paraId="29A5667B" w14:textId="77777777" w:rsidR="00E94DE7" w:rsidRDefault="00E94DE7" w:rsidP="00E94DE7">
      <w:pPr>
        <w:keepNext/>
        <w:jc w:val="center"/>
      </w:pPr>
      <w:r>
        <w:rPr>
          <w:noProof/>
        </w:rPr>
        <w:lastRenderedPageBreak/>
        <w:drawing>
          <wp:inline distT="0" distB="0" distL="0" distR="0" wp14:anchorId="10A78787" wp14:editId="6B8038AE">
            <wp:extent cx="5321300" cy="5245100"/>
            <wp:effectExtent l="0" t="0" r="0" b="0"/>
            <wp:docPr id="1787370589" name="Picture 2"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70589" name="Picture 2" descr="A graph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321300" cy="5245100"/>
                    </a:xfrm>
                    <a:prstGeom prst="rect">
                      <a:avLst/>
                    </a:prstGeom>
                  </pic:spPr>
                </pic:pic>
              </a:graphicData>
            </a:graphic>
          </wp:inline>
        </w:drawing>
      </w:r>
    </w:p>
    <w:p w14:paraId="3954D7B4" w14:textId="7FDE20B4" w:rsidR="00E94DE7" w:rsidRPr="00E94DE7" w:rsidRDefault="00E94DE7" w:rsidP="00E94DE7">
      <w:pPr>
        <w:pStyle w:val="Caption"/>
        <w:jc w:val="center"/>
      </w:pPr>
      <w:r>
        <w:t xml:space="preserve">Figure </w:t>
      </w:r>
      <w:r>
        <w:fldChar w:fldCharType="begin"/>
      </w:r>
      <w:r>
        <w:instrText xml:space="preserve"> SEQ Figure \* ARABIC </w:instrText>
      </w:r>
      <w:r>
        <w:fldChar w:fldCharType="separate"/>
      </w:r>
      <w:r w:rsidR="00F648AC">
        <w:rPr>
          <w:noProof/>
        </w:rPr>
        <w:t>2</w:t>
      </w:r>
      <w:r>
        <w:fldChar w:fldCharType="end"/>
      </w:r>
      <w:r>
        <w:t xml:space="preserve"> Attention patterns visualized for an input English text</w:t>
      </w:r>
    </w:p>
    <w:p w14:paraId="2922FEA1" w14:textId="77777777" w:rsidR="0009199A" w:rsidRPr="0009199A" w:rsidRDefault="0009199A" w:rsidP="0009199A">
      <w:pPr>
        <w:rPr>
          <w:rFonts w:ascii="Times New Roman" w:hAnsi="Times New Roman" w:cs="Times New Roman"/>
          <w:b/>
          <w:bCs/>
          <w:sz w:val="28"/>
          <w:szCs w:val="28"/>
          <w:lang w:val="en-US"/>
        </w:rPr>
      </w:pPr>
    </w:p>
    <w:sectPr w:rsidR="0009199A" w:rsidRPr="000919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C7C2A"/>
    <w:multiLevelType w:val="hybridMultilevel"/>
    <w:tmpl w:val="A770E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D11028"/>
    <w:multiLevelType w:val="hybridMultilevel"/>
    <w:tmpl w:val="5268D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50BDE"/>
    <w:multiLevelType w:val="hybridMultilevel"/>
    <w:tmpl w:val="82E05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C13308"/>
    <w:multiLevelType w:val="hybridMultilevel"/>
    <w:tmpl w:val="D148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E93818"/>
    <w:multiLevelType w:val="hybridMultilevel"/>
    <w:tmpl w:val="52B41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0431058">
    <w:abstractNumId w:val="4"/>
  </w:num>
  <w:num w:numId="2" w16cid:durableId="2006518600">
    <w:abstractNumId w:val="3"/>
  </w:num>
  <w:num w:numId="3" w16cid:durableId="1773745364">
    <w:abstractNumId w:val="1"/>
  </w:num>
  <w:num w:numId="4" w16cid:durableId="1780219925">
    <w:abstractNumId w:val="2"/>
  </w:num>
  <w:num w:numId="5" w16cid:durableId="1375881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9A"/>
    <w:rsid w:val="0009199A"/>
    <w:rsid w:val="00095169"/>
    <w:rsid w:val="00122E9B"/>
    <w:rsid w:val="003D57C4"/>
    <w:rsid w:val="0065516C"/>
    <w:rsid w:val="007E73AC"/>
    <w:rsid w:val="008F4CF0"/>
    <w:rsid w:val="00AD504A"/>
    <w:rsid w:val="00AE3C06"/>
    <w:rsid w:val="00B476F3"/>
    <w:rsid w:val="00C04641"/>
    <w:rsid w:val="00C3586D"/>
    <w:rsid w:val="00E94DE7"/>
    <w:rsid w:val="00F648AC"/>
    <w:rsid w:val="00F71E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5889"/>
  <w15:chartTrackingRefBased/>
  <w15:docId w15:val="{63CBDD04-45C1-1C43-AF0B-7C0599141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99A"/>
  </w:style>
  <w:style w:type="paragraph" w:styleId="Heading1">
    <w:name w:val="heading 1"/>
    <w:basedOn w:val="Normal"/>
    <w:next w:val="Normal"/>
    <w:link w:val="Heading1Char"/>
    <w:uiPriority w:val="9"/>
    <w:qFormat/>
    <w:rsid w:val="00091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9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9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9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9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9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9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9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9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9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9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9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9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9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9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99A"/>
    <w:rPr>
      <w:rFonts w:eastAsiaTheme="majorEastAsia" w:cstheme="majorBidi"/>
      <w:color w:val="272727" w:themeColor="text1" w:themeTint="D8"/>
    </w:rPr>
  </w:style>
  <w:style w:type="paragraph" w:styleId="Title">
    <w:name w:val="Title"/>
    <w:basedOn w:val="Normal"/>
    <w:next w:val="Normal"/>
    <w:link w:val="TitleChar"/>
    <w:uiPriority w:val="10"/>
    <w:qFormat/>
    <w:rsid w:val="00091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9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9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99A"/>
    <w:pPr>
      <w:spacing w:before="160"/>
      <w:jc w:val="center"/>
    </w:pPr>
    <w:rPr>
      <w:i/>
      <w:iCs/>
      <w:color w:val="404040" w:themeColor="text1" w:themeTint="BF"/>
    </w:rPr>
  </w:style>
  <w:style w:type="character" w:customStyle="1" w:styleId="QuoteChar">
    <w:name w:val="Quote Char"/>
    <w:basedOn w:val="DefaultParagraphFont"/>
    <w:link w:val="Quote"/>
    <w:uiPriority w:val="29"/>
    <w:rsid w:val="0009199A"/>
    <w:rPr>
      <w:i/>
      <w:iCs/>
      <w:color w:val="404040" w:themeColor="text1" w:themeTint="BF"/>
    </w:rPr>
  </w:style>
  <w:style w:type="paragraph" w:styleId="ListParagraph">
    <w:name w:val="List Paragraph"/>
    <w:basedOn w:val="Normal"/>
    <w:uiPriority w:val="34"/>
    <w:qFormat/>
    <w:rsid w:val="0009199A"/>
    <w:pPr>
      <w:ind w:left="720"/>
      <w:contextualSpacing/>
    </w:pPr>
  </w:style>
  <w:style w:type="character" w:styleId="IntenseEmphasis">
    <w:name w:val="Intense Emphasis"/>
    <w:basedOn w:val="DefaultParagraphFont"/>
    <w:uiPriority w:val="21"/>
    <w:qFormat/>
    <w:rsid w:val="0009199A"/>
    <w:rPr>
      <w:i/>
      <w:iCs/>
      <w:color w:val="0F4761" w:themeColor="accent1" w:themeShade="BF"/>
    </w:rPr>
  </w:style>
  <w:style w:type="paragraph" w:styleId="IntenseQuote">
    <w:name w:val="Intense Quote"/>
    <w:basedOn w:val="Normal"/>
    <w:next w:val="Normal"/>
    <w:link w:val="IntenseQuoteChar"/>
    <w:uiPriority w:val="30"/>
    <w:qFormat/>
    <w:rsid w:val="00091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99A"/>
    <w:rPr>
      <w:i/>
      <w:iCs/>
      <w:color w:val="0F4761" w:themeColor="accent1" w:themeShade="BF"/>
    </w:rPr>
  </w:style>
  <w:style w:type="character" w:styleId="IntenseReference">
    <w:name w:val="Intense Reference"/>
    <w:basedOn w:val="DefaultParagraphFont"/>
    <w:uiPriority w:val="32"/>
    <w:qFormat/>
    <w:rsid w:val="0009199A"/>
    <w:rPr>
      <w:b/>
      <w:bCs/>
      <w:smallCaps/>
      <w:color w:val="0F4761" w:themeColor="accent1" w:themeShade="BF"/>
      <w:spacing w:val="5"/>
    </w:rPr>
  </w:style>
  <w:style w:type="paragraph" w:styleId="Caption">
    <w:name w:val="caption"/>
    <w:basedOn w:val="Normal"/>
    <w:next w:val="Normal"/>
    <w:uiPriority w:val="35"/>
    <w:unhideWhenUsed/>
    <w:qFormat/>
    <w:rsid w:val="0009199A"/>
    <w:pPr>
      <w:spacing w:after="200" w:line="240" w:lineRule="auto"/>
    </w:pPr>
    <w:rPr>
      <w:i/>
      <w:iCs/>
      <w:color w:val="0E2841" w:themeColor="text2"/>
      <w:sz w:val="18"/>
      <w:szCs w:val="18"/>
    </w:rPr>
  </w:style>
  <w:style w:type="table" w:styleId="GridTable4-Accent1">
    <w:name w:val="Grid Table 4 Accent 1"/>
    <w:basedOn w:val="TableNormal"/>
    <w:uiPriority w:val="49"/>
    <w:rsid w:val="0009199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PlaceholderText">
    <w:name w:val="Placeholder Text"/>
    <w:basedOn w:val="DefaultParagraphFont"/>
    <w:uiPriority w:val="99"/>
    <w:semiHidden/>
    <w:rsid w:val="000919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Yonathan</dc:creator>
  <cp:keywords/>
  <dc:description/>
  <cp:lastModifiedBy>Kenneth Yonathan</cp:lastModifiedBy>
  <cp:revision>3</cp:revision>
  <cp:lastPrinted>2025-09-26T14:23:00Z</cp:lastPrinted>
  <dcterms:created xsi:type="dcterms:W3CDTF">2025-09-26T14:23:00Z</dcterms:created>
  <dcterms:modified xsi:type="dcterms:W3CDTF">2025-09-26T14:35:00Z</dcterms:modified>
</cp:coreProperties>
</file>