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1651BF" w:rsidP="00322DCA">
      <w:pPr>
        <w:jc w:val="center"/>
        <w:rPr>
          <w:rFonts w:ascii="Lato" w:hAnsi="Lato"/>
          <w:sz w:val="60"/>
          <w:szCs w:val="60"/>
          <w:lang w:val="nl-BE"/>
        </w:rPr>
      </w:pPr>
      <w:r w:rsidRPr="00322DCA">
        <w:rPr>
          <w:rFonts w:ascii="Lato" w:hAnsi="Lato"/>
          <w:noProof/>
          <w:sz w:val="60"/>
          <w:szCs w:val="60"/>
        </w:rPr>
        <mc:AlternateContent>
          <mc:Choice Requires="wps">
            <w:drawing>
              <wp:anchor distT="0" distB="0" distL="114300" distR="114300" simplePos="0" relativeHeight="251666432" behindDoc="0" locked="0" layoutInCell="1" allowOverlap="1">
                <wp:simplePos x="790575" y="2590800"/>
                <wp:positionH relativeFrom="margin">
                  <wp:align>center</wp:align>
                </wp:positionH>
                <wp:positionV relativeFrom="margin">
                  <wp:align>center</wp:align>
                </wp:positionV>
                <wp:extent cx="6372225" cy="15716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6372225" cy="157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1539" w:rsidRPr="001651BF" w:rsidRDefault="002C1539" w:rsidP="001651BF">
                            <w:pPr>
                              <w:jc w:val="center"/>
                              <w:rPr>
                                <w:rFonts w:ascii="Lato" w:hAnsi="Lato"/>
                                <w:sz w:val="160"/>
                                <w:lang w:val="nl-BE"/>
                              </w:rPr>
                            </w:pPr>
                            <w:r>
                              <w:rPr>
                                <w:rFonts w:ascii="Lato" w:hAnsi="Lato"/>
                                <w:sz w:val="160"/>
                                <w:lang w:val="nl-BE"/>
                              </w:rPr>
                              <w:t>TITELBLAD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501.75pt;height:123.7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" fillcolor="white [3201]" stroked="f" strokeweight=".5pt">
                <v:textbox>
                  <w:txbxContent>
                    <w:p w:rsidR="002C1539" w:rsidRPr="001651BF" w:rsidRDefault="002C1539" w:rsidP="001651BF">
                      <w:pPr>
                        <w:jc w:val="center"/>
                        <w:rPr>
                          <w:rFonts w:ascii="Lato" w:hAnsi="Lato"/>
                          <w:sz w:val="160"/>
                          <w:lang w:val="nl-BE"/>
                        </w:rPr>
                      </w:pPr>
                      <w:r>
                        <w:rPr>
                          <w:rFonts w:ascii="Lato" w:hAnsi="Lato"/>
                          <w:sz w:val="160"/>
                          <w:lang w:val="nl-BE"/>
                        </w:rPr>
                        <w:t>TITELBLAD</w:t>
                      </w:r>
                    </w:p>
                  </w:txbxContent>
                </v:textbox>
                <w10:wrap type="square" anchorx="margin" anchory="margin"/>
              </v:shape>
            </w:pict>
          </mc:Fallback>
        </mc:AlternateContent>
      </w:r>
      <w:r w:rsidRPr="0066399E">
        <w:rPr>
          <w:rFonts w:ascii="Lato" w:hAnsi="Lato"/>
          <w:sz w:val="60"/>
          <w:szCs w:val="60"/>
          <w:lang w:val="nl-BE"/>
        </w:rPr>
        <w:br w:type="page"/>
      </w:r>
      <w:r w:rsidR="00322DCA" w:rsidRPr="0066399E">
        <w:rPr>
          <w:rFonts w:ascii="Lato" w:hAnsi="Lato"/>
          <w:sz w:val="6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 xml:space="preserve">This thesis is the conclusion to my bachelor degree of Electronics and ICT at Odisee Gent. </w:t>
      </w:r>
      <w:r w:rsidR="00E536B1">
        <w:t xml:space="preserve">During my education at Odisee I have gained special interest in IT infrastructure an cybersecurity.  After obtaining the “Certified Ethical Hacker” certificate the choice for a cybersecurity related subject </w:t>
      </w:r>
      <w:r w:rsidR="0066399E">
        <w:t>was</w:t>
      </w:r>
      <w:r w:rsidR="00E536B1">
        <w:t xml:space="preserve"> obvious.</w:t>
      </w:r>
    </w:p>
    <w:p w:rsidR="00E66200" w:rsidRDefault="00E536B1" w:rsidP="00E66200">
      <w:r>
        <w:t xml:space="preserve">I would like to thank EY and especially the cybersecurity team for granting me this opportunity. Working alongside these experienced, motivated and helpful colleagues </w:t>
      </w:r>
      <w:r w:rsidR="006618D3">
        <w:t xml:space="preserve">created </w:t>
      </w:r>
      <w:proofErr w:type="spellStart"/>
      <w:r w:rsidR="006618D3">
        <w:t>a</w:t>
      </w:r>
      <w:proofErr w:type="spellEnd"/>
      <w:r w:rsidR="006618D3">
        <w:t xml:space="preserve"> </w:t>
      </w:r>
      <w:r w:rsidR="0066399E">
        <w:t>excellent</w:t>
      </w:r>
      <w:r w:rsidR="006618D3">
        <w:t xml:space="preserve"> learning environment. Special thanks to </w:t>
      </w:r>
      <w:proofErr w:type="spellStart"/>
      <w:r w:rsidR="006618D3">
        <w:t>Arvid</w:t>
      </w:r>
      <w:proofErr w:type="spellEnd"/>
      <w:r w:rsidR="006618D3">
        <w:t xml:space="preserve"> </w:t>
      </w:r>
      <w:proofErr w:type="spellStart"/>
      <w:r w:rsidR="006618D3">
        <w:t>Vermote</w:t>
      </w:r>
      <w:proofErr w:type="spellEnd"/>
      <w:r w:rsidR="006618D3">
        <w:t xml:space="preserv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w:t>
      </w:r>
      <w:proofErr w:type="spellStart"/>
      <w:r>
        <w:t>Roel</w:t>
      </w:r>
      <w:proofErr w:type="spellEnd"/>
      <w:r>
        <w:t xml:space="preserve"> Van </w:t>
      </w:r>
      <w:proofErr w:type="spellStart"/>
      <w:r>
        <w:t>Steenberghe</w:t>
      </w:r>
      <w:proofErr w:type="spellEnd"/>
      <w:r>
        <w:t xml:space="preserve"> in particular for not only being my </w:t>
      </w:r>
      <w:r w:rsidR="00410210">
        <w:t>internal</w:t>
      </w:r>
      <w:r>
        <w:t xml:space="preserve"> mentor but also </w:t>
      </w:r>
      <w:r w:rsidR="00A704B3">
        <w:t>for the assistance in</w:t>
      </w:r>
      <w:r>
        <w:t xml:space="preserve"> obtaining the CEH certification</w:t>
      </w:r>
      <w:r w:rsidR="00A704B3">
        <w:t xml:space="preserve"> in preparation for this internship</w:t>
      </w:r>
      <w:r w:rsidR="00410210">
        <w:t>.</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proofErr w:type="spellStart"/>
      <w:r w:rsidRPr="0066399E">
        <w:rPr>
          <w:rFonts w:ascii="Lato" w:hAnsi="Lato"/>
          <w:b/>
          <w:sz w:val="24"/>
        </w:rPr>
        <w:t>Arvid</w:t>
      </w:r>
      <w:proofErr w:type="spellEnd"/>
      <w:r w:rsidRPr="0066399E">
        <w:rPr>
          <w:rFonts w:ascii="Lato" w:hAnsi="Lato"/>
          <w:b/>
          <w:sz w:val="24"/>
        </w:rPr>
        <w:t xml:space="preserve"> </w:t>
      </w:r>
      <w:proofErr w:type="spellStart"/>
      <w:r w:rsidRPr="0066399E">
        <w:rPr>
          <w:rFonts w:ascii="Lato" w:hAnsi="Lato"/>
          <w:b/>
          <w:sz w:val="24"/>
        </w:rPr>
        <w:t>Vermote</w:t>
      </w:r>
      <w:proofErr w:type="spellEnd"/>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p>
    <w:p w:rsidR="00CC31AF" w:rsidRPr="0066399E" w:rsidRDefault="00CC31AF" w:rsidP="00EE49A3">
      <w:pPr>
        <w:spacing w:after="0"/>
        <w:rPr>
          <w:rFonts w:ascii="Lato" w:hAnsi="Lato"/>
          <w:b/>
          <w:sz w:val="24"/>
        </w:rPr>
      </w:pPr>
      <w:proofErr w:type="spellStart"/>
      <w:r w:rsidRPr="0066399E">
        <w:rPr>
          <w:rFonts w:ascii="Lato" w:hAnsi="Lato"/>
          <w:b/>
          <w:sz w:val="24"/>
        </w:rPr>
        <w:t>Roel</w:t>
      </w:r>
      <w:proofErr w:type="spellEnd"/>
      <w:r w:rsidRPr="0066399E">
        <w:rPr>
          <w:rFonts w:ascii="Lato" w:hAnsi="Lato"/>
          <w:b/>
          <w:sz w:val="24"/>
        </w:rPr>
        <w:t xml:space="preserve"> Van </w:t>
      </w:r>
      <w:proofErr w:type="spellStart"/>
      <w:r w:rsidRPr="0066399E">
        <w:rPr>
          <w:rFonts w:ascii="Lato" w:hAnsi="Lato"/>
          <w:b/>
          <w:sz w:val="24"/>
        </w:rPr>
        <w:t>Steenberghe</w:t>
      </w:r>
      <w:proofErr w:type="spellEnd"/>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Lecturer Odisee</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2C1539">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2C1539">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2C1539">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2C1539"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2C1539" w:rsidRDefault="002C1539" w:rsidP="00931C72">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7"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eSx4f1AwAAHA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P7sPiKxVvgdAoH39NLaa3Qu4/ZFat6IGXjaYw/Bauy/wKWrVziPVSRGplPnrnB7t&#10;obCwG5EWXsp5ZP/cUByQ9ScJJcdntRdML6x7QW6apYIugjJCNF6EA8bVvVgY1bwAIxZ4C2xRyeCu&#10;eeR6celgBRvwI4DxxcLLYc4+yicN0zlMDkT5efdCje4474Avn1VPKpq9on6wxfpYvYAGvBe+LxDX&#10;gCIwHRdAcC/5Jxikkzf++7W3Ov6oufkX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 id="Text Box 1" o:spid="_x0000_s1029"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2C1539" w:rsidRDefault="002C1539" w:rsidP="00931C72">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proofErr w:type="spellStart"/>
      <w:r w:rsidRPr="00931C72">
        <w:rPr>
          <w:b/>
        </w:rPr>
        <w:t>Diegem</w:t>
      </w:r>
      <w:proofErr w:type="spellEnd"/>
      <w:r w:rsidRPr="00931C72">
        <w:t xml:space="preserve"> (office where the internship took place), Ghent, Antwerp, Bruges... For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Pr="00931C72">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 xml:space="preserve">Throughout the years EY was formed by merging with other organizations several times. The oldest originating partnership was founded in 1849 in England. In 1989 the fourth largest accountancy firm (Ernst &amp; </w:t>
      </w:r>
      <w:proofErr w:type="spellStart"/>
      <w:r w:rsidRPr="00931C72">
        <w:t>Whinney</w:t>
      </w:r>
      <w:proofErr w:type="spellEnd"/>
      <w:r w:rsidRPr="00931C72">
        <w:t>)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C1539" w:rsidRPr="002B43E2" w:rsidRDefault="002C1539"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Pr="00931C72">
                                  <w:rPr>
                                    <w:noProof/>
                                  </w:rPr>
                                  <w:t>[50]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30"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5syvbDICAABzBAAADgAAAAAAAAAAAAAA&#10;AAAuAgAAZHJzL2Uyb0RvYy54bWxQSwECLQAUAAYACAAAACEA55pOG+EAAAALAQAADwAAAAAAAAAA&#10;AAAAAACMBAAAZHJzL2Rvd25yZXYueG1sUEsFBgAAAAAEAAQA8wAAAJoFAAAAAA==&#10;" stroked="f">
                <v:textbox style="mso-fit-shape-to-text:t" inset="0,0,0,0">
                  <w:txbxContent>
                    <w:p w:rsidR="002C1539" w:rsidRPr="002B43E2" w:rsidRDefault="002C1539"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Pr="00931C72">
                            <w:rPr>
                              <w:noProof/>
                            </w:rPr>
                            <w:t>[50]</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2C1539" w:rsidRPr="00B40665" w:rsidRDefault="002C1539" w:rsidP="00931C72">
                            <w:pPr>
                              <w:pStyle w:val="Caption"/>
                              <w:rPr>
                                <w:noProof/>
                              </w:rPr>
                            </w:pPr>
                            <w:r>
                              <w:t xml:space="preserve">Figure 2: Logo Ernst &amp; </w:t>
                            </w:r>
                            <w:proofErr w:type="spellStart"/>
                            <w:r>
                              <w:t>Whinney</w:t>
                            </w:r>
                            <w:proofErr w:type="spellEnd"/>
                            <w:r>
                              <w:t xml:space="preserve"> </w:t>
                            </w:r>
                            <w:sdt>
                              <w:sdtPr>
                                <w:id w:val="-897897079"/>
                                <w:citation/>
                              </w:sdtPr>
                              <w:sdtContent>
                                <w:r>
                                  <w:fldChar w:fldCharType="begin"/>
                                </w:r>
                                <w:r>
                                  <w:instrText xml:space="preserve"> CITATION Ern17 \l 2067 </w:instrText>
                                </w:r>
                                <w:r>
                                  <w:fldChar w:fldCharType="separate"/>
                                </w:r>
                                <w:r w:rsidRPr="00931C72">
                                  <w:rPr>
                                    <w:noProof/>
                                  </w:rPr>
                                  <w:t>[51]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1"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A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JnMXZ8hPJKRCD0o+Sd3GqqvhM+PAuk2aEGaR/CEx2VgbbgMFic1YA//uaP&#10;eJKUopy1NIsF99/PAhVn5qslsePgjgaOxnE07LnZAPU9o01zMpn0AIMZzQqheaE1WccqFBJWUq2C&#10;h9HchH4jaM2kWq8TiMbTibCzeydj6pHlQ/ci0A0aBZL2EcYpFfkbqXpsEsutz4F4TzpGXnsWSf94&#10;odFOkzCsYdydX+8J9fpnsfoJ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P3XAADICAAB0BAAADgAAAAAAAAAAAAAA&#10;AAAuAgAAZHJzL2Uyb0RvYy54bWxQSwECLQAUAAYACAAAACEA8/AWzOEAAAALAQAADwAAAAAAAAAA&#10;AAAAAACMBAAAZHJzL2Rvd25yZXYueG1sUEsFBgAAAAAEAAQA8wAAAJoFAAAAAA==&#10;" stroked="f">
                <v:textbox style="mso-fit-shape-to-text:t" inset="0,0,0,0">
                  <w:txbxContent>
                    <w:p w:rsidR="002C1539" w:rsidRPr="00B40665" w:rsidRDefault="002C1539" w:rsidP="00931C72">
                      <w:pPr>
                        <w:pStyle w:val="Caption"/>
                        <w:rPr>
                          <w:noProof/>
                        </w:rPr>
                      </w:pPr>
                      <w:r>
                        <w:t xml:space="preserve">Figure 2: Logo Ernst &amp; </w:t>
                      </w:r>
                      <w:proofErr w:type="spellStart"/>
                      <w:r>
                        <w:t>Whinney</w:t>
                      </w:r>
                      <w:proofErr w:type="spellEnd"/>
                      <w:r>
                        <w:t xml:space="preserve"> </w:t>
                      </w:r>
                      <w:sdt>
                        <w:sdtPr>
                          <w:id w:val="-897897079"/>
                          <w:citation/>
                        </w:sdtPr>
                        <w:sdtContent>
                          <w:r>
                            <w:fldChar w:fldCharType="begin"/>
                          </w:r>
                          <w:r>
                            <w:instrText xml:space="preserve"> CITATION Ern17 \l 2067 </w:instrText>
                          </w:r>
                          <w:r>
                            <w:fldChar w:fldCharType="separate"/>
                          </w:r>
                          <w:r w:rsidRPr="00931C72">
                            <w:rPr>
                              <w:noProof/>
                            </w:rPr>
                            <w:t>[51]</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Pr="00931C72">
            <w:rPr>
              <w:noProof/>
            </w:rPr>
            <w:t>[3]</w:t>
          </w:r>
          <w:r w:rsidRPr="00931C72">
            <w:fldChar w:fldCharType="end"/>
          </w:r>
        </w:sdtContent>
      </w:sdt>
      <w:r w:rsidRPr="00931C72">
        <w:t xml:space="preserve">. Organizations all over the EU are rushing to meet these requirement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is then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2C1539" w:rsidRPr="0062332D" w:rsidRDefault="002C1539"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Pr="00931C72">
                                    <w:rPr>
                                      <w:noProof/>
                                    </w:rPr>
                                    <w:t>[52]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2"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5Sl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ofuiuo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xt7lKU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3"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4"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2C1539" w:rsidRPr="0062332D" w:rsidRDefault="002C1539"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Pr="00931C72">
                              <w:rPr>
                                <w:noProof/>
                              </w:rPr>
                              <w:t>[52]</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proofErr w:type="spellStart"/>
      <w:r w:rsidRPr="00931C72">
        <w:rPr>
          <w:b/>
        </w:rPr>
        <w:t>BeNe</w:t>
      </w:r>
      <w:proofErr w:type="spellEnd"/>
      <w:r w:rsidRPr="00931C72">
        <w:rPr>
          <w:b/>
        </w:rPr>
        <w:t xml:space="preserv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proofErr w:type="spellStart"/>
      <w:r w:rsidRPr="00931C72">
        <w:t>FraMaLux</w:t>
      </w:r>
      <w:proofErr w:type="spellEnd"/>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931C72"/>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is split into multiple services (business resilience, data privacy, cyber threat management</w:t>
      </w:r>
      <w:r w:rsidR="00665A36">
        <w:t>, identity and access</w:t>
      </w:r>
      <w:r w:rsidRPr="00931C72">
        <w:t>) but members of the cyber 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lastRenderedPageBreak/>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931C72" w:rsidP="001651BF">
      <w:pPr>
        <w:pStyle w:val="Heading3"/>
      </w:pPr>
      <w:bookmarkStart w:id="9" w:name="_Toc477940100"/>
      <w:r w:rsidRPr="00931C72">
        <w:t>Financial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w:t>
      </w:r>
      <w:proofErr w:type="spellStart"/>
      <w:r w:rsidRPr="00931C72">
        <w:t>DeLoitte</w:t>
      </w:r>
      <w:proofErr w:type="spellEnd"/>
      <w:r w:rsidRPr="00931C72">
        <w:t xml:space="preserv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Pr="00931C72">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has one major pitfall, they are very susceptible to cyber-attacks. Attackers can perform a devastating attack (from everywhere) on a web application </w:t>
      </w:r>
      <w:r w:rsidR="00881A4D">
        <w:t xml:space="preserve">(most of the time </w:t>
      </w:r>
      <w:r w:rsidRPr="00931C72">
        <w:t>developed by a less experienced developer which didn’t implement all the required security measures</w:t>
      </w:r>
      <w:r w:rsidR="00881A4D">
        <w:t>)</w:t>
      </w:r>
      <w:r w:rsidRPr="00931C72">
        <w:t xml:space="preserve">. Inexperienced developers are the main source of web application vulnerabilities. </w:t>
      </w:r>
    </w:p>
    <w:p w:rsidR="00931C72" w:rsidRPr="00931C72" w:rsidRDefault="00931C72" w:rsidP="00931C72">
      <w:r w:rsidRPr="00931C72">
        <w:t>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r w:rsidR="00881A4D">
        <w:t xml:space="preserve"> In theory this should mean that an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bookmarkStart w:id="14" w:name="_GoBack"/>
      <w:bookmarkEnd w:id="14"/>
    </w:p>
    <w:p w:rsidR="001651BF" w:rsidRDefault="001651BF" w:rsidP="00196D1C">
      <w:pPr>
        <w:pStyle w:val="Heading2"/>
      </w:pPr>
      <w:proofErr w:type="spellStart"/>
      <w:r>
        <w:lastRenderedPageBreak/>
        <w:t>Actieplan</w:t>
      </w:r>
      <w:proofErr w:type="spellEnd"/>
      <w:r>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66399E"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proofErr w:type="spellStart"/>
            <w:r w:rsidRPr="00637D69">
              <w:rPr>
                <w:rFonts w:ascii="Corbel" w:hAnsi="Corbel"/>
                <w:b/>
              </w:rPr>
              <w:t>Stageplaats</w:t>
            </w:r>
            <w:proofErr w:type="spellEnd"/>
            <w:r w:rsidRPr="00637D69">
              <w:rPr>
                <w:rFonts w:ascii="Corbel" w:hAnsi="Corbel"/>
              </w:rPr>
              <w:t>: EY Belgium</w:t>
            </w:r>
          </w:p>
        </w:tc>
      </w:tr>
      <w:tr w:rsidR="00196D1C" w:rsidRPr="0066399E"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w:t>
            </w:r>
            <w:proofErr w:type="spellStart"/>
            <w:r w:rsidRPr="00637D69">
              <w:rPr>
                <w:rFonts w:ascii="Corbel" w:hAnsi="Corbel"/>
                <w:b/>
              </w:rPr>
              <w:t>externe</w:t>
            </w:r>
            <w:proofErr w:type="spellEnd"/>
            <w:r w:rsidRPr="00637D69">
              <w:rPr>
                <w:rFonts w:ascii="Corbel" w:hAnsi="Corbel"/>
                <w:b/>
              </w:rPr>
              <w:t xml:space="preserve"> </w:t>
            </w:r>
            <w:proofErr w:type="spellStart"/>
            <w:r w:rsidRPr="00637D69">
              <w:rPr>
                <w:rFonts w:ascii="Corbel" w:hAnsi="Corbel"/>
                <w:b/>
              </w:rPr>
              <w:t>promotor</w:t>
            </w:r>
            <w:proofErr w:type="spellEnd"/>
            <w:r w:rsidRPr="00637D69">
              <w:rPr>
                <w:rFonts w:ascii="Corbel" w:hAnsi="Corbel"/>
                <w:b/>
              </w:rPr>
              <w:t>):</w:t>
            </w:r>
            <w:r w:rsidRPr="00637D69">
              <w:rPr>
                <w:rFonts w:ascii="Corbel" w:hAnsi="Corbel"/>
              </w:rPr>
              <w:t xml:space="preserve"> </w:t>
            </w:r>
            <w:proofErr w:type="spellStart"/>
            <w:r w:rsidRPr="00637D69">
              <w:rPr>
                <w:rFonts w:ascii="Corbel" w:hAnsi="Corbel"/>
              </w:rPr>
              <w:t>Arvid</w:t>
            </w:r>
            <w:proofErr w:type="spellEnd"/>
            <w:r w:rsidRPr="00637D69">
              <w:rPr>
                <w:rFonts w:ascii="Corbel" w:hAnsi="Corbel"/>
              </w:rPr>
              <w:t xml:space="preserve"> </w:t>
            </w:r>
            <w:proofErr w:type="spellStart"/>
            <w:r w:rsidRPr="00637D69">
              <w:rPr>
                <w:rFonts w:ascii="Corbel" w:hAnsi="Corbel"/>
              </w:rPr>
              <w:t>Vermote</w:t>
            </w:r>
            <w:proofErr w:type="spellEnd"/>
            <w:r w:rsidRPr="00637D69">
              <w:rPr>
                <w:rFonts w:ascii="Corbel" w:hAnsi="Corbel"/>
              </w:rPr>
              <w:t xml:space="preserve"> / Eric Lembregts</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Stap</w:t>
            </w:r>
            <w:proofErr w:type="spellEnd"/>
          </w:p>
        </w:tc>
        <w:tc>
          <w:tcPr>
            <w:tcW w:w="540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Inhoud</w:t>
            </w:r>
            <w:proofErr w:type="spellEnd"/>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roofErr w:type="spellStart"/>
            <w:r w:rsidRPr="00637D69">
              <w:rPr>
                <w:rFonts w:ascii="Corbel" w:hAnsi="Corbel"/>
                <w:b/>
                <w:bCs/>
                <w:sz w:val="20"/>
              </w:rPr>
              <w:t>Streef</w:t>
            </w:r>
            <w:proofErr w:type="spellEnd"/>
            <w:r w:rsidRPr="00637D69">
              <w:rPr>
                <w:rFonts w:ascii="Corbel" w:hAnsi="Corbel"/>
                <w:b/>
                <w:bCs/>
                <w:sz w:val="20"/>
              </w:rPr>
              <w:t>- datum</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proofErr w:type="spellStart"/>
            <w:r w:rsidRPr="00637D69">
              <w:rPr>
                <w:rFonts w:ascii="Corbel" w:hAnsi="Corbel"/>
                <w:b/>
                <w:bCs/>
                <w:sz w:val="20"/>
              </w:rPr>
              <w:t>Werkelijke</w:t>
            </w:r>
            <w:proofErr w:type="spellEnd"/>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Opvolging</w:t>
            </w:r>
            <w:proofErr w:type="spellEnd"/>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1016"/>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974"/>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973"/>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1257"/>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540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5" w:name="_Toc477940105"/>
      <w:r>
        <w:lastRenderedPageBreak/>
        <w:t>P</w:t>
      </w:r>
      <w:r w:rsidRPr="004972C0">
        <w:t>reliminary study</w:t>
      </w:r>
      <w:bookmarkEnd w:id="15"/>
    </w:p>
    <w:p w:rsidR="00BB3179" w:rsidRPr="00931C72" w:rsidRDefault="001C3515" w:rsidP="004972C0">
      <w:pPr>
        <w:pStyle w:val="Heading2"/>
      </w:pPr>
      <w:bookmarkStart w:id="16" w:name="_Toc477940106"/>
      <w:r w:rsidRPr="00931C72">
        <w:t>Introduction to threats</w:t>
      </w:r>
      <w:bookmarkEnd w:id="16"/>
    </w:p>
    <w:p w:rsidR="00BB3179" w:rsidRPr="00931C72" w:rsidRDefault="00BB3179" w:rsidP="004972C0">
      <w:pPr>
        <w:pStyle w:val="Heading3"/>
      </w:pPr>
      <w:bookmarkStart w:id="17" w:name="_Toc477940107"/>
      <w:r w:rsidRPr="00931C72">
        <w:t>What is a threat</w:t>
      </w:r>
      <w:bookmarkEnd w:id="17"/>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8" w:name="_Toc477940108"/>
      <w:r w:rsidRPr="00931C72">
        <w:rPr>
          <w:lang w:eastAsia="nl-BE"/>
        </w:rPr>
        <w:t>Threat management</w:t>
      </w:r>
      <w:bookmarkEnd w:id="18"/>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proofErr w:type="spellStart"/>
      <w:r w:rsidRPr="00931C72">
        <w:t>DomainTools</w:t>
      </w:r>
      <w:proofErr w:type="spellEnd"/>
      <w:r w:rsidRPr="00931C72">
        <w:t>: investigation DNS related cybercrime</w:t>
      </w:r>
    </w:p>
    <w:p w:rsidR="00224073" w:rsidRPr="00931C72" w:rsidRDefault="00224073" w:rsidP="00A704B3">
      <w:pPr>
        <w:pStyle w:val="ListParagraph"/>
        <w:numPr>
          <w:ilvl w:val="0"/>
          <w:numId w:val="7"/>
        </w:numPr>
      </w:pPr>
      <w:proofErr w:type="spellStart"/>
      <w:r w:rsidRPr="00931C72">
        <w:t>Exabeam</w:t>
      </w:r>
      <w:proofErr w:type="spellEnd"/>
      <w:r w:rsidRPr="00931C72">
        <w:t xml:space="preserve">, </w:t>
      </w:r>
      <w:proofErr w:type="spellStart"/>
      <w:r w:rsidRPr="00931C72">
        <w:t>sqrrl</w:t>
      </w:r>
      <w:proofErr w:type="spellEnd"/>
      <w:r w:rsidRPr="00931C72">
        <w:t xml:space="preserve">: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9" w:name="_Toc477940109"/>
      <w:r w:rsidRPr="00931C72">
        <w:rPr>
          <w:rFonts w:eastAsiaTheme="minorHAnsi"/>
        </w:rPr>
        <w:t>T</w:t>
      </w:r>
      <w:r w:rsidR="007C44EE" w:rsidRPr="00931C72">
        <w:rPr>
          <w:rFonts w:eastAsiaTheme="minorHAnsi"/>
        </w:rPr>
        <w:t>h</w:t>
      </w:r>
      <w:r w:rsidRPr="00931C72">
        <w:rPr>
          <w:rFonts w:eastAsiaTheme="minorHAnsi"/>
        </w:rPr>
        <w:t>reat models</w:t>
      </w:r>
      <w:bookmarkEnd w:id="19"/>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w:t>
      </w:r>
      <w:proofErr w:type="spellStart"/>
      <w:r w:rsidR="00FA6FC2" w:rsidRPr="00931C72">
        <w:rPr>
          <w:lang w:eastAsia="nl-BE"/>
        </w:rPr>
        <w:t>GitHub</w:t>
      </w:r>
      <w:proofErr w:type="spellEnd"/>
      <w:r w:rsidR="00FA6FC2" w:rsidRPr="00931C72">
        <w:rPr>
          <w:lang w:eastAsia="nl-BE"/>
        </w:rPr>
        <w:t xml:space="preserve">, </w:t>
      </w:r>
      <w:proofErr w:type="spellStart"/>
      <w:r w:rsidR="00FA6FC2" w:rsidRPr="00931C72">
        <w:rPr>
          <w:lang w:eastAsia="nl-BE"/>
        </w:rPr>
        <w:t>DynDNS</w:t>
      </w:r>
      <w:proofErr w:type="spellEnd"/>
      <w:r w:rsidR="00FA6FC2" w:rsidRPr="00931C72">
        <w:rPr>
          <w:lang w:eastAsia="nl-BE"/>
        </w:rPr>
        <w:t xml:space="preserve">, </w:t>
      </w:r>
      <w:proofErr w:type="spellStart"/>
      <w:r w:rsidR="00FA6FC2" w:rsidRPr="00931C72">
        <w:rPr>
          <w:lang w:eastAsia="nl-BE"/>
        </w:rPr>
        <w:t>SpamHouse</w:t>
      </w:r>
      <w:proofErr w:type="spellEnd"/>
      <w:r w:rsidR="00FA6FC2" w:rsidRPr="00931C72">
        <w:rPr>
          <w:lang w:eastAsia="nl-BE"/>
        </w:rPr>
        <w:t>,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20" w:name="_Toc477940110"/>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7940111"/>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7940112"/>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3" w:name="_Toc477940113"/>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4" w:name="_Toc477940114"/>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7940115"/>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7940116"/>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 xml:space="preserve">Second generation: </w:t>
      </w:r>
      <w:proofErr w:type="spellStart"/>
      <w:r w:rsidRPr="00931C72">
        <w:t>Stateful</w:t>
      </w:r>
      <w:proofErr w:type="spellEnd"/>
      <w:r w:rsidRPr="00931C72">
        <w:t xml:space="preserve">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7940117"/>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8" w:name="_Toc477940118"/>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9" w:name="_Toc477940119"/>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proofErr w:type="spellStart"/>
      <w:r w:rsidRPr="004972C0">
        <w:t>ModSecurity</w:t>
      </w:r>
      <w:proofErr w:type="spellEnd"/>
    </w:p>
    <w:p w:rsidR="00A54F46" w:rsidRPr="00931C72" w:rsidRDefault="00A54F46" w:rsidP="00A54F46">
      <w:r w:rsidRPr="00931C72">
        <w:t xml:space="preserve">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w:t>
      </w:r>
      <w:proofErr w:type="spellStart"/>
      <w:r w:rsidRPr="00931C72">
        <w:t>ModSecurity</w:t>
      </w:r>
      <w:proofErr w:type="spellEnd"/>
      <w:r w:rsidRPr="00931C72">
        <w:t xml:space="preserve"> uses several techniques (virtual patching, ip reputation, URL encoding) to prevent application layer attacks like XSS, Trojans, information leakage…</w:t>
      </w:r>
    </w:p>
    <w:p w:rsidR="00A54F46" w:rsidRPr="00931C72" w:rsidRDefault="00A54F46" w:rsidP="004972C0">
      <w:pPr>
        <w:pStyle w:val="Heading6"/>
      </w:pPr>
      <w:proofErr w:type="spellStart"/>
      <w:r w:rsidRPr="00931C72">
        <w:t>IronBee</w:t>
      </w:r>
      <w:proofErr w:type="spellEnd"/>
    </w:p>
    <w:p w:rsidR="00A54F46" w:rsidRPr="00931C72" w:rsidRDefault="00A54F46" w:rsidP="00A54F46">
      <w:proofErr w:type="spellStart"/>
      <w:r w:rsidRPr="00931C72">
        <w:t>IronBee</w:t>
      </w:r>
      <w:proofErr w:type="spellEnd"/>
      <w:r w:rsidRPr="00931C72">
        <w:t xml:space="preserv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w:t>
      </w:r>
      <w:proofErr w:type="spellStart"/>
      <w:r w:rsidRPr="00931C72">
        <w:t>nginx</w:t>
      </w:r>
      <w:proofErr w:type="spellEnd"/>
      <w:r w:rsidRPr="00931C72">
        <w:t xml:space="preserve"> (NAXSI stands for </w:t>
      </w:r>
      <w:proofErr w:type="spellStart"/>
      <w:r w:rsidRPr="00931C72">
        <w:t>Nginx</w:t>
      </w:r>
      <w:proofErr w:type="spellEnd"/>
      <w:r w:rsidRPr="00931C72">
        <w:t xml:space="preserve">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proofErr w:type="spellStart"/>
      <w:r w:rsidRPr="00931C72">
        <w:t>WebKnight</w:t>
      </w:r>
      <w:proofErr w:type="spellEnd"/>
    </w:p>
    <w:p w:rsidR="00A54F46" w:rsidRPr="00931C72" w:rsidRDefault="00A54F46" w:rsidP="00A54F46">
      <w:proofErr w:type="spellStart"/>
      <w:r w:rsidRPr="00931C72">
        <w:t>WebKnight</w:t>
      </w:r>
      <w:proofErr w:type="spellEnd"/>
      <w:r w:rsidRPr="00931C72">
        <w:t xml:space="preserve">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 xml:space="preserve">Probably the best known web application firewall appliance is the one from Barracuda. At this moment they sell five different models. Ranging from 25Mpbs to 4 </w:t>
      </w:r>
      <w:proofErr w:type="spellStart"/>
      <w:r w:rsidRPr="00931C72">
        <w:t>Gpbs</w:t>
      </w:r>
      <w:proofErr w:type="spellEnd"/>
      <w:r w:rsidRPr="00931C72">
        <w:t xml:space="preserve">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 xml:space="preserve">form tampering and </w:t>
      </w:r>
      <w:proofErr w:type="spellStart"/>
      <w:r w:rsidR="00E52038" w:rsidRPr="00931C72">
        <w:t>DDoS</w:t>
      </w:r>
      <w:proofErr w:type="spellEnd"/>
      <w:r w:rsidR="00E52038" w:rsidRPr="00931C72">
        <w:t>.</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proofErr w:type="spellStart"/>
      <w:r w:rsidRPr="00931C72">
        <w:t>Netscaler</w:t>
      </w:r>
      <w:proofErr w:type="spellEnd"/>
    </w:p>
    <w:p w:rsidR="0057799F" w:rsidRPr="00931C72" w:rsidRDefault="0057799F" w:rsidP="0057799F">
      <w:r w:rsidRPr="00931C72">
        <w:t>Another popular applian</w:t>
      </w:r>
      <w:r w:rsidR="004F2CAF" w:rsidRPr="00931C72">
        <w:t xml:space="preserve">ce is the </w:t>
      </w:r>
      <w:proofErr w:type="spellStart"/>
      <w:r w:rsidR="004F2CAF" w:rsidRPr="00931C72">
        <w:t>Netscaler</w:t>
      </w:r>
      <w:proofErr w:type="spellEnd"/>
      <w:r w:rsidR="004F2CAF" w:rsidRPr="00931C72">
        <w:t xml:space="preserve">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proofErr w:type="spellStart"/>
      <w:r w:rsidR="004F2CAF" w:rsidRPr="00931C72">
        <w:t>Netscaler</w:t>
      </w:r>
      <w:proofErr w:type="spellEnd"/>
      <w:r w:rsidR="004F2CAF" w:rsidRPr="00931C72">
        <w:t xml:space="preserve">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proofErr w:type="spellStart"/>
      <w:r w:rsidRPr="00931C72">
        <w:t>SecureSphere</w:t>
      </w:r>
      <w:proofErr w:type="spellEnd"/>
    </w:p>
    <w:p w:rsidR="004F2CAF" w:rsidRPr="00931C72" w:rsidRDefault="004F2CAF" w:rsidP="004F2CAF">
      <w:r w:rsidRPr="00931C72">
        <w:t xml:space="preserve">The last appliance that will be discussed is the one from </w:t>
      </w:r>
      <w:proofErr w:type="spellStart"/>
      <w:r w:rsidRPr="00931C72">
        <w:t>Imperva</w:t>
      </w:r>
      <w:proofErr w:type="spellEnd"/>
      <w:r w:rsidRPr="00931C72">
        <w:t xml:space="preserve">, the </w:t>
      </w:r>
      <w:proofErr w:type="spellStart"/>
      <w:r w:rsidRPr="00931C72">
        <w:t>SecureSphere</w:t>
      </w:r>
      <w:proofErr w:type="spellEnd"/>
      <w:r w:rsidRPr="00931C72">
        <w:t>.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xml:space="preserve">…)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w:t>
      </w:r>
      <w:proofErr w:type="spellStart"/>
      <w:r w:rsidRPr="00931C72">
        <w:t>Incapsula</w:t>
      </w:r>
      <w:proofErr w:type="spellEnd"/>
      <w:r w:rsidRPr="00931C72">
        <w:t xml:space="preserve">, </w:t>
      </w:r>
      <w:proofErr w:type="spellStart"/>
      <w:r w:rsidRPr="00931C72">
        <w:t>CloudFlare</w:t>
      </w:r>
      <w:proofErr w:type="spellEnd"/>
      <w:r w:rsidRPr="00931C72">
        <w:t>, SUCURI. They will not be individually discussed because they all offer about the same features (</w:t>
      </w:r>
      <w:proofErr w:type="spellStart"/>
      <w:r w:rsidRPr="00931C72">
        <w:t>DDoS</w:t>
      </w:r>
      <w:proofErr w:type="spellEnd"/>
      <w:r w:rsidRPr="00931C72">
        <w:t>,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30" w:name="_Toc477940120"/>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1" w:name="_Toc477940121"/>
      <w:r w:rsidRPr="00931C72">
        <w:t>OWASP</w:t>
      </w:r>
      <w:bookmarkEnd w:id="31"/>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proofErr w:type="spellStart"/>
      <w:r w:rsidRPr="00931C72">
        <w:rPr>
          <w:b/>
        </w:rPr>
        <w:t>Unvalidated</w:t>
      </w:r>
      <w:proofErr w:type="spellEnd"/>
      <w:r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7F4FDE" w:rsidP="00277334">
      <w:pPr>
        <w:pStyle w:val="Heading3"/>
      </w:pPr>
      <w:r>
        <w:rPr>
          <w:noProof/>
        </w:rPr>
        <w:lastRenderedPageBreak/>
        <w:drawing>
          <wp:anchor distT="0" distB="0" distL="114300" distR="114300" simplePos="0" relativeHeight="251667456" behindDoc="0" locked="0" layoutInCell="1" allowOverlap="1">
            <wp:simplePos x="0" y="0"/>
            <wp:positionH relativeFrom="column">
              <wp:posOffset>3564890</wp:posOffset>
            </wp:positionH>
            <wp:positionV relativeFrom="paragraph">
              <wp:posOffset>3175</wp:posOffset>
            </wp:positionV>
            <wp:extent cx="2428875" cy="2962275"/>
            <wp:effectExtent l="0" t="0" r="9525" b="9525"/>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Web based attacks in numbers</w:t>
      </w:r>
    </w:p>
    <w:p w:rsidR="00E26676" w:rsidRDefault="00277334">
      <w:r>
        <w:t>In recent years the web based attacks have gained in popularity. This has multiple reasons, web applications are reachable from everywhere so they do not require on premise access, web based attacks can be easy to execute but can have dev</w:t>
      </w:r>
      <w:r w:rsidR="00E26676">
        <w:t>astating results never the less and more and more services can be accessed via the internet.</w:t>
      </w:r>
    </w:p>
    <w:p w:rsidR="00E26676" w:rsidRDefault="00E26676">
      <w:r>
        <w:t>The SERT (Security Engineering Research Team) has determined that in 2016 57% of all cyber-attacks were web application attacks</w:t>
      </w:r>
      <w:r w:rsidR="007F4FDE">
        <w:t xml:space="preserve">. These are attacks target at web application using techniques like </w:t>
      </w:r>
      <w:proofErr w:type="spellStart"/>
      <w:r w:rsidR="007F4FDE">
        <w:t>SQLi</w:t>
      </w:r>
      <w:proofErr w:type="spellEnd"/>
      <w:r w:rsidR="007F4FDE">
        <w:t>, XSS, DDOS… The malware category doesn’t (directly) attacks web services but is spread over the web (drive-by downloads, e-mail attachment).</w:t>
      </w:r>
    </w:p>
    <w:p w:rsidR="00D11B63" w:rsidRDefault="00D11B63"/>
    <w:p w:rsidR="00D11B63" w:rsidRDefault="002C1539">
      <w:hyperlink r:id="rId22" w:history="1">
        <w:r w:rsidR="00D11B63" w:rsidRPr="00817590">
          <w:rPr>
            <w:rStyle w:val="Hyperlink"/>
          </w:rPr>
          <w:t>http://www.calyptix.com/top-threats/top-5-cyber-attack-types-in-2016-so-far/</w:t>
        </w:r>
      </w:hyperlink>
    </w:p>
    <w:p w:rsidR="00D11B63" w:rsidRDefault="00D11B63"/>
    <w:p w:rsidR="00D11B63" w:rsidRDefault="00D11B63" w:rsidP="00D11B63">
      <w:pPr>
        <w:pStyle w:val="Heading2"/>
      </w:pPr>
      <w:r>
        <w:t>Proof of concept</w:t>
      </w:r>
    </w:p>
    <w:p w:rsidR="00D11B63" w:rsidRDefault="00D11B63" w:rsidP="00D11B63">
      <w:pPr>
        <w:pStyle w:val="Heading3"/>
      </w:pPr>
      <w:r>
        <w:t>Programming language</w:t>
      </w:r>
    </w:p>
    <w:p w:rsidR="00D11B63" w:rsidRPr="00D11B63" w:rsidRDefault="00D11B63" w:rsidP="00D11B63">
      <w:r>
        <w:t xml:space="preserve">The proof of concept firewall needs to be scripted in a language that supports multiple operating systems and must have the ability to interact with network packets. Another personal requirement was to select a programming language that was fairly unknown in order to </w:t>
      </w:r>
      <w:r w:rsidR="00737BF1">
        <w:t>expand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3"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 xml:space="preserve">The above line of code will output the given string five time. There is no other programming language that </w:t>
      </w:r>
      <w:r w:rsidR="00D03A0A">
        <w:t xml:space="preserve">imitates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p>
    <w:p w:rsidR="003E7299" w:rsidRDefault="002C1539">
      <w:hyperlink r:id="rId24" w:history="1">
        <w:r w:rsidR="003E7299" w:rsidRPr="00817590">
          <w:rPr>
            <w:rStyle w:val="Hyperlink"/>
          </w:rPr>
          <w:t>https://www.ruby-lang.org/en/about/</w:t>
        </w:r>
      </w:hyperlink>
      <w:r w:rsidR="003E7299">
        <w:tab/>
      </w:r>
      <w:r w:rsidR="003E7299" w:rsidRPr="003E7299">
        <w:t>https://nl.wikipedia.org/wiki/Ruby_(programmeertaal)</w:t>
      </w:r>
    </w:p>
    <w:p w:rsidR="003E7299" w:rsidRDefault="003E7299" w:rsidP="003E7299">
      <w:pPr>
        <w:pStyle w:val="Heading4"/>
      </w:pPr>
      <w:r>
        <w:lastRenderedPageBreak/>
        <w:t>Python</w:t>
      </w:r>
    </w:p>
    <w:p w:rsidR="003728A1" w:rsidRDefault="003E7299" w:rsidP="003E7299">
      <w:r>
        <w:t xml:space="preserve">Python was launched early nineties by Guido van </w:t>
      </w:r>
      <w:proofErr w:type="spellStart"/>
      <w:r>
        <w:t>Rossum</w:t>
      </w:r>
      <w:proofErr w:type="spellEnd"/>
      <w:r>
        <w:t>, the language was originally targeted to mathematicians and was based on BASIC. At first the syntax can seem quite daunting but it is quite simple. The big difference with other languages is that structure is determined by indentation. For example when a for loop is created in Java the loop statements are encapsulated with curly brackets, in Python the statements are indented instead of using curly brackets.</w:t>
      </w: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3.x version but many developers prefer to stay at the 2.x version for reasons that fall outside the scope of this research. </w:t>
      </w:r>
    </w:p>
    <w:p w:rsidR="003B1568" w:rsidRDefault="003B1568" w:rsidP="003E7299">
      <w:r>
        <w:t>Python can also be compiled into a standalone executable which even eliminates the requirement for an interpreter.</w:t>
      </w:r>
    </w:p>
    <w:p w:rsidR="009F195B" w:rsidRDefault="009F195B" w:rsidP="003E7299">
      <w:r w:rsidRPr="009F195B">
        <w:t>https://nl.wikipedia.org/wiki/Python_(programmeertaal)</w:t>
      </w:r>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p>
    <w:p w:rsidR="009F195B" w:rsidRDefault="009F195B">
      <w:pPr>
        <w:rPr>
          <w:rFonts w:ascii="Lato" w:eastAsiaTheme="majorEastAsia" w:hAnsi="Lato" w:cstheme="majorBidi"/>
          <w:b/>
          <w:bCs/>
          <w:color w:val="4B4B4B"/>
        </w:rPr>
      </w:pPr>
      <w:r>
        <w:br w:type="page"/>
      </w:r>
    </w:p>
    <w:p w:rsidR="009F195B" w:rsidRPr="009F195B" w:rsidRDefault="009F195B" w:rsidP="009F195B">
      <w:pPr>
        <w:pStyle w:val="Heading3"/>
        <w:rPr>
          <w:rFonts w:eastAsiaTheme="minorHAnsi"/>
        </w:rPr>
      </w:pPr>
      <w:r>
        <w:lastRenderedPageBreak/>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p>
    <w:p w:rsidR="009A05E8" w:rsidRPr="0066399E" w:rsidRDefault="009A05E8" w:rsidP="009A05E8">
      <w:pPr>
        <w:pStyle w:val="NoSpacing"/>
        <w:rPr>
          <w:lang w:val="en-US"/>
        </w:rPr>
      </w:pPr>
      <w:r w:rsidRPr="0066399E">
        <w:rPr>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w:t>
      </w:r>
      <w:proofErr w:type="spellStart"/>
      <w:r w:rsidRPr="009A05E8">
        <w:rPr>
          <w:rFonts w:ascii="Consolas" w:hAnsi="Consolas" w:cs="Consolas"/>
        </w:rPr>
        <w:t>misc</w:t>
      </w:r>
      <w:proofErr w:type="spellEnd"/>
      <w:r w:rsidRPr="009A05E8">
        <w:rPr>
          <w:rFonts w:ascii="Consolas" w:hAnsi="Consolas" w:cs="Consolas"/>
        </w:rPr>
        <w:t xml:space="preserve">/favicon.ico HTTP/1.1" 200 5727 "-" "Mozilla/5.0 (Windows NT 6.1; WOW64) </w:t>
      </w:r>
      <w:proofErr w:type="spellStart"/>
      <w:r w:rsidRPr="009A05E8">
        <w:rPr>
          <w:rFonts w:ascii="Consolas" w:hAnsi="Consolas" w:cs="Consolas"/>
        </w:rPr>
        <w:t>AppleWebKit</w:t>
      </w:r>
      <w:proofErr w:type="spellEnd"/>
      <w:r w:rsidRPr="009A05E8">
        <w:rPr>
          <w:rFonts w:ascii="Consolas" w:hAnsi="Consolas" w:cs="Consolas"/>
        </w:rPr>
        <w:t>/535.2 (KHTML, like Gecko) Chrome/15.0.874.121 Safari/535.2"</w:t>
      </w:r>
    </w:p>
    <w:p w:rsidR="009A05E8" w:rsidRPr="0066399E" w:rsidRDefault="009A05E8" w:rsidP="009A05E8">
      <w:pPr>
        <w:pStyle w:val="NoSpacing"/>
        <w:rPr>
          <w:lang w:val="en-US"/>
        </w:rPr>
      </w:pPr>
      <w:r w:rsidRPr="0066399E">
        <w:rPr>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w:t>
      </w:r>
      <w:proofErr w:type="spellStart"/>
      <w:r w:rsidRPr="009A05E8">
        <w:rPr>
          <w:rFonts w:ascii="Consolas" w:hAnsi="Consolas" w:cs="Consolas"/>
        </w:rPr>
        <w:t>catapa</w:t>
      </w:r>
      <w:proofErr w:type="spellEnd"/>
      <w:r w:rsidRPr="009A05E8">
        <w:rPr>
          <w:rFonts w:ascii="Consolas" w:hAnsi="Consolas" w:cs="Consolas"/>
        </w:rPr>
        <w:t>/public/</w:t>
      </w:r>
      <w:proofErr w:type="spellStart"/>
      <w:r w:rsidRPr="009A05E8">
        <w:rPr>
          <w:rFonts w:ascii="Consolas" w:hAnsi="Consolas" w:cs="Consolas"/>
        </w:rPr>
        <w:t>nl</w:t>
      </w:r>
      <w:proofErr w:type="spellEnd"/>
      <w:r w:rsidRPr="009A05E8">
        <w:rPr>
          <w:rFonts w:ascii="Consolas" w:hAnsi="Consolas" w:cs="Consolas"/>
        </w:rPr>
        <w:t xml:space="preserve">, </w:t>
      </w:r>
      <w:proofErr w:type="spellStart"/>
      <w:r w:rsidRPr="009A05E8">
        <w:rPr>
          <w:rFonts w:ascii="Consolas" w:hAnsi="Consolas" w:cs="Consolas"/>
        </w:rPr>
        <w:t>referer</w:t>
      </w:r>
      <w:proofErr w:type="spellEnd"/>
      <w:r w:rsidRPr="009A05E8">
        <w:rPr>
          <w:rFonts w:ascii="Consolas" w:hAnsi="Consolas" w:cs="Consolas"/>
        </w:rPr>
        <w:t>: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proofErr w:type="spellStart"/>
      <w:r w:rsidRPr="00725611">
        <w:rPr>
          <w:rFonts w:ascii="Courier New" w:eastAsia="Times New Roman" w:hAnsi="Courier New" w:cs="Courier New"/>
          <w:b/>
          <w:bCs/>
          <w:color w:val="112288"/>
          <w:sz w:val="17"/>
          <w:szCs w:val="17"/>
        </w:rPr>
        <w:t>LogFormat</w:t>
      </w:r>
      <w:proofErr w:type="spellEnd"/>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proofErr w:type="spellStart"/>
      <w:r w:rsidRPr="00725611">
        <w:rPr>
          <w:rFonts w:ascii="Courier New" w:eastAsia="Times New Roman" w:hAnsi="Courier New" w:cs="Courier New"/>
          <w:b/>
          <w:bCs/>
          <w:color w:val="112288"/>
          <w:sz w:val="17"/>
          <w:szCs w:val="17"/>
        </w:rPr>
        <w:t>LogFormat</w:t>
      </w:r>
      <w:proofErr w:type="spellEnd"/>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w:t>
      </w:r>
      <w:proofErr w:type="spellStart"/>
      <w:r w:rsidRPr="00725611">
        <w:rPr>
          <w:rFonts w:ascii="Courier New" w:eastAsia="Times New Roman" w:hAnsi="Courier New" w:cs="Courier New"/>
          <w:color w:val="006600"/>
          <w:sz w:val="17"/>
          <w:szCs w:val="17"/>
        </w:rPr>
        <w:t>Referer</w:t>
      </w:r>
      <w:proofErr w:type="spellEnd"/>
      <w:r w:rsidRPr="00725611">
        <w:rPr>
          <w:rFonts w:ascii="Courier New" w:eastAsia="Times New Roman" w:hAnsi="Courier New" w:cs="Courier New"/>
          <w:color w:val="006600"/>
          <w:sz w:val="17"/>
          <w:szCs w:val="17"/>
        </w:rPr>
        <w:t>}</w:t>
      </w:r>
      <w:proofErr w:type="spellStart"/>
      <w:r w:rsidRPr="00725611">
        <w:rPr>
          <w:rFonts w:ascii="Courier New" w:eastAsia="Times New Roman" w:hAnsi="Courier New" w:cs="Courier New"/>
          <w:color w:val="006600"/>
          <w:sz w:val="17"/>
          <w:szCs w:val="17"/>
        </w:rPr>
        <w:t>i</w:t>
      </w:r>
      <w:proofErr w:type="spellEnd"/>
      <w:r w:rsidRPr="00725611">
        <w:rPr>
          <w:rFonts w:ascii="Courier New" w:eastAsia="Times New Roman" w:hAnsi="Courier New" w:cs="Courier New"/>
          <w:color w:val="006600"/>
          <w:sz w:val="17"/>
          <w:szCs w:val="17"/>
        </w:rPr>
        <w:t>\" \"%{User-agent}</w:t>
      </w:r>
      <w:proofErr w:type="spellStart"/>
      <w:r w:rsidRPr="00725611">
        <w:rPr>
          <w:rFonts w:ascii="Courier New" w:eastAsia="Times New Roman" w:hAnsi="Courier New" w:cs="Courier New"/>
          <w:color w:val="006600"/>
          <w:sz w:val="17"/>
          <w:szCs w:val="17"/>
        </w:rPr>
        <w:t>i</w:t>
      </w:r>
      <w:proofErr w:type="spellEnd"/>
      <w:r w:rsidRPr="00725611">
        <w:rPr>
          <w:rFonts w:ascii="Courier New" w:eastAsia="Times New Roman" w:hAnsi="Courier New" w:cs="Courier New"/>
          <w:color w:val="006600"/>
          <w:sz w:val="17"/>
          <w:szCs w:val="17"/>
        </w:rPr>
        <w:t>\""</w:t>
      </w:r>
      <w:r w:rsidRPr="00725611">
        <w:rPr>
          <w:rFonts w:ascii="Courier New" w:eastAsia="Times New Roman" w:hAnsi="Courier New" w:cs="Courier New"/>
          <w:color w:val="000000"/>
          <w:sz w:val="17"/>
          <w:szCs w:val="17"/>
        </w:rPr>
        <w:t xml:space="preserve"> combined</w:t>
      </w:r>
    </w:p>
    <w:p w:rsidR="00725611" w:rsidRDefault="00725611" w:rsidP="00FF7015">
      <w:r>
        <w:t>Each combination of a percent symbol and character will log certain data of the requests, following is a short summary of the used formats:</w:t>
      </w:r>
    </w:p>
    <w:p w:rsidR="00D572EE" w:rsidRDefault="00D572EE" w:rsidP="00FF7015"/>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proofErr w:type="spellStart"/>
            <w:r w:rsidR="00D572EE">
              <w:t>Referer</w:t>
            </w:r>
            <w:proofErr w:type="spellEnd"/>
            <w:r>
              <w:t>}</w:t>
            </w:r>
            <w:proofErr w:type="spellStart"/>
            <w:r>
              <w:t>i</w:t>
            </w:r>
            <w:proofErr w:type="spellEnd"/>
            <w:r>
              <w:t>\”</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w:t>
            </w:r>
            <w:proofErr w:type="spellStart"/>
            <w:r>
              <w:t>i</w:t>
            </w:r>
            <w:proofErr w:type="spellEnd"/>
            <w:r>
              <w:t>\”</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EA1873" w:rsidRPr="00EA1873" w:rsidRDefault="00EA1873" w:rsidP="00EA1873">
      <w:pPr>
        <w:pStyle w:val="Heading4"/>
        <w:rPr>
          <w:rFonts w:eastAsiaTheme="minorHAnsi"/>
        </w:rPr>
      </w:pPr>
      <w:r>
        <w:lastRenderedPageBreak/>
        <w:t>Difference in logs between webservers</w:t>
      </w:r>
    </w:p>
    <w:p w:rsidR="00CF3A55" w:rsidRDefault="00EA1873" w:rsidP="00EA1873">
      <w:r>
        <w:t>There are several webservers available</w:t>
      </w:r>
      <w:r w:rsidR="00CF3A55">
        <w:t xml:space="preserve">, the most popular are Apache and </w:t>
      </w:r>
      <w:proofErr w:type="spellStart"/>
      <w:r w:rsidR="00CF3A55">
        <w:t>Nginx</w:t>
      </w:r>
      <w:proofErr w:type="spellEnd"/>
      <w:r w:rsidR="00CF3A55">
        <w:t xml:space="preserve">. Luckily they both use the same format for their access logs so the same code can be used for both webservers. </w:t>
      </w:r>
    </w:p>
    <w:p w:rsidR="00CF3A55" w:rsidRDefault="00CF3A55" w:rsidP="00EA1873">
      <w:r>
        <w:t>Another popular webserver is IIS from Microsoft, this uses a complete different log format so a different script will be needed to profile IIS logs.</w:t>
      </w:r>
    </w:p>
    <w:p w:rsidR="00CF3A55" w:rsidRDefault="00CF3A55" w:rsidP="00EA1873"/>
    <w:p w:rsidR="00CF3A55" w:rsidRDefault="00CF3A55" w:rsidP="00EA1873"/>
    <w:p w:rsidR="00277334" w:rsidRPr="003E7299" w:rsidRDefault="00CF3A55" w:rsidP="00EA1873">
      <w:r w:rsidRPr="00CF3A55">
        <w:t>https://httpd.apache.org/docs/2.4/logs.html</w:t>
      </w:r>
      <w:r w:rsidR="00277334">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1651BF">
          <w:pPr>
            <w:pStyle w:val="Heading1"/>
          </w:pPr>
          <w:r w:rsidRPr="00931C72">
            <w:t>References</w:t>
          </w:r>
          <w:bookmarkEnd w:id="32"/>
        </w:p>
        <w:sdt>
          <w:sdtPr>
            <w:id w:val="-573587230"/>
            <w:bibliography/>
          </w:sdtPr>
          <w:sdtContent>
            <w:p w:rsidR="00931C72" w:rsidRPr="003E7299" w:rsidRDefault="00A4015B" w:rsidP="00A4015B">
              <w:pPr>
                <w:rPr>
                  <w:noProof/>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931C72">
                <w:trPr>
                  <w:divId w:val="1812479545"/>
                  <w:tblCellSpacing w:w="15" w:type="dxa"/>
                </w:trPr>
                <w:tc>
                  <w:tcPr>
                    <w:tcW w:w="50" w:type="pct"/>
                    <w:hideMark/>
                  </w:tcPr>
                  <w:p w:rsidR="00931C72" w:rsidRDefault="00931C72">
                    <w:pPr>
                      <w:pStyle w:val="Bibliography"/>
                      <w:rPr>
                        <w:noProof/>
                        <w:sz w:val="24"/>
                        <w:szCs w:val="24"/>
                      </w:rPr>
                    </w:pPr>
                    <w:r>
                      <w:rPr>
                        <w:noProof/>
                      </w:rPr>
                      <w:t xml:space="preserve">[1] </w:t>
                    </w:r>
                  </w:p>
                </w:tc>
                <w:tc>
                  <w:tcPr>
                    <w:tcW w:w="0" w:type="auto"/>
                    <w:hideMark/>
                  </w:tcPr>
                  <w:p w:rsidR="00931C72" w:rsidRDefault="00931C72">
                    <w:pPr>
                      <w:pStyle w:val="Bibliography"/>
                      <w:rPr>
                        <w:noProof/>
                      </w:rPr>
                    </w:pPr>
                    <w:r>
                      <w:rPr>
                        <w:noProof/>
                      </w:rPr>
                      <w:t>EY, "EY," EY, [Online]. Available: http://www.ey.com/be/en/home.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 </w:t>
                    </w:r>
                  </w:p>
                </w:tc>
                <w:tc>
                  <w:tcPr>
                    <w:tcW w:w="0" w:type="auto"/>
                    <w:hideMark/>
                  </w:tcPr>
                  <w:p w:rsidR="00931C72" w:rsidRDefault="00931C72">
                    <w:pPr>
                      <w:pStyle w:val="Bibliography"/>
                      <w:rPr>
                        <w:noProof/>
                      </w:rPr>
                    </w:pPr>
                    <w:r>
                      <w:rPr>
                        <w:noProof/>
                      </w:rPr>
                      <w:t xml:space="preserve">Wikipedia, "Ernst &amp; Young," Wikipedia, 07 February 2017. </w:t>
                    </w:r>
                    <w:r w:rsidRPr="00931C72">
                      <w:rPr>
                        <w:noProof/>
                        <w:lang w:val="fr-FR"/>
                      </w:rPr>
                      <w:t xml:space="preserve">[Online]. Available: https://en.wikipedia.org/wiki/Ernst_%26_Young.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 </w:t>
                    </w:r>
                  </w:p>
                </w:tc>
                <w:tc>
                  <w:tcPr>
                    <w:tcW w:w="0" w:type="auto"/>
                    <w:hideMark/>
                  </w:tcPr>
                  <w:p w:rsidR="00931C72" w:rsidRDefault="00931C72">
                    <w:pPr>
                      <w:pStyle w:val="Bibliography"/>
                      <w:rPr>
                        <w:noProof/>
                      </w:rPr>
                    </w:pPr>
                    <w:r>
                      <w:rPr>
                        <w:noProof/>
                      </w:rPr>
                      <w:t xml:space="preserve">Wikipedia, "General Data Protection Regulation," Wikipedia, 24 January 2017. </w:t>
                    </w:r>
                    <w:r w:rsidRPr="00931C72">
                      <w:rPr>
                        <w:noProof/>
                        <w:lang w:val="fr-FR"/>
                      </w:rPr>
                      <w:t xml:space="preserve">[Online]. Available: https://en.wikipedia.org/wiki/General_Data_Protection_Regulation.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 </w:t>
                    </w:r>
                  </w:p>
                </w:tc>
                <w:tc>
                  <w:tcPr>
                    <w:tcW w:w="0" w:type="auto"/>
                    <w:hideMark/>
                  </w:tcPr>
                  <w:p w:rsidR="00931C72" w:rsidRDefault="00931C72">
                    <w:pPr>
                      <w:pStyle w:val="Bibliography"/>
                      <w:rPr>
                        <w:noProof/>
                      </w:rPr>
                    </w:pPr>
                    <w:r>
                      <w:rPr>
                        <w:noProof/>
                      </w:rPr>
                      <w:t xml:space="preserve">Wikipedia, "Big Four accounting firms," Wikipedia, 06 February 2017. </w:t>
                    </w:r>
                    <w:r w:rsidRPr="00931C72">
                      <w:rPr>
                        <w:noProof/>
                        <w:lang w:val="fr-FR"/>
                      </w:rPr>
                      <w:t xml:space="preserve">[Online]. Available: https://en.wikipedia.org/wiki/Big_Four_accounting_firms.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 </w:t>
                    </w:r>
                  </w:p>
                </w:tc>
                <w:tc>
                  <w:tcPr>
                    <w:tcW w:w="0" w:type="auto"/>
                    <w:hideMark/>
                  </w:tcPr>
                  <w:p w:rsidR="00931C72" w:rsidRDefault="00931C72">
                    <w:pPr>
                      <w:pStyle w:val="Bibliography"/>
                      <w:rPr>
                        <w:noProof/>
                      </w:rPr>
                    </w:pPr>
                    <w:r>
                      <w:rPr>
                        <w:noProof/>
                      </w:rPr>
                      <w:t xml:space="preserve">S. Simeonova, "Threat Modeling in the Enterprise, Part 2: Understanding the Process," securityintelligence, [Online]. </w:t>
                    </w:r>
                    <w:r w:rsidRPr="00931C72">
                      <w:rPr>
                        <w:noProof/>
                        <w:lang w:val="fr-FR"/>
                      </w:rPr>
                      <w:t xml:space="preserve">Available: https://securityintelligence.com/threat-modeling-in-the-enterprise-part-2-understanding-the-process/.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[6] </w:t>
                    </w:r>
                  </w:p>
                </w:tc>
                <w:tc>
                  <w:tcPr>
                    <w:tcW w:w="0" w:type="auto"/>
                    <w:hideMark/>
                  </w:tcPr>
                  <w:p w:rsidR="00931C72" w:rsidRDefault="00931C72">
                    <w:pPr>
                      <w:pStyle w:val="Bibliography"/>
                      <w:rPr>
                        <w:noProof/>
                      </w:rPr>
                    </w:pPr>
                    <w:r>
                      <w:rPr>
                        <w:noProof/>
                      </w:rPr>
                      <w:t xml:space="preserve">D. Shinder, "The Pros and Cons of Behavioral Based, Signature Based and Whitelist Based Security," techgenix, 13 November 2008. </w:t>
                    </w:r>
                    <w:r w:rsidRPr="00931C72">
                      <w:rPr>
                        <w:noProof/>
                        <w:lang w:val="fr-FR"/>
                      </w:rPr>
                      <w:t xml:space="preserve">[Online]. Available: http://techgenix.com/pros-cons-behavioral-signature-whitelist-security/.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[7] </w:t>
                    </w:r>
                  </w:p>
                </w:tc>
                <w:tc>
                  <w:tcPr>
                    <w:tcW w:w="0" w:type="auto"/>
                    <w:hideMark/>
                  </w:tcPr>
                  <w:p w:rsidR="00931C72" w:rsidRDefault="00931C72">
                    <w:pPr>
                      <w:pStyle w:val="Bibliography"/>
                      <w:rPr>
                        <w:noProof/>
                      </w:rPr>
                    </w:pPr>
                    <w:r>
                      <w:rPr>
                        <w:noProof/>
                      </w:rPr>
                      <w:t xml:space="preserve">M. Rouse, "Web application firewall (WAF)," techtarget, [Online]. </w:t>
                    </w:r>
                    <w:r w:rsidRPr="00931C72">
                      <w:rPr>
                        <w:noProof/>
                        <w:lang w:val="fr-FR"/>
                      </w:rPr>
                      <w:t xml:space="preserve">Available: http://searchsecurity.techtarget.com/definition/Web-application-firewall-WAF.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[8] </w:t>
                    </w:r>
                  </w:p>
                </w:tc>
                <w:tc>
                  <w:tcPr>
                    <w:tcW w:w="0" w:type="auto"/>
                    <w:hideMark/>
                  </w:tcPr>
                  <w:p w:rsidR="00931C72" w:rsidRDefault="00931C72">
                    <w:pPr>
                      <w:pStyle w:val="Bibliography"/>
                      <w:rPr>
                        <w:noProof/>
                      </w:rPr>
                    </w:pPr>
                    <w:r>
                      <w:rPr>
                        <w:noProof/>
                      </w:rPr>
                      <w:t xml:space="preserve">M. Rouse, "PCI DSS (Payment Card Industry Data Security Standard)," techtarget, [Online]. </w:t>
                    </w:r>
                    <w:r w:rsidRPr="00931C72">
                      <w:rPr>
                        <w:noProof/>
                        <w:lang w:val="fr-FR"/>
                      </w:rPr>
                      <w:t xml:space="preserve">Available: http://searchfinancialsecurity.techtarget.com/definition/PCI-DSS-Payment-Card-Industry-Data-Security-Standard.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[9] </w:t>
                    </w:r>
                  </w:p>
                </w:tc>
                <w:tc>
                  <w:tcPr>
                    <w:tcW w:w="0" w:type="auto"/>
                    <w:hideMark/>
                  </w:tcPr>
                  <w:p w:rsidR="00931C72" w:rsidRDefault="00931C72">
                    <w:pPr>
                      <w:pStyle w:val="Bibliography"/>
                      <w:rPr>
                        <w:noProof/>
                      </w:rPr>
                    </w:pPr>
                    <w:r>
                      <w:rPr>
                        <w:noProof/>
                      </w:rPr>
                      <w:t xml:space="preserve">A. Ndegwa, "What is a Web Application Firewall?," maxcdn.com, 31 May 2016. </w:t>
                    </w:r>
                    <w:r w:rsidRPr="00931C72">
                      <w:rPr>
                        <w:noProof/>
                        <w:lang w:val="fr-FR"/>
                      </w:rPr>
                      <w:t xml:space="preserve">[Online]. Available: https://www.maxcdn.com/one/visual-glossary/web-application-firewall/.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[10] </w:t>
                    </w:r>
                  </w:p>
                </w:tc>
                <w:tc>
                  <w:tcPr>
                    <w:tcW w:w="0" w:type="auto"/>
                    <w:hideMark/>
                  </w:tcPr>
                  <w:p w:rsidR="00931C72" w:rsidRDefault="00931C72">
                    <w:pPr>
                      <w:pStyle w:val="Bibliography"/>
                      <w:rPr>
                        <w:noProof/>
                      </w:rPr>
                    </w:pPr>
                    <w:r>
                      <w:rPr>
                        <w:noProof/>
                      </w:rPr>
                      <w:t xml:space="preserve">J. McMillan, "IDFAQ: What is the Difference Between an IPS and a Web Application Firewall?," sans.org, November 2009. </w:t>
                    </w:r>
                    <w:r w:rsidRPr="00931C72">
                      <w:rPr>
                        <w:noProof/>
                        <w:lang w:val="fr-FR"/>
                      </w:rPr>
                      <w:t xml:space="preserve">[Online]. Available: https://www.sans.org/security-resources/idfaq/what-is-the-difference-between-an-ips-and-a-web-application-firewall/1/25.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[11] </w:t>
                    </w:r>
                  </w:p>
                </w:tc>
                <w:tc>
                  <w:tcPr>
                    <w:tcW w:w="0" w:type="auto"/>
                    <w:hideMark/>
                  </w:tcPr>
                  <w:p w:rsidR="00931C72" w:rsidRDefault="00931C72">
                    <w:pPr>
                      <w:pStyle w:val="Bibliography"/>
                      <w:rPr>
                        <w:noProof/>
                      </w:rPr>
                    </w:pPr>
                    <w:r>
                      <w:rPr>
                        <w:noProof/>
                      </w:rPr>
                      <w:t xml:space="preserve">C. Kumar, "5 Open Source Web Application Firewall for Better Security," geekflare, 4 September 2016. </w:t>
                    </w:r>
                    <w:r w:rsidRPr="00931C72">
                      <w:rPr>
                        <w:noProof/>
                        <w:lang w:val="fr-FR"/>
                      </w:rPr>
                      <w:t xml:space="preserve">[Online]. Available: https://geekflare.com/free-transactional-hosted-marketing-email/.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[12] </w:t>
                    </w:r>
                  </w:p>
                </w:tc>
                <w:tc>
                  <w:tcPr>
                    <w:tcW w:w="0" w:type="auto"/>
                    <w:hideMark/>
                  </w:tcPr>
                  <w:p w:rsidR="00931C72" w:rsidRDefault="00931C72">
                    <w:pPr>
                      <w:pStyle w:val="Bibliography"/>
                      <w:rPr>
                        <w:noProof/>
                      </w:rPr>
                    </w:pPr>
                    <w:r>
                      <w:rPr>
                        <w:noProof/>
                      </w:rPr>
                      <w:t xml:space="preserve">B. Causey, "Introduction to Web application firewalls in the enterprise," techtarget, [Online]. </w:t>
                    </w:r>
                    <w:r w:rsidRPr="00931C72">
                      <w:rPr>
                        <w:noProof/>
                        <w:lang w:val="fr-FR"/>
                      </w:rPr>
                      <w:t xml:space="preserve">Available: http://searchsecurity.techtarget.com/feature/Introduction-to-Web-application-firewalls-in-the-enterprise.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[13] </w:t>
                    </w:r>
                  </w:p>
                </w:tc>
                <w:tc>
                  <w:tcPr>
                    <w:tcW w:w="0" w:type="auto"/>
                    <w:hideMark/>
                  </w:tcPr>
                  <w:p w:rsidR="00931C72" w:rsidRDefault="00931C72">
                    <w:pPr>
                      <w:pStyle w:val="Bibliography"/>
                      <w:rPr>
                        <w:noProof/>
                      </w:rPr>
                    </w:pPr>
                    <w:r>
                      <w:rPr>
                        <w:noProof/>
                      </w:rPr>
                      <w:t xml:space="preserve">paloaltonetworks, "What is an intrusion prevention system?," paloaltonetworks, 2017. </w:t>
                    </w:r>
                    <w:r w:rsidRPr="00931C72">
                      <w:rPr>
                        <w:noProof/>
                        <w:lang w:val="fr-FR"/>
                      </w:rPr>
                      <w:t xml:space="preserve">[Online]. Available: https://www.paloaltonetworks.com/documentation/glossary/what-is-an-intrusion-prevention-system-ips.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[14] </w:t>
                    </w:r>
                  </w:p>
                </w:tc>
                <w:tc>
                  <w:tcPr>
                    <w:tcW w:w="0" w:type="auto"/>
                    <w:hideMark/>
                  </w:tcPr>
                  <w:p w:rsidR="00931C72" w:rsidRDefault="00931C72">
                    <w:pPr>
                      <w:pStyle w:val="Bibliography"/>
                      <w:rPr>
                        <w:noProof/>
                      </w:rPr>
                    </w:pPr>
                    <w:r>
                      <w:rPr>
                        <w:noProof/>
                      </w:rPr>
                      <w:t>Trustwave, "What Can ModSecurity Do?," Trustwave, [Online]. Available: https://www.modsecurity.org/about.html.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[15] </w:t>
                    </w:r>
                  </w:p>
                </w:tc>
                <w:tc>
                  <w:tcPr>
                    <w:tcW w:w="0" w:type="auto"/>
                    <w:hideMark/>
                  </w:tcPr>
                  <w:p w:rsidR="00931C72" w:rsidRDefault="00931C72">
                    <w:pPr>
                      <w:pStyle w:val="Bibliography"/>
                      <w:rPr>
                        <w:noProof/>
                      </w:rPr>
                    </w:pPr>
                    <w:r>
                      <w:rPr>
                        <w:noProof/>
                      </w:rPr>
                      <w:t xml:space="preserve">OWASP, "Web Application Firewall," OWASP, [Online]. </w:t>
                    </w:r>
                    <w:r w:rsidRPr="00931C72">
                      <w:rPr>
                        <w:noProof/>
                        <w:lang w:val="fr-FR"/>
                      </w:rPr>
                      <w:t xml:space="preserve">Available: https://www.owasp.org/index.php/Web_Application_Firewall.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[16] </w:t>
                    </w:r>
                  </w:p>
                </w:tc>
                <w:tc>
                  <w:tcPr>
                    <w:tcW w:w="0" w:type="auto"/>
                    <w:hideMark/>
                  </w:tcPr>
                  <w:p w:rsidR="00931C72" w:rsidRDefault="00931C72">
                    <w:pPr>
                      <w:pStyle w:val="Bibliography"/>
                      <w:rPr>
                        <w:noProof/>
                      </w:rPr>
                    </w:pPr>
                    <w:r>
                      <w:rPr>
                        <w:noProof/>
                      </w:rPr>
                      <w:t xml:space="preserve">Wikipedia, "User behavior analytics," Wikipedia, 08 January 2017. </w:t>
                    </w:r>
                    <w:r w:rsidRPr="00931C72">
                      <w:rPr>
                        <w:noProof/>
                        <w:lang w:val="fr-FR"/>
                      </w:rPr>
                      <w:t xml:space="preserve">[Online]. Available: https://en.wikipedia.org/wiki/User_behavior_analytics.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[17] </w:t>
                    </w:r>
                  </w:p>
                </w:tc>
                <w:tc>
                  <w:tcPr>
                    <w:tcW w:w="0" w:type="auto"/>
                    <w:hideMark/>
                  </w:tcPr>
                  <w:p w:rsidR="00931C72" w:rsidRDefault="00931C72">
                    <w:pPr>
                      <w:pStyle w:val="Bibliography"/>
                      <w:rPr>
                        <w:noProof/>
                      </w:rPr>
                    </w:pPr>
                    <w:r>
                      <w:rPr>
                        <w:noProof/>
                      </w:rPr>
                      <w:t xml:space="preserve">owasp, "Threat Risk Modeling," owasp, 23 January 2017. </w:t>
                    </w:r>
                    <w:r w:rsidRPr="00931C72">
                      <w:rPr>
                        <w:noProof/>
                        <w:lang w:val="fr-FR"/>
                      </w:rPr>
                      <w:t xml:space="preserve">[Online]. Available: https://www.owasp.org/index.php/Threat_Risk_Modeling.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[18] </w:t>
                    </w:r>
                  </w:p>
                </w:tc>
                <w:tc>
                  <w:tcPr>
                    <w:tcW w:w="0" w:type="auto"/>
                    <w:hideMark/>
                  </w:tcPr>
                  <w:p w:rsidR="00931C72" w:rsidRDefault="00931C72">
                    <w:pPr>
                      <w:pStyle w:val="Bibliography"/>
                      <w:rPr>
                        <w:noProof/>
                      </w:rPr>
                    </w:pPr>
                    <w:r>
                      <w:rPr>
                        <w:noProof/>
                      </w:rPr>
                      <w:t xml:space="preserve">Wikipedia, "Threat model," Wikipedia, 21 January 2017. </w:t>
                    </w:r>
                    <w:r w:rsidRPr="00931C72">
                      <w:rPr>
                        <w:noProof/>
                        <w:lang w:val="fr-FR"/>
                      </w:rPr>
                      <w:t xml:space="preserve">[Online]. Available: https://en.wikipedia.org/wiki/Threat_model.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[19] </w:t>
                    </w:r>
                  </w:p>
                </w:tc>
                <w:tc>
                  <w:tcPr>
                    <w:tcW w:w="0" w:type="auto"/>
                    <w:hideMark/>
                  </w:tcPr>
                  <w:p w:rsidR="00931C72" w:rsidRDefault="00931C72">
                    <w:pPr>
                      <w:pStyle w:val="Bibliography"/>
                      <w:rPr>
                        <w:noProof/>
                      </w:rPr>
                    </w:pPr>
                    <w:r>
                      <w:rPr>
                        <w:noProof/>
                      </w:rPr>
                      <w:t xml:space="preserve">Wikipedia, "Threat (computer)," Wikipedia, 06 January 2017. </w:t>
                    </w:r>
                    <w:r w:rsidRPr="00931C72">
                      <w:rPr>
                        <w:noProof/>
                        <w:lang w:val="fr-FR"/>
                      </w:rPr>
                      <w:t xml:space="preserve">[Online]. Available: https://en.wikipedia.org/wiki/Threat_(computer).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[20] </w:t>
                    </w:r>
                  </w:p>
                </w:tc>
                <w:tc>
                  <w:tcPr>
                    <w:tcW w:w="0" w:type="auto"/>
                    <w:hideMark/>
                  </w:tcPr>
                  <w:p w:rsidR="00931C72" w:rsidRDefault="00931C72">
                    <w:pPr>
                      <w:pStyle w:val="Bibliography"/>
                      <w:rPr>
                        <w:noProof/>
                      </w:rPr>
                    </w:pPr>
                    <w:r>
                      <w:rPr>
                        <w:noProof/>
                      </w:rPr>
                      <w:t>microsoft, "The STRIDE Threat Model," microsoft, [Online]. Available: https://msdn.microsoft.com/en-us/library/ee823878(v=cs.20).aspx.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[21] </w:t>
                    </w:r>
                  </w:p>
                </w:tc>
                <w:tc>
                  <w:tcPr>
                    <w:tcW w:w="0" w:type="auto"/>
                    <w:hideMark/>
                  </w:tcPr>
                  <w:p w:rsidR="00931C72" w:rsidRDefault="00931C72">
                    <w:pPr>
                      <w:pStyle w:val="Bibliography"/>
                      <w:rPr>
                        <w:noProof/>
                      </w:rPr>
                    </w:pPr>
                    <w:r>
                      <w:rPr>
                        <w:noProof/>
                      </w:rPr>
                      <w:t xml:space="preserve">Wikipedia, "STRIDE (security)," Wikipedia, 29 January 2017. </w:t>
                    </w:r>
                    <w:r w:rsidRPr="006974B4">
                      <w:rPr>
                        <w:noProof/>
                        <w:lang w:val="fr-FR"/>
                      </w:rPr>
                      <w:t xml:space="preserve">[Online]. Available: https://en.wikipedia.org/wiki/STRIDE_(security).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[22] </w:t>
                    </w:r>
                  </w:p>
                </w:tc>
                <w:tc>
                  <w:tcPr>
                    <w:tcW w:w="0" w:type="auto"/>
                    <w:hideMark/>
                  </w:tcPr>
                  <w:p w:rsidR="00931C72" w:rsidRDefault="00931C72">
                    <w:pPr>
                      <w:pStyle w:val="Bibliography"/>
                      <w:rPr>
                        <w:noProof/>
                      </w:rPr>
                    </w:pPr>
                    <w:r>
                      <w:rPr>
                        <w:noProof/>
                      </w:rPr>
                      <w:t>Wikipedia, "Stateful firewall," Wikipedia, 3 December 2016. [Online]. Available: https://en.wikipedia.org/wiki/Stateful_firewallStateful firewall. [Accessed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[23] </w:t>
                    </w:r>
                  </w:p>
                </w:tc>
                <w:tc>
                  <w:tcPr>
                    <w:tcW w:w="0" w:type="auto"/>
                    <w:hideMark/>
                  </w:tcPr>
                  <w:p w:rsidR="00931C72" w:rsidRDefault="00931C72">
                    <w:pPr>
                      <w:pStyle w:val="Bibliography"/>
                      <w:rPr>
                        <w:noProof/>
                      </w:rPr>
                    </w:pPr>
                    <w:r>
                      <w:rPr>
                        <w:noProof/>
                      </w:rPr>
                      <w:t xml:space="preserve">Wikipedia, "Spoofing attack," Wikipedia, 19 December 2016. </w:t>
                    </w:r>
                    <w:r w:rsidRPr="006974B4">
                      <w:rPr>
                        <w:noProof/>
                        <w:lang w:val="fr-FR"/>
                      </w:rPr>
                      <w:t xml:space="preserve">[Online]. Available: https://en.wikipedia.org/wiki/Spoofing_attack.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[24] </w:t>
                    </w:r>
                  </w:p>
                </w:tc>
                <w:tc>
                  <w:tcPr>
                    <w:tcW w:w="0" w:type="auto"/>
                    <w:hideMark/>
                  </w:tcPr>
                  <w:p w:rsidR="00931C72" w:rsidRDefault="00931C72">
                    <w:pPr>
                      <w:pStyle w:val="Bibliography"/>
                      <w:rPr>
                        <w:noProof/>
                      </w:rPr>
                    </w:pPr>
                    <w:r>
                      <w:rPr>
                        <w:noProof/>
                      </w:rPr>
                      <w:t xml:space="preserve">applicure.com, "Software WAF vs. Appliance WAF," applicure.com, [Online]. </w:t>
                    </w:r>
                    <w:r w:rsidRPr="006974B4">
                      <w:rPr>
                        <w:noProof/>
                        <w:lang w:val="fr-FR"/>
                      </w:rPr>
                      <w:t xml:space="preserve">Available: http://www.applicure.com/solutions/software-waf-vs-appliance-waf.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[25] </w:t>
                    </w:r>
                  </w:p>
                </w:tc>
                <w:tc>
                  <w:tcPr>
                    <w:tcW w:w="0" w:type="auto"/>
                    <w:hideMark/>
                  </w:tcPr>
                  <w:p w:rsidR="00931C72" w:rsidRDefault="00931C72">
                    <w:pPr>
                      <w:pStyle w:val="Bibliography"/>
                      <w:rPr>
                        <w:noProof/>
                      </w:rPr>
                    </w:pPr>
                    <w:r>
                      <w:rPr>
                        <w:noProof/>
                      </w:rPr>
                      <w:t xml:space="preserve">scmagazine, "Signature-Based or Anomaly-Based Intrusion Detection: The Practice and Pitfalls," scmagazine, [Online]. </w:t>
                    </w:r>
                    <w:r w:rsidRPr="006974B4">
                      <w:rPr>
                        <w:noProof/>
                        <w:lang w:val="fr-FR"/>
                      </w:rPr>
                      <w:t>Available: https://www.scmagazine.com/signature-based-or-</w:t>
                    </w:r>
                    <w:r w:rsidRPr="006974B4">
                      <w:rPr>
                        <w:noProof/>
                        <w:lang w:val="fr-FR"/>
                      </w:rPr>
                      <w:lastRenderedPageBreak/>
                      <w:t xml:space="preserve">anomaly-based-intrusion-detection-the-practice-and-pitfalls/article/548733/.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[26] </w:t>
                    </w:r>
                  </w:p>
                </w:tc>
                <w:tc>
                  <w:tcPr>
                    <w:tcW w:w="0" w:type="auto"/>
                    <w:hideMark/>
                  </w:tcPr>
                  <w:p w:rsidR="00931C72" w:rsidRDefault="00931C72">
                    <w:pPr>
                      <w:pStyle w:val="Bibliography"/>
                      <w:rPr>
                        <w:noProof/>
                      </w:rPr>
                    </w:pPr>
                    <w:r>
                      <w:rPr>
                        <w:noProof/>
                      </w:rPr>
                      <w:t xml:space="preserve">cerberhost, "Reputation based Firewalling," cerberhost, [Online]. </w:t>
                    </w:r>
                    <w:r w:rsidRPr="006974B4">
                      <w:rPr>
                        <w:noProof/>
                        <w:lang w:val="fr-FR"/>
                      </w:rPr>
                      <w:t xml:space="preserve">Available: http://www.cerberhost.com/avada_portfolio/ip_reputation_based_firewall/.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[27] </w:t>
                    </w:r>
                  </w:p>
                </w:tc>
                <w:tc>
                  <w:tcPr>
                    <w:tcW w:w="0" w:type="auto"/>
                    <w:hideMark/>
                  </w:tcPr>
                  <w:p w:rsidR="00931C72" w:rsidRDefault="00931C72">
                    <w:pPr>
                      <w:pStyle w:val="Bibliography"/>
                      <w:rPr>
                        <w:noProof/>
                      </w:rPr>
                    </w:pPr>
                    <w:r>
                      <w:rPr>
                        <w:noProof/>
                      </w:rPr>
                      <w:t xml:space="preserve">owasp, "Repudiation Attack," owasp, 19 December 2013. </w:t>
                    </w:r>
                    <w:r w:rsidRPr="006974B4">
                      <w:rPr>
                        <w:noProof/>
                        <w:lang w:val="fr-FR"/>
                      </w:rPr>
                      <w:t xml:space="preserve">[Online]. Available: https://www.owasp.org/index.php/Repudiation_Attack.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[28] </w:t>
                    </w:r>
                  </w:p>
                </w:tc>
                <w:tc>
                  <w:tcPr>
                    <w:tcW w:w="0" w:type="auto"/>
                    <w:hideMark/>
                  </w:tcPr>
                  <w:p w:rsidR="00931C72" w:rsidRDefault="00931C72">
                    <w:pPr>
                      <w:pStyle w:val="Bibliography"/>
                      <w:rPr>
                        <w:noProof/>
                      </w:rPr>
                    </w:pPr>
                    <w:r>
                      <w:rPr>
                        <w:noProof/>
                      </w:rPr>
                      <w:t>Owasp, "Real World Threat Modeling," 2012. [Online]. Available: https://www.owasp.org/images/a/aa/AppSecEU2012_PASTA.pdf.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[29] </w:t>
                    </w:r>
                  </w:p>
                </w:tc>
                <w:tc>
                  <w:tcPr>
                    <w:tcW w:w="0" w:type="auto"/>
                    <w:hideMark/>
                  </w:tcPr>
                  <w:p w:rsidR="00931C72" w:rsidRDefault="00931C72">
                    <w:pPr>
                      <w:pStyle w:val="Bibliography"/>
                      <w:rPr>
                        <w:noProof/>
                      </w:rPr>
                    </w:pPr>
                    <w:r>
                      <w:rPr>
                        <w:noProof/>
                      </w:rPr>
                      <w:t xml:space="preserve">Wikipedia, "Privilege escalation," Wikipedia, 10 November 2016. </w:t>
                    </w:r>
                    <w:r w:rsidRPr="006974B4">
                      <w:rPr>
                        <w:noProof/>
                        <w:lang w:val="fr-FR"/>
                      </w:rPr>
                      <w:t xml:space="preserve">[Online]. Available: https://en.wikipedia.org/wiki/Privilege_escalation.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[30] </w:t>
                    </w:r>
                  </w:p>
                </w:tc>
                <w:tc>
                  <w:tcPr>
                    <w:tcW w:w="0" w:type="auto"/>
                    <w:hideMark/>
                  </w:tcPr>
                  <w:p w:rsidR="00931C72" w:rsidRDefault="00931C72">
                    <w:pPr>
                      <w:pStyle w:val="Bibliography"/>
                      <w:rPr>
                        <w:noProof/>
                      </w:rPr>
                    </w:pPr>
                    <w:r>
                      <w:rPr>
                        <w:noProof/>
                      </w:rPr>
                      <w:t xml:space="preserve">Wikipedia, "Next-Generation Firewall," Wikipedia, 9 February 2017. </w:t>
                    </w:r>
                    <w:r w:rsidRPr="006974B4">
                      <w:rPr>
                        <w:noProof/>
                        <w:lang w:val="fr-FR"/>
                      </w:rPr>
                      <w:t xml:space="preserve">[Online]. Available: https://en.wikipedia.org/wiki/Next-Generation_Firewall.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[31] </w:t>
                    </w:r>
                  </w:p>
                </w:tc>
                <w:tc>
                  <w:tcPr>
                    <w:tcW w:w="0" w:type="auto"/>
                    <w:hideMark/>
                  </w:tcPr>
                  <w:p w:rsidR="00931C72" w:rsidRDefault="00931C72">
                    <w:pPr>
                      <w:pStyle w:val="Bibliography"/>
                      <w:rPr>
                        <w:noProof/>
                      </w:rPr>
                    </w:pPr>
                    <w:r w:rsidRPr="006974B4">
                      <w:rPr>
                        <w:noProof/>
                        <w:lang w:val="fr-FR"/>
                      </w:rPr>
                      <w:t xml:space="preserve">naxsi, "naxsi," naxsi, 02 August 2016. [Online]. Available: https://github.com/nbs-system/naxsi.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[32] </w:t>
                    </w:r>
                  </w:p>
                </w:tc>
                <w:tc>
                  <w:tcPr>
                    <w:tcW w:w="0" w:type="auto"/>
                    <w:hideMark/>
                  </w:tcPr>
                  <w:p w:rsidR="00931C72" w:rsidRDefault="00931C72">
                    <w:pPr>
                      <w:pStyle w:val="Bibliography"/>
                      <w:rPr>
                        <w:noProof/>
                      </w:rPr>
                    </w:pPr>
                    <w:r>
                      <w:rPr>
                        <w:noProof/>
                      </w:rPr>
                      <w:t>Qualis, "IronBee Reference Manual," Qualis, 04 January 2016. [Online]. Available: https://www.ironbee.com/docs/manual/ironbee-reference-manual.html.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[33] </w:t>
                    </w:r>
                  </w:p>
                </w:tc>
                <w:tc>
                  <w:tcPr>
                    <w:tcW w:w="0" w:type="auto"/>
                    <w:hideMark/>
                  </w:tcPr>
                  <w:p w:rsidR="00931C72" w:rsidRDefault="00931C72">
                    <w:pPr>
                      <w:pStyle w:val="Bibliography"/>
                      <w:rPr>
                        <w:noProof/>
                      </w:rPr>
                    </w:pPr>
                    <w:r>
                      <w:rPr>
                        <w:noProof/>
                      </w:rPr>
                      <w:t>citrix, "IP Reputation," citrix, [Online]. Available: https://docs.citrix.com/en-us/netscaler/11/security/reputation/ip-reputation.html.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[34] </w:t>
                    </w:r>
                  </w:p>
                </w:tc>
                <w:tc>
                  <w:tcPr>
                    <w:tcW w:w="0" w:type="auto"/>
                    <w:hideMark/>
                  </w:tcPr>
                  <w:p w:rsidR="00931C72" w:rsidRDefault="00931C72">
                    <w:pPr>
                      <w:pStyle w:val="Bibliography"/>
                      <w:rPr>
                        <w:noProof/>
                      </w:rPr>
                    </w:pPr>
                    <w:r>
                      <w:rPr>
                        <w:noProof/>
                      </w:rPr>
                      <w:t xml:space="preserve">Wikipedia, "Intrusion detection system," Wikipedia, 13 February 2017. </w:t>
                    </w:r>
                    <w:r w:rsidRPr="006974B4">
                      <w:rPr>
                        <w:noProof/>
                        <w:lang w:val="fr-FR"/>
                      </w:rPr>
                      <w:t xml:space="preserve">[Online]. Available: https://en.wikipedia.org/wiki/Intrusion_detection_system.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[35] </w:t>
                    </w:r>
                  </w:p>
                </w:tc>
                <w:tc>
                  <w:tcPr>
                    <w:tcW w:w="0" w:type="auto"/>
                    <w:hideMark/>
                  </w:tcPr>
                  <w:p w:rsidR="00931C72" w:rsidRDefault="00931C72">
                    <w:pPr>
                      <w:pStyle w:val="Bibliography"/>
                      <w:rPr>
                        <w:noProof/>
                      </w:rPr>
                    </w:pPr>
                    <w:r>
                      <w:rPr>
                        <w:noProof/>
                      </w:rPr>
                      <w:t>Zecure, "Introduction," Zecure, [Online]. Available: https://shadowd.zecure.org/overview/introduction/.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[36] </w:t>
                    </w:r>
                  </w:p>
                </w:tc>
                <w:tc>
                  <w:tcPr>
                    <w:tcW w:w="0" w:type="auto"/>
                    <w:hideMark/>
                  </w:tcPr>
                  <w:p w:rsidR="00931C72" w:rsidRDefault="00931C72">
                    <w:pPr>
                      <w:pStyle w:val="Bibliography"/>
                      <w:rPr>
                        <w:noProof/>
                      </w:rPr>
                    </w:pPr>
                    <w:r>
                      <w:rPr>
                        <w:noProof/>
                      </w:rPr>
                      <w:t xml:space="preserve">DenyAll, "Discover DenyAll IP Reputation Services," DenyAll, [Online]. </w:t>
                    </w:r>
                    <w:r w:rsidRPr="006974B4">
                      <w:rPr>
                        <w:noProof/>
                        <w:lang w:val="fr-FR"/>
                      </w:rPr>
                      <w:t xml:space="preserve">Available: https://www.denyall.com/products/denyall-ip-reputation-service/.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[37] </w:t>
                    </w:r>
                  </w:p>
                </w:tc>
                <w:tc>
                  <w:tcPr>
                    <w:tcW w:w="0" w:type="auto"/>
                    <w:hideMark/>
                  </w:tcPr>
                  <w:p w:rsidR="00931C72" w:rsidRDefault="00931C72">
                    <w:pPr>
                      <w:pStyle w:val="Bibliography"/>
                      <w:rPr>
                        <w:noProof/>
                      </w:rPr>
                    </w:pPr>
                    <w:r>
                      <w:rPr>
                        <w:noProof/>
                      </w:rPr>
                      <w:t>dirtycow, "dirtycow," dirtycow, [Online]. Available: https://dirtycow.ninja/. [Accessed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[38] </w:t>
                    </w:r>
                  </w:p>
                </w:tc>
                <w:tc>
                  <w:tcPr>
                    <w:tcW w:w="0" w:type="auto"/>
                    <w:hideMark/>
                  </w:tcPr>
                  <w:p w:rsidR="00931C72" w:rsidRDefault="00931C72">
                    <w:pPr>
                      <w:pStyle w:val="Bibliography"/>
                      <w:rPr>
                        <w:noProof/>
                      </w:rPr>
                    </w:pPr>
                    <w:r>
                      <w:rPr>
                        <w:noProof/>
                      </w:rPr>
                      <w:t xml:space="preserve">barracuda, "Configuring IP Reputation Filter," barracuda, [Online]. </w:t>
                    </w:r>
                    <w:r w:rsidRPr="006974B4">
                      <w:rPr>
                        <w:noProof/>
                        <w:lang w:val="fr-FR"/>
                      </w:rPr>
                      <w:t xml:space="preserve">Available: https://campus.barracuda.com/product/webapplicationfirewall/article/WAF/ConfigIPReputationFilter/.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[39] </w:t>
                    </w:r>
                  </w:p>
                </w:tc>
                <w:tc>
                  <w:tcPr>
                    <w:tcW w:w="0" w:type="auto"/>
                    <w:hideMark/>
                  </w:tcPr>
                  <w:p w:rsidR="00931C72" w:rsidRDefault="00931C72">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[40] </w:t>
                    </w:r>
                  </w:p>
                </w:tc>
                <w:tc>
                  <w:tcPr>
                    <w:tcW w:w="0" w:type="auto"/>
                    <w:hideMark/>
                  </w:tcPr>
                  <w:p w:rsidR="00931C72" w:rsidRDefault="00931C72">
                    <w:pPr>
                      <w:pStyle w:val="Bibliography"/>
                      <w:rPr>
                        <w:noProof/>
                      </w:rPr>
                    </w:pPr>
                    <w:r>
                      <w:rPr>
                        <w:noProof/>
                      </w:rPr>
                      <w:t>AQTRONiX , "AQTRONiX WebKnight - Open Source Web Application Firewall (WAF) for IIS," AQTRONiX , [Online]. Available: https://www.aqtronix.com/?PageID=99.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[41] </w:t>
                    </w:r>
                  </w:p>
                </w:tc>
                <w:tc>
                  <w:tcPr>
                    <w:tcW w:w="0" w:type="auto"/>
                    <w:hideMark/>
                  </w:tcPr>
                  <w:p w:rsidR="00931C72" w:rsidRDefault="00931C72">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[42] </w:t>
                    </w:r>
                  </w:p>
                </w:tc>
                <w:tc>
                  <w:tcPr>
                    <w:tcW w:w="0" w:type="auto"/>
                    <w:hideMark/>
                  </w:tcPr>
                  <w:p w:rsidR="00931C72" w:rsidRDefault="00931C72">
                    <w:pPr>
                      <w:pStyle w:val="Bibliography"/>
                      <w:rPr>
                        <w:noProof/>
                      </w:rPr>
                    </w:pPr>
                    <w:r>
                      <w:rPr>
                        <w:noProof/>
                      </w:rPr>
                      <w:t xml:space="preserve">Wikipedia, "Application firewall," Wikipedia, 29 January 2017. </w:t>
                    </w:r>
                    <w:r w:rsidRPr="006974B4">
                      <w:rPr>
                        <w:noProof/>
                        <w:lang w:val="fr-FR"/>
                      </w:rPr>
                      <w:t xml:space="preserve">[Online]. Available: https://en.wikipedia.org/wiki/Application_firewall.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[43] </w:t>
                    </w:r>
                  </w:p>
                </w:tc>
                <w:tc>
                  <w:tcPr>
                    <w:tcW w:w="0" w:type="auto"/>
                    <w:hideMark/>
                  </w:tcPr>
                  <w:p w:rsidR="00931C72" w:rsidRDefault="00931C72">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[44] </w:t>
                    </w:r>
                  </w:p>
                </w:tc>
                <w:tc>
                  <w:tcPr>
                    <w:tcW w:w="0" w:type="auto"/>
                    <w:hideMark/>
                  </w:tcPr>
                  <w:p w:rsidR="00931C72" w:rsidRDefault="00931C72">
                    <w:pPr>
                      <w:pStyle w:val="Bibliography"/>
                      <w:rPr>
                        <w:noProof/>
                      </w:rPr>
                    </w:pPr>
                    <w:r>
                      <w:rPr>
                        <w:noProof/>
                      </w:rPr>
                      <w:t xml:space="preserve">Barracuda, "Barracuda WAF," Barracuda, [Online]. </w:t>
                    </w:r>
                    <w:r w:rsidRPr="006974B4">
                      <w:rPr>
                        <w:noProof/>
                        <w:lang w:val="fr-FR"/>
                      </w:rPr>
                      <w:t xml:space="preserve">Available: https://campus.barracuda.com/product/webapplicationfirewall/article/WAF/.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[45] </w:t>
                    </w:r>
                  </w:p>
                </w:tc>
                <w:tc>
                  <w:tcPr>
                    <w:tcW w:w="0" w:type="auto"/>
                    <w:hideMark/>
                  </w:tcPr>
                  <w:p w:rsidR="00931C72" w:rsidRDefault="00931C72">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[46] </w:t>
                    </w:r>
                  </w:p>
                </w:tc>
                <w:tc>
                  <w:tcPr>
                    <w:tcW w:w="0" w:type="auto"/>
                    <w:hideMark/>
                  </w:tcPr>
                  <w:p w:rsidR="00931C72" w:rsidRDefault="00931C72">
                    <w:pPr>
                      <w:pStyle w:val="Bibliography"/>
                      <w:rPr>
                        <w:noProof/>
                      </w:rPr>
                    </w:pPr>
                    <w:r>
                      <w:rPr>
                        <w:noProof/>
                      </w:rPr>
                      <w:t>Imperva, "Imperva SecureSphere Appliances," Imperva, [Online]. Available: https://www.imperva.com/docs/DS_SecureSphere_Appliances.pdf.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[47] </w:t>
                    </w:r>
                  </w:p>
                </w:tc>
                <w:tc>
                  <w:tcPr>
                    <w:tcW w:w="0" w:type="auto"/>
                    <w:hideMark/>
                  </w:tcPr>
                  <w:p w:rsidR="00931C72" w:rsidRDefault="00931C72">
                    <w:pPr>
                      <w:pStyle w:val="Bibliography"/>
                      <w:rPr>
                        <w:noProof/>
                      </w:rPr>
                    </w:pPr>
                    <w:r>
                      <w:rPr>
                        <w:noProof/>
                      </w:rPr>
                      <w:t xml:space="preserve">geekflare, "Top 3 Cloud Web Application Firewall to Stop Website Attacks (for Small to Medium Business)," geekflare, [Online]. </w:t>
                    </w:r>
                    <w:r w:rsidRPr="006974B4">
                      <w:rPr>
                        <w:noProof/>
                        <w:lang w:val="fr-FR"/>
                      </w:rPr>
                      <w:t xml:space="preserve">Available: https://geekflare.com/cloud-waf-to-stop-website-attacks/.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[48] </w:t>
                    </w:r>
                  </w:p>
                </w:tc>
                <w:tc>
                  <w:tcPr>
                    <w:tcW w:w="0" w:type="auto"/>
                    <w:hideMark/>
                  </w:tcPr>
                  <w:p w:rsidR="00931C72" w:rsidRDefault="00931C72">
                    <w:pPr>
                      <w:pStyle w:val="Bibliography"/>
                      <w:rPr>
                        <w:noProof/>
                      </w:rPr>
                    </w:pPr>
                    <w:r>
                      <w:rPr>
                        <w:noProof/>
                      </w:rPr>
                      <w:t xml:space="preserve">OWASP, "Top 10 2013-Top 10," OWASP, 21 August 2015. </w:t>
                    </w:r>
                    <w:r w:rsidRPr="006974B4">
                      <w:rPr>
                        <w:noProof/>
                        <w:lang w:val="fr-FR"/>
                      </w:rPr>
                      <w:t xml:space="preserve">[Online]. Available: https://www.owasp.org/index.php/Top_10_2013-Top_10. </w:t>
                    </w:r>
                    <w:r>
                      <w:rPr>
                        <w:noProof/>
                      </w:rPr>
                      <w:t>[Accessed 27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[49] </w:t>
                    </w:r>
                  </w:p>
                </w:tc>
                <w:tc>
                  <w:tcPr>
                    <w:tcW w:w="0" w:type="auto"/>
                    <w:hideMark/>
                  </w:tcPr>
                  <w:p w:rsidR="00931C72" w:rsidRDefault="00931C72">
                    <w:pPr>
                      <w:pStyle w:val="Bibliography"/>
                      <w:rPr>
                        <w:noProof/>
                      </w:rPr>
                    </w:pPr>
                    <w:r>
                      <w:rPr>
                        <w:noProof/>
                      </w:rPr>
                      <w:t>EY, "EY Logo," [Online]. Available: http://www.ey.com/ecimages/EY.gif.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[50] </w:t>
                    </w:r>
                  </w:p>
                </w:tc>
                <w:tc>
                  <w:tcPr>
                    <w:tcW w:w="0" w:type="auto"/>
                    <w:hideMark/>
                  </w:tcPr>
                  <w:p w:rsidR="00931C72" w:rsidRDefault="00931C72">
                    <w:pPr>
                      <w:pStyle w:val="Bibliography"/>
                      <w:rPr>
                        <w:noProof/>
                      </w:rPr>
                    </w:pPr>
                    <w:r>
                      <w:rPr>
                        <w:noProof/>
                      </w:rPr>
                      <w:t>Arthur Young, "Arthur Young Logo," [Online]. Available: https://res.cloudinary.com/crunchbase-production/image/upload/v1457147586/eve4v8gr0liwkkhbvtqw.jpg.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[51] </w:t>
                    </w:r>
                  </w:p>
                </w:tc>
                <w:tc>
                  <w:tcPr>
                    <w:tcW w:w="0" w:type="auto"/>
                    <w:hideMark/>
                  </w:tcPr>
                  <w:p w:rsidR="00931C72" w:rsidRDefault="00931C72">
                    <w:pPr>
                      <w:pStyle w:val="Bibliography"/>
                      <w:rPr>
                        <w:noProof/>
                      </w:rPr>
                    </w:pPr>
                    <w:r>
                      <w:rPr>
                        <w:noProof/>
                      </w:rPr>
                      <w:t>Erns &amp; Whinney, "Erns &amp; Whinney Logo," [Online]. Available: http://userscontent2.emaze.com/images/86dbf6c2-1ab1-4300-b458-0e0c31ce5ac3/635348645831478302_EWlogo.jpg.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[52] </w:t>
                    </w:r>
                  </w:p>
                </w:tc>
                <w:tc>
                  <w:tcPr>
                    <w:tcW w:w="0" w:type="auto"/>
                    <w:hideMark/>
                  </w:tcPr>
                  <w:p w:rsidR="00931C72" w:rsidRDefault="00931C72">
                    <w:pPr>
                      <w:pStyle w:val="Bibliography"/>
                      <w:rPr>
                        <w:noProof/>
                      </w:rPr>
                    </w:pPr>
                    <w:r>
                      <w:rPr>
                        <w:noProof/>
                      </w:rPr>
                      <w:t>EY, "EY Corporate Presenation," May 2015. [Online]. Available: http://images.slideplayer.com/24/7228379/slides/slide_3.jpg. [Accessed 1 March 2017].</w:t>
                    </w:r>
                  </w:p>
                </w:tc>
              </w:tr>
            </w:tbl>
            <w:p w:rsidR="00931C72" w:rsidRDefault="00931C72">
              <w:pPr>
                <w:divId w:val="1812479545"/>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322DCA">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1D5" w:rsidRDefault="002211D5" w:rsidP="00CC2A8E">
      <w:pPr>
        <w:spacing w:after="0" w:line="240" w:lineRule="auto"/>
      </w:pPr>
      <w:r>
        <w:separator/>
      </w:r>
    </w:p>
  </w:endnote>
  <w:endnote w:type="continuationSeparator" w:id="0">
    <w:p w:rsidR="002211D5" w:rsidRDefault="002211D5"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03967"/>
      <w:docPartObj>
        <w:docPartGallery w:val="Page Numbers (Bottom of Page)"/>
        <w:docPartUnique/>
      </w:docPartObj>
    </w:sdtPr>
    <w:sdtEndPr>
      <w:rPr>
        <w:noProof/>
      </w:rPr>
    </w:sdtEndPr>
    <w:sdtContent>
      <w:p w:rsidR="002C1539" w:rsidRDefault="002C1539">
        <w:pPr>
          <w:pStyle w:val="Footer"/>
          <w:jc w:val="right"/>
        </w:pPr>
        <w:r>
          <w:fldChar w:fldCharType="begin"/>
        </w:r>
        <w:r>
          <w:instrText xml:space="preserve"> PAGE   \* MERGEFORMAT </w:instrText>
        </w:r>
        <w:r>
          <w:fldChar w:fldCharType="separate"/>
        </w:r>
        <w:r w:rsidR="003A1B7A">
          <w:rPr>
            <w:noProof/>
          </w:rPr>
          <w:t>14</w:t>
        </w:r>
        <w:r>
          <w:rPr>
            <w:noProof/>
          </w:rPr>
          <w:fldChar w:fldCharType="end"/>
        </w:r>
      </w:p>
    </w:sdtContent>
  </w:sdt>
  <w:p w:rsidR="002C1539" w:rsidRDefault="002C1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1D5" w:rsidRDefault="002211D5" w:rsidP="00CC2A8E">
      <w:pPr>
        <w:spacing w:after="0" w:line="240" w:lineRule="auto"/>
      </w:pPr>
      <w:r>
        <w:separator/>
      </w:r>
    </w:p>
  </w:footnote>
  <w:footnote w:type="continuationSeparator" w:id="0">
    <w:p w:rsidR="002211D5" w:rsidRDefault="002211D5" w:rsidP="00CC2A8E">
      <w:pPr>
        <w:spacing w:after="0" w:line="240" w:lineRule="auto"/>
      </w:pPr>
      <w:r>
        <w:continuationSeparator/>
      </w:r>
    </w:p>
  </w:footnote>
  <w:footnote w:id="1">
    <w:p w:rsidR="002C1539" w:rsidRPr="00270FBD" w:rsidRDefault="002C1539"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4"/>
  </w:num>
  <w:num w:numId="4">
    <w:abstractNumId w:val="9"/>
  </w:num>
  <w:num w:numId="5">
    <w:abstractNumId w:val="3"/>
  </w:num>
  <w:num w:numId="6">
    <w:abstractNumId w:val="13"/>
  </w:num>
  <w:num w:numId="7">
    <w:abstractNumId w:val="11"/>
  </w:num>
  <w:num w:numId="8">
    <w:abstractNumId w:val="1"/>
  </w:num>
  <w:num w:numId="9">
    <w:abstractNumId w:val="8"/>
  </w:num>
  <w:num w:numId="10">
    <w:abstractNumId w:val="18"/>
  </w:num>
  <w:num w:numId="11">
    <w:abstractNumId w:val="12"/>
  </w:num>
  <w:num w:numId="12">
    <w:abstractNumId w:val="7"/>
  </w:num>
  <w:num w:numId="13">
    <w:abstractNumId w:val="17"/>
  </w:num>
  <w:num w:numId="14">
    <w:abstractNumId w:val="6"/>
  </w:num>
  <w:num w:numId="15">
    <w:abstractNumId w:val="14"/>
  </w:num>
  <w:num w:numId="16">
    <w:abstractNumId w:val="0"/>
  </w:num>
  <w:num w:numId="17">
    <w:abstractNumId w:val="10"/>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54D58"/>
    <w:rsid w:val="000A2454"/>
    <w:rsid w:val="000A583D"/>
    <w:rsid w:val="000B1667"/>
    <w:rsid w:val="000E43BA"/>
    <w:rsid w:val="00111275"/>
    <w:rsid w:val="00121763"/>
    <w:rsid w:val="0013551C"/>
    <w:rsid w:val="001533A8"/>
    <w:rsid w:val="001651BF"/>
    <w:rsid w:val="00183961"/>
    <w:rsid w:val="00196D1C"/>
    <w:rsid w:val="001C3515"/>
    <w:rsid w:val="001C46F7"/>
    <w:rsid w:val="001E7A42"/>
    <w:rsid w:val="001F64DC"/>
    <w:rsid w:val="00210CE6"/>
    <w:rsid w:val="002211D5"/>
    <w:rsid w:val="00224073"/>
    <w:rsid w:val="00276901"/>
    <w:rsid w:val="00277334"/>
    <w:rsid w:val="002A0337"/>
    <w:rsid w:val="002C1539"/>
    <w:rsid w:val="003108D3"/>
    <w:rsid w:val="003229E0"/>
    <w:rsid w:val="00322DCA"/>
    <w:rsid w:val="003306A3"/>
    <w:rsid w:val="00333411"/>
    <w:rsid w:val="003728A1"/>
    <w:rsid w:val="0037754D"/>
    <w:rsid w:val="003A1B7A"/>
    <w:rsid w:val="003A551E"/>
    <w:rsid w:val="003A6866"/>
    <w:rsid w:val="003B1568"/>
    <w:rsid w:val="003B7D37"/>
    <w:rsid w:val="003E4915"/>
    <w:rsid w:val="003E7299"/>
    <w:rsid w:val="00410210"/>
    <w:rsid w:val="00435EA2"/>
    <w:rsid w:val="00493801"/>
    <w:rsid w:val="00494CA4"/>
    <w:rsid w:val="004972C0"/>
    <w:rsid w:val="004B70E8"/>
    <w:rsid w:val="004B7296"/>
    <w:rsid w:val="004C341E"/>
    <w:rsid w:val="004D0D89"/>
    <w:rsid w:val="004D1B42"/>
    <w:rsid w:val="004E07DC"/>
    <w:rsid w:val="004F2CAF"/>
    <w:rsid w:val="0050401C"/>
    <w:rsid w:val="00524C22"/>
    <w:rsid w:val="005308ED"/>
    <w:rsid w:val="00565378"/>
    <w:rsid w:val="0057073B"/>
    <w:rsid w:val="00574847"/>
    <w:rsid w:val="0057799F"/>
    <w:rsid w:val="005B6215"/>
    <w:rsid w:val="005C0844"/>
    <w:rsid w:val="00600AA0"/>
    <w:rsid w:val="00636897"/>
    <w:rsid w:val="00644042"/>
    <w:rsid w:val="00653714"/>
    <w:rsid w:val="00656C63"/>
    <w:rsid w:val="006618D3"/>
    <w:rsid w:val="0066399E"/>
    <w:rsid w:val="00665A36"/>
    <w:rsid w:val="006871DF"/>
    <w:rsid w:val="00690356"/>
    <w:rsid w:val="006974B4"/>
    <w:rsid w:val="006B1087"/>
    <w:rsid w:val="006B15C6"/>
    <w:rsid w:val="006C09CC"/>
    <w:rsid w:val="00710730"/>
    <w:rsid w:val="00725611"/>
    <w:rsid w:val="00737BF1"/>
    <w:rsid w:val="00740EEC"/>
    <w:rsid w:val="007446B0"/>
    <w:rsid w:val="007A7320"/>
    <w:rsid w:val="007C44EE"/>
    <w:rsid w:val="007F4FDE"/>
    <w:rsid w:val="008116EB"/>
    <w:rsid w:val="00815423"/>
    <w:rsid w:val="0081673F"/>
    <w:rsid w:val="00822B1A"/>
    <w:rsid w:val="00844B27"/>
    <w:rsid w:val="00881A4D"/>
    <w:rsid w:val="00886AF1"/>
    <w:rsid w:val="008D127F"/>
    <w:rsid w:val="00931C72"/>
    <w:rsid w:val="009706B4"/>
    <w:rsid w:val="00983CE4"/>
    <w:rsid w:val="009A05E8"/>
    <w:rsid w:val="009C1680"/>
    <w:rsid w:val="009C2658"/>
    <w:rsid w:val="009C2FB1"/>
    <w:rsid w:val="009D3624"/>
    <w:rsid w:val="009F195B"/>
    <w:rsid w:val="009F472C"/>
    <w:rsid w:val="00A30BF0"/>
    <w:rsid w:val="00A4015B"/>
    <w:rsid w:val="00A54F46"/>
    <w:rsid w:val="00A704B3"/>
    <w:rsid w:val="00A77E4C"/>
    <w:rsid w:val="00AC6303"/>
    <w:rsid w:val="00AE09A2"/>
    <w:rsid w:val="00AE72F7"/>
    <w:rsid w:val="00B36C06"/>
    <w:rsid w:val="00B36F91"/>
    <w:rsid w:val="00B42ACD"/>
    <w:rsid w:val="00B60B8E"/>
    <w:rsid w:val="00B94EFC"/>
    <w:rsid w:val="00BB3179"/>
    <w:rsid w:val="00BC0615"/>
    <w:rsid w:val="00BD4416"/>
    <w:rsid w:val="00BE0AB4"/>
    <w:rsid w:val="00C45ADA"/>
    <w:rsid w:val="00CA20E2"/>
    <w:rsid w:val="00CC2603"/>
    <w:rsid w:val="00CC2A8E"/>
    <w:rsid w:val="00CC31AF"/>
    <w:rsid w:val="00CF3A55"/>
    <w:rsid w:val="00D03A0A"/>
    <w:rsid w:val="00D11B63"/>
    <w:rsid w:val="00D12D7C"/>
    <w:rsid w:val="00D15751"/>
    <w:rsid w:val="00D26F75"/>
    <w:rsid w:val="00D50E28"/>
    <w:rsid w:val="00D572EE"/>
    <w:rsid w:val="00D870AA"/>
    <w:rsid w:val="00DB113C"/>
    <w:rsid w:val="00DB4630"/>
    <w:rsid w:val="00DB7F18"/>
    <w:rsid w:val="00DC417A"/>
    <w:rsid w:val="00E02A53"/>
    <w:rsid w:val="00E26676"/>
    <w:rsid w:val="00E47161"/>
    <w:rsid w:val="00E52038"/>
    <w:rsid w:val="00E530EE"/>
    <w:rsid w:val="00E536B1"/>
    <w:rsid w:val="00E57C63"/>
    <w:rsid w:val="00E66200"/>
    <w:rsid w:val="00E87D28"/>
    <w:rsid w:val="00E911F3"/>
    <w:rsid w:val="00EA1873"/>
    <w:rsid w:val="00EB7460"/>
    <w:rsid w:val="00EE49A3"/>
    <w:rsid w:val="00F01857"/>
    <w:rsid w:val="00F17BF8"/>
    <w:rsid w:val="00F21AC5"/>
    <w:rsid w:val="00F31BB6"/>
    <w:rsid w:val="00F54035"/>
    <w:rsid w:val="00F92186"/>
    <w:rsid w:val="00FA6FC2"/>
    <w:rsid w:val="00FB0A22"/>
    <w:rsid w:val="00FB2C46"/>
    <w:rsid w:val="00FB46B6"/>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ruby-lang.org/en/about/"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nl.wikipedia.org/wiki/Yukihiro_Matsumoto" TargetMode="Externa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www.calyptix.com/top-threats/top-5-cyber-attack-types-in-2016-so-fa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custT="1"/>
      <dgm:spPr/>
      <dgm:t>
        <a:bodyPr/>
        <a:lstStyle/>
        <a:p>
          <a:r>
            <a:rPr lang="nl-BE" sz="800">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dgm:t>
        <a:bodyPr/>
        <a:lstStyle/>
        <a:p>
          <a:r>
            <a:rPr lang="nl-BE" sz="800">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dgm:t>
        <a:bodyPr/>
        <a:lstStyle/>
        <a:p>
          <a:r>
            <a:rPr lang="nl-BE" sz="800">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dgm:t>
        <a:bodyPr/>
        <a:lstStyle/>
        <a:p>
          <a:r>
            <a:rPr lang="nl-BE" sz="800">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dgm:t>
        <a:bodyPr/>
        <a:lstStyle/>
        <a:p>
          <a:r>
            <a:rPr lang="nl-BE" sz="800">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dgm:t>
        <a:bodyPr/>
        <a:lstStyle/>
        <a:p>
          <a:r>
            <a:rPr lang="nl-BE" sz="800">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1376CAD5-C9B7-4880-BE7F-D668DF02DF66}" type="presOf" srcId="{E9E7D03E-E2BC-404E-87C2-11AA5274EC51}" destId="{A7D96EFE-0C1B-4B73-91CE-0AD4FB90557E}" srcOrd="0" destOrd="0" presId="urn:microsoft.com/office/officeart/2005/8/layout/hChevron3"/>
    <dgm:cxn modelId="{14BC000A-BAD5-45F1-85C9-95854F5AD0CD}" type="presOf" srcId="{DFE04CFC-72A3-4649-B057-667FC9688692}" destId="{91022D5F-A1EE-4240-905D-4B43C710675D}" srcOrd="0" destOrd="0" presId="urn:microsoft.com/office/officeart/2005/8/layout/hChevron3"/>
    <dgm:cxn modelId="{51FB82A2-046E-4BE4-A5B7-5BAEC5F8019B}" type="presOf" srcId="{38980974-E383-4325-B5A1-1F496F526478}" destId="{5C4C32F1-E505-4F2A-A04B-DA3ED2A9966D}"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F1A1FED8-0BFC-4D2B-9415-D5C1FEA832F8}" type="presOf" srcId="{1F7DA2EC-735D-44EB-8A06-E21E38451F3A}" destId="{E53E52FB-7DDD-438A-ACDF-101B68F7D6C9}" srcOrd="0" destOrd="0" presId="urn:microsoft.com/office/officeart/2005/8/layout/hChevron3"/>
    <dgm:cxn modelId="{997A829D-87B0-4601-975D-D4C87431F712}" type="presOf" srcId="{62B2E950-B6CF-4C7A-87C7-90303BB14F2F}" destId="{C759737F-369B-425A-B783-582C7C83CBB9}"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6529C425-B667-4549-9B4A-6AC01F1ABA63}" type="presOf" srcId="{9E448165-2796-4224-99E5-A4C1B9F46254}" destId="{B0FB4AB3-4FB8-48E3-85AF-99F9F28E24C0}" srcOrd="0" destOrd="0" presId="urn:microsoft.com/office/officeart/2005/8/layout/hChevron3"/>
    <dgm:cxn modelId="{DDC5F586-9415-41D5-B70E-2BFC34122052}" type="presOf" srcId="{D9A22BE4-2044-49CE-B35A-2EC565CF62B0}" destId="{1A5F35FF-0EF4-4425-A166-32A6EEE14D4F}" srcOrd="0" destOrd="0" presId="urn:microsoft.com/office/officeart/2005/8/layout/hChevron3"/>
    <dgm:cxn modelId="{2AD58282-EF03-4D33-9F74-1D782F8D37A2}" type="presParOf" srcId="{E53E52FB-7DDD-438A-ACDF-101B68F7D6C9}" destId="{B0FB4AB3-4FB8-48E3-85AF-99F9F28E24C0}" srcOrd="0" destOrd="0" presId="urn:microsoft.com/office/officeart/2005/8/layout/hChevron3"/>
    <dgm:cxn modelId="{7F97E4AD-08DC-4A4F-9927-B8FD850A824E}" type="presParOf" srcId="{E53E52FB-7DDD-438A-ACDF-101B68F7D6C9}" destId="{9F790F21-19FD-4563-B769-453CC8F2FCE1}" srcOrd="1" destOrd="0" presId="urn:microsoft.com/office/officeart/2005/8/layout/hChevron3"/>
    <dgm:cxn modelId="{7E59B4EE-B86E-48A9-80D9-A94349D09971}" type="presParOf" srcId="{E53E52FB-7DDD-438A-ACDF-101B68F7D6C9}" destId="{A7D96EFE-0C1B-4B73-91CE-0AD4FB90557E}" srcOrd="2" destOrd="0" presId="urn:microsoft.com/office/officeart/2005/8/layout/hChevron3"/>
    <dgm:cxn modelId="{4243F80F-0B64-4D5A-AC65-B2E5912FB0D3}" type="presParOf" srcId="{E53E52FB-7DDD-438A-ACDF-101B68F7D6C9}" destId="{D8B65E97-6F39-4618-A7FB-BE0C5083A525}" srcOrd="3" destOrd="0" presId="urn:microsoft.com/office/officeart/2005/8/layout/hChevron3"/>
    <dgm:cxn modelId="{7873562B-F163-4A89-BE53-4042E6FD08D2}" type="presParOf" srcId="{E53E52FB-7DDD-438A-ACDF-101B68F7D6C9}" destId="{5C4C32F1-E505-4F2A-A04B-DA3ED2A9966D}" srcOrd="4" destOrd="0" presId="urn:microsoft.com/office/officeart/2005/8/layout/hChevron3"/>
    <dgm:cxn modelId="{1A6BBB99-1A4A-43DA-A8B7-D8A0DC00BC95}" type="presParOf" srcId="{E53E52FB-7DDD-438A-ACDF-101B68F7D6C9}" destId="{308F63B5-6F5D-488F-A504-C6A76A1CFE28}" srcOrd="5" destOrd="0" presId="urn:microsoft.com/office/officeart/2005/8/layout/hChevron3"/>
    <dgm:cxn modelId="{CD944929-2856-4E4A-BF4B-2C3E1693EF65}" type="presParOf" srcId="{E53E52FB-7DDD-438A-ACDF-101B68F7D6C9}" destId="{1A5F35FF-0EF4-4425-A166-32A6EEE14D4F}" srcOrd="6" destOrd="0" presId="urn:microsoft.com/office/officeart/2005/8/layout/hChevron3"/>
    <dgm:cxn modelId="{EE0D6DFD-3516-4079-87DA-BEEF91342338}" type="presParOf" srcId="{E53E52FB-7DDD-438A-ACDF-101B68F7D6C9}" destId="{5DE3B70E-D64C-4944-8CFC-07076142C032}" srcOrd="7" destOrd="0" presId="urn:microsoft.com/office/officeart/2005/8/layout/hChevron3"/>
    <dgm:cxn modelId="{16B3408F-9154-4899-9026-16A148090678}" type="presParOf" srcId="{E53E52FB-7DDD-438A-ACDF-101B68F7D6C9}" destId="{C759737F-369B-425A-B783-582C7C83CBB9}" srcOrd="8" destOrd="0" presId="urn:microsoft.com/office/officeart/2005/8/layout/hChevron3"/>
    <dgm:cxn modelId="{4FE50EEA-28A6-47AE-A734-CED6AA922AC1}" type="presParOf" srcId="{E53E52FB-7DDD-438A-ACDF-101B68F7D6C9}" destId="{65C32987-178F-4C9D-8379-263AB88C94B0}" srcOrd="9" destOrd="0" presId="urn:microsoft.com/office/officeart/2005/8/layout/hChevron3"/>
    <dgm:cxn modelId="{2F273D4D-61CA-481B-B705-F34AB394661D}"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5</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6</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7</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8</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9</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10</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11</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13</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14</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15</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16</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17</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18</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19</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20</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21</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22</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23</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24</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25</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26</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27</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28</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29</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30</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31</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32</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33</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34</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35</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36</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37</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38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39</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40</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42</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43</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44</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45</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46</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47</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48</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49</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50</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51</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52</b:RefOrder>
  </b:Source>
</b:Sources>
</file>

<file path=customXml/itemProps1.xml><?xml version="1.0" encoding="utf-8"?>
<ds:datastoreItem xmlns:ds="http://schemas.openxmlformats.org/officeDocument/2006/customXml" ds:itemID="{AF69C490-8D2A-4CD5-BB9A-5B022AA5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34</Pages>
  <Words>8715</Words>
  <Characters>49678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33</cp:revision>
  <dcterms:created xsi:type="dcterms:W3CDTF">2017-02-21T08:03:00Z</dcterms:created>
  <dcterms:modified xsi:type="dcterms:W3CDTF">2017-03-23T07:32:00Z</dcterms:modified>
</cp:coreProperties>
</file>