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8DC9" w14:textId="58248A01" w:rsidR="009F3847" w:rsidRDefault="009F3847" w:rsidP="003E6FB3">
      <w:r>
        <w:rPr>
          <w:noProof/>
        </w:rPr>
        <w:drawing>
          <wp:anchor distT="0" distB="0" distL="114300" distR="114300" simplePos="0" relativeHeight="251658240" behindDoc="1" locked="0" layoutInCell="1" allowOverlap="1" wp14:anchorId="0E92EA93" wp14:editId="3D2A87DF">
            <wp:simplePos x="0" y="0"/>
            <wp:positionH relativeFrom="column">
              <wp:posOffset>-5844591</wp:posOffset>
            </wp:positionH>
            <wp:positionV relativeFrom="paragraph">
              <wp:posOffset>-747953</wp:posOffset>
            </wp:positionV>
            <wp:extent cx="12798988" cy="7200000"/>
            <wp:effectExtent l="0" t="0" r="3175" b="1270"/>
            <wp:wrapNone/>
            <wp:docPr id="1774675278" name="Image 1" descr="Une image contenant motif, blanc, conception, noir et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5278" name="Image 1" descr="Une image contenant motif, blanc, conception, noir et blanc&#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98988" cy="7200000"/>
                    </a:xfrm>
                    <a:prstGeom prst="rect">
                      <a:avLst/>
                    </a:prstGeom>
                  </pic:spPr>
                </pic:pic>
              </a:graphicData>
            </a:graphic>
            <wp14:sizeRelH relativeFrom="page">
              <wp14:pctWidth>0</wp14:pctWidth>
            </wp14:sizeRelH>
            <wp14:sizeRelV relativeFrom="page">
              <wp14:pctHeight>0</wp14:pctHeight>
            </wp14:sizeRelV>
          </wp:anchor>
        </w:drawing>
      </w:r>
    </w:p>
    <w:p w14:paraId="6F3B6A2A" w14:textId="21A4986A" w:rsidR="009F3847" w:rsidRDefault="009F3847" w:rsidP="003E6FB3"/>
    <w:p w14:paraId="6227FBE3" w14:textId="77777777" w:rsidR="003E6FB3" w:rsidRDefault="003E6FB3" w:rsidP="003E6FB3"/>
    <w:p w14:paraId="4DA33A07" w14:textId="77777777" w:rsidR="003E6FB3" w:rsidRDefault="003E6FB3" w:rsidP="003E6FB3"/>
    <w:p w14:paraId="3FB351D4" w14:textId="33B42F23" w:rsidR="003E6FB3" w:rsidRDefault="003E6FB3" w:rsidP="003E6FB3"/>
    <w:p w14:paraId="70B9335B" w14:textId="77777777" w:rsidR="003E6FB3" w:rsidRDefault="003E6FB3" w:rsidP="003E6FB3"/>
    <w:p w14:paraId="2EEC9632" w14:textId="77777777" w:rsidR="003E6FB3" w:rsidRDefault="003E6FB3" w:rsidP="003E6FB3"/>
    <w:p w14:paraId="6370D0FD" w14:textId="63966E2D" w:rsidR="003E6FB3" w:rsidRDefault="003E6FB3" w:rsidP="003E6FB3"/>
    <w:p w14:paraId="6BF6D2C2" w14:textId="77777777" w:rsidR="007B3DD2" w:rsidRDefault="007B3DD2" w:rsidP="003E6FB3"/>
    <w:p w14:paraId="60279C9D" w14:textId="77777777" w:rsidR="007B3DD2" w:rsidRDefault="007B3DD2" w:rsidP="003E6FB3"/>
    <w:p w14:paraId="021B1A53" w14:textId="77777777" w:rsidR="007B3DD2" w:rsidRDefault="007B3DD2" w:rsidP="003E6FB3"/>
    <w:p w14:paraId="3AF57590" w14:textId="77777777" w:rsidR="007B3DD2" w:rsidRDefault="007B3DD2" w:rsidP="003E6FB3"/>
    <w:p w14:paraId="60F1121B" w14:textId="0F0F93E9" w:rsidR="007B3DD2" w:rsidRDefault="007B3DD2" w:rsidP="003E6FB3"/>
    <w:p w14:paraId="7845400F" w14:textId="77777777" w:rsidR="007B3DD2" w:rsidRDefault="007B3DD2" w:rsidP="003E6FB3"/>
    <w:p w14:paraId="011F01A0" w14:textId="77777777" w:rsidR="007B3DD2" w:rsidRDefault="007B3DD2" w:rsidP="003E6FB3"/>
    <w:p w14:paraId="6F199205" w14:textId="77777777" w:rsidR="007B3DD2" w:rsidRDefault="007B3DD2" w:rsidP="003E6FB3"/>
    <w:p w14:paraId="7FAB4EA7" w14:textId="77777777" w:rsidR="007B3DD2" w:rsidRDefault="007B3DD2" w:rsidP="003E6FB3"/>
    <w:p w14:paraId="046BCF2D" w14:textId="77777777" w:rsidR="007B3DD2" w:rsidRDefault="007B3DD2" w:rsidP="003E6FB3"/>
    <w:p w14:paraId="5344BDCD" w14:textId="77777777" w:rsidR="007B3DD2" w:rsidRDefault="007B3DD2" w:rsidP="003E6FB3"/>
    <w:p w14:paraId="15F793C7" w14:textId="77777777" w:rsidR="007B3DD2" w:rsidRDefault="007B3DD2" w:rsidP="003E6FB3"/>
    <w:p w14:paraId="016303C8" w14:textId="77777777" w:rsidR="007B3DD2" w:rsidRDefault="007B3DD2" w:rsidP="003E6FB3"/>
    <w:p w14:paraId="398DBDDD" w14:textId="77777777" w:rsidR="007B3DD2" w:rsidRDefault="007B3DD2" w:rsidP="003E6FB3"/>
    <w:p w14:paraId="26CB8A43" w14:textId="77777777" w:rsidR="007B3DD2" w:rsidRDefault="007B3DD2" w:rsidP="003E6FB3"/>
    <w:p w14:paraId="07053A5F" w14:textId="77777777" w:rsidR="007B3DD2" w:rsidRDefault="007B3DD2" w:rsidP="003E6FB3"/>
    <w:p w14:paraId="19D20808" w14:textId="77777777" w:rsidR="007B3DD2" w:rsidRDefault="007B3DD2" w:rsidP="003E6FB3"/>
    <w:p w14:paraId="4E80C73D" w14:textId="77777777" w:rsidR="007B3DD2" w:rsidRDefault="007B3DD2" w:rsidP="003E6FB3"/>
    <w:p w14:paraId="62DCACA8" w14:textId="77777777" w:rsidR="007B3DD2" w:rsidRDefault="007B3DD2" w:rsidP="003E6FB3"/>
    <w:p w14:paraId="7C916620" w14:textId="77777777" w:rsidR="007B3DD2" w:rsidRDefault="007B3DD2" w:rsidP="003E6FB3"/>
    <w:p w14:paraId="569B1BFC" w14:textId="77777777" w:rsidR="007B3DD2" w:rsidRDefault="007B3DD2" w:rsidP="003E6FB3"/>
    <w:p w14:paraId="27E59F3E" w14:textId="77777777" w:rsidR="007B3DD2" w:rsidRDefault="007B3DD2" w:rsidP="003E6FB3"/>
    <w:p w14:paraId="17476988" w14:textId="77777777" w:rsidR="003E6FB3" w:rsidRDefault="003E6FB3" w:rsidP="003E6FB3"/>
    <w:sdt>
      <w:sdtPr>
        <w:id w:val="633372245"/>
        <w:placeholder>
          <w:docPart w:val="0DAAE910D9C14F909EB739DE57DB30A7"/>
        </w:placeholder>
        <w:dataBinding w:prefixMappings="xmlns:ns0='http://schemas.openxmlformats.org/package/2006/metadata/core-properties' xmlns:ns1='http://purl.org/dc/elements/1.1/'" w:xpath="/ns0:coreProperties[1]/ns1:title[1]" w:storeItemID="{6C3C8BC8-F283-45AE-878A-BAB7291924A1}"/>
        <w:text/>
      </w:sdtPr>
      <w:sdtEndPr/>
      <w:sdtContent>
        <w:p w14:paraId="57510EDC" w14:textId="6D6B4822" w:rsidR="00E34D62" w:rsidRPr="00681510" w:rsidRDefault="003A365A" w:rsidP="00FA2501">
          <w:pPr>
            <w:pStyle w:val="Titre"/>
          </w:pPr>
          <w:r>
            <w:t>Intelligence artificielle</w:t>
          </w:r>
        </w:p>
      </w:sdtContent>
    </w:sdt>
    <w:p w14:paraId="5BB3FFF6" w14:textId="6FC3691C" w:rsidR="00E34D62" w:rsidRDefault="007243EA" w:rsidP="00FA2501">
      <w:pPr>
        <w:pStyle w:val="Sous-titre"/>
      </w:pPr>
      <w:sdt>
        <w:sdtPr>
          <w:id w:val="1161806749"/>
          <w:placeholder>
            <w:docPart w:val="1C89283B71C7406CBC270917AAA18110"/>
          </w:placeholder>
          <w:dataBinding w:prefixMappings="xmlns:ns0='http://schemas.openxmlformats.org/package/2006/metadata/core-properties' xmlns:ns1='http://purl.org/dc/elements/1.1/'" w:xpath="/ns0:coreProperties[1]/ns1:subject[1]" w:storeItemID="{6C3C8BC8-F283-45AE-878A-BAB7291924A1}"/>
          <w:text/>
        </w:sdtPr>
        <w:sdtEndPr/>
        <w:sdtContent>
          <w:r w:rsidR="00CA301E">
            <w:t>Critères de confiance</w:t>
          </w:r>
        </w:sdtContent>
      </w:sdt>
    </w:p>
    <w:p w14:paraId="59AE923F" w14:textId="7072F013" w:rsidR="00D20708" w:rsidRDefault="00D20708" w:rsidP="00D20708"/>
    <w:p w14:paraId="5DCBA369" w14:textId="54864A5B" w:rsidR="00261BC3" w:rsidRDefault="00261BC3">
      <w:pPr>
        <w:spacing w:after="200" w:line="276" w:lineRule="auto"/>
        <w:jc w:val="left"/>
        <w:rPr>
          <w:highlight w:val="yellow"/>
        </w:rPr>
      </w:pPr>
      <w:r>
        <w:rPr>
          <w:highlight w:val="yellow"/>
        </w:rPr>
        <w:br w:type="page"/>
      </w:r>
    </w:p>
    <w:p w14:paraId="2FEF1C69" w14:textId="0D6B2635" w:rsidR="00EA2CFC" w:rsidRPr="009D66BD" w:rsidRDefault="00EA2CFC" w:rsidP="00FF05F1">
      <w:pPr>
        <w:spacing w:before="240" w:after="120"/>
        <w:rPr>
          <w:caps/>
          <w:color w:val="7A7A7A" w:themeColor="accent1"/>
          <w:sz w:val="32"/>
          <w:szCs w:val="32"/>
        </w:rPr>
      </w:pPr>
      <w:r w:rsidRPr="009D66BD">
        <w:rPr>
          <w:caps/>
          <w:color w:val="7A7A7A" w:themeColor="accent1"/>
          <w:sz w:val="32"/>
          <w:szCs w:val="32"/>
        </w:rPr>
        <w:lastRenderedPageBreak/>
        <w:t>Contributeurs</w:t>
      </w:r>
    </w:p>
    <w:p w14:paraId="56CF7C52" w14:textId="19AE05C1" w:rsidR="007B092B" w:rsidRDefault="00D216BC" w:rsidP="007B092B">
      <w:r w:rsidRPr="009B37C9">
        <w:rPr>
          <w:b/>
          <w:bCs/>
        </w:rPr>
        <w:t>Matthieu GRALL</w:t>
      </w:r>
      <w:r w:rsidR="009209DD">
        <w:t>, expert-conseil en management des données, sécurité de l’information, protection de la vie privée et nouvelles technologies</w:t>
      </w:r>
    </w:p>
    <w:p w14:paraId="4893FBED" w14:textId="77777777" w:rsidR="009B37C9" w:rsidRDefault="009B37C9" w:rsidP="007B092B"/>
    <w:p w14:paraId="7CA70228" w14:textId="61A3161B" w:rsidR="009B37C9" w:rsidRDefault="009B37C9" w:rsidP="007B092B">
      <w:r>
        <w:t>&lt;</w:t>
      </w:r>
      <w:r w:rsidRPr="00D6419E">
        <w:rPr>
          <w:highlight w:val="yellow"/>
        </w:rPr>
        <w:t>autres contributeurs</w:t>
      </w:r>
      <w:r>
        <w:t>&gt;</w:t>
      </w:r>
    </w:p>
    <w:p w14:paraId="31C67D65" w14:textId="6EDCA11A" w:rsidR="00152D48" w:rsidRPr="009D66BD" w:rsidRDefault="004D56DA" w:rsidP="00FF05F1">
      <w:pPr>
        <w:spacing w:before="240" w:after="120"/>
        <w:rPr>
          <w:caps/>
          <w:color w:val="7A7A7A" w:themeColor="accent1"/>
          <w:sz w:val="32"/>
          <w:szCs w:val="32"/>
        </w:rPr>
      </w:pPr>
      <w:r w:rsidRPr="009D66BD">
        <w:rPr>
          <w:caps/>
          <w:color w:val="7A7A7A" w:themeColor="accent1"/>
          <w:sz w:val="32"/>
          <w:szCs w:val="32"/>
        </w:rPr>
        <w:t>Versions</w:t>
      </w:r>
    </w:p>
    <w:tbl>
      <w:tblPr>
        <w:tblStyle w:val="Grilledutableau"/>
        <w:tblW w:w="5000" w:type="pct"/>
        <w:jc w:val="center"/>
        <w:tblLook w:val="04A0" w:firstRow="1" w:lastRow="0" w:firstColumn="1" w:lastColumn="0" w:noHBand="0" w:noVBand="1"/>
      </w:tblPr>
      <w:tblGrid>
        <w:gridCol w:w="1364"/>
        <w:gridCol w:w="4161"/>
        <w:gridCol w:w="1983"/>
        <w:gridCol w:w="2291"/>
      </w:tblGrid>
      <w:tr w:rsidR="004B0EB3" w14:paraId="2134ACC8" w14:textId="77777777" w:rsidTr="004B0EB3">
        <w:trPr>
          <w:tblHeader/>
          <w:jc w:val="center"/>
        </w:trPr>
        <w:tc>
          <w:tcPr>
            <w:tcW w:w="696" w:type="pct"/>
            <w:shd w:val="clear" w:color="auto" w:fill="D9D9D9" w:themeFill="background1" w:themeFillShade="D9"/>
            <w:vAlign w:val="center"/>
          </w:tcPr>
          <w:p w14:paraId="349A848A" w14:textId="5B826572" w:rsidR="004B0EB3" w:rsidRDefault="004B0EB3" w:rsidP="004B0EB3">
            <w:pPr>
              <w:jc w:val="center"/>
            </w:pPr>
            <w:r>
              <w:t>Version</w:t>
            </w:r>
          </w:p>
        </w:tc>
        <w:tc>
          <w:tcPr>
            <w:tcW w:w="2123" w:type="pct"/>
            <w:shd w:val="clear" w:color="auto" w:fill="D9D9D9" w:themeFill="background1" w:themeFillShade="D9"/>
            <w:vAlign w:val="center"/>
          </w:tcPr>
          <w:p w14:paraId="26DB70BC" w14:textId="7365099F" w:rsidR="004B0EB3" w:rsidRDefault="004B0EB3" w:rsidP="004B0EB3">
            <w:pPr>
              <w:jc w:val="center"/>
            </w:pPr>
            <w:r>
              <w:t>Action</w:t>
            </w:r>
          </w:p>
        </w:tc>
        <w:tc>
          <w:tcPr>
            <w:tcW w:w="1012" w:type="pct"/>
            <w:shd w:val="clear" w:color="auto" w:fill="D9D9D9" w:themeFill="background1" w:themeFillShade="D9"/>
            <w:vAlign w:val="center"/>
          </w:tcPr>
          <w:p w14:paraId="2992F6A5" w14:textId="6EBA6FA3" w:rsidR="004B0EB3" w:rsidRDefault="004B0EB3" w:rsidP="004B0EB3">
            <w:pPr>
              <w:jc w:val="center"/>
            </w:pPr>
            <w:r>
              <w:t>Éditeur</w:t>
            </w:r>
          </w:p>
        </w:tc>
        <w:tc>
          <w:tcPr>
            <w:tcW w:w="1169" w:type="pct"/>
            <w:shd w:val="clear" w:color="auto" w:fill="D9D9D9" w:themeFill="background1" w:themeFillShade="D9"/>
            <w:vAlign w:val="center"/>
          </w:tcPr>
          <w:p w14:paraId="4B80A487" w14:textId="6B57FD07" w:rsidR="004B0EB3" w:rsidRDefault="004B0EB3" w:rsidP="004B0EB3">
            <w:pPr>
              <w:jc w:val="center"/>
            </w:pPr>
            <w:r>
              <w:t>État</w:t>
            </w:r>
          </w:p>
        </w:tc>
      </w:tr>
      <w:tr w:rsidR="004B0EB3" w14:paraId="0233BC45" w14:textId="77777777" w:rsidTr="004B0EB3">
        <w:trPr>
          <w:jc w:val="center"/>
        </w:trPr>
        <w:tc>
          <w:tcPr>
            <w:tcW w:w="696" w:type="pct"/>
            <w:vAlign w:val="center"/>
          </w:tcPr>
          <w:p w14:paraId="7CD5310C" w14:textId="3C0D5436" w:rsidR="004B0EB3" w:rsidRDefault="000300BE" w:rsidP="004B0EB3">
            <w:r>
              <w:t>06/04/2025</w:t>
            </w:r>
          </w:p>
        </w:tc>
        <w:tc>
          <w:tcPr>
            <w:tcW w:w="2123" w:type="pct"/>
            <w:vAlign w:val="center"/>
          </w:tcPr>
          <w:p w14:paraId="19C782A3" w14:textId="69AE8548" w:rsidR="004B0EB3" w:rsidRDefault="004B0EB3" w:rsidP="00F01A2A">
            <w:pPr>
              <w:jc w:val="left"/>
            </w:pPr>
            <w:r>
              <w:t>Création du document</w:t>
            </w:r>
          </w:p>
        </w:tc>
        <w:tc>
          <w:tcPr>
            <w:tcW w:w="1012" w:type="pct"/>
            <w:vAlign w:val="center"/>
          </w:tcPr>
          <w:p w14:paraId="04653144" w14:textId="77FA8518" w:rsidR="004B0EB3" w:rsidRDefault="004B0EB3" w:rsidP="004B0EB3">
            <w:r>
              <w:t>Matthieu GRALL</w:t>
            </w:r>
          </w:p>
        </w:tc>
        <w:tc>
          <w:tcPr>
            <w:tcW w:w="1169" w:type="pct"/>
            <w:vAlign w:val="center"/>
          </w:tcPr>
          <w:p w14:paraId="15EB62A3" w14:textId="742F9A94" w:rsidR="004B0EB3" w:rsidRDefault="004B0EB3" w:rsidP="004B0EB3">
            <w:r>
              <w:t>Document de travail</w:t>
            </w:r>
          </w:p>
        </w:tc>
      </w:tr>
      <w:tr w:rsidR="00D47CD3" w14:paraId="11F11340" w14:textId="77777777" w:rsidTr="004B0EB3">
        <w:trPr>
          <w:jc w:val="center"/>
        </w:trPr>
        <w:tc>
          <w:tcPr>
            <w:tcW w:w="696" w:type="pct"/>
            <w:vAlign w:val="center"/>
          </w:tcPr>
          <w:p w14:paraId="15CA4742" w14:textId="1B030F9D" w:rsidR="00D47CD3" w:rsidRDefault="003C5615" w:rsidP="00D47CD3">
            <w:r>
              <w:t>10</w:t>
            </w:r>
            <w:r w:rsidR="00D47CD3">
              <w:t>/04/2025</w:t>
            </w:r>
          </w:p>
        </w:tc>
        <w:tc>
          <w:tcPr>
            <w:tcW w:w="2123" w:type="pct"/>
            <w:vAlign w:val="center"/>
          </w:tcPr>
          <w:p w14:paraId="0C1C7E8E" w14:textId="146669C1" w:rsidR="00D47CD3" w:rsidRDefault="00A10B72" w:rsidP="00F01A2A">
            <w:pPr>
              <w:jc w:val="left"/>
            </w:pPr>
            <w:r>
              <w:t xml:space="preserve">Transformation des </w:t>
            </w:r>
            <w:r w:rsidR="00AD1135">
              <w:t>« </w:t>
            </w:r>
            <w:r>
              <w:t>descriptions</w:t>
            </w:r>
            <w:r w:rsidR="00AD1135">
              <w:t> »</w:t>
            </w:r>
            <w:r>
              <w:t xml:space="preserve"> des critères de confiance en </w:t>
            </w:r>
            <w:r w:rsidR="00AD1135">
              <w:t>« </w:t>
            </w:r>
            <w:r>
              <w:t>portées</w:t>
            </w:r>
            <w:r w:rsidR="00AD1135">
              <w:t> » (pour mieux distinguer « portées »</w:t>
            </w:r>
            <w:r w:rsidR="007B7D6D">
              <w:t xml:space="preserve">, qui désignent ce qui est couvert, </w:t>
            </w:r>
            <w:r w:rsidR="00AD1135">
              <w:t xml:space="preserve">et « objectifs », qui sont </w:t>
            </w:r>
            <w:r w:rsidR="007B7D6D">
              <w:t>présentés</w:t>
            </w:r>
            <w:r w:rsidR="00AD1135">
              <w:t xml:space="preserve"> dans </w:t>
            </w:r>
            <w:r w:rsidR="007B7D6D">
              <w:t>les bonnes pratiques</w:t>
            </w:r>
            <w:r w:rsidR="00AD1135">
              <w:t>), c</w:t>
            </w:r>
            <w:r w:rsidR="00D47CD3">
              <w:t>orrections mineures (mises en cohérence</w:t>
            </w:r>
            <w:r w:rsidR="00230214">
              <w:t xml:space="preserve"> avec les autres documents</w:t>
            </w:r>
            <w:r w:rsidR="00D47CD3">
              <w:t>)</w:t>
            </w:r>
          </w:p>
        </w:tc>
        <w:tc>
          <w:tcPr>
            <w:tcW w:w="1012" w:type="pct"/>
            <w:vAlign w:val="center"/>
          </w:tcPr>
          <w:p w14:paraId="12A1EC0C" w14:textId="49EAC9B7" w:rsidR="00D47CD3" w:rsidRDefault="00D47CD3" w:rsidP="00D47CD3">
            <w:r>
              <w:t>Matthieu GRALL</w:t>
            </w:r>
          </w:p>
        </w:tc>
        <w:tc>
          <w:tcPr>
            <w:tcW w:w="1169" w:type="pct"/>
            <w:vAlign w:val="center"/>
          </w:tcPr>
          <w:p w14:paraId="3C2FD452" w14:textId="4F4958CE" w:rsidR="00D47CD3" w:rsidRDefault="00D47CD3" w:rsidP="00D47CD3">
            <w:r>
              <w:t>Document de travail</w:t>
            </w:r>
          </w:p>
        </w:tc>
      </w:tr>
    </w:tbl>
    <w:p w14:paraId="22B62555" w14:textId="565CDCE7" w:rsidR="00C5050B" w:rsidRPr="009D66BD" w:rsidRDefault="00B10441" w:rsidP="00FF05F1">
      <w:pPr>
        <w:spacing w:before="240" w:after="120"/>
        <w:rPr>
          <w:caps/>
          <w:color w:val="7A7A7A" w:themeColor="accent1"/>
          <w:sz w:val="32"/>
          <w:szCs w:val="32"/>
        </w:rPr>
      </w:pPr>
      <w:r w:rsidRPr="009D66BD">
        <w:rPr>
          <w:caps/>
          <w:color w:val="7A7A7A" w:themeColor="accent1"/>
          <w:sz w:val="32"/>
          <w:szCs w:val="32"/>
        </w:rPr>
        <w:t>Documents de référence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6"/>
        <w:gridCol w:w="7743"/>
      </w:tblGrid>
      <w:tr w:rsidR="00BF3A90" w:rsidRPr="008E18D7" w14:paraId="26457925" w14:textId="77777777" w:rsidTr="001575A4">
        <w:trPr>
          <w:tblHeader/>
          <w:jc w:val="center"/>
        </w:trPr>
        <w:tc>
          <w:tcPr>
            <w:tcW w:w="1049" w:type="pct"/>
            <w:shd w:val="clear" w:color="auto" w:fill="D9D9D9" w:themeFill="background1" w:themeFillShade="D9"/>
            <w:tcMar>
              <w:top w:w="0" w:type="dxa"/>
              <w:left w:w="108" w:type="dxa"/>
              <w:bottom w:w="0" w:type="dxa"/>
              <w:right w:w="108" w:type="dxa"/>
            </w:tcMar>
            <w:vAlign w:val="center"/>
            <w:hideMark/>
          </w:tcPr>
          <w:p w14:paraId="6FF92325" w14:textId="77777777" w:rsidR="00BF3A90" w:rsidRPr="008E18D7" w:rsidRDefault="00BF3A90" w:rsidP="00F66AA0">
            <w:pPr>
              <w:jc w:val="center"/>
              <w:rPr>
                <w:rFonts w:ascii="Calibri Light" w:hAnsi="Calibri Light" w:cs="Calibri Light"/>
              </w:rPr>
            </w:pPr>
            <w:r w:rsidRPr="008E18D7">
              <w:rPr>
                <w:rFonts w:ascii="Calibri Light" w:hAnsi="Calibri Light" w:cs="Calibri Light"/>
              </w:rPr>
              <w:t>Libellé court</w:t>
            </w:r>
          </w:p>
        </w:tc>
        <w:tc>
          <w:tcPr>
            <w:tcW w:w="3951" w:type="pct"/>
            <w:shd w:val="clear" w:color="auto" w:fill="D9D9D9" w:themeFill="background1" w:themeFillShade="D9"/>
            <w:tcMar>
              <w:top w:w="0" w:type="dxa"/>
              <w:left w:w="108" w:type="dxa"/>
              <w:bottom w:w="0" w:type="dxa"/>
              <w:right w:w="108" w:type="dxa"/>
            </w:tcMar>
            <w:vAlign w:val="center"/>
            <w:hideMark/>
          </w:tcPr>
          <w:p w14:paraId="43C63754" w14:textId="77777777" w:rsidR="00BF3A90" w:rsidRPr="008E18D7" w:rsidRDefault="00BF3A90" w:rsidP="00A038FB">
            <w:pPr>
              <w:jc w:val="center"/>
              <w:rPr>
                <w:rFonts w:ascii="Calibri Light" w:hAnsi="Calibri Light" w:cs="Calibri Light"/>
              </w:rPr>
            </w:pPr>
            <w:r w:rsidRPr="008E18D7">
              <w:rPr>
                <w:rFonts w:ascii="Calibri Light" w:hAnsi="Calibri Light" w:cs="Calibri Light"/>
              </w:rPr>
              <w:t>Libellé long</w:t>
            </w:r>
          </w:p>
        </w:tc>
      </w:tr>
      <w:tr w:rsidR="00BF3A90" w:rsidRPr="008E18D7" w14:paraId="51F0732A" w14:textId="77777777" w:rsidTr="00A038FB">
        <w:trPr>
          <w:jc w:val="center"/>
        </w:trPr>
        <w:tc>
          <w:tcPr>
            <w:tcW w:w="1049" w:type="pct"/>
            <w:tcMar>
              <w:top w:w="0" w:type="dxa"/>
              <w:left w:w="108" w:type="dxa"/>
              <w:bottom w:w="0" w:type="dxa"/>
              <w:right w:w="108" w:type="dxa"/>
            </w:tcMar>
            <w:vAlign w:val="center"/>
            <w:hideMark/>
          </w:tcPr>
          <w:p w14:paraId="79637AE7" w14:textId="77777777" w:rsidR="00BF3A90" w:rsidRPr="008E18D7" w:rsidRDefault="00BF3A90" w:rsidP="00F66AA0">
            <w:pPr>
              <w:jc w:val="left"/>
              <w:rPr>
                <w:rFonts w:ascii="Calibri Light" w:hAnsi="Calibri Light" w:cs="Calibri Light"/>
              </w:rPr>
            </w:pPr>
            <w:bookmarkStart w:id="0" w:name="_Hlk192953066"/>
            <w:r w:rsidRPr="008E18D7">
              <w:rPr>
                <w:rStyle w:val="Rfrencelgre"/>
                <w:rFonts w:ascii="Calibri Light" w:hAnsi="Calibri Light" w:cs="Calibri Light"/>
              </w:rPr>
              <w:t>[EN 301 549]</w:t>
            </w:r>
          </w:p>
        </w:tc>
        <w:tc>
          <w:tcPr>
            <w:tcW w:w="3951" w:type="pct"/>
            <w:tcMar>
              <w:top w:w="0" w:type="dxa"/>
              <w:left w:w="108" w:type="dxa"/>
              <w:bottom w:w="0" w:type="dxa"/>
              <w:right w:w="108" w:type="dxa"/>
            </w:tcMar>
            <w:vAlign w:val="center"/>
            <w:hideMark/>
          </w:tcPr>
          <w:p w14:paraId="483C1713" w14:textId="77777777" w:rsidR="00BF3A90" w:rsidRDefault="00BF3A90" w:rsidP="00A038FB">
            <w:pPr>
              <w:rPr>
                <w:rFonts w:ascii="Calibri Light" w:hAnsi="Calibri Light" w:cs="Calibri Light"/>
              </w:rPr>
            </w:pPr>
            <w:r w:rsidRPr="008E18D7">
              <w:rPr>
                <w:rFonts w:ascii="Calibri Light" w:hAnsi="Calibri Light" w:cs="Calibri Light"/>
              </w:rPr>
              <w:t xml:space="preserve">Exigences d’accessibilité pour les produits et services ICT, </w:t>
            </w:r>
            <w:proofErr w:type="spellStart"/>
            <w:r w:rsidRPr="008E18D7">
              <w:rPr>
                <w:rFonts w:ascii="Calibri Light" w:hAnsi="Calibri Light" w:cs="Calibri Light"/>
                <w:i/>
                <w:iCs/>
              </w:rPr>
              <w:t>European</w:t>
            </w:r>
            <w:proofErr w:type="spellEnd"/>
            <w:r w:rsidRPr="008E18D7">
              <w:rPr>
                <w:rFonts w:ascii="Calibri Light" w:hAnsi="Calibri Light" w:cs="Calibri Light"/>
                <w:i/>
                <w:iCs/>
              </w:rPr>
              <w:t xml:space="preserve"> </w:t>
            </w:r>
            <w:proofErr w:type="spellStart"/>
            <w:r w:rsidRPr="008E18D7">
              <w:rPr>
                <w:rFonts w:ascii="Calibri Light" w:hAnsi="Calibri Light" w:cs="Calibri Light"/>
                <w:i/>
                <w:iCs/>
              </w:rPr>
              <w:t>Telecommunications</w:t>
            </w:r>
            <w:proofErr w:type="spellEnd"/>
            <w:r w:rsidRPr="008E18D7">
              <w:rPr>
                <w:rFonts w:ascii="Calibri Light" w:hAnsi="Calibri Light" w:cs="Calibri Light"/>
                <w:i/>
                <w:iCs/>
              </w:rPr>
              <w:t xml:space="preserve"> Standards Institute</w:t>
            </w:r>
            <w:r w:rsidRPr="008E18D7">
              <w:rPr>
                <w:rFonts w:ascii="Calibri Light" w:hAnsi="Calibri Light" w:cs="Calibri Light"/>
              </w:rPr>
              <w:t xml:space="preserve"> (ETSI, 2018)</w:t>
            </w:r>
          </w:p>
          <w:p w14:paraId="786EE913" w14:textId="0F8E5C24" w:rsidR="00884E58" w:rsidRPr="008E18D7" w:rsidRDefault="00884E58" w:rsidP="00A038FB">
            <w:pPr>
              <w:rPr>
                <w:rFonts w:ascii="Calibri Light" w:hAnsi="Calibri Light" w:cs="Calibri Light"/>
              </w:rPr>
            </w:pPr>
            <w:r w:rsidRPr="00884E58">
              <w:rPr>
                <w:rFonts w:ascii="Calibri Light" w:hAnsi="Calibri Light" w:cs="Calibri Light"/>
              </w:rPr>
              <w:sym w:font="Wingdings" w:char="F0E0"/>
            </w:r>
            <w:r>
              <w:rPr>
                <w:rFonts w:ascii="Calibri Light" w:hAnsi="Calibri Light" w:cs="Calibri Light"/>
              </w:rPr>
              <w:t xml:space="preserve"> </w:t>
            </w:r>
            <w:hyperlink r:id="rId13" w:history="1">
              <w:r w:rsidRPr="00884E58">
                <w:rPr>
                  <w:rStyle w:val="Lienhypertexte"/>
                  <w:rFonts w:ascii="Calibri Light" w:hAnsi="Calibri Light" w:cs="Calibri Light"/>
                </w:rPr>
                <w:t>Lien</w:t>
              </w:r>
            </w:hyperlink>
          </w:p>
        </w:tc>
      </w:tr>
      <w:tr w:rsidR="00BF3A90" w:rsidRPr="008E18D7" w14:paraId="6B3D7B27" w14:textId="77777777" w:rsidTr="00A038FB">
        <w:trPr>
          <w:jc w:val="center"/>
        </w:trPr>
        <w:tc>
          <w:tcPr>
            <w:tcW w:w="1049" w:type="pct"/>
            <w:tcMar>
              <w:top w:w="0" w:type="dxa"/>
              <w:left w:w="108" w:type="dxa"/>
              <w:bottom w:w="0" w:type="dxa"/>
              <w:right w:w="108" w:type="dxa"/>
            </w:tcMar>
            <w:vAlign w:val="center"/>
            <w:hideMark/>
          </w:tcPr>
          <w:p w14:paraId="59854C34"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[ISO/IEC 42001]</w:t>
            </w:r>
          </w:p>
        </w:tc>
        <w:tc>
          <w:tcPr>
            <w:tcW w:w="3951" w:type="pct"/>
            <w:tcMar>
              <w:top w:w="0" w:type="dxa"/>
              <w:left w:w="108" w:type="dxa"/>
              <w:bottom w:w="0" w:type="dxa"/>
              <w:right w:w="108" w:type="dxa"/>
            </w:tcMar>
            <w:vAlign w:val="center"/>
            <w:hideMark/>
          </w:tcPr>
          <w:p w14:paraId="61794373" w14:textId="77777777" w:rsidR="00BF3A90" w:rsidRDefault="00BF3A90" w:rsidP="00A038FB">
            <w:pPr>
              <w:rPr>
                <w:rFonts w:ascii="Calibri Light" w:hAnsi="Calibri Light" w:cs="Calibri Light"/>
              </w:rPr>
            </w:pPr>
            <w:r w:rsidRPr="008E18D7">
              <w:rPr>
                <w:rFonts w:ascii="Calibri Light" w:hAnsi="Calibri Light" w:cs="Calibri Light"/>
              </w:rPr>
              <w:t xml:space="preserve">Technologies de l’information – Intelligence artificielle – Système de management, </w:t>
            </w:r>
            <w:r w:rsidRPr="008E18D7">
              <w:rPr>
                <w:rFonts w:ascii="Calibri Light" w:hAnsi="Calibri Light" w:cs="Calibri Light"/>
                <w:i/>
                <w:iCs/>
              </w:rPr>
              <w:t xml:space="preserve">International </w:t>
            </w:r>
            <w:proofErr w:type="spellStart"/>
            <w:r w:rsidRPr="008E18D7">
              <w:rPr>
                <w:rFonts w:ascii="Calibri Light" w:hAnsi="Calibri Light" w:cs="Calibri Light"/>
                <w:i/>
                <w:iCs/>
              </w:rPr>
              <w:t>Organization</w:t>
            </w:r>
            <w:proofErr w:type="spellEnd"/>
            <w:r w:rsidRPr="008E18D7">
              <w:rPr>
                <w:rFonts w:ascii="Calibri Light" w:hAnsi="Calibri Light" w:cs="Calibri Light"/>
                <w:i/>
                <w:iCs/>
              </w:rPr>
              <w:t xml:space="preserve"> for </w:t>
            </w:r>
            <w:proofErr w:type="spellStart"/>
            <w:r w:rsidRPr="008E18D7">
              <w:rPr>
                <w:rFonts w:ascii="Calibri Light" w:hAnsi="Calibri Light" w:cs="Calibri Light"/>
                <w:i/>
                <w:iCs/>
              </w:rPr>
              <w:t>Standardization</w:t>
            </w:r>
            <w:proofErr w:type="spellEnd"/>
            <w:r w:rsidRPr="008E18D7">
              <w:rPr>
                <w:rFonts w:ascii="Calibri Light" w:hAnsi="Calibri Light" w:cs="Calibri Light"/>
              </w:rPr>
              <w:t xml:space="preserve"> (ISO, 2023)</w:t>
            </w:r>
          </w:p>
          <w:p w14:paraId="69C95136" w14:textId="687B04C7" w:rsidR="00F20D4F" w:rsidRPr="008E18D7" w:rsidRDefault="00F20D4F" w:rsidP="00A038FB">
            <w:pPr>
              <w:rPr>
                <w:rFonts w:ascii="Calibri Light" w:hAnsi="Calibri Light" w:cs="Calibri Light"/>
              </w:rPr>
            </w:pPr>
            <w:r w:rsidRPr="00F20D4F">
              <w:rPr>
                <w:rFonts w:ascii="Calibri Light" w:hAnsi="Calibri Light" w:cs="Calibri Light"/>
              </w:rPr>
              <w:sym w:font="Wingdings" w:char="F0E0"/>
            </w:r>
            <w:r>
              <w:rPr>
                <w:rFonts w:ascii="Calibri Light" w:hAnsi="Calibri Light" w:cs="Calibri Light"/>
              </w:rPr>
              <w:t xml:space="preserve"> </w:t>
            </w:r>
            <w:hyperlink r:id="rId14" w:history="1">
              <w:r w:rsidRPr="00F20D4F">
                <w:rPr>
                  <w:rStyle w:val="Lienhypertexte"/>
                  <w:rFonts w:ascii="Calibri Light" w:hAnsi="Calibri Light" w:cs="Calibri Light"/>
                </w:rPr>
                <w:t>Lien</w:t>
              </w:r>
            </w:hyperlink>
          </w:p>
        </w:tc>
      </w:tr>
      <w:tr w:rsidR="004D06E5" w:rsidRPr="008E18D7" w14:paraId="1B2FD7D3" w14:textId="77777777" w:rsidTr="00F503F5">
        <w:trPr>
          <w:jc w:val="center"/>
        </w:trPr>
        <w:tc>
          <w:tcPr>
            <w:tcW w:w="1049" w:type="pct"/>
            <w:tcMar>
              <w:top w:w="0" w:type="dxa"/>
              <w:left w:w="108" w:type="dxa"/>
              <w:bottom w:w="0" w:type="dxa"/>
              <w:right w:w="108" w:type="dxa"/>
            </w:tcMar>
            <w:vAlign w:val="center"/>
            <w:hideMark/>
          </w:tcPr>
          <w:p w14:paraId="37C317F8" w14:textId="77777777" w:rsidR="004D06E5" w:rsidRPr="008E18D7" w:rsidRDefault="004D06E5" w:rsidP="00F503F5">
            <w:pPr>
              <w:jc w:val="left"/>
              <w:rPr>
                <w:rFonts w:ascii="Calibri Light" w:hAnsi="Calibri Light" w:cs="Calibri Light"/>
              </w:rPr>
            </w:pPr>
            <w:r w:rsidRPr="008E18D7">
              <w:rPr>
                <w:rStyle w:val="Rfrencelgre"/>
                <w:rFonts w:ascii="Calibri Light" w:hAnsi="Calibri Light" w:cs="Calibri Light"/>
              </w:rPr>
              <w:t>[Loi I&amp;L]</w:t>
            </w:r>
          </w:p>
        </w:tc>
        <w:tc>
          <w:tcPr>
            <w:tcW w:w="3951" w:type="pct"/>
            <w:tcMar>
              <w:top w:w="0" w:type="dxa"/>
              <w:left w:w="108" w:type="dxa"/>
              <w:bottom w:w="0" w:type="dxa"/>
              <w:right w:w="108" w:type="dxa"/>
            </w:tcMar>
            <w:vAlign w:val="center"/>
            <w:hideMark/>
          </w:tcPr>
          <w:p w14:paraId="527B6650" w14:textId="77777777" w:rsidR="004D06E5" w:rsidRDefault="004D06E5" w:rsidP="00F503F5">
            <w:pPr>
              <w:rPr>
                <w:rFonts w:ascii="Calibri Light" w:hAnsi="Calibri Light" w:cs="Calibri Light"/>
              </w:rPr>
            </w:pPr>
            <w:r w:rsidRPr="008E18D7">
              <w:rPr>
                <w:rFonts w:ascii="Calibri Light" w:hAnsi="Calibri Light" w:cs="Calibri Light"/>
              </w:rPr>
              <w:t>Loi n°78-17 du 6 janvier 1978 relative à l’informatique, aux fichiers et libertés, modifiée</w:t>
            </w:r>
          </w:p>
          <w:p w14:paraId="6310EBB8" w14:textId="77777777" w:rsidR="004D06E5" w:rsidRPr="008E18D7" w:rsidRDefault="004D06E5" w:rsidP="00F503F5">
            <w:pPr>
              <w:rPr>
                <w:rFonts w:ascii="Calibri Light" w:hAnsi="Calibri Light" w:cs="Calibri Light"/>
              </w:rPr>
            </w:pPr>
            <w:r w:rsidRPr="00A84AA2">
              <w:rPr>
                <w:rFonts w:ascii="Calibri Light" w:hAnsi="Calibri Light" w:cs="Calibri Light"/>
              </w:rPr>
              <w:sym w:font="Wingdings" w:char="F0E0"/>
            </w:r>
            <w:r>
              <w:rPr>
                <w:rFonts w:ascii="Calibri Light" w:hAnsi="Calibri Light" w:cs="Calibri Light"/>
              </w:rPr>
              <w:t xml:space="preserve"> </w:t>
            </w:r>
            <w:hyperlink r:id="rId15" w:history="1">
              <w:r w:rsidRPr="00A84AA2">
                <w:rPr>
                  <w:rStyle w:val="Lienhypertexte"/>
                  <w:rFonts w:ascii="Calibri Light" w:hAnsi="Calibri Light" w:cs="Calibri Light"/>
                </w:rPr>
                <w:t>Lien</w:t>
              </w:r>
            </w:hyperlink>
          </w:p>
        </w:tc>
      </w:tr>
      <w:tr w:rsidR="00BF3A90" w:rsidRPr="00F31567" w14:paraId="7B05A432" w14:textId="77777777" w:rsidTr="00A038FB">
        <w:trPr>
          <w:jc w:val="center"/>
        </w:trPr>
        <w:tc>
          <w:tcPr>
            <w:tcW w:w="1049" w:type="pct"/>
            <w:tcMar>
              <w:top w:w="0" w:type="dxa"/>
              <w:left w:w="108" w:type="dxa"/>
              <w:bottom w:w="0" w:type="dxa"/>
              <w:right w:w="108" w:type="dxa"/>
            </w:tcMar>
            <w:vAlign w:val="center"/>
            <w:hideMark/>
          </w:tcPr>
          <w:p w14:paraId="38781F6F"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[NIST AI RMF]</w:t>
            </w:r>
          </w:p>
        </w:tc>
        <w:tc>
          <w:tcPr>
            <w:tcW w:w="3951" w:type="pct"/>
            <w:tcMar>
              <w:top w:w="0" w:type="dxa"/>
              <w:left w:w="108" w:type="dxa"/>
              <w:bottom w:w="0" w:type="dxa"/>
              <w:right w:w="108" w:type="dxa"/>
            </w:tcMar>
            <w:vAlign w:val="center"/>
            <w:hideMark/>
          </w:tcPr>
          <w:p w14:paraId="03935200" w14:textId="77777777" w:rsidR="00BF3A90" w:rsidRDefault="00846B57" w:rsidP="00846B57">
            <w:pPr>
              <w:rPr>
                <w:rFonts w:ascii="Calibri Light" w:hAnsi="Calibri Light" w:cs="Calibri Light"/>
                <w:lang w:val="en-US"/>
              </w:rPr>
            </w:pPr>
            <w:r w:rsidRPr="00846B57">
              <w:rPr>
                <w:rFonts w:ascii="Calibri Light" w:hAnsi="Calibri Light" w:cs="Calibri Light"/>
                <w:i/>
                <w:iCs/>
                <w:lang w:val="en-US"/>
              </w:rPr>
              <w:t>Artificial Intelligence Risk Management</w:t>
            </w:r>
            <w:r>
              <w:rPr>
                <w:rFonts w:ascii="Calibri Light" w:hAnsi="Calibri Light" w:cs="Calibri Light"/>
                <w:i/>
                <w:iCs/>
                <w:lang w:val="en-US"/>
              </w:rPr>
              <w:t xml:space="preserve"> </w:t>
            </w:r>
            <w:r w:rsidRPr="00846B57">
              <w:rPr>
                <w:rFonts w:ascii="Calibri Light" w:hAnsi="Calibri Light" w:cs="Calibri Light"/>
                <w:i/>
                <w:iCs/>
                <w:lang w:val="en-US"/>
              </w:rPr>
              <w:t>Framework (AI RMF 1.0)</w:t>
            </w:r>
            <w:r w:rsidR="00BF3A90" w:rsidRPr="008E18D7">
              <w:rPr>
                <w:rFonts w:ascii="Calibri Light" w:hAnsi="Calibri Light" w:cs="Calibri Light"/>
                <w:lang w:val="en-US"/>
              </w:rPr>
              <w:t xml:space="preserve">, </w:t>
            </w:r>
            <w:r w:rsidR="003B207B" w:rsidRPr="003B207B">
              <w:rPr>
                <w:rFonts w:ascii="Calibri Light" w:hAnsi="Calibri Light" w:cs="Calibri Light"/>
                <w:lang w:val="en-US"/>
              </w:rPr>
              <w:t>NIST AI 100-1</w:t>
            </w:r>
            <w:r w:rsidR="003B207B">
              <w:rPr>
                <w:rFonts w:ascii="Calibri Light" w:hAnsi="Calibri Light" w:cs="Calibri Light"/>
                <w:lang w:val="en-US"/>
              </w:rPr>
              <w:t>,</w:t>
            </w:r>
            <w:r w:rsidR="003B207B" w:rsidRPr="003B207B">
              <w:rPr>
                <w:rFonts w:ascii="Calibri Light" w:hAnsi="Calibri Light" w:cs="Calibri Light"/>
                <w:lang w:val="en-US"/>
              </w:rPr>
              <w:t xml:space="preserve"> </w:t>
            </w:r>
            <w:r w:rsidR="00BF3A90" w:rsidRPr="008E18D7">
              <w:rPr>
                <w:rFonts w:ascii="Calibri Light" w:hAnsi="Calibri Light" w:cs="Calibri Light"/>
                <w:i/>
                <w:iCs/>
                <w:lang w:val="en-US"/>
              </w:rPr>
              <w:t>National Institute of Standards and Technology</w:t>
            </w:r>
            <w:r w:rsidR="00BF3A90" w:rsidRPr="008E18D7">
              <w:rPr>
                <w:rFonts w:ascii="Calibri Light" w:hAnsi="Calibri Light" w:cs="Calibri Light"/>
                <w:lang w:val="en-US"/>
              </w:rPr>
              <w:t xml:space="preserve"> (NIST, 202</w:t>
            </w:r>
            <w:r w:rsidR="003B207B">
              <w:rPr>
                <w:rFonts w:ascii="Calibri Light" w:hAnsi="Calibri Light" w:cs="Calibri Light"/>
                <w:lang w:val="en-US"/>
              </w:rPr>
              <w:t>4</w:t>
            </w:r>
            <w:r w:rsidR="00BF3A90" w:rsidRPr="008E18D7">
              <w:rPr>
                <w:rFonts w:ascii="Calibri Light" w:hAnsi="Calibri Light" w:cs="Calibri Light"/>
                <w:lang w:val="en-US"/>
              </w:rPr>
              <w:t>)</w:t>
            </w:r>
          </w:p>
          <w:p w14:paraId="735ABCB0" w14:textId="4B79A67E" w:rsidR="003B207B" w:rsidRPr="008E18D7" w:rsidRDefault="003B207B" w:rsidP="00846B57">
            <w:pPr>
              <w:rPr>
                <w:rFonts w:ascii="Calibri Light" w:hAnsi="Calibri Light" w:cs="Calibri Light"/>
                <w:lang w:val="en-US"/>
              </w:rPr>
            </w:pPr>
            <w:r w:rsidRPr="003B207B">
              <w:rPr>
                <w:rFonts w:ascii="Calibri Light" w:hAnsi="Calibri Light" w:cs="Calibri Light"/>
                <w:lang w:val="en-US"/>
              </w:rPr>
              <w:sym w:font="Wingdings" w:char="F0E0"/>
            </w:r>
            <w:r>
              <w:rPr>
                <w:rFonts w:ascii="Calibri Light" w:hAnsi="Calibri Light" w:cs="Calibri Light"/>
                <w:lang w:val="en-US"/>
              </w:rPr>
              <w:t xml:space="preserve"> </w:t>
            </w:r>
            <w:hyperlink r:id="rId16" w:history="1">
              <w:r w:rsidRPr="003B207B">
                <w:rPr>
                  <w:rStyle w:val="Lienhypertexte"/>
                  <w:rFonts w:ascii="Calibri Light" w:hAnsi="Calibri Light" w:cs="Calibri Light"/>
                  <w:lang w:val="en-US"/>
                </w:rPr>
                <w:t>Lien</w:t>
              </w:r>
            </w:hyperlink>
          </w:p>
        </w:tc>
      </w:tr>
      <w:tr w:rsidR="006906CF" w:rsidRPr="00F31567" w14:paraId="68941F7C" w14:textId="77777777" w:rsidTr="00A038FB">
        <w:trPr>
          <w:jc w:val="center"/>
        </w:trPr>
        <w:tc>
          <w:tcPr>
            <w:tcW w:w="1049" w:type="pct"/>
            <w:tcMar>
              <w:top w:w="0" w:type="dxa"/>
              <w:left w:w="108" w:type="dxa"/>
              <w:bottom w:w="0" w:type="dxa"/>
              <w:right w:w="108" w:type="dxa"/>
            </w:tcMar>
            <w:vAlign w:val="center"/>
          </w:tcPr>
          <w:p w14:paraId="05EDD7DC" w14:textId="5E9C7C50" w:rsidR="006906CF" w:rsidRPr="008E18D7" w:rsidRDefault="00766CBE" w:rsidP="00F66AA0">
            <w:pPr>
              <w:jc w:val="left"/>
              <w:rPr>
                <w:rStyle w:val="Rfrencelgre"/>
                <w:rFonts w:ascii="Calibri Light" w:hAnsi="Calibri Light" w:cs="Calibri Light"/>
              </w:rPr>
            </w:pPr>
            <w:r>
              <w:rPr>
                <w:rStyle w:val="Rfrencelgre"/>
                <w:rFonts w:ascii="Calibri Light" w:hAnsi="Calibri Light" w:cs="Calibri Light"/>
              </w:rPr>
              <w:t>[Principes de l’</w:t>
            </w:r>
            <w:r w:rsidR="001344AA">
              <w:rPr>
                <w:rStyle w:val="Rfrencelgre"/>
                <w:rFonts w:ascii="Calibri Light" w:hAnsi="Calibri Light" w:cs="Calibri Light"/>
              </w:rPr>
              <w:t>OCDE sur l’</w:t>
            </w:r>
            <w:r>
              <w:rPr>
                <w:rStyle w:val="Rfrencelgre"/>
                <w:rFonts w:ascii="Calibri Light" w:hAnsi="Calibri Light" w:cs="Calibri Light"/>
              </w:rPr>
              <w:t>IA]</w:t>
            </w:r>
          </w:p>
        </w:tc>
        <w:tc>
          <w:tcPr>
            <w:tcW w:w="3951" w:type="pct"/>
            <w:tcMar>
              <w:top w:w="0" w:type="dxa"/>
              <w:left w:w="108" w:type="dxa"/>
              <w:bottom w:w="0" w:type="dxa"/>
              <w:right w:w="108" w:type="dxa"/>
            </w:tcMar>
            <w:vAlign w:val="center"/>
          </w:tcPr>
          <w:p w14:paraId="3A2AB022" w14:textId="77777777" w:rsidR="006906CF" w:rsidRDefault="00766CBE" w:rsidP="00846B57">
            <w:pPr>
              <w:rPr>
                <w:rFonts w:ascii="Calibri Light" w:hAnsi="Calibri Light" w:cs="Calibri Light"/>
              </w:rPr>
            </w:pPr>
            <w:r w:rsidRPr="00766CBE">
              <w:rPr>
                <w:rFonts w:ascii="Calibri Light" w:hAnsi="Calibri Light" w:cs="Calibri Light"/>
              </w:rPr>
              <w:t>Principes de l’OCDE sur l’IA (2019)</w:t>
            </w:r>
          </w:p>
          <w:p w14:paraId="107EB937" w14:textId="36F35E85" w:rsidR="00EE4C6A" w:rsidRPr="00766CBE" w:rsidRDefault="00EE4C6A" w:rsidP="00846B57">
            <w:pPr>
              <w:rPr>
                <w:rFonts w:ascii="Calibri Light" w:hAnsi="Calibri Light" w:cs="Calibri Light"/>
              </w:rPr>
            </w:pPr>
            <w:r w:rsidRPr="00EE4C6A">
              <w:rPr>
                <w:rFonts w:ascii="Calibri Light" w:hAnsi="Calibri Light" w:cs="Calibri Light"/>
              </w:rPr>
              <w:sym w:font="Wingdings" w:char="F0E0"/>
            </w:r>
            <w:r>
              <w:rPr>
                <w:rFonts w:ascii="Calibri Light" w:hAnsi="Calibri Light" w:cs="Calibri Light"/>
              </w:rPr>
              <w:t xml:space="preserve"> </w:t>
            </w:r>
            <w:hyperlink r:id="rId17" w:history="1">
              <w:r w:rsidRPr="00EE4C6A">
                <w:rPr>
                  <w:rStyle w:val="Lienhypertexte"/>
                  <w:rFonts w:ascii="Calibri Light" w:hAnsi="Calibri Light" w:cs="Calibri Light"/>
                </w:rPr>
                <w:t>Lien</w:t>
              </w:r>
            </w:hyperlink>
          </w:p>
        </w:tc>
      </w:tr>
      <w:tr w:rsidR="00BF3A90" w:rsidRPr="008E18D7" w14:paraId="3683E893" w14:textId="77777777" w:rsidTr="00A038FB">
        <w:trPr>
          <w:jc w:val="center"/>
        </w:trPr>
        <w:tc>
          <w:tcPr>
            <w:tcW w:w="1049" w:type="pct"/>
            <w:tcMar>
              <w:top w:w="0" w:type="dxa"/>
              <w:left w:w="108" w:type="dxa"/>
              <w:bottom w:w="0" w:type="dxa"/>
              <w:right w:w="108" w:type="dxa"/>
            </w:tcMar>
            <w:vAlign w:val="center"/>
            <w:hideMark/>
          </w:tcPr>
          <w:p w14:paraId="201435D3"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[Recommandation IA de l’OCDE]</w:t>
            </w:r>
          </w:p>
        </w:tc>
        <w:tc>
          <w:tcPr>
            <w:tcW w:w="3951" w:type="pct"/>
            <w:tcMar>
              <w:top w:w="0" w:type="dxa"/>
              <w:left w:w="108" w:type="dxa"/>
              <w:bottom w:w="0" w:type="dxa"/>
              <w:right w:w="108" w:type="dxa"/>
            </w:tcMar>
            <w:vAlign w:val="center"/>
            <w:hideMark/>
          </w:tcPr>
          <w:p w14:paraId="76D6384D" w14:textId="77777777" w:rsidR="00BF3A90" w:rsidRDefault="00BF3A90" w:rsidP="00A038FB">
            <w:pPr>
              <w:rPr>
                <w:rFonts w:ascii="Calibri Light" w:hAnsi="Calibri Light" w:cs="Calibri Light"/>
              </w:rPr>
            </w:pPr>
            <w:r w:rsidRPr="008E18D7">
              <w:rPr>
                <w:rFonts w:ascii="Calibri Light" w:hAnsi="Calibri Light" w:cs="Calibri Light"/>
              </w:rPr>
              <w:t>Recommandation du Conseil sur l’intelligence artificielle, OECD/LEGAL/0449, Organisation de coopération et de développement économiques (OCDE, 2023)</w:t>
            </w:r>
          </w:p>
          <w:p w14:paraId="4261A1AB" w14:textId="4C1CEBEE" w:rsidR="004A1A9B" w:rsidRPr="008E18D7" w:rsidRDefault="004A1A9B" w:rsidP="00A038FB">
            <w:pPr>
              <w:rPr>
                <w:rFonts w:ascii="Calibri Light" w:hAnsi="Calibri Light" w:cs="Calibri Light"/>
              </w:rPr>
            </w:pPr>
            <w:r w:rsidRPr="004A1A9B">
              <w:rPr>
                <w:rFonts w:ascii="Calibri Light" w:hAnsi="Calibri Light" w:cs="Calibri Light"/>
              </w:rPr>
              <w:sym w:font="Wingdings" w:char="F0E0"/>
            </w:r>
            <w:r>
              <w:rPr>
                <w:rFonts w:ascii="Calibri Light" w:hAnsi="Calibri Light" w:cs="Calibri Light"/>
              </w:rPr>
              <w:t xml:space="preserve"> </w:t>
            </w:r>
            <w:hyperlink r:id="rId18" w:history="1">
              <w:r w:rsidRPr="004A1A9B">
                <w:rPr>
                  <w:rStyle w:val="Lienhypertexte"/>
                  <w:rFonts w:ascii="Calibri Light" w:hAnsi="Calibri Light" w:cs="Calibri Light"/>
                </w:rPr>
                <w:t>Lien</w:t>
              </w:r>
            </w:hyperlink>
          </w:p>
        </w:tc>
      </w:tr>
      <w:tr w:rsidR="00BF3A90" w:rsidRPr="008E18D7" w14:paraId="1B37178D" w14:textId="77777777" w:rsidTr="00A038FB">
        <w:trPr>
          <w:jc w:val="center"/>
        </w:trPr>
        <w:tc>
          <w:tcPr>
            <w:tcW w:w="1049" w:type="pct"/>
            <w:tcMar>
              <w:top w:w="0" w:type="dxa"/>
              <w:left w:w="108" w:type="dxa"/>
              <w:bottom w:w="0" w:type="dxa"/>
              <w:right w:w="108" w:type="dxa"/>
            </w:tcMar>
            <w:vAlign w:val="center"/>
            <w:hideMark/>
          </w:tcPr>
          <w:p w14:paraId="7D7E25DE"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[Recommandations IA de l’ANSSI - 2024]</w:t>
            </w:r>
          </w:p>
        </w:tc>
        <w:tc>
          <w:tcPr>
            <w:tcW w:w="3951" w:type="pct"/>
            <w:tcMar>
              <w:top w:w="0" w:type="dxa"/>
              <w:left w:w="108" w:type="dxa"/>
              <w:bottom w:w="0" w:type="dxa"/>
              <w:right w:w="108" w:type="dxa"/>
            </w:tcMar>
            <w:vAlign w:val="center"/>
            <w:hideMark/>
          </w:tcPr>
          <w:p w14:paraId="2D862B2D" w14:textId="77777777" w:rsidR="00BF3A90" w:rsidRDefault="00BF3A90" w:rsidP="00A038FB">
            <w:pPr>
              <w:rPr>
                <w:rFonts w:ascii="Calibri Light" w:hAnsi="Calibri Light" w:cs="Calibri Light"/>
              </w:rPr>
            </w:pPr>
            <w:r w:rsidRPr="008E18D7">
              <w:rPr>
                <w:rFonts w:ascii="Calibri Light" w:hAnsi="Calibri Light" w:cs="Calibri Light"/>
              </w:rPr>
              <w:t>Recommandations de sécurité pour un système d’IA générative, Agence nationale de la sécurité des systèmes d’information (ANSSI, 2024)</w:t>
            </w:r>
          </w:p>
          <w:p w14:paraId="6B7FA703" w14:textId="53CBA5AE" w:rsidR="001A4A17" w:rsidRPr="008E18D7" w:rsidRDefault="001A4A17" w:rsidP="00A038FB">
            <w:pPr>
              <w:rPr>
                <w:rFonts w:ascii="Calibri Light" w:hAnsi="Calibri Light" w:cs="Calibri Light"/>
              </w:rPr>
            </w:pPr>
            <w:r w:rsidRPr="001A4A17">
              <w:rPr>
                <w:rFonts w:ascii="Calibri Light" w:hAnsi="Calibri Light" w:cs="Calibri Light"/>
              </w:rPr>
              <w:sym w:font="Wingdings" w:char="F0E0"/>
            </w:r>
            <w:r>
              <w:rPr>
                <w:rFonts w:ascii="Calibri Light" w:hAnsi="Calibri Light" w:cs="Calibri Light"/>
              </w:rPr>
              <w:t xml:space="preserve"> </w:t>
            </w:r>
            <w:hyperlink r:id="rId19" w:history="1">
              <w:r w:rsidRPr="001A4A17">
                <w:rPr>
                  <w:rStyle w:val="Lienhypertexte"/>
                  <w:rFonts w:ascii="Calibri Light" w:hAnsi="Calibri Light" w:cs="Calibri Light"/>
                </w:rPr>
                <w:t>Lien</w:t>
              </w:r>
            </w:hyperlink>
          </w:p>
        </w:tc>
      </w:tr>
      <w:tr w:rsidR="00BF3A90" w:rsidRPr="008E18D7" w14:paraId="2F2EA2B5" w14:textId="77777777" w:rsidTr="00A038FB">
        <w:trPr>
          <w:jc w:val="center"/>
        </w:trPr>
        <w:tc>
          <w:tcPr>
            <w:tcW w:w="1049" w:type="pct"/>
            <w:tcMar>
              <w:top w:w="0" w:type="dxa"/>
              <w:left w:w="108" w:type="dxa"/>
              <w:bottom w:w="0" w:type="dxa"/>
              <w:right w:w="108" w:type="dxa"/>
            </w:tcMar>
            <w:vAlign w:val="center"/>
          </w:tcPr>
          <w:p w14:paraId="2B8F40A2" w14:textId="77777777" w:rsidR="00BF3A90" w:rsidRPr="008E18D7" w:rsidRDefault="00BF3A90" w:rsidP="00F66AA0">
            <w:pPr>
              <w:jc w:val="left"/>
              <w:rPr>
                <w:rStyle w:val="Rfrencelgre"/>
                <w:rFonts w:ascii="Calibri Light" w:hAnsi="Calibri Light" w:cs="Calibri Light"/>
              </w:rPr>
            </w:pPr>
            <w:r w:rsidRPr="008E18D7">
              <w:rPr>
                <w:rStyle w:val="Rfrencelgre"/>
                <w:rFonts w:ascii="Calibri Light" w:hAnsi="Calibri Light" w:cs="Calibri Light"/>
              </w:rPr>
              <w:t>[Recommandations IA de l’ANSSI - 2025]</w:t>
            </w:r>
          </w:p>
        </w:tc>
        <w:tc>
          <w:tcPr>
            <w:tcW w:w="3951" w:type="pct"/>
            <w:tcMar>
              <w:top w:w="0" w:type="dxa"/>
              <w:left w:w="108" w:type="dxa"/>
              <w:bottom w:w="0" w:type="dxa"/>
              <w:right w:w="108" w:type="dxa"/>
            </w:tcMar>
            <w:vAlign w:val="center"/>
          </w:tcPr>
          <w:p w14:paraId="6AEC4003" w14:textId="77777777" w:rsidR="00BF3A90" w:rsidRDefault="00BF3A90" w:rsidP="00A038FB">
            <w:pPr>
              <w:rPr>
                <w:rFonts w:ascii="Calibri Light" w:hAnsi="Calibri Light" w:cs="Calibri Light"/>
              </w:rPr>
            </w:pPr>
            <w:r w:rsidRPr="008E18D7">
              <w:rPr>
                <w:rFonts w:ascii="Calibri Light" w:hAnsi="Calibri Light" w:cs="Calibri Light"/>
              </w:rPr>
              <w:t>Développer la confiance dans l’IA par une approche par les risques cyber (ANSSI, 2025)</w:t>
            </w:r>
          </w:p>
          <w:p w14:paraId="31AF5A79" w14:textId="488C22D9" w:rsidR="003A2964" w:rsidRPr="008E18D7" w:rsidRDefault="003A2964" w:rsidP="00A038FB">
            <w:pPr>
              <w:rPr>
                <w:rFonts w:ascii="Calibri Light" w:hAnsi="Calibri Light" w:cs="Calibri Light"/>
              </w:rPr>
            </w:pPr>
            <w:r w:rsidRPr="003A2964">
              <w:rPr>
                <w:rFonts w:ascii="Calibri Light" w:hAnsi="Calibri Light" w:cs="Calibri Light"/>
              </w:rPr>
              <w:sym w:font="Wingdings" w:char="F0E0"/>
            </w:r>
            <w:r>
              <w:rPr>
                <w:rFonts w:ascii="Calibri Light" w:hAnsi="Calibri Light" w:cs="Calibri Light"/>
              </w:rPr>
              <w:t xml:space="preserve"> </w:t>
            </w:r>
            <w:hyperlink r:id="rId20" w:history="1">
              <w:r w:rsidRPr="003A2964">
                <w:rPr>
                  <w:rStyle w:val="Lienhypertexte"/>
                  <w:rFonts w:ascii="Calibri Light" w:hAnsi="Calibri Light" w:cs="Calibri Light"/>
                </w:rPr>
                <w:t>Lien</w:t>
              </w:r>
            </w:hyperlink>
          </w:p>
        </w:tc>
      </w:tr>
      <w:tr w:rsidR="00BF3A90" w:rsidRPr="008E18D7" w14:paraId="20E3A294" w14:textId="77777777" w:rsidTr="00A038FB">
        <w:trPr>
          <w:jc w:val="center"/>
        </w:trPr>
        <w:tc>
          <w:tcPr>
            <w:tcW w:w="1049" w:type="pct"/>
            <w:tcMar>
              <w:top w:w="0" w:type="dxa"/>
              <w:left w:w="108" w:type="dxa"/>
              <w:bottom w:w="0" w:type="dxa"/>
              <w:right w:w="108" w:type="dxa"/>
            </w:tcMar>
            <w:vAlign w:val="center"/>
            <w:hideMark/>
          </w:tcPr>
          <w:p w14:paraId="2B24CFEC"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[Recommandations IA de la CNIL]</w:t>
            </w:r>
          </w:p>
        </w:tc>
        <w:tc>
          <w:tcPr>
            <w:tcW w:w="3951" w:type="pct"/>
            <w:tcMar>
              <w:top w:w="0" w:type="dxa"/>
              <w:left w:w="108" w:type="dxa"/>
              <w:bottom w:w="0" w:type="dxa"/>
              <w:right w:w="108" w:type="dxa"/>
            </w:tcMar>
            <w:vAlign w:val="center"/>
            <w:hideMark/>
          </w:tcPr>
          <w:p w14:paraId="443CEED7" w14:textId="77777777" w:rsidR="00BF3A90" w:rsidRDefault="00BF3A90" w:rsidP="00A038FB">
            <w:pPr>
              <w:rPr>
                <w:rFonts w:ascii="Calibri Light" w:hAnsi="Calibri Light" w:cs="Calibri Light"/>
              </w:rPr>
            </w:pPr>
            <w:r w:rsidRPr="008E18D7">
              <w:rPr>
                <w:rFonts w:ascii="Calibri Light" w:hAnsi="Calibri Light" w:cs="Calibri Light"/>
              </w:rPr>
              <w:t>Recommandations sur le développement des systèmes d’intelligence artificielle, Commission nationale de l’informatique et des libertés (CNIL, 2024)</w:t>
            </w:r>
          </w:p>
          <w:p w14:paraId="3E49663A" w14:textId="77761FAE" w:rsidR="00A03A90" w:rsidRPr="008E18D7" w:rsidRDefault="00A03A90" w:rsidP="00A038FB">
            <w:pPr>
              <w:rPr>
                <w:rFonts w:ascii="Calibri Light" w:hAnsi="Calibri Light" w:cs="Calibri Light"/>
              </w:rPr>
            </w:pPr>
            <w:r w:rsidRPr="00A03A90">
              <w:rPr>
                <w:rFonts w:ascii="Calibri Light" w:hAnsi="Calibri Light" w:cs="Calibri Light"/>
              </w:rPr>
              <w:sym w:font="Wingdings" w:char="F0E0"/>
            </w:r>
            <w:r>
              <w:rPr>
                <w:rFonts w:ascii="Calibri Light" w:hAnsi="Calibri Light" w:cs="Calibri Light"/>
              </w:rPr>
              <w:t xml:space="preserve"> </w:t>
            </w:r>
            <w:hyperlink r:id="rId21" w:history="1">
              <w:r w:rsidRPr="00A03A90">
                <w:rPr>
                  <w:rStyle w:val="Lienhypertexte"/>
                  <w:rFonts w:ascii="Calibri Light" w:hAnsi="Calibri Light" w:cs="Calibri Light"/>
                </w:rPr>
                <w:t>Lien</w:t>
              </w:r>
            </w:hyperlink>
          </w:p>
        </w:tc>
      </w:tr>
      <w:tr w:rsidR="00DB5098" w:rsidRPr="008E18D7" w14:paraId="238BDAFA" w14:textId="77777777" w:rsidTr="009007F5">
        <w:trPr>
          <w:jc w:val="center"/>
        </w:trPr>
        <w:tc>
          <w:tcPr>
            <w:tcW w:w="1049" w:type="pct"/>
            <w:tcMar>
              <w:top w:w="0" w:type="dxa"/>
              <w:left w:w="108" w:type="dxa"/>
              <w:bottom w:w="0" w:type="dxa"/>
              <w:right w:w="108" w:type="dxa"/>
            </w:tcMar>
            <w:vAlign w:val="center"/>
            <w:hideMark/>
          </w:tcPr>
          <w:p w14:paraId="6F1360D0" w14:textId="77777777" w:rsidR="00DB5098" w:rsidRPr="008E18D7" w:rsidRDefault="00DB5098" w:rsidP="009007F5">
            <w:pPr>
              <w:jc w:val="left"/>
              <w:rPr>
                <w:rFonts w:ascii="Calibri Light" w:hAnsi="Calibri Light" w:cs="Calibri Light"/>
              </w:rPr>
            </w:pPr>
            <w:r w:rsidRPr="008E18D7">
              <w:rPr>
                <w:rStyle w:val="Rfrencelgre"/>
                <w:rFonts w:ascii="Calibri Light" w:hAnsi="Calibri Light" w:cs="Calibri Light"/>
              </w:rPr>
              <w:lastRenderedPageBreak/>
              <w:t>[</w:t>
            </w:r>
            <w:r>
              <w:rPr>
                <w:rStyle w:val="Rfrencelgre"/>
                <w:rFonts w:ascii="Calibri Light" w:hAnsi="Calibri Light" w:cs="Calibri Light"/>
              </w:rPr>
              <w:t>R</w:t>
            </w:r>
            <w:r>
              <w:rPr>
                <w:rStyle w:val="Rfrencelgre"/>
              </w:rPr>
              <w:t>èglement IA</w:t>
            </w:r>
            <w:r w:rsidRPr="008E18D7">
              <w:rPr>
                <w:rStyle w:val="Rfrencelgre"/>
                <w:rFonts w:ascii="Calibri Light" w:hAnsi="Calibri Light" w:cs="Calibri Light"/>
              </w:rPr>
              <w:t>]</w:t>
            </w:r>
          </w:p>
        </w:tc>
        <w:tc>
          <w:tcPr>
            <w:tcW w:w="3951" w:type="pct"/>
            <w:tcMar>
              <w:top w:w="0" w:type="dxa"/>
              <w:left w:w="108" w:type="dxa"/>
              <w:bottom w:w="0" w:type="dxa"/>
              <w:right w:w="108" w:type="dxa"/>
            </w:tcMar>
            <w:vAlign w:val="center"/>
            <w:hideMark/>
          </w:tcPr>
          <w:p w14:paraId="5575F223" w14:textId="77777777" w:rsidR="00DB5098" w:rsidRDefault="00DB5098" w:rsidP="009007F5">
            <w:pPr>
              <w:rPr>
                <w:rFonts w:ascii="Calibri Light" w:hAnsi="Calibri Light" w:cs="Calibri Light"/>
              </w:rPr>
            </w:pPr>
            <w:r>
              <w:rPr>
                <w:rFonts w:ascii="Calibri Light" w:hAnsi="Calibri Light" w:cs="Calibri Light"/>
              </w:rPr>
              <w:t xml:space="preserve">Règlement </w:t>
            </w:r>
            <w:r w:rsidRPr="00BA2F9C">
              <w:rPr>
                <w:rFonts w:ascii="Calibri Light" w:hAnsi="Calibri Light" w:cs="Calibri Light"/>
              </w:rPr>
              <w:t xml:space="preserve">(UE) 2024/1689 </w:t>
            </w:r>
            <w:r>
              <w:rPr>
                <w:rFonts w:ascii="Calibri Light" w:hAnsi="Calibri Light" w:cs="Calibri Light"/>
              </w:rPr>
              <w:t xml:space="preserve">du Parlement européen et du Conseil </w:t>
            </w:r>
            <w:r w:rsidRPr="00BA2F9C">
              <w:rPr>
                <w:rFonts w:ascii="Calibri Light" w:hAnsi="Calibri Light" w:cs="Calibri Light"/>
              </w:rPr>
              <w:t>du 13 juin 2024</w:t>
            </w:r>
            <w:r>
              <w:rPr>
                <w:rFonts w:ascii="Calibri Light" w:hAnsi="Calibri Light" w:cs="Calibri Light"/>
              </w:rPr>
              <w:t xml:space="preserve"> </w:t>
            </w:r>
            <w:r w:rsidRPr="00BA2F9C">
              <w:rPr>
                <w:rFonts w:ascii="Calibri Light" w:hAnsi="Calibri Light" w:cs="Calibri Light"/>
              </w:rPr>
              <w:t xml:space="preserve">établissant des règles harmonisées concernant l’intelligence artificielle </w:t>
            </w:r>
            <w:r>
              <w:rPr>
                <w:rFonts w:ascii="Calibri Light" w:hAnsi="Calibri Light" w:cs="Calibri Light"/>
              </w:rPr>
              <w:t xml:space="preserve">[…] </w:t>
            </w:r>
            <w:r w:rsidRPr="00BA2F9C">
              <w:rPr>
                <w:rFonts w:ascii="Calibri Light" w:hAnsi="Calibri Light" w:cs="Calibri Light"/>
              </w:rPr>
              <w:t>(règlement sur l’intelligence artificielle</w:t>
            </w:r>
            <w:r>
              <w:rPr>
                <w:rFonts w:ascii="Calibri Light" w:hAnsi="Calibri Light" w:cs="Calibri Light"/>
              </w:rPr>
              <w:t>, 2024</w:t>
            </w:r>
            <w:r w:rsidRPr="00BA2F9C">
              <w:rPr>
                <w:rFonts w:ascii="Calibri Light" w:hAnsi="Calibri Light" w:cs="Calibri Light"/>
              </w:rPr>
              <w:t>)</w:t>
            </w:r>
          </w:p>
          <w:p w14:paraId="28D71C2E" w14:textId="77777777" w:rsidR="00DB5098" w:rsidRPr="008E18D7" w:rsidRDefault="00DB5098" w:rsidP="009007F5">
            <w:pPr>
              <w:rPr>
                <w:rFonts w:ascii="Calibri Light" w:hAnsi="Calibri Light" w:cs="Calibri Light"/>
              </w:rPr>
            </w:pPr>
            <w:r w:rsidRPr="004A1A9B">
              <w:rPr>
                <w:rFonts w:ascii="Calibri Light" w:hAnsi="Calibri Light" w:cs="Calibri Light"/>
              </w:rPr>
              <w:sym w:font="Wingdings" w:char="F0E0"/>
            </w:r>
            <w:r>
              <w:rPr>
                <w:rFonts w:ascii="Calibri Light" w:hAnsi="Calibri Light" w:cs="Calibri Light"/>
              </w:rPr>
              <w:t xml:space="preserve"> </w:t>
            </w:r>
            <w:hyperlink r:id="rId22" w:history="1">
              <w:r w:rsidRPr="005650C0">
                <w:rPr>
                  <w:rStyle w:val="Lienhypertexte"/>
                  <w:rFonts w:ascii="Calibri Light" w:hAnsi="Calibri Light" w:cs="Calibri Light"/>
                </w:rPr>
                <w:t>Lien</w:t>
              </w:r>
            </w:hyperlink>
          </w:p>
          <w:p w14:paraId="5F60E707" w14:textId="77777777" w:rsidR="00DB5098" w:rsidRPr="008E18D7" w:rsidRDefault="00DB5098" w:rsidP="009007F5">
            <w:pPr>
              <w:rPr>
                <w:rFonts w:ascii="Calibri Light" w:hAnsi="Calibri Light" w:cs="Calibri Light"/>
              </w:rPr>
            </w:pPr>
          </w:p>
        </w:tc>
      </w:tr>
      <w:tr w:rsidR="00BF3A90" w:rsidRPr="008E18D7" w14:paraId="6794AA4E" w14:textId="77777777" w:rsidTr="00A038FB">
        <w:trPr>
          <w:jc w:val="center"/>
        </w:trPr>
        <w:tc>
          <w:tcPr>
            <w:tcW w:w="1049" w:type="pct"/>
            <w:tcMar>
              <w:top w:w="0" w:type="dxa"/>
              <w:left w:w="108" w:type="dxa"/>
              <w:bottom w:w="0" w:type="dxa"/>
              <w:right w:w="108" w:type="dxa"/>
            </w:tcMar>
            <w:vAlign w:val="center"/>
            <w:hideMark/>
          </w:tcPr>
          <w:p w14:paraId="57E0C3A2"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[RGAA]</w:t>
            </w:r>
          </w:p>
        </w:tc>
        <w:tc>
          <w:tcPr>
            <w:tcW w:w="3951" w:type="pct"/>
            <w:tcMar>
              <w:top w:w="0" w:type="dxa"/>
              <w:left w:w="108" w:type="dxa"/>
              <w:bottom w:w="0" w:type="dxa"/>
              <w:right w:w="108" w:type="dxa"/>
            </w:tcMar>
            <w:vAlign w:val="center"/>
            <w:hideMark/>
          </w:tcPr>
          <w:p w14:paraId="221E3A33" w14:textId="77777777" w:rsidR="00BF3A90" w:rsidRDefault="00BF3A90" w:rsidP="00A038FB">
            <w:pPr>
              <w:rPr>
                <w:rFonts w:ascii="Calibri Light" w:hAnsi="Calibri Light" w:cs="Calibri Light"/>
              </w:rPr>
            </w:pPr>
            <w:r w:rsidRPr="008E18D7">
              <w:rPr>
                <w:rFonts w:ascii="Calibri Light" w:hAnsi="Calibri Light" w:cs="Calibri Light"/>
              </w:rPr>
              <w:t>Référentiel général d’amélioration de l’accessibilité (RGAA), Direction interministérielle du numérique (DINUM, 2023)</w:t>
            </w:r>
          </w:p>
          <w:p w14:paraId="64BDFCB5" w14:textId="6DF64D88" w:rsidR="00A03A90" w:rsidRPr="008E18D7" w:rsidRDefault="00A03A90" w:rsidP="00A038FB">
            <w:pPr>
              <w:rPr>
                <w:rFonts w:ascii="Calibri Light" w:hAnsi="Calibri Light" w:cs="Calibri Light"/>
              </w:rPr>
            </w:pPr>
            <w:r w:rsidRPr="00A03A90">
              <w:rPr>
                <w:rFonts w:ascii="Calibri Light" w:hAnsi="Calibri Light" w:cs="Calibri Light"/>
              </w:rPr>
              <w:sym w:font="Wingdings" w:char="F0E0"/>
            </w:r>
            <w:r>
              <w:rPr>
                <w:rFonts w:ascii="Calibri Light" w:hAnsi="Calibri Light" w:cs="Calibri Light"/>
              </w:rPr>
              <w:t xml:space="preserve"> </w:t>
            </w:r>
            <w:hyperlink r:id="rId23" w:history="1">
              <w:r w:rsidRPr="00A03A90">
                <w:rPr>
                  <w:rStyle w:val="Lienhypertexte"/>
                  <w:rFonts w:ascii="Calibri Light" w:hAnsi="Calibri Light" w:cs="Calibri Light"/>
                </w:rPr>
                <w:t>Lien</w:t>
              </w:r>
            </w:hyperlink>
          </w:p>
        </w:tc>
      </w:tr>
      <w:tr w:rsidR="00BF3A90" w:rsidRPr="008E18D7" w14:paraId="70CC1AEC" w14:textId="77777777" w:rsidTr="00A038FB">
        <w:trPr>
          <w:jc w:val="center"/>
        </w:trPr>
        <w:tc>
          <w:tcPr>
            <w:tcW w:w="1049" w:type="pct"/>
            <w:tcMar>
              <w:top w:w="0" w:type="dxa"/>
              <w:left w:w="108" w:type="dxa"/>
              <w:bottom w:w="0" w:type="dxa"/>
              <w:right w:w="108" w:type="dxa"/>
            </w:tcMar>
            <w:vAlign w:val="center"/>
            <w:hideMark/>
          </w:tcPr>
          <w:p w14:paraId="4D566A8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[RGESN]</w:t>
            </w:r>
          </w:p>
        </w:tc>
        <w:tc>
          <w:tcPr>
            <w:tcW w:w="3951" w:type="pct"/>
            <w:tcMar>
              <w:top w:w="0" w:type="dxa"/>
              <w:left w:w="108" w:type="dxa"/>
              <w:bottom w:w="0" w:type="dxa"/>
              <w:right w:w="108" w:type="dxa"/>
            </w:tcMar>
            <w:vAlign w:val="center"/>
            <w:hideMark/>
          </w:tcPr>
          <w:p w14:paraId="419E31FD" w14:textId="77777777" w:rsidR="00BF3A90" w:rsidRDefault="00BF3A90" w:rsidP="00A038FB">
            <w:pPr>
              <w:rPr>
                <w:rFonts w:ascii="Calibri Light" w:hAnsi="Calibri Light" w:cs="Calibri Light"/>
              </w:rPr>
            </w:pPr>
            <w:r w:rsidRPr="008E18D7">
              <w:rPr>
                <w:rFonts w:ascii="Calibri Light" w:hAnsi="Calibri Light" w:cs="Calibri Light"/>
              </w:rPr>
              <w:t>Référentiel général d’écoconception de services numériques (RGESN), Autorité de régulation de la communication audiovisuelle et numérique (ARCOM, 2024)</w:t>
            </w:r>
          </w:p>
          <w:p w14:paraId="074157A5" w14:textId="7FC215A6" w:rsidR="000C203E" w:rsidRPr="008E18D7" w:rsidRDefault="000C203E" w:rsidP="00A038FB">
            <w:pPr>
              <w:rPr>
                <w:rFonts w:ascii="Calibri Light" w:hAnsi="Calibri Light" w:cs="Calibri Light"/>
              </w:rPr>
            </w:pPr>
            <w:r w:rsidRPr="000C203E">
              <w:rPr>
                <w:rFonts w:ascii="Calibri Light" w:hAnsi="Calibri Light" w:cs="Calibri Light"/>
              </w:rPr>
              <w:sym w:font="Wingdings" w:char="F0E0"/>
            </w:r>
            <w:r>
              <w:rPr>
                <w:rFonts w:ascii="Calibri Light" w:hAnsi="Calibri Light" w:cs="Calibri Light"/>
              </w:rPr>
              <w:t xml:space="preserve"> </w:t>
            </w:r>
            <w:hyperlink r:id="rId24" w:history="1">
              <w:r w:rsidRPr="000C203E">
                <w:rPr>
                  <w:rStyle w:val="Lienhypertexte"/>
                  <w:rFonts w:ascii="Calibri Light" w:hAnsi="Calibri Light" w:cs="Calibri Light"/>
                </w:rPr>
                <w:t>Lien</w:t>
              </w:r>
            </w:hyperlink>
          </w:p>
        </w:tc>
      </w:tr>
      <w:tr w:rsidR="00BF3A90" w:rsidRPr="008E18D7" w14:paraId="13923FA6" w14:textId="77777777" w:rsidTr="00A038FB">
        <w:trPr>
          <w:jc w:val="center"/>
        </w:trPr>
        <w:tc>
          <w:tcPr>
            <w:tcW w:w="1049" w:type="pct"/>
            <w:tcMar>
              <w:top w:w="0" w:type="dxa"/>
              <w:left w:w="108" w:type="dxa"/>
              <w:bottom w:w="0" w:type="dxa"/>
              <w:right w:w="108" w:type="dxa"/>
            </w:tcMar>
            <w:vAlign w:val="center"/>
            <w:hideMark/>
          </w:tcPr>
          <w:p w14:paraId="6131C299"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[RGI]</w:t>
            </w:r>
          </w:p>
        </w:tc>
        <w:tc>
          <w:tcPr>
            <w:tcW w:w="3951" w:type="pct"/>
            <w:tcMar>
              <w:top w:w="0" w:type="dxa"/>
              <w:left w:w="108" w:type="dxa"/>
              <w:bottom w:w="0" w:type="dxa"/>
              <w:right w:w="108" w:type="dxa"/>
            </w:tcMar>
            <w:vAlign w:val="center"/>
            <w:hideMark/>
          </w:tcPr>
          <w:p w14:paraId="71912546" w14:textId="77777777" w:rsidR="00BF3A90" w:rsidRDefault="00BF3A90" w:rsidP="00A038FB">
            <w:pPr>
              <w:rPr>
                <w:rFonts w:ascii="Calibri Light" w:hAnsi="Calibri Light" w:cs="Calibri Light"/>
              </w:rPr>
            </w:pPr>
            <w:r w:rsidRPr="008E18D7">
              <w:rPr>
                <w:rFonts w:ascii="Calibri Light" w:hAnsi="Calibri Light" w:cs="Calibri Light"/>
              </w:rPr>
              <w:t>Référentiel général d’interopérabilité (RGI), Direction interministérielle du numérique (DINUM, 2020)</w:t>
            </w:r>
          </w:p>
          <w:p w14:paraId="4D0352F4" w14:textId="31A1873A" w:rsidR="000C203E" w:rsidRPr="008E18D7" w:rsidRDefault="000C203E" w:rsidP="00A038FB">
            <w:pPr>
              <w:rPr>
                <w:rFonts w:ascii="Calibri Light" w:hAnsi="Calibri Light" w:cs="Calibri Light"/>
              </w:rPr>
            </w:pPr>
            <w:r w:rsidRPr="000C203E">
              <w:rPr>
                <w:rFonts w:ascii="Calibri Light" w:hAnsi="Calibri Light" w:cs="Calibri Light"/>
              </w:rPr>
              <w:sym w:font="Wingdings" w:char="F0E0"/>
            </w:r>
            <w:r>
              <w:rPr>
                <w:rFonts w:ascii="Calibri Light" w:hAnsi="Calibri Light" w:cs="Calibri Light"/>
              </w:rPr>
              <w:t xml:space="preserve"> </w:t>
            </w:r>
            <w:hyperlink r:id="rId25" w:history="1">
              <w:r w:rsidRPr="000C203E">
                <w:rPr>
                  <w:rStyle w:val="Lienhypertexte"/>
                  <w:rFonts w:ascii="Calibri Light" w:hAnsi="Calibri Light" w:cs="Calibri Light"/>
                </w:rPr>
                <w:t>Lien</w:t>
              </w:r>
            </w:hyperlink>
          </w:p>
        </w:tc>
      </w:tr>
      <w:tr w:rsidR="00BF3A90" w:rsidRPr="008E18D7" w14:paraId="61D4085D" w14:textId="77777777" w:rsidTr="00A038FB">
        <w:trPr>
          <w:jc w:val="center"/>
        </w:trPr>
        <w:tc>
          <w:tcPr>
            <w:tcW w:w="1049" w:type="pct"/>
            <w:tcMar>
              <w:top w:w="0" w:type="dxa"/>
              <w:left w:w="108" w:type="dxa"/>
              <w:bottom w:w="0" w:type="dxa"/>
              <w:right w:w="108" w:type="dxa"/>
            </w:tcMar>
            <w:vAlign w:val="center"/>
            <w:hideMark/>
          </w:tcPr>
          <w:p w14:paraId="6CA0711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[RGIAF]</w:t>
            </w:r>
          </w:p>
        </w:tc>
        <w:tc>
          <w:tcPr>
            <w:tcW w:w="3951" w:type="pct"/>
            <w:tcMar>
              <w:top w:w="0" w:type="dxa"/>
              <w:left w:w="108" w:type="dxa"/>
              <w:bottom w:w="0" w:type="dxa"/>
              <w:right w:w="108" w:type="dxa"/>
            </w:tcMar>
            <w:vAlign w:val="center"/>
            <w:hideMark/>
          </w:tcPr>
          <w:p w14:paraId="72EFDCFD" w14:textId="77777777" w:rsidR="00BF3A90" w:rsidRDefault="00BF3A90" w:rsidP="00A038FB">
            <w:pPr>
              <w:rPr>
                <w:rFonts w:ascii="Calibri Light" w:hAnsi="Calibri Light" w:cs="Calibri Light"/>
              </w:rPr>
            </w:pPr>
            <w:r w:rsidRPr="008E18D7">
              <w:rPr>
                <w:rFonts w:ascii="Calibri Light" w:hAnsi="Calibri Light" w:cs="Calibri Light"/>
              </w:rPr>
              <w:t>Référentiel général pour l’IA frugale (RGIAF), ministère de la transition écologique et de la cohésion des territoires (2024)</w:t>
            </w:r>
          </w:p>
          <w:p w14:paraId="621F3228" w14:textId="407CE550" w:rsidR="002E3433" w:rsidRPr="008E18D7" w:rsidRDefault="002E3433" w:rsidP="00A038FB">
            <w:pPr>
              <w:rPr>
                <w:rFonts w:ascii="Calibri Light" w:hAnsi="Calibri Light" w:cs="Calibri Light"/>
              </w:rPr>
            </w:pPr>
            <w:r w:rsidRPr="002E3433">
              <w:rPr>
                <w:rFonts w:ascii="Calibri Light" w:hAnsi="Calibri Light" w:cs="Calibri Light"/>
              </w:rPr>
              <w:sym w:font="Wingdings" w:char="F0E0"/>
            </w:r>
            <w:r>
              <w:rPr>
                <w:rFonts w:ascii="Calibri Light" w:hAnsi="Calibri Light" w:cs="Calibri Light"/>
              </w:rPr>
              <w:t xml:space="preserve"> </w:t>
            </w:r>
            <w:hyperlink r:id="rId26" w:history="1">
              <w:r w:rsidRPr="002E3433">
                <w:rPr>
                  <w:rStyle w:val="Lienhypertexte"/>
                  <w:rFonts w:ascii="Calibri Light" w:hAnsi="Calibri Light" w:cs="Calibri Light"/>
                </w:rPr>
                <w:t>Lien</w:t>
              </w:r>
            </w:hyperlink>
          </w:p>
        </w:tc>
      </w:tr>
    </w:tbl>
    <w:bookmarkEnd w:id="0"/>
    <w:p w14:paraId="1C352212" w14:textId="77777777" w:rsidR="00E07F43" w:rsidRDefault="00E07F43" w:rsidP="00E07F43">
      <w:pPr>
        <w:spacing w:before="240" w:after="120"/>
        <w:rPr>
          <w:caps/>
          <w:color w:val="7A7A7A" w:themeColor="accent1"/>
          <w:sz w:val="32"/>
          <w:szCs w:val="32"/>
        </w:rPr>
      </w:pPr>
      <w:r>
        <w:rPr>
          <w:caps/>
          <w:color w:val="7A7A7A" w:themeColor="accent1"/>
          <w:sz w:val="32"/>
          <w:szCs w:val="32"/>
        </w:rPr>
        <w:t>Ressources utilisées</w:t>
      </w:r>
    </w:p>
    <w:p w14:paraId="3D68D78B" w14:textId="77777777" w:rsidR="00E07F43" w:rsidRDefault="00E07F43" w:rsidP="00E07F43">
      <w:pPr>
        <w:spacing w:after="200" w:line="276" w:lineRule="auto"/>
        <w:jc w:val="left"/>
      </w:pPr>
      <w:r w:rsidRPr="00D77B5D">
        <w:rPr>
          <w:b/>
          <w:bCs/>
        </w:rPr>
        <w:t>Page de garde</w:t>
      </w:r>
      <w:r>
        <w:t xml:space="preserve"> : </w:t>
      </w:r>
      <w:proofErr w:type="spellStart"/>
      <w:r w:rsidRPr="00352B6B">
        <w:t>Grid</w:t>
      </w:r>
      <w:proofErr w:type="spellEnd"/>
      <w:r w:rsidRPr="00352B6B">
        <w:t>, par Magic Creative, de PIXABAY</w:t>
      </w:r>
      <w:r>
        <w:t>.</w:t>
      </w:r>
    </w:p>
    <w:p w14:paraId="7E9713F7" w14:textId="3703D0EF" w:rsidR="00EA2CFC" w:rsidRPr="009D66BD" w:rsidRDefault="00990672" w:rsidP="00FF05F1">
      <w:pPr>
        <w:spacing w:before="240" w:after="120"/>
        <w:rPr>
          <w:caps/>
          <w:color w:val="7A7A7A" w:themeColor="accent1"/>
          <w:sz w:val="32"/>
          <w:szCs w:val="32"/>
        </w:rPr>
      </w:pPr>
      <w:r w:rsidRPr="009D66BD">
        <w:rPr>
          <w:caps/>
          <w:color w:val="7A7A7A" w:themeColor="accent1"/>
          <w:sz w:val="32"/>
          <w:szCs w:val="32"/>
        </w:rPr>
        <w:t>Sommaire</w:t>
      </w:r>
    </w:p>
    <w:p w14:paraId="3B0221EE" w14:textId="446C980E" w:rsidR="005A2E97" w:rsidRDefault="004F1FFB">
      <w:pPr>
        <w:pStyle w:val="TM1"/>
        <w:tabs>
          <w:tab w:val="left" w:pos="480"/>
          <w:tab w:val="right" w:leader="dot" w:pos="9799"/>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95099061" w:history="1">
        <w:r w:rsidR="005A2E97" w:rsidRPr="00CE644A">
          <w:rPr>
            <w:rStyle w:val="Lienhypertexte"/>
            <w:noProof/>
          </w:rPr>
          <w:t>1</w:t>
        </w:r>
        <w:r w:rsidR="005A2E97">
          <w:rPr>
            <w:rFonts w:cstheme="minorBidi"/>
            <w:b w:val="0"/>
            <w:bCs w:val="0"/>
            <w:caps w:val="0"/>
            <w:noProof/>
            <w:kern w:val="2"/>
            <w:sz w:val="24"/>
            <w:szCs w:val="24"/>
            <w14:ligatures w14:val="standardContextual"/>
          </w:rPr>
          <w:tab/>
        </w:r>
        <w:r w:rsidR="005A2E97" w:rsidRPr="00CE644A">
          <w:rPr>
            <w:rStyle w:val="Lienhypertexte"/>
            <w:noProof/>
          </w:rPr>
          <w:t>Objet du document</w:t>
        </w:r>
        <w:r w:rsidR="005A2E97">
          <w:rPr>
            <w:noProof/>
            <w:webHidden/>
          </w:rPr>
          <w:tab/>
        </w:r>
        <w:r w:rsidR="005A2E97">
          <w:rPr>
            <w:noProof/>
            <w:webHidden/>
          </w:rPr>
          <w:fldChar w:fldCharType="begin"/>
        </w:r>
        <w:r w:rsidR="005A2E97">
          <w:rPr>
            <w:noProof/>
            <w:webHidden/>
          </w:rPr>
          <w:instrText xml:space="preserve"> PAGEREF _Toc195099061 \h </w:instrText>
        </w:r>
        <w:r w:rsidR="005A2E97">
          <w:rPr>
            <w:noProof/>
            <w:webHidden/>
          </w:rPr>
        </w:r>
        <w:r w:rsidR="005A2E97">
          <w:rPr>
            <w:noProof/>
            <w:webHidden/>
          </w:rPr>
          <w:fldChar w:fldCharType="separate"/>
        </w:r>
        <w:r w:rsidR="005A2E97">
          <w:rPr>
            <w:noProof/>
            <w:webHidden/>
          </w:rPr>
          <w:t>4</w:t>
        </w:r>
        <w:r w:rsidR="005A2E97">
          <w:rPr>
            <w:noProof/>
            <w:webHidden/>
          </w:rPr>
          <w:fldChar w:fldCharType="end"/>
        </w:r>
      </w:hyperlink>
    </w:p>
    <w:p w14:paraId="5BDC68B9" w14:textId="7C5CE87C" w:rsidR="005A2E97" w:rsidRDefault="005A2E97">
      <w:pPr>
        <w:pStyle w:val="TM1"/>
        <w:tabs>
          <w:tab w:val="left" w:pos="480"/>
          <w:tab w:val="right" w:leader="dot" w:pos="9799"/>
        </w:tabs>
        <w:rPr>
          <w:rFonts w:cstheme="minorBidi"/>
          <w:b w:val="0"/>
          <w:bCs w:val="0"/>
          <w:caps w:val="0"/>
          <w:noProof/>
          <w:kern w:val="2"/>
          <w:sz w:val="24"/>
          <w:szCs w:val="24"/>
          <w14:ligatures w14:val="standardContextual"/>
        </w:rPr>
      </w:pPr>
      <w:hyperlink w:anchor="_Toc195099062" w:history="1">
        <w:r w:rsidRPr="00CE644A">
          <w:rPr>
            <w:rStyle w:val="Lienhypertexte"/>
            <w:noProof/>
          </w:rPr>
          <w:t>2</w:t>
        </w:r>
        <w:r>
          <w:rPr>
            <w:rFonts w:cstheme="minorBidi"/>
            <w:b w:val="0"/>
            <w:bCs w:val="0"/>
            <w:caps w:val="0"/>
            <w:noProof/>
            <w:kern w:val="2"/>
            <w:sz w:val="24"/>
            <w:szCs w:val="24"/>
            <w14:ligatures w14:val="standardContextual"/>
          </w:rPr>
          <w:tab/>
        </w:r>
        <w:r w:rsidRPr="00CE644A">
          <w:rPr>
            <w:rStyle w:val="Lienhypertexte"/>
            <w:noProof/>
          </w:rPr>
          <w:t>Introduction</w:t>
        </w:r>
        <w:r>
          <w:rPr>
            <w:noProof/>
            <w:webHidden/>
          </w:rPr>
          <w:tab/>
        </w:r>
        <w:r>
          <w:rPr>
            <w:noProof/>
            <w:webHidden/>
          </w:rPr>
          <w:fldChar w:fldCharType="begin"/>
        </w:r>
        <w:r>
          <w:rPr>
            <w:noProof/>
            <w:webHidden/>
          </w:rPr>
          <w:instrText xml:space="preserve"> PAGEREF _Toc195099062 \h </w:instrText>
        </w:r>
        <w:r>
          <w:rPr>
            <w:noProof/>
            <w:webHidden/>
          </w:rPr>
        </w:r>
        <w:r>
          <w:rPr>
            <w:noProof/>
            <w:webHidden/>
          </w:rPr>
          <w:fldChar w:fldCharType="separate"/>
        </w:r>
        <w:r>
          <w:rPr>
            <w:noProof/>
            <w:webHidden/>
          </w:rPr>
          <w:t>4</w:t>
        </w:r>
        <w:r>
          <w:rPr>
            <w:noProof/>
            <w:webHidden/>
          </w:rPr>
          <w:fldChar w:fldCharType="end"/>
        </w:r>
      </w:hyperlink>
    </w:p>
    <w:p w14:paraId="31AA6311" w14:textId="230C1980" w:rsidR="005A2E97" w:rsidRDefault="005A2E97">
      <w:pPr>
        <w:pStyle w:val="TM1"/>
        <w:tabs>
          <w:tab w:val="left" w:pos="480"/>
          <w:tab w:val="right" w:leader="dot" w:pos="9799"/>
        </w:tabs>
        <w:rPr>
          <w:rFonts w:cstheme="minorBidi"/>
          <w:b w:val="0"/>
          <w:bCs w:val="0"/>
          <w:caps w:val="0"/>
          <w:noProof/>
          <w:kern w:val="2"/>
          <w:sz w:val="24"/>
          <w:szCs w:val="24"/>
          <w14:ligatures w14:val="standardContextual"/>
        </w:rPr>
      </w:pPr>
      <w:hyperlink w:anchor="_Toc195099063" w:history="1">
        <w:r w:rsidRPr="00CE644A">
          <w:rPr>
            <w:rStyle w:val="Lienhypertexte"/>
            <w:noProof/>
          </w:rPr>
          <w:t>3</w:t>
        </w:r>
        <w:r>
          <w:rPr>
            <w:rFonts w:cstheme="minorBidi"/>
            <w:b w:val="0"/>
            <w:bCs w:val="0"/>
            <w:caps w:val="0"/>
            <w:noProof/>
            <w:kern w:val="2"/>
            <w:sz w:val="24"/>
            <w:szCs w:val="24"/>
            <w14:ligatures w14:val="standardContextual"/>
          </w:rPr>
          <w:tab/>
        </w:r>
        <w:r w:rsidRPr="00CE644A">
          <w:rPr>
            <w:rStyle w:val="Lienhypertexte"/>
            <w:noProof/>
          </w:rPr>
          <w:t>Critères de confiance</w:t>
        </w:r>
        <w:r>
          <w:rPr>
            <w:noProof/>
            <w:webHidden/>
          </w:rPr>
          <w:tab/>
        </w:r>
        <w:r>
          <w:rPr>
            <w:noProof/>
            <w:webHidden/>
          </w:rPr>
          <w:fldChar w:fldCharType="begin"/>
        </w:r>
        <w:r>
          <w:rPr>
            <w:noProof/>
            <w:webHidden/>
          </w:rPr>
          <w:instrText xml:space="preserve"> PAGEREF _Toc195099063 \h </w:instrText>
        </w:r>
        <w:r>
          <w:rPr>
            <w:noProof/>
            <w:webHidden/>
          </w:rPr>
        </w:r>
        <w:r>
          <w:rPr>
            <w:noProof/>
            <w:webHidden/>
          </w:rPr>
          <w:fldChar w:fldCharType="separate"/>
        </w:r>
        <w:r>
          <w:rPr>
            <w:noProof/>
            <w:webHidden/>
          </w:rPr>
          <w:t>5</w:t>
        </w:r>
        <w:r>
          <w:rPr>
            <w:noProof/>
            <w:webHidden/>
          </w:rPr>
          <w:fldChar w:fldCharType="end"/>
        </w:r>
      </w:hyperlink>
    </w:p>
    <w:p w14:paraId="70A73F31" w14:textId="0FCD8B6D"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64" w:history="1">
        <w:r w:rsidRPr="00CE644A">
          <w:rPr>
            <w:rStyle w:val="Lienhypertexte"/>
            <w:rFonts w:eastAsia="Times New Roman"/>
            <w:noProof/>
          </w:rPr>
          <w:t>3.1</w:t>
        </w:r>
        <w:r>
          <w:rPr>
            <w:rFonts w:cstheme="minorBidi"/>
            <w:smallCaps w:val="0"/>
            <w:noProof/>
            <w:kern w:val="2"/>
            <w:sz w:val="24"/>
            <w:szCs w:val="24"/>
            <w14:ligatures w14:val="standardContextual"/>
          </w:rPr>
          <w:tab/>
        </w:r>
        <w:r w:rsidRPr="00CE644A">
          <w:rPr>
            <w:rStyle w:val="Lienhypertexte"/>
            <w:rFonts w:eastAsia="Times New Roman"/>
            <w:noProof/>
          </w:rPr>
          <w:t>Gouvernance responsable</w:t>
        </w:r>
        <w:r>
          <w:rPr>
            <w:noProof/>
            <w:webHidden/>
          </w:rPr>
          <w:tab/>
        </w:r>
        <w:r>
          <w:rPr>
            <w:noProof/>
            <w:webHidden/>
          </w:rPr>
          <w:fldChar w:fldCharType="begin"/>
        </w:r>
        <w:r>
          <w:rPr>
            <w:noProof/>
            <w:webHidden/>
          </w:rPr>
          <w:instrText xml:space="preserve"> PAGEREF _Toc195099064 \h </w:instrText>
        </w:r>
        <w:r>
          <w:rPr>
            <w:noProof/>
            <w:webHidden/>
          </w:rPr>
        </w:r>
        <w:r>
          <w:rPr>
            <w:noProof/>
            <w:webHidden/>
          </w:rPr>
          <w:fldChar w:fldCharType="separate"/>
        </w:r>
        <w:r>
          <w:rPr>
            <w:noProof/>
            <w:webHidden/>
          </w:rPr>
          <w:t>5</w:t>
        </w:r>
        <w:r>
          <w:rPr>
            <w:noProof/>
            <w:webHidden/>
          </w:rPr>
          <w:fldChar w:fldCharType="end"/>
        </w:r>
      </w:hyperlink>
    </w:p>
    <w:p w14:paraId="5B302798" w14:textId="1FE54901"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65" w:history="1">
        <w:r w:rsidRPr="00CE644A">
          <w:rPr>
            <w:rStyle w:val="Lienhypertexte"/>
            <w:rFonts w:eastAsia="Times New Roman"/>
            <w:noProof/>
          </w:rPr>
          <w:t>3.2</w:t>
        </w:r>
        <w:r>
          <w:rPr>
            <w:rFonts w:cstheme="minorBidi"/>
            <w:smallCaps w:val="0"/>
            <w:noProof/>
            <w:kern w:val="2"/>
            <w:sz w:val="24"/>
            <w:szCs w:val="24"/>
            <w14:ligatures w14:val="standardContextual"/>
          </w:rPr>
          <w:tab/>
        </w:r>
        <w:r w:rsidRPr="00CE644A">
          <w:rPr>
            <w:rStyle w:val="Lienhypertexte"/>
            <w:rFonts w:eastAsia="Times New Roman"/>
            <w:noProof/>
          </w:rPr>
          <w:t>Fiabilité et sûreté</w:t>
        </w:r>
        <w:r>
          <w:rPr>
            <w:noProof/>
            <w:webHidden/>
          </w:rPr>
          <w:tab/>
        </w:r>
        <w:r>
          <w:rPr>
            <w:noProof/>
            <w:webHidden/>
          </w:rPr>
          <w:fldChar w:fldCharType="begin"/>
        </w:r>
        <w:r>
          <w:rPr>
            <w:noProof/>
            <w:webHidden/>
          </w:rPr>
          <w:instrText xml:space="preserve"> PAGEREF _Toc195099065 \h </w:instrText>
        </w:r>
        <w:r>
          <w:rPr>
            <w:noProof/>
            <w:webHidden/>
          </w:rPr>
        </w:r>
        <w:r>
          <w:rPr>
            <w:noProof/>
            <w:webHidden/>
          </w:rPr>
          <w:fldChar w:fldCharType="separate"/>
        </w:r>
        <w:r>
          <w:rPr>
            <w:noProof/>
            <w:webHidden/>
          </w:rPr>
          <w:t>5</w:t>
        </w:r>
        <w:r>
          <w:rPr>
            <w:noProof/>
            <w:webHidden/>
          </w:rPr>
          <w:fldChar w:fldCharType="end"/>
        </w:r>
      </w:hyperlink>
    </w:p>
    <w:p w14:paraId="616BE887" w14:textId="3B2130A9"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66" w:history="1">
        <w:r w:rsidRPr="00CE644A">
          <w:rPr>
            <w:rStyle w:val="Lienhypertexte"/>
            <w:rFonts w:eastAsia="Times New Roman"/>
            <w:noProof/>
          </w:rPr>
          <w:t>3.3</w:t>
        </w:r>
        <w:r>
          <w:rPr>
            <w:rFonts w:cstheme="minorBidi"/>
            <w:smallCaps w:val="0"/>
            <w:noProof/>
            <w:kern w:val="2"/>
            <w:sz w:val="24"/>
            <w:szCs w:val="24"/>
            <w14:ligatures w14:val="standardContextual"/>
          </w:rPr>
          <w:tab/>
        </w:r>
        <w:r w:rsidRPr="00CE644A">
          <w:rPr>
            <w:rStyle w:val="Lienhypertexte"/>
            <w:rFonts w:eastAsia="Times New Roman"/>
            <w:noProof/>
          </w:rPr>
          <w:t>Équité</w:t>
        </w:r>
        <w:r>
          <w:rPr>
            <w:noProof/>
            <w:webHidden/>
          </w:rPr>
          <w:tab/>
        </w:r>
        <w:r>
          <w:rPr>
            <w:noProof/>
            <w:webHidden/>
          </w:rPr>
          <w:fldChar w:fldCharType="begin"/>
        </w:r>
        <w:r>
          <w:rPr>
            <w:noProof/>
            <w:webHidden/>
          </w:rPr>
          <w:instrText xml:space="preserve"> PAGEREF _Toc195099066 \h </w:instrText>
        </w:r>
        <w:r>
          <w:rPr>
            <w:noProof/>
            <w:webHidden/>
          </w:rPr>
        </w:r>
        <w:r>
          <w:rPr>
            <w:noProof/>
            <w:webHidden/>
          </w:rPr>
          <w:fldChar w:fldCharType="separate"/>
        </w:r>
        <w:r>
          <w:rPr>
            <w:noProof/>
            <w:webHidden/>
          </w:rPr>
          <w:t>5</w:t>
        </w:r>
        <w:r>
          <w:rPr>
            <w:noProof/>
            <w:webHidden/>
          </w:rPr>
          <w:fldChar w:fldCharType="end"/>
        </w:r>
      </w:hyperlink>
    </w:p>
    <w:p w14:paraId="03C47BFB" w14:textId="2423D9C9"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67" w:history="1">
        <w:r w:rsidRPr="00CE644A">
          <w:rPr>
            <w:rStyle w:val="Lienhypertexte"/>
            <w:rFonts w:eastAsia="Times New Roman"/>
            <w:noProof/>
          </w:rPr>
          <w:t>3.4</w:t>
        </w:r>
        <w:r>
          <w:rPr>
            <w:rFonts w:cstheme="minorBidi"/>
            <w:smallCaps w:val="0"/>
            <w:noProof/>
            <w:kern w:val="2"/>
            <w:sz w:val="24"/>
            <w:szCs w:val="24"/>
            <w14:ligatures w14:val="standardContextual"/>
          </w:rPr>
          <w:tab/>
        </w:r>
        <w:r w:rsidRPr="00CE644A">
          <w:rPr>
            <w:rStyle w:val="Lienhypertexte"/>
            <w:rFonts w:eastAsia="Times New Roman"/>
            <w:noProof/>
          </w:rPr>
          <w:t>Transparence</w:t>
        </w:r>
        <w:r>
          <w:rPr>
            <w:noProof/>
            <w:webHidden/>
          </w:rPr>
          <w:tab/>
        </w:r>
        <w:r>
          <w:rPr>
            <w:noProof/>
            <w:webHidden/>
          </w:rPr>
          <w:fldChar w:fldCharType="begin"/>
        </w:r>
        <w:r>
          <w:rPr>
            <w:noProof/>
            <w:webHidden/>
          </w:rPr>
          <w:instrText xml:space="preserve"> PAGEREF _Toc195099067 \h </w:instrText>
        </w:r>
        <w:r>
          <w:rPr>
            <w:noProof/>
            <w:webHidden/>
          </w:rPr>
        </w:r>
        <w:r>
          <w:rPr>
            <w:noProof/>
            <w:webHidden/>
          </w:rPr>
          <w:fldChar w:fldCharType="separate"/>
        </w:r>
        <w:r>
          <w:rPr>
            <w:noProof/>
            <w:webHidden/>
          </w:rPr>
          <w:t>5</w:t>
        </w:r>
        <w:r>
          <w:rPr>
            <w:noProof/>
            <w:webHidden/>
          </w:rPr>
          <w:fldChar w:fldCharType="end"/>
        </w:r>
      </w:hyperlink>
    </w:p>
    <w:p w14:paraId="23D5061B" w14:textId="0BC771F6"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68" w:history="1">
        <w:r w:rsidRPr="00CE644A">
          <w:rPr>
            <w:rStyle w:val="Lienhypertexte"/>
            <w:rFonts w:eastAsia="Times New Roman"/>
            <w:noProof/>
          </w:rPr>
          <w:t>3.5</w:t>
        </w:r>
        <w:r>
          <w:rPr>
            <w:rFonts w:cstheme="minorBidi"/>
            <w:smallCaps w:val="0"/>
            <w:noProof/>
            <w:kern w:val="2"/>
            <w:sz w:val="24"/>
            <w:szCs w:val="24"/>
            <w14:ligatures w14:val="standardContextual"/>
          </w:rPr>
          <w:tab/>
        </w:r>
        <w:r w:rsidRPr="00CE644A">
          <w:rPr>
            <w:rStyle w:val="Lienhypertexte"/>
            <w:rFonts w:eastAsia="Times New Roman"/>
            <w:noProof/>
          </w:rPr>
          <w:t>Sécurité des informations</w:t>
        </w:r>
        <w:r>
          <w:rPr>
            <w:noProof/>
            <w:webHidden/>
          </w:rPr>
          <w:tab/>
        </w:r>
        <w:r>
          <w:rPr>
            <w:noProof/>
            <w:webHidden/>
          </w:rPr>
          <w:fldChar w:fldCharType="begin"/>
        </w:r>
        <w:r>
          <w:rPr>
            <w:noProof/>
            <w:webHidden/>
          </w:rPr>
          <w:instrText xml:space="preserve"> PAGEREF _Toc195099068 \h </w:instrText>
        </w:r>
        <w:r>
          <w:rPr>
            <w:noProof/>
            <w:webHidden/>
          </w:rPr>
        </w:r>
        <w:r>
          <w:rPr>
            <w:noProof/>
            <w:webHidden/>
          </w:rPr>
          <w:fldChar w:fldCharType="separate"/>
        </w:r>
        <w:r>
          <w:rPr>
            <w:noProof/>
            <w:webHidden/>
          </w:rPr>
          <w:t>6</w:t>
        </w:r>
        <w:r>
          <w:rPr>
            <w:noProof/>
            <w:webHidden/>
          </w:rPr>
          <w:fldChar w:fldCharType="end"/>
        </w:r>
      </w:hyperlink>
    </w:p>
    <w:p w14:paraId="3E57FCF2" w14:textId="3768635D"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69" w:history="1">
        <w:r w:rsidRPr="00CE644A">
          <w:rPr>
            <w:rStyle w:val="Lienhypertexte"/>
            <w:rFonts w:eastAsia="Times New Roman"/>
            <w:noProof/>
          </w:rPr>
          <w:t>3.6</w:t>
        </w:r>
        <w:r>
          <w:rPr>
            <w:rFonts w:cstheme="minorBidi"/>
            <w:smallCaps w:val="0"/>
            <w:noProof/>
            <w:kern w:val="2"/>
            <w:sz w:val="24"/>
            <w:szCs w:val="24"/>
            <w14:ligatures w14:val="standardContextual"/>
          </w:rPr>
          <w:tab/>
        </w:r>
        <w:r w:rsidRPr="00CE644A">
          <w:rPr>
            <w:rStyle w:val="Lienhypertexte"/>
            <w:rFonts w:eastAsia="Times New Roman"/>
            <w:noProof/>
          </w:rPr>
          <w:t>Protection des droits et libertés</w:t>
        </w:r>
        <w:r>
          <w:rPr>
            <w:noProof/>
            <w:webHidden/>
          </w:rPr>
          <w:tab/>
        </w:r>
        <w:r>
          <w:rPr>
            <w:noProof/>
            <w:webHidden/>
          </w:rPr>
          <w:fldChar w:fldCharType="begin"/>
        </w:r>
        <w:r>
          <w:rPr>
            <w:noProof/>
            <w:webHidden/>
          </w:rPr>
          <w:instrText xml:space="preserve"> PAGEREF _Toc195099069 \h </w:instrText>
        </w:r>
        <w:r>
          <w:rPr>
            <w:noProof/>
            <w:webHidden/>
          </w:rPr>
        </w:r>
        <w:r>
          <w:rPr>
            <w:noProof/>
            <w:webHidden/>
          </w:rPr>
          <w:fldChar w:fldCharType="separate"/>
        </w:r>
        <w:r>
          <w:rPr>
            <w:noProof/>
            <w:webHidden/>
          </w:rPr>
          <w:t>6</w:t>
        </w:r>
        <w:r>
          <w:rPr>
            <w:noProof/>
            <w:webHidden/>
          </w:rPr>
          <w:fldChar w:fldCharType="end"/>
        </w:r>
      </w:hyperlink>
    </w:p>
    <w:p w14:paraId="508FA029" w14:textId="6FCAB3D9"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70" w:history="1">
        <w:r w:rsidRPr="00CE644A">
          <w:rPr>
            <w:rStyle w:val="Lienhypertexte"/>
            <w:rFonts w:eastAsia="Times New Roman"/>
            <w:noProof/>
          </w:rPr>
          <w:t>3.7</w:t>
        </w:r>
        <w:r>
          <w:rPr>
            <w:rFonts w:cstheme="minorBidi"/>
            <w:smallCaps w:val="0"/>
            <w:noProof/>
            <w:kern w:val="2"/>
            <w:sz w:val="24"/>
            <w:szCs w:val="24"/>
            <w14:ligatures w14:val="standardContextual"/>
          </w:rPr>
          <w:tab/>
        </w:r>
        <w:r w:rsidRPr="00CE644A">
          <w:rPr>
            <w:rStyle w:val="Lienhypertexte"/>
            <w:rFonts w:eastAsia="Times New Roman"/>
            <w:noProof/>
          </w:rPr>
          <w:t>Maintenance et évolutivité</w:t>
        </w:r>
        <w:r>
          <w:rPr>
            <w:noProof/>
            <w:webHidden/>
          </w:rPr>
          <w:tab/>
        </w:r>
        <w:r>
          <w:rPr>
            <w:noProof/>
            <w:webHidden/>
          </w:rPr>
          <w:fldChar w:fldCharType="begin"/>
        </w:r>
        <w:r>
          <w:rPr>
            <w:noProof/>
            <w:webHidden/>
          </w:rPr>
          <w:instrText xml:space="preserve"> PAGEREF _Toc195099070 \h </w:instrText>
        </w:r>
        <w:r>
          <w:rPr>
            <w:noProof/>
            <w:webHidden/>
          </w:rPr>
        </w:r>
        <w:r>
          <w:rPr>
            <w:noProof/>
            <w:webHidden/>
          </w:rPr>
          <w:fldChar w:fldCharType="separate"/>
        </w:r>
        <w:r>
          <w:rPr>
            <w:noProof/>
            <w:webHidden/>
          </w:rPr>
          <w:t>6</w:t>
        </w:r>
        <w:r>
          <w:rPr>
            <w:noProof/>
            <w:webHidden/>
          </w:rPr>
          <w:fldChar w:fldCharType="end"/>
        </w:r>
      </w:hyperlink>
    </w:p>
    <w:p w14:paraId="31003357" w14:textId="65EA668F"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71" w:history="1">
        <w:r w:rsidRPr="00CE644A">
          <w:rPr>
            <w:rStyle w:val="Lienhypertexte"/>
            <w:rFonts w:eastAsia="Times New Roman"/>
            <w:noProof/>
          </w:rPr>
          <w:t>3.8</w:t>
        </w:r>
        <w:r>
          <w:rPr>
            <w:rFonts w:cstheme="minorBidi"/>
            <w:smallCaps w:val="0"/>
            <w:noProof/>
            <w:kern w:val="2"/>
            <w:sz w:val="24"/>
            <w:szCs w:val="24"/>
            <w14:ligatures w14:val="standardContextual"/>
          </w:rPr>
          <w:tab/>
        </w:r>
        <w:r w:rsidRPr="00CE644A">
          <w:rPr>
            <w:rStyle w:val="Lienhypertexte"/>
            <w:rFonts w:eastAsia="Times New Roman"/>
            <w:noProof/>
          </w:rPr>
          <w:t>Interopérabilité</w:t>
        </w:r>
        <w:r>
          <w:rPr>
            <w:noProof/>
            <w:webHidden/>
          </w:rPr>
          <w:tab/>
        </w:r>
        <w:r>
          <w:rPr>
            <w:noProof/>
            <w:webHidden/>
          </w:rPr>
          <w:fldChar w:fldCharType="begin"/>
        </w:r>
        <w:r>
          <w:rPr>
            <w:noProof/>
            <w:webHidden/>
          </w:rPr>
          <w:instrText xml:space="preserve"> PAGEREF _Toc195099071 \h </w:instrText>
        </w:r>
        <w:r>
          <w:rPr>
            <w:noProof/>
            <w:webHidden/>
          </w:rPr>
        </w:r>
        <w:r>
          <w:rPr>
            <w:noProof/>
            <w:webHidden/>
          </w:rPr>
          <w:fldChar w:fldCharType="separate"/>
        </w:r>
        <w:r>
          <w:rPr>
            <w:noProof/>
            <w:webHidden/>
          </w:rPr>
          <w:t>6</w:t>
        </w:r>
        <w:r>
          <w:rPr>
            <w:noProof/>
            <w:webHidden/>
          </w:rPr>
          <w:fldChar w:fldCharType="end"/>
        </w:r>
      </w:hyperlink>
    </w:p>
    <w:p w14:paraId="6FBE6067" w14:textId="44C8DE34"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72" w:history="1">
        <w:r w:rsidRPr="00CE644A">
          <w:rPr>
            <w:rStyle w:val="Lienhypertexte"/>
            <w:rFonts w:eastAsia="Times New Roman"/>
            <w:noProof/>
          </w:rPr>
          <w:t>3.9</w:t>
        </w:r>
        <w:r>
          <w:rPr>
            <w:rFonts w:cstheme="minorBidi"/>
            <w:smallCaps w:val="0"/>
            <w:noProof/>
            <w:kern w:val="2"/>
            <w:sz w:val="24"/>
            <w:szCs w:val="24"/>
            <w14:ligatures w14:val="standardContextual"/>
          </w:rPr>
          <w:tab/>
        </w:r>
        <w:r w:rsidRPr="00CE644A">
          <w:rPr>
            <w:rStyle w:val="Lienhypertexte"/>
            <w:rFonts w:eastAsia="Times New Roman"/>
            <w:noProof/>
          </w:rPr>
          <w:t>Respect de l’environnement</w:t>
        </w:r>
        <w:r>
          <w:rPr>
            <w:noProof/>
            <w:webHidden/>
          </w:rPr>
          <w:tab/>
        </w:r>
        <w:r>
          <w:rPr>
            <w:noProof/>
            <w:webHidden/>
          </w:rPr>
          <w:fldChar w:fldCharType="begin"/>
        </w:r>
        <w:r>
          <w:rPr>
            <w:noProof/>
            <w:webHidden/>
          </w:rPr>
          <w:instrText xml:space="preserve"> PAGEREF _Toc195099072 \h </w:instrText>
        </w:r>
        <w:r>
          <w:rPr>
            <w:noProof/>
            <w:webHidden/>
          </w:rPr>
        </w:r>
        <w:r>
          <w:rPr>
            <w:noProof/>
            <w:webHidden/>
          </w:rPr>
          <w:fldChar w:fldCharType="separate"/>
        </w:r>
        <w:r>
          <w:rPr>
            <w:noProof/>
            <w:webHidden/>
          </w:rPr>
          <w:t>6</w:t>
        </w:r>
        <w:r>
          <w:rPr>
            <w:noProof/>
            <w:webHidden/>
          </w:rPr>
          <w:fldChar w:fldCharType="end"/>
        </w:r>
      </w:hyperlink>
    </w:p>
    <w:p w14:paraId="75853A6A" w14:textId="6B8EBE3D" w:rsidR="005A2E97" w:rsidRDefault="005A2E97">
      <w:pPr>
        <w:pStyle w:val="TM2"/>
        <w:tabs>
          <w:tab w:val="left" w:pos="960"/>
          <w:tab w:val="right" w:leader="dot" w:pos="9799"/>
        </w:tabs>
        <w:rPr>
          <w:rFonts w:cstheme="minorBidi"/>
          <w:smallCaps w:val="0"/>
          <w:noProof/>
          <w:kern w:val="2"/>
          <w:sz w:val="24"/>
          <w:szCs w:val="24"/>
          <w14:ligatures w14:val="standardContextual"/>
        </w:rPr>
      </w:pPr>
      <w:hyperlink w:anchor="_Toc195099073" w:history="1">
        <w:r w:rsidRPr="00CE644A">
          <w:rPr>
            <w:rStyle w:val="Lienhypertexte"/>
            <w:rFonts w:eastAsia="Times New Roman"/>
            <w:noProof/>
          </w:rPr>
          <w:t>3.10</w:t>
        </w:r>
        <w:r>
          <w:rPr>
            <w:rFonts w:cstheme="minorBidi"/>
            <w:smallCaps w:val="0"/>
            <w:noProof/>
            <w:kern w:val="2"/>
            <w:sz w:val="24"/>
            <w:szCs w:val="24"/>
            <w14:ligatures w14:val="standardContextual"/>
          </w:rPr>
          <w:tab/>
        </w:r>
        <w:r w:rsidRPr="00CE644A">
          <w:rPr>
            <w:rStyle w:val="Lienhypertexte"/>
            <w:rFonts w:eastAsia="Times New Roman"/>
            <w:noProof/>
          </w:rPr>
          <w:t>Accessibilité</w:t>
        </w:r>
        <w:r>
          <w:rPr>
            <w:noProof/>
            <w:webHidden/>
          </w:rPr>
          <w:tab/>
        </w:r>
        <w:r>
          <w:rPr>
            <w:noProof/>
            <w:webHidden/>
          </w:rPr>
          <w:fldChar w:fldCharType="begin"/>
        </w:r>
        <w:r>
          <w:rPr>
            <w:noProof/>
            <w:webHidden/>
          </w:rPr>
          <w:instrText xml:space="preserve"> PAGEREF _Toc195099073 \h </w:instrText>
        </w:r>
        <w:r>
          <w:rPr>
            <w:noProof/>
            <w:webHidden/>
          </w:rPr>
        </w:r>
        <w:r>
          <w:rPr>
            <w:noProof/>
            <w:webHidden/>
          </w:rPr>
          <w:fldChar w:fldCharType="separate"/>
        </w:r>
        <w:r>
          <w:rPr>
            <w:noProof/>
            <w:webHidden/>
          </w:rPr>
          <w:t>6</w:t>
        </w:r>
        <w:r>
          <w:rPr>
            <w:noProof/>
            <w:webHidden/>
          </w:rPr>
          <w:fldChar w:fldCharType="end"/>
        </w:r>
      </w:hyperlink>
    </w:p>
    <w:p w14:paraId="77861B92" w14:textId="131EDD09" w:rsidR="00EA2CFC" w:rsidRDefault="004F1FFB" w:rsidP="007A4F4F">
      <w:r>
        <w:fldChar w:fldCharType="end"/>
      </w:r>
    </w:p>
    <w:p w14:paraId="4584A58F" w14:textId="77777777" w:rsidR="007B092B" w:rsidRDefault="007B092B">
      <w:pPr>
        <w:spacing w:after="200" w:line="276" w:lineRule="auto"/>
        <w:jc w:val="left"/>
        <w:rPr>
          <w:rFonts w:asciiTheme="majorHAnsi" w:eastAsiaTheme="majorEastAsia" w:hAnsiTheme="majorHAnsi" w:cstheme="majorBidi"/>
          <w:bCs/>
          <w:caps/>
          <w:color w:val="7A7A7A" w:themeColor="accent1"/>
          <w:sz w:val="28"/>
          <w:szCs w:val="28"/>
        </w:rPr>
      </w:pPr>
      <w:r>
        <w:br w:type="page"/>
      </w:r>
    </w:p>
    <w:p w14:paraId="7A6D3643" w14:textId="6996195E" w:rsidR="00A267FF" w:rsidRPr="00A267FF" w:rsidRDefault="00A267FF" w:rsidP="00A267FF">
      <w:pPr>
        <w:pStyle w:val="Titre1"/>
        <w:ind w:left="431" w:hanging="431"/>
      </w:pPr>
      <w:bookmarkStart w:id="1" w:name="_Toc195099061"/>
      <w:r w:rsidRPr="009D66BD">
        <w:lastRenderedPageBreak/>
        <w:t>Objet</w:t>
      </w:r>
      <w:r>
        <w:t xml:space="preserve"> du document</w:t>
      </w:r>
      <w:bookmarkEnd w:id="1"/>
    </w:p>
    <w:p w14:paraId="5A3C1E85" w14:textId="2CD51F2D" w:rsidR="00FC03B9" w:rsidRDefault="00FC03B9" w:rsidP="00FC03B9">
      <w:r w:rsidRPr="00FC03B9">
        <w:rPr>
          <w:b/>
          <w:bCs/>
        </w:rPr>
        <w:t xml:space="preserve">Ce document propose une liste de critères de confiance, qui harmonise les différents critères des </w:t>
      </w:r>
      <w:r>
        <w:rPr>
          <w:b/>
          <w:bCs/>
        </w:rPr>
        <w:t>nombreux documents de références en matière d’</w:t>
      </w:r>
      <w:r w:rsidR="00B26BBD">
        <w:rPr>
          <w:b/>
          <w:bCs/>
        </w:rPr>
        <w:t>intelligence artificielle (</w:t>
      </w:r>
      <w:r>
        <w:rPr>
          <w:b/>
          <w:bCs/>
        </w:rPr>
        <w:t>IA</w:t>
      </w:r>
      <w:r w:rsidR="00B26BBD">
        <w:rPr>
          <w:b/>
          <w:bCs/>
        </w:rPr>
        <w:t>)</w:t>
      </w:r>
      <w:r>
        <w:t>.</w:t>
      </w:r>
    </w:p>
    <w:p w14:paraId="4F6BC1B6" w14:textId="77777777" w:rsidR="00FC03B9" w:rsidRDefault="00FC03B9" w:rsidP="00FC03B9"/>
    <w:p w14:paraId="3CC56FCE" w14:textId="77777777" w:rsidR="00FC03B9" w:rsidRDefault="00FC03B9" w:rsidP="00FC03B9">
      <w:r>
        <w:t>Il s’inscrit dans un ensemble de documents méthodologiques en amélioration continue, destinés à aider les organismes à gérer les risques liés à l’IA, et qui peuvent être utiles ensemble ou séparément :</w:t>
      </w:r>
    </w:p>
    <w:p w14:paraId="7D5EFE69" w14:textId="77777777" w:rsidR="00FC03B9" w:rsidRDefault="00FC03B9" w:rsidP="00FC03B9">
      <w:pPr>
        <w:pStyle w:val="Paragraphedeliste"/>
        <w:numPr>
          <w:ilvl w:val="0"/>
          <w:numId w:val="32"/>
        </w:numPr>
      </w:pPr>
      <w:r w:rsidRPr="009C5EB7">
        <w:rPr>
          <w:rStyle w:val="Rfrencelgre"/>
        </w:rPr>
        <w:t>[Exemples de micro-cas d’usages de l’IA]</w:t>
      </w:r>
      <w:r>
        <w:t> </w:t>
      </w:r>
      <w:r>
        <w:sym w:font="Wingdings" w:char="F0E0"/>
      </w:r>
      <w:r>
        <w:t xml:space="preserve"> </w:t>
      </w:r>
      <w:r w:rsidRPr="00E8781D">
        <w:rPr>
          <w:highlight w:val="yellow"/>
        </w:rPr>
        <w:t>Lien</w:t>
      </w:r>
      <w:r>
        <w:t xml:space="preserve"> ;</w:t>
      </w:r>
    </w:p>
    <w:p w14:paraId="4052F469" w14:textId="77777777" w:rsidR="00FC03B9" w:rsidRDefault="00FC03B9" w:rsidP="00FC03B9">
      <w:pPr>
        <w:pStyle w:val="Paragraphedeliste"/>
        <w:numPr>
          <w:ilvl w:val="0"/>
          <w:numId w:val="32"/>
        </w:numPr>
      </w:pPr>
      <w:r w:rsidRPr="009C5EB7">
        <w:rPr>
          <w:rStyle w:val="Rfrencelgre"/>
        </w:rPr>
        <w:t>[Critères de confiance de l’IA]</w:t>
      </w:r>
      <w:r w:rsidRPr="0003712F">
        <w:t xml:space="preserve"> </w:t>
      </w:r>
      <w:r>
        <w:sym w:font="Wingdings" w:char="F0E0"/>
      </w:r>
      <w:r>
        <w:t xml:space="preserve"> </w:t>
      </w:r>
      <w:r w:rsidRPr="00E8781D">
        <w:rPr>
          <w:highlight w:val="yellow"/>
        </w:rPr>
        <w:t>Lien</w:t>
      </w:r>
      <w:r>
        <w:t> ;</w:t>
      </w:r>
    </w:p>
    <w:p w14:paraId="49773A22" w14:textId="77777777" w:rsidR="00FC03B9" w:rsidRDefault="00FC03B9" w:rsidP="00FC03B9">
      <w:pPr>
        <w:pStyle w:val="Paragraphedeliste"/>
        <w:numPr>
          <w:ilvl w:val="0"/>
          <w:numId w:val="32"/>
        </w:numPr>
      </w:pPr>
      <w:r w:rsidRPr="009C5EB7">
        <w:rPr>
          <w:rStyle w:val="Rfrencelgre"/>
        </w:rPr>
        <w:t>[Bonnes pratiques de l’IA]</w:t>
      </w:r>
      <w:r w:rsidRPr="0003712F">
        <w:t xml:space="preserve"> </w:t>
      </w:r>
      <w:r>
        <w:sym w:font="Wingdings" w:char="F0E0"/>
      </w:r>
      <w:r>
        <w:t xml:space="preserve"> </w:t>
      </w:r>
      <w:r w:rsidRPr="00E8781D">
        <w:rPr>
          <w:highlight w:val="yellow"/>
        </w:rPr>
        <w:t>Lien</w:t>
      </w:r>
      <w:r>
        <w:t> ;</w:t>
      </w:r>
    </w:p>
    <w:p w14:paraId="7DFE09F5" w14:textId="77777777" w:rsidR="00FC03B9" w:rsidRDefault="00FC03B9" w:rsidP="00FC03B9">
      <w:pPr>
        <w:pStyle w:val="Paragraphedeliste"/>
        <w:numPr>
          <w:ilvl w:val="0"/>
          <w:numId w:val="32"/>
        </w:numPr>
      </w:pPr>
      <w:r w:rsidRPr="009C5EB7">
        <w:rPr>
          <w:rStyle w:val="Rfrencelgre"/>
        </w:rPr>
        <w:t>[Méthode de gestion des risques de l’IA]</w:t>
      </w:r>
      <w:r w:rsidRPr="0003712F">
        <w:t xml:space="preserve"> </w:t>
      </w:r>
      <w:r>
        <w:sym w:font="Wingdings" w:char="F0E0"/>
      </w:r>
      <w:r>
        <w:t xml:space="preserve"> </w:t>
      </w:r>
      <w:r w:rsidRPr="00E8781D">
        <w:rPr>
          <w:highlight w:val="yellow"/>
        </w:rPr>
        <w:t>Lien</w:t>
      </w:r>
      <w:r>
        <w:t>.</w:t>
      </w:r>
    </w:p>
    <w:p w14:paraId="6A196626" w14:textId="77777777" w:rsidR="00FC03B9" w:rsidRDefault="00FC03B9" w:rsidP="00A267FF"/>
    <w:p w14:paraId="59F33268" w14:textId="77777777" w:rsidR="00A267FF" w:rsidRDefault="00A267FF" w:rsidP="00A267FF">
      <w:r>
        <w:t>Il sert de base à la constitution de bonnes pratiques harmonisées, et pourrait également servir à affiner les critères utilisés dans une démarche de gestion des risques.</w:t>
      </w:r>
    </w:p>
    <w:p w14:paraId="3B0FE1FD" w14:textId="70BEF304" w:rsidR="00DB09D7" w:rsidRDefault="00962A21" w:rsidP="00A267FF">
      <w:pPr>
        <w:pStyle w:val="Titre1"/>
        <w:ind w:left="431" w:hanging="431"/>
      </w:pPr>
      <w:bookmarkStart w:id="2" w:name="_Toc195099062"/>
      <w:r>
        <w:t>Introduction</w:t>
      </w:r>
      <w:bookmarkEnd w:id="2"/>
    </w:p>
    <w:p w14:paraId="12ACA960" w14:textId="4816F222" w:rsidR="001A01C2" w:rsidRDefault="00C046B1" w:rsidP="0024420F">
      <w:r w:rsidRPr="004F6DE9">
        <w:rPr>
          <w:b/>
          <w:bCs/>
        </w:rPr>
        <w:t>Pour obtenir une liste de critères de confiance des systèmes basés sur l’IA</w:t>
      </w:r>
      <w:r w:rsidR="001A01C2" w:rsidRPr="004F6DE9">
        <w:rPr>
          <w:b/>
          <w:bCs/>
        </w:rPr>
        <w:t xml:space="preserve">, on se heurte à la pluralité des </w:t>
      </w:r>
      <w:r w:rsidR="00DB34DF" w:rsidRPr="004F6DE9">
        <w:rPr>
          <w:b/>
          <w:bCs/>
        </w:rPr>
        <w:t xml:space="preserve">principaux </w:t>
      </w:r>
      <w:r w:rsidR="002332E9" w:rsidRPr="004F6DE9">
        <w:rPr>
          <w:b/>
          <w:bCs/>
        </w:rPr>
        <w:t>documents de référence</w:t>
      </w:r>
      <w:r w:rsidR="00D33CC2">
        <w:rPr>
          <w:rStyle w:val="Appelnotedebasdep"/>
        </w:rPr>
        <w:footnoteReference w:id="1"/>
      </w:r>
      <w:r w:rsidR="006B0524">
        <w:t xml:space="preserve"> qui comprennent des exigences, règles </w:t>
      </w:r>
      <w:r w:rsidR="005A45B5">
        <w:t xml:space="preserve">et </w:t>
      </w:r>
      <w:r w:rsidR="006B0524">
        <w:t>recommandations</w:t>
      </w:r>
      <w:r w:rsidR="00C016B3">
        <w:t xml:space="preserve"> liées à l’IA </w:t>
      </w:r>
      <w:r w:rsidR="00CB757F">
        <w:t>ou applicables à l’IA</w:t>
      </w:r>
      <w:r w:rsidR="003C680F">
        <w:t>.</w:t>
      </w:r>
      <w:r w:rsidR="00CB757F">
        <w:t xml:space="preserve"> </w:t>
      </w:r>
      <w:r w:rsidR="00DC16ED">
        <w:t>Ils</w:t>
      </w:r>
      <w:r w:rsidR="003C680F">
        <w:t xml:space="preserve"> n</w:t>
      </w:r>
      <w:r w:rsidR="001A01C2">
        <w:t>e sont pas vraiment cohérents</w:t>
      </w:r>
      <w:r w:rsidR="005A45B5">
        <w:t>, que ce soit</w:t>
      </w:r>
      <w:r w:rsidR="001A01C2">
        <w:t xml:space="preserve"> en termes de champs d’application, de formulations</w:t>
      </w:r>
      <w:r w:rsidR="000B4E94">
        <w:t>,</w:t>
      </w:r>
      <w:r w:rsidR="001A01C2">
        <w:t xml:space="preserve"> de classements</w:t>
      </w:r>
      <w:r w:rsidR="00846CB7">
        <w:t xml:space="preserve">, </w:t>
      </w:r>
      <w:r w:rsidR="000B4E94">
        <w:t>et</w:t>
      </w:r>
      <w:r w:rsidR="005A45B5">
        <w:t xml:space="preserve"> de</w:t>
      </w:r>
      <w:r w:rsidR="00846CB7">
        <w:t xml:space="preserve"> langue</w:t>
      </w:r>
      <w:r w:rsidR="001A01C2">
        <w:t>.</w:t>
      </w:r>
      <w:r w:rsidR="00FC4AEE">
        <w:t xml:space="preserve"> </w:t>
      </w:r>
      <w:r w:rsidR="00FC4AEE" w:rsidRPr="004F6DE9">
        <w:rPr>
          <w:b/>
          <w:bCs/>
        </w:rPr>
        <w:t>On a donc de nombreu</w:t>
      </w:r>
      <w:r w:rsidR="00ED04F1" w:rsidRPr="004F6DE9">
        <w:rPr>
          <w:b/>
          <w:bCs/>
        </w:rPr>
        <w:t xml:space="preserve">ses </w:t>
      </w:r>
      <w:r w:rsidR="00434CD6" w:rsidRPr="004F6DE9">
        <w:rPr>
          <w:b/>
          <w:bCs/>
        </w:rPr>
        <w:t>redondances</w:t>
      </w:r>
      <w:r w:rsidR="00434CD6">
        <w:t xml:space="preserve"> </w:t>
      </w:r>
      <w:r w:rsidR="00ED04F1">
        <w:t xml:space="preserve">dans l’ensemble </w:t>
      </w:r>
      <w:r w:rsidR="00434CD6">
        <w:t xml:space="preserve">et </w:t>
      </w:r>
      <w:r w:rsidR="00ED04F1">
        <w:t xml:space="preserve">de nombreux </w:t>
      </w:r>
      <w:r w:rsidR="00434CD6">
        <w:t>manques</w:t>
      </w:r>
      <w:r w:rsidR="00ED04F1">
        <w:t xml:space="preserve"> dans chaque</w:t>
      </w:r>
      <w:r w:rsidR="000B4E94">
        <w:t>,</w:t>
      </w:r>
      <w:r w:rsidR="00ED04F1">
        <w:t> </w:t>
      </w:r>
      <w:r w:rsidR="00711716">
        <w:t>si on souhaite une vision globale.</w:t>
      </w:r>
    </w:p>
    <w:p w14:paraId="3B438485" w14:textId="77777777" w:rsidR="00C016B3" w:rsidRDefault="00C016B3" w:rsidP="0024420F"/>
    <w:p w14:paraId="40C3BD59" w14:textId="5C0BF50D" w:rsidR="00B8654E" w:rsidRDefault="00493C32" w:rsidP="0024420F">
      <w:r w:rsidRPr="004F6DE9">
        <w:rPr>
          <w:b/>
          <w:bCs/>
        </w:rPr>
        <w:t xml:space="preserve">Toutefois, les idées convergent </w:t>
      </w:r>
      <w:r w:rsidR="004B1869" w:rsidRPr="004F6DE9">
        <w:rPr>
          <w:b/>
          <w:bCs/>
        </w:rPr>
        <w:t>toutes</w:t>
      </w:r>
      <w:r w:rsidR="003C680F" w:rsidRPr="004F6DE9">
        <w:rPr>
          <w:b/>
          <w:bCs/>
        </w:rPr>
        <w:t xml:space="preserve">, </w:t>
      </w:r>
      <w:r w:rsidR="005D11E5" w:rsidRPr="004F6DE9">
        <w:rPr>
          <w:b/>
          <w:bCs/>
        </w:rPr>
        <w:t>ou</w:t>
      </w:r>
      <w:r w:rsidR="00A71803" w:rsidRPr="004F6DE9">
        <w:rPr>
          <w:b/>
          <w:bCs/>
        </w:rPr>
        <w:t xml:space="preserve"> se complètent plutôt</w:t>
      </w:r>
      <w:r w:rsidR="00846CB7" w:rsidRPr="004F6DE9">
        <w:rPr>
          <w:b/>
          <w:bCs/>
        </w:rPr>
        <w:t xml:space="preserve"> bien</w:t>
      </w:r>
      <w:r w:rsidR="003C680F">
        <w:t>.</w:t>
      </w:r>
      <w:r w:rsidR="00CB757F">
        <w:t xml:space="preserve"> </w:t>
      </w:r>
      <w:r w:rsidR="00C016B3">
        <w:t>O</w:t>
      </w:r>
      <w:r w:rsidR="00846CB7">
        <w:t xml:space="preserve">n peut donc </w:t>
      </w:r>
      <w:r w:rsidR="00FF5953">
        <w:t>faire émerger</w:t>
      </w:r>
      <w:r w:rsidR="00850AD1">
        <w:t xml:space="preserve"> une liste de </w:t>
      </w:r>
      <w:r w:rsidR="00DE5D93">
        <w:t xml:space="preserve">ces </w:t>
      </w:r>
      <w:r w:rsidR="00850AD1">
        <w:t>critères de confiance</w:t>
      </w:r>
      <w:r w:rsidR="0058524D">
        <w:t xml:space="preserve">, exhaustive et </w:t>
      </w:r>
      <w:r w:rsidR="00682E63">
        <w:t>« </w:t>
      </w:r>
      <w:r w:rsidR="0058524D">
        <w:t xml:space="preserve">non </w:t>
      </w:r>
      <w:proofErr w:type="spellStart"/>
      <w:r w:rsidR="0058524D">
        <w:t>recouvrante</w:t>
      </w:r>
      <w:proofErr w:type="spellEnd"/>
      <w:r w:rsidR="00682E63">
        <w:t> »</w:t>
      </w:r>
      <w:r w:rsidR="00604C4A">
        <w:t xml:space="preserve">, </w:t>
      </w:r>
      <w:r w:rsidR="006B0524">
        <w:t xml:space="preserve">qui </w:t>
      </w:r>
      <w:r w:rsidR="000746D4">
        <w:t>traite de</w:t>
      </w:r>
      <w:r w:rsidR="00604C4A">
        <w:t xml:space="preserve"> l’ensemble des aspects qui peuvent devoir être considérés quand on crée un système basé sur l’IA</w:t>
      </w:r>
      <w:r w:rsidR="00DA7211">
        <w:t>.</w:t>
      </w:r>
    </w:p>
    <w:p w14:paraId="6C89A49D" w14:textId="77777777" w:rsidR="004469C8" w:rsidRDefault="004469C8" w:rsidP="0024420F"/>
    <w:p w14:paraId="436400AF" w14:textId="719B0713" w:rsidR="004469C8" w:rsidRDefault="004469C8" w:rsidP="004469C8">
      <w:r>
        <w:t>Ainsi</w:t>
      </w:r>
      <w:r w:rsidR="00F631B3">
        <w:t>, t</w:t>
      </w:r>
      <w:r>
        <w:t>out système basé sur l’IA devrait :</w:t>
      </w:r>
    </w:p>
    <w:p w14:paraId="6E7B1D4D" w14:textId="636B574A" w:rsidR="004469C8" w:rsidRPr="00707571" w:rsidRDefault="004469C8" w:rsidP="004469C8">
      <w:pPr>
        <w:pStyle w:val="Paragraphedeliste"/>
        <w:numPr>
          <w:ilvl w:val="0"/>
          <w:numId w:val="22"/>
        </w:numPr>
      </w:pPr>
      <w:r w:rsidRPr="00707571">
        <w:t xml:space="preserve">reposer sur une </w:t>
      </w:r>
      <w:r w:rsidRPr="00707571">
        <w:rPr>
          <w:b/>
          <w:bCs/>
        </w:rPr>
        <w:t>gouvernance responsable</w:t>
      </w:r>
      <w:r w:rsidRPr="00707571">
        <w:t xml:space="preserve"> (notion d’</w:t>
      </w:r>
      <w:proofErr w:type="spellStart"/>
      <w:r w:rsidRPr="00707571">
        <w:rPr>
          <w:i/>
          <w:iCs/>
        </w:rPr>
        <w:t>accountability</w:t>
      </w:r>
      <w:proofErr w:type="spellEnd"/>
      <w:r w:rsidRPr="00707571">
        <w:t>) ;</w:t>
      </w:r>
    </w:p>
    <w:p w14:paraId="04200A1D" w14:textId="54332750" w:rsidR="004469C8" w:rsidRPr="00707571" w:rsidRDefault="004469C8" w:rsidP="004469C8">
      <w:pPr>
        <w:pStyle w:val="Paragraphedeliste"/>
        <w:numPr>
          <w:ilvl w:val="0"/>
          <w:numId w:val="22"/>
        </w:numPr>
      </w:pPr>
      <w:r w:rsidRPr="00707571">
        <w:t xml:space="preserve">assurer la </w:t>
      </w:r>
      <w:r w:rsidRPr="00707571">
        <w:rPr>
          <w:b/>
          <w:bCs/>
        </w:rPr>
        <w:t>fiabilité</w:t>
      </w:r>
      <w:r w:rsidRPr="00707571">
        <w:t xml:space="preserve">, et la </w:t>
      </w:r>
      <w:r w:rsidRPr="00707571">
        <w:rPr>
          <w:b/>
          <w:bCs/>
        </w:rPr>
        <w:t>sûreté</w:t>
      </w:r>
      <w:r w:rsidRPr="00707571">
        <w:t xml:space="preserve"> des personnes et des biens ;</w:t>
      </w:r>
    </w:p>
    <w:p w14:paraId="5C30A6D1" w14:textId="4E647598" w:rsidR="004469C8" w:rsidRPr="00707571" w:rsidRDefault="004469C8" w:rsidP="004469C8">
      <w:pPr>
        <w:pStyle w:val="Paragraphedeliste"/>
        <w:numPr>
          <w:ilvl w:val="0"/>
          <w:numId w:val="22"/>
        </w:numPr>
      </w:pPr>
      <w:r w:rsidRPr="00707571">
        <w:t xml:space="preserve">être </w:t>
      </w:r>
      <w:r w:rsidRPr="00707571">
        <w:rPr>
          <w:b/>
          <w:bCs/>
        </w:rPr>
        <w:t>équitable</w:t>
      </w:r>
      <w:r w:rsidRPr="00707571">
        <w:t xml:space="preserve"> (notion de </w:t>
      </w:r>
      <w:proofErr w:type="spellStart"/>
      <w:r w:rsidRPr="00707571">
        <w:rPr>
          <w:i/>
          <w:iCs/>
        </w:rPr>
        <w:t>fairness</w:t>
      </w:r>
      <w:proofErr w:type="spellEnd"/>
      <w:r w:rsidRPr="00707571">
        <w:t>) ;</w:t>
      </w:r>
    </w:p>
    <w:p w14:paraId="517C872D" w14:textId="7F001EAF" w:rsidR="004469C8" w:rsidRPr="00707571" w:rsidRDefault="004469C8" w:rsidP="004469C8">
      <w:pPr>
        <w:pStyle w:val="Paragraphedeliste"/>
        <w:numPr>
          <w:ilvl w:val="0"/>
          <w:numId w:val="22"/>
        </w:numPr>
      </w:pPr>
      <w:r w:rsidRPr="00707571">
        <w:t xml:space="preserve">garantir la </w:t>
      </w:r>
      <w:r w:rsidRPr="00707571">
        <w:rPr>
          <w:b/>
          <w:bCs/>
        </w:rPr>
        <w:t>transparence</w:t>
      </w:r>
      <w:r w:rsidRPr="00707571">
        <w:t> ;</w:t>
      </w:r>
    </w:p>
    <w:p w14:paraId="315AAEBA" w14:textId="2BB809A5" w:rsidR="004469C8" w:rsidRPr="00707571" w:rsidRDefault="004469C8" w:rsidP="004469C8">
      <w:pPr>
        <w:pStyle w:val="Paragraphedeliste"/>
        <w:numPr>
          <w:ilvl w:val="0"/>
          <w:numId w:val="22"/>
        </w:numPr>
      </w:pPr>
      <w:r w:rsidRPr="00707571">
        <w:t xml:space="preserve">assurer la </w:t>
      </w:r>
      <w:r w:rsidRPr="00707571">
        <w:rPr>
          <w:b/>
          <w:bCs/>
        </w:rPr>
        <w:t>sécurité</w:t>
      </w:r>
      <w:r w:rsidRPr="0004066A">
        <w:rPr>
          <w:b/>
          <w:bCs/>
        </w:rPr>
        <w:t xml:space="preserve"> des informations</w:t>
      </w:r>
      <w:r w:rsidRPr="00707571">
        <w:t> ;</w:t>
      </w:r>
    </w:p>
    <w:p w14:paraId="7EEDE631" w14:textId="4E56C500" w:rsidR="004469C8" w:rsidRPr="00707571" w:rsidRDefault="004469C8" w:rsidP="004469C8">
      <w:pPr>
        <w:pStyle w:val="Paragraphedeliste"/>
        <w:numPr>
          <w:ilvl w:val="0"/>
          <w:numId w:val="22"/>
        </w:numPr>
      </w:pPr>
      <w:r w:rsidRPr="00707571">
        <w:t xml:space="preserve">protéger les </w:t>
      </w:r>
      <w:r w:rsidRPr="00707571">
        <w:rPr>
          <w:b/>
          <w:bCs/>
        </w:rPr>
        <w:t>droits et libertés des personnes</w:t>
      </w:r>
      <w:r w:rsidRPr="00707571">
        <w:t> ;</w:t>
      </w:r>
    </w:p>
    <w:p w14:paraId="07A4D0BA" w14:textId="71D06478" w:rsidR="004469C8" w:rsidRPr="00707571" w:rsidRDefault="004469C8" w:rsidP="004469C8">
      <w:pPr>
        <w:pStyle w:val="Paragraphedeliste"/>
        <w:numPr>
          <w:ilvl w:val="0"/>
          <w:numId w:val="22"/>
        </w:numPr>
      </w:pPr>
      <w:r w:rsidRPr="00707571">
        <w:t xml:space="preserve">assurer la </w:t>
      </w:r>
      <w:r w:rsidRPr="00707571">
        <w:rPr>
          <w:b/>
          <w:bCs/>
        </w:rPr>
        <w:t>maintenance</w:t>
      </w:r>
      <w:r w:rsidRPr="00707571">
        <w:t xml:space="preserve"> et l’</w:t>
      </w:r>
      <w:r w:rsidRPr="00707571">
        <w:rPr>
          <w:b/>
          <w:bCs/>
        </w:rPr>
        <w:t>évolutivité</w:t>
      </w:r>
      <w:r w:rsidRPr="00707571">
        <w:t> ;</w:t>
      </w:r>
    </w:p>
    <w:p w14:paraId="58E82AD6" w14:textId="62AB36C5" w:rsidR="004469C8" w:rsidRPr="00707571" w:rsidRDefault="004469C8" w:rsidP="004469C8">
      <w:pPr>
        <w:pStyle w:val="Paragraphedeliste"/>
        <w:numPr>
          <w:ilvl w:val="0"/>
          <w:numId w:val="22"/>
        </w:numPr>
      </w:pPr>
      <w:r w:rsidRPr="00707571">
        <w:t>permettre l’</w:t>
      </w:r>
      <w:r w:rsidRPr="00707571">
        <w:rPr>
          <w:b/>
          <w:bCs/>
        </w:rPr>
        <w:t>interopérabilité</w:t>
      </w:r>
      <w:r w:rsidRPr="00707571">
        <w:t> ;</w:t>
      </w:r>
    </w:p>
    <w:p w14:paraId="5DC04794" w14:textId="7F008B36" w:rsidR="004469C8" w:rsidRPr="00707571" w:rsidRDefault="00093AED" w:rsidP="004469C8">
      <w:pPr>
        <w:pStyle w:val="Paragraphedeliste"/>
        <w:numPr>
          <w:ilvl w:val="0"/>
          <w:numId w:val="22"/>
        </w:numPr>
      </w:pPr>
      <w:r>
        <w:t>respecter l’</w:t>
      </w:r>
      <w:r w:rsidRPr="00093AED">
        <w:rPr>
          <w:b/>
          <w:bCs/>
        </w:rPr>
        <w:t>environnement</w:t>
      </w:r>
      <w:r w:rsidR="004469C8" w:rsidRPr="00707571">
        <w:t> ;</w:t>
      </w:r>
    </w:p>
    <w:p w14:paraId="3486F1ED" w14:textId="6D98886F" w:rsidR="004469C8" w:rsidRPr="00707571" w:rsidRDefault="004469C8" w:rsidP="004469C8">
      <w:pPr>
        <w:pStyle w:val="Paragraphedeliste"/>
        <w:numPr>
          <w:ilvl w:val="0"/>
          <w:numId w:val="22"/>
        </w:numPr>
      </w:pPr>
      <w:r w:rsidRPr="00707571">
        <w:t>assurer l’</w:t>
      </w:r>
      <w:r w:rsidRPr="00093AED">
        <w:rPr>
          <w:b/>
          <w:bCs/>
        </w:rPr>
        <w:t>accessibilité</w:t>
      </w:r>
      <w:r w:rsidRPr="00707571">
        <w:t>.</w:t>
      </w:r>
    </w:p>
    <w:p w14:paraId="50F7B53C" w14:textId="37FBDFEC" w:rsidR="004469C8" w:rsidRDefault="004469C8" w:rsidP="0024420F"/>
    <w:p w14:paraId="7CE02924" w14:textId="77777777" w:rsidR="00962A21" w:rsidRDefault="00962A21">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054C6012" w14:textId="0E08A64A" w:rsidR="00962A21" w:rsidRDefault="00962A21" w:rsidP="00491F22">
      <w:pPr>
        <w:pStyle w:val="Titre1"/>
      </w:pPr>
      <w:bookmarkStart w:id="3" w:name="_Toc195099063"/>
      <w:r>
        <w:lastRenderedPageBreak/>
        <w:t>C</w:t>
      </w:r>
      <w:r w:rsidRPr="0004766B">
        <w:t>ritères de confiance</w:t>
      </w:r>
      <w:bookmarkEnd w:id="3"/>
    </w:p>
    <w:p w14:paraId="4B3C5193" w14:textId="77777777" w:rsidR="008E533B" w:rsidRPr="008001A5" w:rsidRDefault="008E533B" w:rsidP="00491F22">
      <w:pPr>
        <w:pStyle w:val="Titre2"/>
        <w:rPr>
          <w:rFonts w:eastAsia="Times New Roman"/>
        </w:rPr>
      </w:pPr>
      <w:bookmarkStart w:id="4" w:name="_Toc195099064"/>
      <w:r w:rsidRPr="008001A5">
        <w:rPr>
          <w:rFonts w:eastAsia="Times New Roman"/>
        </w:rPr>
        <w:t>Gouvernance responsable</w:t>
      </w:r>
      <w:bookmarkEnd w:id="4"/>
    </w:p>
    <w:p w14:paraId="6412495F" w14:textId="278EF5D5" w:rsidR="008E533B" w:rsidRDefault="0054182B" w:rsidP="00491F22">
      <w:pPr>
        <w:rPr>
          <w:rFonts w:ascii="Calibri Light" w:eastAsia="Times New Roman" w:hAnsi="Calibri Light" w:cs="Calibri Light"/>
          <w:color w:val="000000"/>
        </w:rPr>
      </w:pPr>
      <w:r>
        <w:rPr>
          <w:rFonts w:ascii="Calibri Light" w:eastAsia="Times New Roman" w:hAnsi="Calibri Light" w:cs="Calibri Light"/>
          <w:bCs/>
          <w:color w:val="000000"/>
          <w:u w:val="single"/>
        </w:rPr>
        <w:t>Portée</w:t>
      </w:r>
      <w:r w:rsidR="00B349E2" w:rsidRPr="00B349E2">
        <w:rPr>
          <w:rFonts w:ascii="Calibri Light" w:eastAsia="Times New Roman" w:hAnsi="Calibri Light" w:cs="Calibri Light"/>
          <w:bCs/>
          <w:color w:val="000000"/>
        </w:rPr>
        <w:t xml:space="preserve"> : </w:t>
      </w:r>
      <w:r w:rsidR="009376EB">
        <w:rPr>
          <w:rFonts w:ascii="Calibri Light" w:eastAsia="Times New Roman" w:hAnsi="Calibri Light" w:cs="Calibri Light"/>
          <w:bCs/>
          <w:color w:val="000000"/>
        </w:rPr>
        <w:t>p</w:t>
      </w:r>
      <w:r w:rsidR="008E533B" w:rsidRPr="008001A5">
        <w:rPr>
          <w:rFonts w:ascii="Calibri Light" w:eastAsia="Times New Roman" w:hAnsi="Calibri Light" w:cs="Calibri Light"/>
          <w:color w:val="000000"/>
        </w:rPr>
        <w:t xml:space="preserve">ilotage éthique, transparent et responsable, incluant la mise en place de mécanismes de contrôle, de </w:t>
      </w:r>
      <w:proofErr w:type="spellStart"/>
      <w:r w:rsidR="008E533B" w:rsidRPr="00BD01F7">
        <w:rPr>
          <w:rFonts w:ascii="Calibri Light" w:eastAsia="Times New Roman" w:hAnsi="Calibri Light" w:cs="Calibri Light"/>
          <w:i/>
          <w:iCs/>
          <w:color w:val="000000"/>
        </w:rPr>
        <w:t>reporting</w:t>
      </w:r>
      <w:proofErr w:type="spellEnd"/>
      <w:r w:rsidR="008E533B" w:rsidRPr="008001A5">
        <w:rPr>
          <w:rFonts w:ascii="Calibri Light" w:eastAsia="Times New Roman" w:hAnsi="Calibri Light" w:cs="Calibri Light"/>
          <w:color w:val="000000"/>
        </w:rPr>
        <w:t xml:space="preserve"> et de gestion des conflits d’intérêts.</w:t>
      </w:r>
    </w:p>
    <w:p w14:paraId="009723AB" w14:textId="77777777" w:rsidR="006D117A" w:rsidRDefault="006D117A" w:rsidP="00491F22">
      <w:pPr>
        <w:rPr>
          <w:rFonts w:ascii="Calibri Light" w:eastAsia="Times New Roman" w:hAnsi="Calibri Light" w:cs="Calibri Light"/>
          <w:color w:val="000000"/>
        </w:rPr>
      </w:pPr>
    </w:p>
    <w:p w14:paraId="2C959A9A" w14:textId="45DE5A4E" w:rsidR="008E533B" w:rsidRPr="008001A5" w:rsidRDefault="00864A91" w:rsidP="00491F22">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9376EB">
        <w:rPr>
          <w:rFonts w:ascii="Calibri Light" w:eastAsia="Times New Roman" w:hAnsi="Calibri Light" w:cs="Calibri Light"/>
          <w:bCs/>
          <w:color w:val="000000"/>
        </w:rPr>
        <w:t>d</w:t>
      </w:r>
      <w:r w:rsidR="008E533B" w:rsidRPr="008001A5">
        <w:rPr>
          <w:rFonts w:ascii="Calibri Light" w:eastAsia="Times New Roman" w:hAnsi="Calibri Light" w:cs="Calibri Light"/>
          <w:color w:val="000000"/>
        </w:rPr>
        <w:t>écisions unilatérales, conflits d’intérêts, manque de supervision, opacité décisionnelle.</w:t>
      </w:r>
    </w:p>
    <w:p w14:paraId="0258DEAA" w14:textId="6AC04E6A" w:rsidR="008E533B" w:rsidRPr="008001A5" w:rsidRDefault="00FD6869" w:rsidP="00491F22">
      <w:pPr>
        <w:pStyle w:val="Titre2"/>
        <w:rPr>
          <w:rFonts w:eastAsia="Times New Roman"/>
        </w:rPr>
      </w:pPr>
      <w:bookmarkStart w:id="5" w:name="_Toc195099065"/>
      <w:r>
        <w:rPr>
          <w:rFonts w:eastAsia="Times New Roman"/>
        </w:rPr>
        <w:t>F</w:t>
      </w:r>
      <w:r w:rsidR="008E533B" w:rsidRPr="008001A5">
        <w:rPr>
          <w:rFonts w:eastAsia="Times New Roman"/>
        </w:rPr>
        <w:t xml:space="preserve">iabilité </w:t>
      </w:r>
      <w:r w:rsidR="008952E7">
        <w:rPr>
          <w:rFonts w:eastAsia="Times New Roman"/>
        </w:rPr>
        <w:t xml:space="preserve">et </w:t>
      </w:r>
      <w:r w:rsidR="008E533B" w:rsidRPr="008001A5">
        <w:rPr>
          <w:rFonts w:eastAsia="Times New Roman"/>
        </w:rPr>
        <w:t>sûreté</w:t>
      </w:r>
      <w:bookmarkEnd w:id="5"/>
    </w:p>
    <w:p w14:paraId="78319D03" w14:textId="236F971C" w:rsidR="00026ED4" w:rsidRPr="008001A5" w:rsidRDefault="0054182B" w:rsidP="00491F22">
      <w:pPr>
        <w:rPr>
          <w:rFonts w:ascii="Calibri Light" w:eastAsia="Times New Roman" w:hAnsi="Calibri Light" w:cs="Calibri Light"/>
          <w:color w:val="000000"/>
        </w:rPr>
      </w:pPr>
      <w:r>
        <w:rPr>
          <w:rFonts w:ascii="Calibri Light" w:eastAsia="Times New Roman" w:hAnsi="Calibri Light" w:cs="Calibri Light"/>
          <w:bCs/>
          <w:color w:val="000000"/>
          <w:u w:val="single"/>
        </w:rPr>
        <w:t>Portée</w:t>
      </w:r>
      <w:r w:rsidR="00B349E2" w:rsidRPr="00B349E2">
        <w:rPr>
          <w:rFonts w:ascii="Calibri Light" w:eastAsia="Times New Roman" w:hAnsi="Calibri Light" w:cs="Calibri Light"/>
          <w:bCs/>
          <w:color w:val="000000"/>
        </w:rPr>
        <w:t xml:space="preserve"> : </w:t>
      </w:r>
      <w:r w:rsidR="00D828E2">
        <w:rPr>
          <w:rFonts w:ascii="Calibri Light" w:eastAsia="Times New Roman" w:hAnsi="Calibri Light" w:cs="Calibri Light"/>
          <w:bCs/>
          <w:color w:val="000000"/>
        </w:rPr>
        <w:t xml:space="preserve">robustesse, </w:t>
      </w:r>
      <w:r w:rsidR="009376EB">
        <w:rPr>
          <w:rFonts w:ascii="Calibri Light" w:eastAsia="Times New Roman" w:hAnsi="Calibri Light" w:cs="Calibri Light"/>
          <w:bCs/>
          <w:color w:val="000000"/>
        </w:rPr>
        <w:t>p</w:t>
      </w:r>
      <w:r w:rsidR="00026ED4">
        <w:t>erformance, stabilité, résilience, précision, absence d'erreurs, capacité à fonctionner correctement, sans</w:t>
      </w:r>
      <w:r w:rsidR="00026ED4" w:rsidRPr="000E679A">
        <w:t xml:space="preserve"> </w:t>
      </w:r>
      <w:r w:rsidR="00026ED4">
        <w:t xml:space="preserve">mettre en </w:t>
      </w:r>
      <w:r w:rsidR="00026ED4" w:rsidRPr="000E679A">
        <w:t>danger la vie humaine, les biens ou l'environnement</w:t>
      </w:r>
      <w:r w:rsidR="00026ED4">
        <w:t>, dans des conditions variées, incertaines ou inattendues</w:t>
      </w:r>
      <w:r w:rsidR="00972435">
        <w:t xml:space="preserve">, </w:t>
      </w:r>
      <w:r w:rsidR="00972435" w:rsidRPr="008001A5">
        <w:rPr>
          <w:rFonts w:ascii="Calibri Light" w:eastAsia="Times New Roman" w:hAnsi="Calibri Light" w:cs="Calibri Light"/>
          <w:color w:val="000000"/>
        </w:rPr>
        <w:t>même en conditions de stress ou d’attaque</w:t>
      </w:r>
      <w:r w:rsidR="00972435">
        <w:rPr>
          <w:rFonts w:ascii="Calibri Light" w:eastAsia="Times New Roman" w:hAnsi="Calibri Light" w:cs="Calibri Light"/>
          <w:color w:val="000000"/>
        </w:rPr>
        <w:t>.</w:t>
      </w:r>
    </w:p>
    <w:p w14:paraId="75173DF6" w14:textId="77777777" w:rsidR="004E37B4" w:rsidRDefault="004E37B4" w:rsidP="00491F22">
      <w:pPr>
        <w:rPr>
          <w:rFonts w:ascii="Calibri Light" w:eastAsia="Times New Roman" w:hAnsi="Calibri Light" w:cs="Calibri Light"/>
          <w:color w:val="000000"/>
        </w:rPr>
      </w:pPr>
    </w:p>
    <w:p w14:paraId="38AA7255" w14:textId="41C9EB5E" w:rsidR="008E533B" w:rsidRPr="008001A5" w:rsidRDefault="00864A91" w:rsidP="00491F22">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9376EB">
        <w:rPr>
          <w:rFonts w:ascii="Calibri Light" w:eastAsia="Times New Roman" w:hAnsi="Calibri Light" w:cs="Calibri Light"/>
          <w:bCs/>
          <w:color w:val="000000"/>
        </w:rPr>
        <w:t>d</w:t>
      </w:r>
      <w:r w:rsidR="008E533B" w:rsidRPr="008001A5">
        <w:rPr>
          <w:rFonts w:ascii="Calibri Light" w:eastAsia="Times New Roman" w:hAnsi="Calibri Light" w:cs="Calibri Light"/>
          <w:color w:val="000000"/>
        </w:rPr>
        <w:t>ysfonctionnements, accidents, attaques malveillantes, défaillances techniques.</w:t>
      </w:r>
    </w:p>
    <w:p w14:paraId="7DF1067C" w14:textId="6E8D28BF" w:rsidR="008E533B" w:rsidRPr="008001A5" w:rsidRDefault="008E533B" w:rsidP="00491F22">
      <w:pPr>
        <w:pStyle w:val="Titre2"/>
        <w:rPr>
          <w:rFonts w:eastAsia="Times New Roman"/>
        </w:rPr>
      </w:pPr>
      <w:bookmarkStart w:id="6" w:name="_Toc195099066"/>
      <w:r w:rsidRPr="008001A5">
        <w:rPr>
          <w:rFonts w:eastAsia="Times New Roman"/>
        </w:rPr>
        <w:t>Équité</w:t>
      </w:r>
      <w:bookmarkEnd w:id="6"/>
    </w:p>
    <w:p w14:paraId="2292BA8F" w14:textId="3CEA5E60" w:rsidR="008E533B" w:rsidRDefault="0054182B" w:rsidP="00491F22">
      <w:pPr>
        <w:rPr>
          <w:rFonts w:ascii="Calibri Light" w:eastAsia="Times New Roman" w:hAnsi="Calibri Light" w:cs="Calibri Light"/>
          <w:color w:val="000000"/>
        </w:rPr>
      </w:pPr>
      <w:r>
        <w:rPr>
          <w:rFonts w:ascii="Calibri Light" w:eastAsia="Times New Roman" w:hAnsi="Calibri Light" w:cs="Calibri Light"/>
          <w:bCs/>
          <w:color w:val="000000"/>
          <w:u w:val="single"/>
        </w:rPr>
        <w:t>Portée</w:t>
      </w:r>
      <w:r w:rsidR="00B349E2" w:rsidRPr="00B349E2">
        <w:rPr>
          <w:rFonts w:ascii="Calibri Light" w:eastAsia="Times New Roman" w:hAnsi="Calibri Light" w:cs="Calibri Light"/>
          <w:bCs/>
          <w:color w:val="000000"/>
        </w:rPr>
        <w:t xml:space="preserve"> : </w:t>
      </w:r>
      <w:r w:rsidR="004B5FBD">
        <w:rPr>
          <w:rFonts w:ascii="Calibri Light" w:eastAsia="Times New Roman" w:hAnsi="Calibri Light" w:cs="Calibri Light"/>
          <w:bCs/>
          <w:color w:val="000000"/>
        </w:rPr>
        <w:t>fonctionnement de l’IA sans biais</w:t>
      </w:r>
      <w:r w:rsidR="00F2761B">
        <w:rPr>
          <w:rFonts w:ascii="Calibri Light" w:eastAsia="Times New Roman" w:hAnsi="Calibri Light" w:cs="Calibri Light"/>
          <w:bCs/>
          <w:color w:val="000000"/>
        </w:rPr>
        <w:t>, traitement impartial et équitable des usagers, non-discrimination</w:t>
      </w:r>
      <w:r w:rsidR="008E533B" w:rsidRPr="008001A5">
        <w:rPr>
          <w:rFonts w:ascii="Calibri Light" w:eastAsia="Times New Roman" w:hAnsi="Calibri Light" w:cs="Calibri Light"/>
          <w:color w:val="000000"/>
        </w:rPr>
        <w:t>.</w:t>
      </w:r>
    </w:p>
    <w:p w14:paraId="19DECCB0" w14:textId="77777777" w:rsidR="004E37B4" w:rsidRDefault="004E37B4" w:rsidP="00491F22">
      <w:pPr>
        <w:rPr>
          <w:rFonts w:ascii="Calibri Light" w:eastAsia="Times New Roman" w:hAnsi="Calibri Light" w:cs="Calibri Light"/>
          <w:color w:val="000000"/>
        </w:rPr>
      </w:pPr>
    </w:p>
    <w:p w14:paraId="720BCEFF" w14:textId="459F052F" w:rsidR="008E533B" w:rsidRPr="008001A5" w:rsidRDefault="00864A91" w:rsidP="00491F22">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A45695" w:rsidRPr="008001A5">
        <w:rPr>
          <w:rFonts w:ascii="Calibri Light" w:eastAsia="Times New Roman" w:hAnsi="Calibri Light" w:cs="Calibri Light"/>
          <w:color w:val="000000"/>
        </w:rPr>
        <w:t>discrimination</w:t>
      </w:r>
      <w:r w:rsidR="00B91977">
        <w:rPr>
          <w:rFonts w:ascii="Calibri Light" w:eastAsia="Times New Roman" w:hAnsi="Calibri Light" w:cs="Calibri Light"/>
          <w:color w:val="000000"/>
        </w:rPr>
        <w:t>s ou</w:t>
      </w:r>
      <w:r w:rsidR="00A45695" w:rsidRPr="008001A5">
        <w:rPr>
          <w:rFonts w:ascii="Calibri Light" w:eastAsia="Times New Roman" w:hAnsi="Calibri Light" w:cs="Calibri Light"/>
          <w:color w:val="000000"/>
        </w:rPr>
        <w:t xml:space="preserve"> inégalités d’accès</w:t>
      </w:r>
      <w:r w:rsidR="00A45695">
        <w:rPr>
          <w:rFonts w:ascii="Calibri Light" w:eastAsia="Times New Roman" w:hAnsi="Calibri Light" w:cs="Calibri Light"/>
          <w:color w:val="000000"/>
        </w:rPr>
        <w:t xml:space="preserve">, du fait de </w:t>
      </w:r>
      <w:r w:rsidR="009376EB">
        <w:rPr>
          <w:rFonts w:ascii="Calibri Light" w:eastAsia="Times New Roman" w:hAnsi="Calibri Light" w:cs="Calibri Light"/>
          <w:bCs/>
          <w:color w:val="000000"/>
        </w:rPr>
        <w:t>b</w:t>
      </w:r>
      <w:r w:rsidR="00D33547">
        <w:rPr>
          <w:rFonts w:ascii="Calibri Light" w:eastAsia="Times New Roman" w:hAnsi="Calibri Light" w:cs="Calibri Light"/>
          <w:color w:val="000000"/>
        </w:rPr>
        <w:t xml:space="preserve">iais dans </w:t>
      </w:r>
      <w:r w:rsidR="003C25EE">
        <w:t>la formulation des cas d’usages</w:t>
      </w:r>
      <w:r w:rsidR="00406C67">
        <w:rPr>
          <w:rStyle w:val="Appelnotedebasdep"/>
        </w:rPr>
        <w:footnoteReference w:id="2"/>
      </w:r>
      <w:r w:rsidR="003C25EE">
        <w:t xml:space="preserve">, </w:t>
      </w:r>
      <w:r w:rsidR="00D33547">
        <w:t xml:space="preserve">liés </w:t>
      </w:r>
      <w:r w:rsidR="003C25EE">
        <w:t>aux données d’entrée</w:t>
      </w:r>
      <w:r w:rsidR="00406C67">
        <w:rPr>
          <w:rStyle w:val="Appelnotedebasdep"/>
        </w:rPr>
        <w:footnoteReference w:id="3"/>
      </w:r>
      <w:r w:rsidR="003C25EE">
        <w:t>, aux données d’entrainement</w:t>
      </w:r>
      <w:r w:rsidR="008F08D4">
        <w:t xml:space="preserve"> et de validation</w:t>
      </w:r>
      <w:r w:rsidR="000F5965">
        <w:rPr>
          <w:rStyle w:val="Appelnotedebasdep"/>
        </w:rPr>
        <w:footnoteReference w:id="4"/>
      </w:r>
      <w:r w:rsidR="00406C67">
        <w:t xml:space="preserve">, </w:t>
      </w:r>
      <w:r w:rsidR="003C25EE">
        <w:t>à l’algorithme d’entrainement</w:t>
      </w:r>
      <w:r w:rsidR="002C1DEA">
        <w:t xml:space="preserve"> /</w:t>
      </w:r>
      <w:r w:rsidR="003C25EE">
        <w:t xml:space="preserve"> à l’architecture du modèle</w:t>
      </w:r>
      <w:r w:rsidR="002C1DEA">
        <w:rPr>
          <w:rStyle w:val="Appelnotedebasdep"/>
        </w:rPr>
        <w:footnoteReference w:id="5"/>
      </w:r>
      <w:r w:rsidR="003C25EE">
        <w:t>, aux données de sortie</w:t>
      </w:r>
      <w:r w:rsidR="0001151B">
        <w:rPr>
          <w:rStyle w:val="Appelnotedebasdep"/>
        </w:rPr>
        <w:footnoteReference w:id="6"/>
      </w:r>
      <w:r w:rsidR="008E533B" w:rsidRPr="008001A5">
        <w:rPr>
          <w:rFonts w:ascii="Calibri Light" w:eastAsia="Times New Roman" w:hAnsi="Calibri Light" w:cs="Calibri Light"/>
          <w:color w:val="000000"/>
        </w:rPr>
        <w:t>.</w:t>
      </w:r>
    </w:p>
    <w:p w14:paraId="4A10FEAD" w14:textId="3BEC55FD" w:rsidR="008E533B" w:rsidRPr="008001A5" w:rsidRDefault="008E533B" w:rsidP="00491F22">
      <w:pPr>
        <w:pStyle w:val="Titre2"/>
        <w:rPr>
          <w:rFonts w:eastAsia="Times New Roman"/>
        </w:rPr>
      </w:pPr>
      <w:bookmarkStart w:id="7" w:name="_Toc195099067"/>
      <w:r w:rsidRPr="008001A5">
        <w:rPr>
          <w:rFonts w:eastAsia="Times New Roman"/>
        </w:rPr>
        <w:t>Transparence</w:t>
      </w:r>
      <w:bookmarkEnd w:id="7"/>
    </w:p>
    <w:p w14:paraId="6C06F035" w14:textId="6F1A90AA" w:rsidR="00E84F2B" w:rsidRPr="008001A5" w:rsidRDefault="0054182B" w:rsidP="00491F22">
      <w:pPr>
        <w:rPr>
          <w:rFonts w:ascii="Calibri Light" w:eastAsia="Times New Roman" w:hAnsi="Calibri Light" w:cs="Calibri Light"/>
          <w:color w:val="000000"/>
        </w:rPr>
      </w:pPr>
      <w:r>
        <w:rPr>
          <w:rFonts w:ascii="Calibri Light" w:eastAsia="Times New Roman" w:hAnsi="Calibri Light" w:cs="Calibri Light"/>
          <w:bCs/>
          <w:color w:val="000000"/>
          <w:u w:val="single"/>
        </w:rPr>
        <w:t>Portée</w:t>
      </w:r>
      <w:r w:rsidR="00B349E2" w:rsidRPr="00B349E2">
        <w:rPr>
          <w:rFonts w:ascii="Calibri Light" w:eastAsia="Times New Roman" w:hAnsi="Calibri Light" w:cs="Calibri Light"/>
          <w:bCs/>
          <w:color w:val="000000"/>
        </w:rPr>
        <w:t xml:space="preserve"> : </w:t>
      </w:r>
      <w:r w:rsidR="008A273D">
        <w:rPr>
          <w:rFonts w:ascii="Calibri Light" w:eastAsia="Times New Roman" w:hAnsi="Calibri Light" w:cs="Calibri Light"/>
          <w:bCs/>
          <w:color w:val="000000"/>
        </w:rPr>
        <w:t>compréhension des processus</w:t>
      </w:r>
      <w:r w:rsidR="003D79D5">
        <w:rPr>
          <w:rFonts w:ascii="Calibri Light" w:eastAsia="Times New Roman" w:hAnsi="Calibri Light" w:cs="Calibri Light"/>
          <w:bCs/>
          <w:color w:val="000000"/>
        </w:rPr>
        <w:t xml:space="preserve"> et décisions, </w:t>
      </w:r>
      <w:r w:rsidR="00344115">
        <w:rPr>
          <w:rFonts w:ascii="Calibri Light" w:eastAsia="Times New Roman" w:hAnsi="Calibri Light" w:cs="Calibri Light"/>
          <w:bCs/>
          <w:color w:val="000000"/>
        </w:rPr>
        <w:t>explicabilité, traçabilité des données</w:t>
      </w:r>
      <w:r w:rsidR="00FF64A5">
        <w:rPr>
          <w:rFonts w:ascii="Calibri Light" w:eastAsia="Times New Roman" w:hAnsi="Calibri Light" w:cs="Calibri Light"/>
          <w:bCs/>
          <w:color w:val="000000"/>
        </w:rPr>
        <w:t>, possibilité de contester et vérifier le fonctionnement</w:t>
      </w:r>
      <w:r w:rsidR="00F079EE">
        <w:t>.</w:t>
      </w:r>
    </w:p>
    <w:p w14:paraId="65895443" w14:textId="77777777" w:rsidR="004E37B4" w:rsidRDefault="004E37B4" w:rsidP="00491F22">
      <w:pPr>
        <w:rPr>
          <w:rFonts w:ascii="Calibri Light" w:eastAsia="Times New Roman" w:hAnsi="Calibri Light" w:cs="Calibri Light"/>
          <w:color w:val="000000"/>
        </w:rPr>
      </w:pPr>
    </w:p>
    <w:p w14:paraId="7124EF16" w14:textId="721750E9" w:rsidR="008E533B" w:rsidRPr="008001A5" w:rsidRDefault="00864A91" w:rsidP="00491F22">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C10090">
        <w:rPr>
          <w:rFonts w:ascii="Calibri Light" w:eastAsia="Times New Roman" w:hAnsi="Calibri Light" w:cs="Calibri Light"/>
          <w:bCs/>
          <w:color w:val="000000"/>
        </w:rPr>
        <w:t>o</w:t>
      </w:r>
      <w:r w:rsidR="008E533B" w:rsidRPr="008001A5">
        <w:rPr>
          <w:rFonts w:ascii="Calibri Light" w:eastAsia="Times New Roman" w:hAnsi="Calibri Light" w:cs="Calibri Light"/>
          <w:color w:val="000000"/>
        </w:rPr>
        <w:t>pacité, incompréhension des mécanismes, perte de confiance.</w:t>
      </w:r>
    </w:p>
    <w:p w14:paraId="30F51142" w14:textId="243F5A93" w:rsidR="008E533B" w:rsidRPr="008001A5" w:rsidRDefault="008E533B" w:rsidP="00491F22">
      <w:pPr>
        <w:pStyle w:val="Titre2"/>
        <w:rPr>
          <w:rFonts w:eastAsia="Times New Roman"/>
        </w:rPr>
      </w:pPr>
      <w:bookmarkStart w:id="8" w:name="_Toc195099068"/>
      <w:r w:rsidRPr="008001A5">
        <w:rPr>
          <w:rFonts w:eastAsia="Times New Roman"/>
        </w:rPr>
        <w:lastRenderedPageBreak/>
        <w:t>Sécurité de</w:t>
      </w:r>
      <w:r w:rsidR="007720C1">
        <w:rPr>
          <w:rFonts w:eastAsia="Times New Roman"/>
        </w:rPr>
        <w:t>s</w:t>
      </w:r>
      <w:r w:rsidRPr="008001A5">
        <w:rPr>
          <w:rFonts w:eastAsia="Times New Roman"/>
        </w:rPr>
        <w:t xml:space="preserve"> information</w:t>
      </w:r>
      <w:r w:rsidR="007720C1">
        <w:rPr>
          <w:rFonts w:eastAsia="Times New Roman"/>
        </w:rPr>
        <w:t>s</w:t>
      </w:r>
      <w:bookmarkEnd w:id="8"/>
    </w:p>
    <w:p w14:paraId="415234C6" w14:textId="07CD4230" w:rsidR="00F079EE" w:rsidRPr="008001A5" w:rsidRDefault="0054182B" w:rsidP="00491F22">
      <w:pPr>
        <w:rPr>
          <w:rFonts w:ascii="Calibri Light" w:eastAsia="Times New Roman" w:hAnsi="Calibri Light" w:cs="Calibri Light"/>
          <w:color w:val="000000"/>
        </w:rPr>
      </w:pPr>
      <w:r w:rsidRPr="00A23E66">
        <w:rPr>
          <w:rFonts w:ascii="Calibri Light" w:eastAsia="Times New Roman" w:hAnsi="Calibri Light" w:cs="Calibri Light"/>
          <w:bCs/>
          <w:color w:val="000000"/>
          <w:u w:val="single"/>
        </w:rPr>
        <w:t>Portée</w:t>
      </w:r>
      <w:r w:rsidR="00B349E2" w:rsidRPr="00A23E66">
        <w:rPr>
          <w:rFonts w:ascii="Calibri Light" w:eastAsia="Times New Roman" w:hAnsi="Calibri Light" w:cs="Calibri Light"/>
          <w:bCs/>
          <w:color w:val="000000"/>
        </w:rPr>
        <w:t xml:space="preserve"> : </w:t>
      </w:r>
      <w:r w:rsidR="00C10090" w:rsidRPr="00A23E66">
        <w:rPr>
          <w:rFonts w:ascii="Calibri Light" w:eastAsia="Times New Roman" w:hAnsi="Calibri Light" w:cs="Calibri Light"/>
          <w:bCs/>
          <w:color w:val="000000"/>
        </w:rPr>
        <w:t>p</w:t>
      </w:r>
      <w:r w:rsidR="00F64FF3" w:rsidRPr="00A23E66">
        <w:t xml:space="preserve">rotection de la </w:t>
      </w:r>
      <w:r w:rsidR="0069105C" w:rsidRPr="00A23E66">
        <w:t xml:space="preserve">disponibilité, </w:t>
      </w:r>
      <w:r w:rsidR="00F64FF3" w:rsidRPr="00A23E66">
        <w:t>de l’</w:t>
      </w:r>
      <w:r w:rsidR="0069105C" w:rsidRPr="00A23E66">
        <w:t xml:space="preserve">intégrité et </w:t>
      </w:r>
      <w:r w:rsidR="00F64FF3" w:rsidRPr="00A23E66">
        <w:t xml:space="preserve">de la </w:t>
      </w:r>
      <w:r w:rsidR="0069105C" w:rsidRPr="00A23E66">
        <w:t>confidentialité</w:t>
      </w:r>
      <w:r w:rsidR="00F64FF3" w:rsidRPr="00A23E66">
        <w:t xml:space="preserve"> des données</w:t>
      </w:r>
      <w:r w:rsidR="00F079EE" w:rsidRPr="00A23E66">
        <w:t>, gestion des risques liés à la sécurité de l’information engendrés par les systèmes d’IA</w:t>
      </w:r>
      <w:r w:rsidR="002E2409" w:rsidRPr="00A23E66">
        <w:t xml:space="preserve"> (au-delà du critère de confiance </w:t>
      </w:r>
      <w:r w:rsidR="00F0553A" w:rsidRPr="00A23E66">
        <w:t>de fiabilité)</w:t>
      </w:r>
      <w:r w:rsidR="00F64FF3" w:rsidRPr="00A23E66">
        <w:t>.</w:t>
      </w:r>
    </w:p>
    <w:p w14:paraId="098B0192" w14:textId="77777777" w:rsidR="004E37B4" w:rsidRDefault="004E37B4" w:rsidP="00491F22">
      <w:pPr>
        <w:rPr>
          <w:rFonts w:ascii="Calibri Light" w:eastAsia="Times New Roman" w:hAnsi="Calibri Light" w:cs="Calibri Light"/>
          <w:color w:val="000000"/>
        </w:rPr>
      </w:pPr>
    </w:p>
    <w:p w14:paraId="5F79E556" w14:textId="13100901" w:rsidR="008E533B" w:rsidRPr="008001A5" w:rsidRDefault="00864A91" w:rsidP="00491F22">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F977C9">
        <w:rPr>
          <w:rFonts w:ascii="Calibri Light" w:eastAsia="Times New Roman" w:hAnsi="Calibri Light" w:cs="Calibri Light"/>
          <w:bCs/>
          <w:color w:val="000000"/>
        </w:rPr>
        <w:t>c</w:t>
      </w:r>
      <w:r w:rsidR="008E533B" w:rsidRPr="008001A5">
        <w:rPr>
          <w:rFonts w:ascii="Calibri Light" w:eastAsia="Times New Roman" w:hAnsi="Calibri Light" w:cs="Calibri Light"/>
          <w:color w:val="000000"/>
        </w:rPr>
        <w:t>yberattaques, fuites de données, corruption de systèmes.</w:t>
      </w:r>
    </w:p>
    <w:p w14:paraId="62600BC0" w14:textId="72A95203" w:rsidR="008E533B" w:rsidRPr="008001A5" w:rsidRDefault="008E533B" w:rsidP="00491F22">
      <w:pPr>
        <w:pStyle w:val="Titre2"/>
        <w:rPr>
          <w:rFonts w:eastAsia="Times New Roman"/>
        </w:rPr>
      </w:pPr>
      <w:bookmarkStart w:id="9" w:name="_Toc195099069"/>
      <w:r w:rsidRPr="008001A5">
        <w:rPr>
          <w:rFonts w:eastAsia="Times New Roman"/>
        </w:rPr>
        <w:t>Protection de</w:t>
      </w:r>
      <w:r w:rsidR="00F64FF3">
        <w:rPr>
          <w:rFonts w:eastAsia="Times New Roman"/>
        </w:rPr>
        <w:t>s droits et libertés</w:t>
      </w:r>
      <w:bookmarkEnd w:id="9"/>
    </w:p>
    <w:p w14:paraId="39FA8E6B" w14:textId="56A8CB5D" w:rsidR="00F64FF3" w:rsidRPr="008001A5" w:rsidRDefault="0054182B" w:rsidP="00491F22">
      <w:pPr>
        <w:rPr>
          <w:rFonts w:ascii="Calibri Light" w:eastAsia="Times New Roman" w:hAnsi="Calibri Light" w:cs="Calibri Light"/>
          <w:color w:val="000000"/>
        </w:rPr>
      </w:pPr>
      <w:r>
        <w:rPr>
          <w:rFonts w:ascii="Calibri Light" w:eastAsia="Times New Roman" w:hAnsi="Calibri Light" w:cs="Calibri Light"/>
          <w:bCs/>
          <w:color w:val="000000"/>
          <w:u w:val="single"/>
        </w:rPr>
        <w:t>Portée</w:t>
      </w:r>
      <w:r w:rsidR="00B349E2" w:rsidRPr="00B349E2">
        <w:rPr>
          <w:rFonts w:ascii="Calibri Light" w:eastAsia="Times New Roman" w:hAnsi="Calibri Light" w:cs="Calibri Light"/>
          <w:bCs/>
          <w:color w:val="000000"/>
        </w:rPr>
        <w:t xml:space="preserve"> : </w:t>
      </w:r>
      <w:r w:rsidR="00F977C9">
        <w:rPr>
          <w:rFonts w:ascii="Calibri Light" w:eastAsia="Times New Roman" w:hAnsi="Calibri Light" w:cs="Calibri Light"/>
          <w:bCs/>
          <w:color w:val="000000"/>
        </w:rPr>
        <w:t>r</w:t>
      </w:r>
      <w:r w:rsidR="00F64FF3">
        <w:t xml:space="preserve">espect de la vie privée, protection des données </w:t>
      </w:r>
      <w:r w:rsidR="00683823">
        <w:t xml:space="preserve">à caractère </w:t>
      </w:r>
      <w:r w:rsidR="00F64FF3">
        <w:t>personnel et des droits fondamentaux, gestion des risques sur les droits et libertés des personnes concernées engendrés par les systèmes d’IA</w:t>
      </w:r>
      <w:r w:rsidR="002E2409">
        <w:t xml:space="preserve"> (au-delà du critère de confiance d’équité)</w:t>
      </w:r>
      <w:r w:rsidR="001060C7">
        <w:t>.</w:t>
      </w:r>
    </w:p>
    <w:p w14:paraId="1B93F6E3" w14:textId="77777777" w:rsidR="004E37B4" w:rsidRDefault="004E37B4" w:rsidP="00491F22">
      <w:pPr>
        <w:rPr>
          <w:rFonts w:ascii="Calibri Light" w:eastAsia="Times New Roman" w:hAnsi="Calibri Light" w:cs="Calibri Light"/>
          <w:color w:val="000000"/>
        </w:rPr>
      </w:pPr>
    </w:p>
    <w:p w14:paraId="0582C912" w14:textId="12F387D7" w:rsidR="008E533B" w:rsidRPr="008001A5" w:rsidRDefault="00864A91" w:rsidP="00491F22">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F977C9">
        <w:rPr>
          <w:rFonts w:ascii="Calibri Light" w:eastAsia="Times New Roman" w:hAnsi="Calibri Light" w:cs="Calibri Light"/>
          <w:bCs/>
          <w:color w:val="000000"/>
        </w:rPr>
        <w:t>a</w:t>
      </w:r>
      <w:r w:rsidR="008E533B" w:rsidRPr="008001A5">
        <w:rPr>
          <w:rFonts w:ascii="Calibri Light" w:eastAsia="Times New Roman" w:hAnsi="Calibri Light" w:cs="Calibri Light"/>
          <w:color w:val="000000"/>
        </w:rPr>
        <w:t>tteintes à la vie privée, usage abusif des données personnelles.</w:t>
      </w:r>
    </w:p>
    <w:p w14:paraId="05685A4F" w14:textId="77777777" w:rsidR="008E533B" w:rsidRPr="008001A5" w:rsidRDefault="008E533B" w:rsidP="00491F22">
      <w:pPr>
        <w:pStyle w:val="Titre2"/>
        <w:rPr>
          <w:rFonts w:eastAsia="Times New Roman"/>
        </w:rPr>
      </w:pPr>
      <w:bookmarkStart w:id="10" w:name="_Toc195099070"/>
      <w:r w:rsidRPr="008001A5">
        <w:rPr>
          <w:rFonts w:eastAsia="Times New Roman"/>
        </w:rPr>
        <w:t>Maintenance et évolutivité</w:t>
      </w:r>
      <w:bookmarkEnd w:id="10"/>
    </w:p>
    <w:p w14:paraId="2D16F710" w14:textId="039D024F" w:rsidR="001060C7" w:rsidRPr="008001A5" w:rsidRDefault="0054182B" w:rsidP="00491F22">
      <w:pPr>
        <w:rPr>
          <w:rFonts w:ascii="Calibri Light" w:eastAsia="Times New Roman" w:hAnsi="Calibri Light" w:cs="Calibri Light"/>
          <w:color w:val="000000"/>
        </w:rPr>
      </w:pPr>
      <w:r>
        <w:rPr>
          <w:rFonts w:ascii="Calibri Light" w:eastAsia="Times New Roman" w:hAnsi="Calibri Light" w:cs="Calibri Light"/>
          <w:bCs/>
          <w:color w:val="000000"/>
          <w:u w:val="single"/>
        </w:rPr>
        <w:t>Portée</w:t>
      </w:r>
      <w:r w:rsidR="00B349E2" w:rsidRPr="00B349E2">
        <w:rPr>
          <w:rFonts w:ascii="Calibri Light" w:eastAsia="Times New Roman" w:hAnsi="Calibri Light" w:cs="Calibri Light"/>
          <w:bCs/>
          <w:color w:val="000000"/>
        </w:rPr>
        <w:t xml:space="preserve"> : </w:t>
      </w:r>
      <w:r w:rsidR="0039041D">
        <w:rPr>
          <w:rFonts w:ascii="Calibri Light" w:eastAsia="Times New Roman" w:hAnsi="Calibri Light" w:cs="Calibri Light"/>
          <w:bCs/>
          <w:color w:val="000000"/>
        </w:rPr>
        <w:t>maintien e</w:t>
      </w:r>
      <w:r w:rsidR="0039041D" w:rsidRPr="005C37BC">
        <w:rPr>
          <w:rFonts w:ascii="Calibri Light" w:eastAsia="Times New Roman" w:hAnsi="Calibri Light" w:cs="Calibri Light"/>
          <w:bCs/>
          <w:color w:val="000000"/>
        </w:rPr>
        <w:t>n condition</w:t>
      </w:r>
      <w:r w:rsidR="00A12F28" w:rsidRPr="005C37BC">
        <w:rPr>
          <w:rFonts w:ascii="Calibri Light" w:eastAsia="Times New Roman" w:hAnsi="Calibri Light" w:cs="Calibri Light"/>
          <w:bCs/>
          <w:color w:val="000000"/>
        </w:rPr>
        <w:t>s</w:t>
      </w:r>
      <w:r w:rsidR="0039041D" w:rsidRPr="005C37BC">
        <w:rPr>
          <w:rFonts w:ascii="Calibri Light" w:eastAsia="Times New Roman" w:hAnsi="Calibri Light" w:cs="Calibri Light"/>
          <w:bCs/>
          <w:color w:val="000000"/>
        </w:rPr>
        <w:t xml:space="preserve"> opérationnelle</w:t>
      </w:r>
      <w:r w:rsidR="00A12F28" w:rsidRPr="005C37BC">
        <w:rPr>
          <w:rFonts w:ascii="Calibri Light" w:eastAsia="Times New Roman" w:hAnsi="Calibri Light" w:cs="Calibri Light"/>
          <w:bCs/>
          <w:color w:val="000000"/>
        </w:rPr>
        <w:t xml:space="preserve"> et de sécurité</w:t>
      </w:r>
      <w:r w:rsidR="00AE2CEE" w:rsidRPr="005C37BC">
        <w:rPr>
          <w:rFonts w:ascii="Calibri Light" w:eastAsia="Times New Roman" w:hAnsi="Calibri Light" w:cs="Calibri Light"/>
          <w:bCs/>
          <w:color w:val="000000"/>
        </w:rPr>
        <w:t>, adaptation du système d’IA</w:t>
      </w:r>
      <w:r w:rsidR="001060C7" w:rsidRPr="005C37BC">
        <w:t xml:space="preserve"> au fil du temps pour résoudre des problèmes </w:t>
      </w:r>
      <w:r w:rsidR="005C37BC" w:rsidRPr="005C37BC">
        <w:t>et</w:t>
      </w:r>
      <w:r w:rsidR="001060C7" w:rsidRPr="005C37BC">
        <w:t xml:space="preserve"> être </w:t>
      </w:r>
      <w:r w:rsidR="005C37BC" w:rsidRPr="005C37BC">
        <w:t xml:space="preserve">utilisé pour </w:t>
      </w:r>
      <w:r w:rsidR="001060C7" w:rsidRPr="005C37BC">
        <w:t>de nouveaux besoins</w:t>
      </w:r>
      <w:r w:rsidR="00A7761F">
        <w:t>.</w:t>
      </w:r>
    </w:p>
    <w:p w14:paraId="4AECF50F" w14:textId="77777777" w:rsidR="004E37B4" w:rsidRDefault="004E37B4" w:rsidP="00491F22">
      <w:pPr>
        <w:rPr>
          <w:rFonts w:ascii="Calibri Light" w:eastAsia="Times New Roman" w:hAnsi="Calibri Light" w:cs="Calibri Light"/>
          <w:color w:val="000000"/>
        </w:rPr>
      </w:pPr>
    </w:p>
    <w:p w14:paraId="08784966" w14:textId="0294474E" w:rsidR="008E533B" w:rsidRPr="008001A5" w:rsidRDefault="00864A91" w:rsidP="00491F22">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F977C9">
        <w:rPr>
          <w:rFonts w:ascii="Calibri Light" w:eastAsia="Times New Roman" w:hAnsi="Calibri Light" w:cs="Calibri Light"/>
          <w:bCs/>
          <w:color w:val="000000"/>
        </w:rPr>
        <w:t>o</w:t>
      </w:r>
      <w:r w:rsidR="008E533B" w:rsidRPr="008001A5">
        <w:rPr>
          <w:rFonts w:ascii="Calibri Light" w:eastAsia="Times New Roman" w:hAnsi="Calibri Light" w:cs="Calibri Light"/>
          <w:color w:val="000000"/>
        </w:rPr>
        <w:t>bsolescence logicielle, incompatibilités, pertes de performance.</w:t>
      </w:r>
    </w:p>
    <w:p w14:paraId="09A49577" w14:textId="77777777" w:rsidR="008E533B" w:rsidRPr="008001A5" w:rsidRDefault="008E533B" w:rsidP="00491F22">
      <w:pPr>
        <w:pStyle w:val="Titre2"/>
        <w:rPr>
          <w:rFonts w:eastAsia="Times New Roman"/>
        </w:rPr>
      </w:pPr>
      <w:bookmarkStart w:id="11" w:name="_Toc195099071"/>
      <w:r w:rsidRPr="008001A5">
        <w:rPr>
          <w:rFonts w:eastAsia="Times New Roman"/>
        </w:rPr>
        <w:t>Interopérabilité</w:t>
      </w:r>
      <w:bookmarkEnd w:id="11"/>
    </w:p>
    <w:p w14:paraId="2AAA8427" w14:textId="69EBE57C" w:rsidR="00D01096" w:rsidRPr="008001A5" w:rsidRDefault="0054182B" w:rsidP="00491F22">
      <w:pPr>
        <w:rPr>
          <w:rFonts w:ascii="Calibri Light" w:eastAsia="Times New Roman" w:hAnsi="Calibri Light" w:cs="Calibri Light"/>
          <w:color w:val="000000"/>
        </w:rPr>
      </w:pPr>
      <w:r>
        <w:rPr>
          <w:rFonts w:ascii="Calibri Light" w:eastAsia="Times New Roman" w:hAnsi="Calibri Light" w:cs="Calibri Light"/>
          <w:bCs/>
          <w:color w:val="000000"/>
          <w:u w:val="single"/>
        </w:rPr>
        <w:t>Portée</w:t>
      </w:r>
      <w:r w:rsidR="00B349E2" w:rsidRPr="00B349E2">
        <w:rPr>
          <w:rFonts w:ascii="Calibri Light" w:eastAsia="Times New Roman" w:hAnsi="Calibri Light" w:cs="Calibri Light"/>
          <w:bCs/>
          <w:color w:val="000000"/>
        </w:rPr>
        <w:t xml:space="preserve"> : </w:t>
      </w:r>
      <w:r w:rsidR="00F977C9">
        <w:rPr>
          <w:rFonts w:ascii="Calibri Light" w:eastAsia="Times New Roman" w:hAnsi="Calibri Light" w:cs="Calibri Light"/>
          <w:bCs/>
          <w:color w:val="000000"/>
        </w:rPr>
        <w:t>c</w:t>
      </w:r>
      <w:r w:rsidR="00D01096">
        <w:t>ompatibilité entre différents systèmes d'IA, intégration</w:t>
      </w:r>
      <w:r w:rsidR="00443502">
        <w:t xml:space="preserve"> d</w:t>
      </w:r>
      <w:r w:rsidR="005C37BC">
        <w:t>u</w:t>
      </w:r>
      <w:r w:rsidR="00443502">
        <w:t xml:space="preserve"> système d’IA avec d’autres outils et normes existants, </w:t>
      </w:r>
      <w:r w:rsidR="00D01096">
        <w:t>capacité à échanger des informations</w:t>
      </w:r>
      <w:r w:rsidR="003D2DC4">
        <w:t>.</w:t>
      </w:r>
    </w:p>
    <w:p w14:paraId="6A870BD7" w14:textId="77777777" w:rsidR="00D01096" w:rsidRDefault="00D01096" w:rsidP="00491F22">
      <w:pPr>
        <w:rPr>
          <w:rFonts w:ascii="Calibri Light" w:eastAsia="Times New Roman" w:hAnsi="Calibri Light" w:cs="Calibri Light"/>
          <w:color w:val="000000"/>
        </w:rPr>
      </w:pPr>
    </w:p>
    <w:p w14:paraId="3D41AF92" w14:textId="126DEAA3" w:rsidR="008E533B" w:rsidRPr="008001A5" w:rsidRDefault="00864A91" w:rsidP="00491F22">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F977C9">
        <w:rPr>
          <w:rFonts w:ascii="Calibri Light" w:eastAsia="Times New Roman" w:hAnsi="Calibri Light" w:cs="Calibri Light"/>
          <w:bCs/>
          <w:color w:val="000000"/>
        </w:rPr>
        <w:t>v</w:t>
      </w:r>
      <w:r w:rsidR="008E533B" w:rsidRPr="008001A5">
        <w:rPr>
          <w:rFonts w:ascii="Calibri Light" w:eastAsia="Times New Roman" w:hAnsi="Calibri Light" w:cs="Calibri Light"/>
          <w:color w:val="000000"/>
        </w:rPr>
        <w:t>errouillage technologique, incompatibilités de formats</w:t>
      </w:r>
      <w:r w:rsidR="004E6077">
        <w:rPr>
          <w:rStyle w:val="Appelnotedebasdep"/>
          <w:rFonts w:ascii="Calibri Light" w:eastAsia="Times New Roman" w:hAnsi="Calibri Light" w:cs="Calibri Light"/>
          <w:color w:val="000000"/>
        </w:rPr>
        <w:footnoteReference w:id="7"/>
      </w:r>
      <w:r w:rsidR="008E533B" w:rsidRPr="008001A5">
        <w:rPr>
          <w:rFonts w:ascii="Calibri Light" w:eastAsia="Times New Roman" w:hAnsi="Calibri Light" w:cs="Calibri Light"/>
          <w:color w:val="000000"/>
        </w:rPr>
        <w:t>.</w:t>
      </w:r>
    </w:p>
    <w:p w14:paraId="1BF95932" w14:textId="77777777" w:rsidR="008E533B" w:rsidRPr="008001A5" w:rsidRDefault="008E533B" w:rsidP="00491F22">
      <w:pPr>
        <w:pStyle w:val="Titre2"/>
        <w:rPr>
          <w:rFonts w:eastAsia="Times New Roman"/>
        </w:rPr>
      </w:pPr>
      <w:bookmarkStart w:id="12" w:name="_Toc195099072"/>
      <w:r>
        <w:rPr>
          <w:rFonts w:eastAsia="Times New Roman"/>
        </w:rPr>
        <w:t>Respect de l’environnement</w:t>
      </w:r>
      <w:bookmarkEnd w:id="12"/>
    </w:p>
    <w:p w14:paraId="47DF8EE2" w14:textId="51D16AA3" w:rsidR="008E533B" w:rsidRPr="008001A5" w:rsidRDefault="0054182B" w:rsidP="00491F22">
      <w:pPr>
        <w:rPr>
          <w:rFonts w:ascii="Calibri Light" w:eastAsia="Times New Roman" w:hAnsi="Calibri Light" w:cs="Calibri Light"/>
          <w:color w:val="000000"/>
        </w:rPr>
      </w:pPr>
      <w:r w:rsidRPr="005A2E97">
        <w:rPr>
          <w:rFonts w:ascii="Calibri Light" w:eastAsia="Times New Roman" w:hAnsi="Calibri Light" w:cs="Calibri Light"/>
          <w:bCs/>
          <w:color w:val="000000"/>
          <w:u w:val="single"/>
        </w:rPr>
        <w:t>Portée</w:t>
      </w:r>
      <w:r w:rsidR="00B349E2" w:rsidRPr="005A2E97">
        <w:rPr>
          <w:rFonts w:ascii="Calibri Light" w:eastAsia="Times New Roman" w:hAnsi="Calibri Light" w:cs="Calibri Light"/>
          <w:bCs/>
          <w:color w:val="000000"/>
        </w:rPr>
        <w:t xml:space="preserve"> : </w:t>
      </w:r>
      <w:r w:rsidR="005A2E97" w:rsidRPr="005A2E97">
        <w:rPr>
          <w:rFonts w:ascii="Calibri Light" w:eastAsia="Times New Roman" w:hAnsi="Calibri Light" w:cs="Calibri Light"/>
          <w:bCs/>
          <w:color w:val="000000"/>
        </w:rPr>
        <w:t xml:space="preserve">maîtrise </w:t>
      </w:r>
      <w:r w:rsidR="008E533B" w:rsidRPr="005A2E97">
        <w:rPr>
          <w:rFonts w:ascii="Calibri Light" w:eastAsia="Times New Roman" w:hAnsi="Calibri Light" w:cs="Calibri Light"/>
          <w:color w:val="000000"/>
        </w:rPr>
        <w:t xml:space="preserve">de l’empreinte écologique </w:t>
      </w:r>
      <w:r w:rsidR="00CF0BFE" w:rsidRPr="005A2E97">
        <w:rPr>
          <w:rFonts w:ascii="Calibri Light" w:eastAsia="Times New Roman" w:hAnsi="Calibri Light" w:cs="Calibri Light"/>
          <w:color w:val="000000"/>
        </w:rPr>
        <w:t xml:space="preserve">globale </w:t>
      </w:r>
      <w:r w:rsidR="00CF0BFE" w:rsidRPr="005A2E97">
        <w:t xml:space="preserve">associée au développement, au déploiement et à l’exploitation de technologies d’IA, </w:t>
      </w:r>
      <w:r w:rsidR="005A2E97" w:rsidRPr="005A2E97">
        <w:t xml:space="preserve">maîtrise de la </w:t>
      </w:r>
      <w:r w:rsidR="00CF0BFE" w:rsidRPr="005A2E97">
        <w:t>consommation énergétique, gestion des risques sur l’environnement engendrés par les systèmes d’IA</w:t>
      </w:r>
      <w:r w:rsidR="008E533B" w:rsidRPr="005A2E97">
        <w:rPr>
          <w:rFonts w:ascii="Calibri Light" w:eastAsia="Times New Roman" w:hAnsi="Calibri Light" w:cs="Calibri Light"/>
          <w:color w:val="000000"/>
        </w:rPr>
        <w:t>.</w:t>
      </w:r>
    </w:p>
    <w:p w14:paraId="53907E9D" w14:textId="77777777" w:rsidR="003D2DC4" w:rsidRDefault="003D2DC4" w:rsidP="00491F22">
      <w:pPr>
        <w:rPr>
          <w:rFonts w:ascii="Calibri Light" w:eastAsia="Times New Roman" w:hAnsi="Calibri Light" w:cs="Calibri Light"/>
          <w:color w:val="000000"/>
        </w:rPr>
      </w:pPr>
    </w:p>
    <w:p w14:paraId="66794506" w14:textId="7B44CC93" w:rsidR="008E533B" w:rsidRPr="008001A5" w:rsidRDefault="00864A91" w:rsidP="00491F22">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F977C9">
        <w:rPr>
          <w:rFonts w:ascii="Calibri Light" w:eastAsia="Times New Roman" w:hAnsi="Calibri Light" w:cs="Calibri Light"/>
          <w:bCs/>
          <w:color w:val="000000"/>
        </w:rPr>
        <w:t>c</w:t>
      </w:r>
      <w:r w:rsidR="008E533B" w:rsidRPr="008001A5">
        <w:rPr>
          <w:rFonts w:ascii="Calibri Light" w:eastAsia="Times New Roman" w:hAnsi="Calibri Light" w:cs="Calibri Light"/>
          <w:color w:val="000000"/>
        </w:rPr>
        <w:t>onsommation excessive d’énergie, émissions de CO₂.</w:t>
      </w:r>
    </w:p>
    <w:p w14:paraId="5559D79D" w14:textId="77777777" w:rsidR="008E533B" w:rsidRPr="008001A5" w:rsidRDefault="008E533B" w:rsidP="00491F22">
      <w:pPr>
        <w:pStyle w:val="Titre2"/>
        <w:rPr>
          <w:rFonts w:eastAsia="Times New Roman"/>
        </w:rPr>
      </w:pPr>
      <w:bookmarkStart w:id="13" w:name="_Toc195099073"/>
      <w:r w:rsidRPr="008001A5">
        <w:rPr>
          <w:rFonts w:eastAsia="Times New Roman"/>
        </w:rPr>
        <w:t>Accessibilité</w:t>
      </w:r>
      <w:bookmarkEnd w:id="13"/>
    </w:p>
    <w:p w14:paraId="0434871F" w14:textId="5678D04B" w:rsidR="008A598C" w:rsidRPr="008001A5" w:rsidRDefault="0054182B" w:rsidP="00491F22">
      <w:pPr>
        <w:rPr>
          <w:rFonts w:ascii="Calibri Light" w:eastAsia="Times New Roman" w:hAnsi="Calibri Light" w:cs="Calibri Light"/>
          <w:color w:val="000000"/>
        </w:rPr>
      </w:pPr>
      <w:r>
        <w:rPr>
          <w:rFonts w:ascii="Calibri Light" w:eastAsia="Times New Roman" w:hAnsi="Calibri Light" w:cs="Calibri Light"/>
          <w:bCs/>
          <w:color w:val="000000"/>
          <w:u w:val="single"/>
        </w:rPr>
        <w:t>Portée</w:t>
      </w:r>
      <w:r w:rsidR="00B349E2" w:rsidRPr="00B349E2">
        <w:rPr>
          <w:rFonts w:ascii="Calibri Light" w:eastAsia="Times New Roman" w:hAnsi="Calibri Light" w:cs="Calibri Light"/>
          <w:bCs/>
          <w:color w:val="000000"/>
        </w:rPr>
        <w:t xml:space="preserve"> : </w:t>
      </w:r>
      <w:r w:rsidR="00F977C9">
        <w:rPr>
          <w:rFonts w:ascii="Calibri Light" w:eastAsia="Times New Roman" w:hAnsi="Calibri Light" w:cs="Calibri Light"/>
          <w:bCs/>
          <w:color w:val="000000"/>
        </w:rPr>
        <w:t>a</w:t>
      </w:r>
      <w:r w:rsidR="008A598C">
        <w:t xml:space="preserve">ccès aux systèmes d'IA, notamment pour les personnes handicapées, gestion des risques </w:t>
      </w:r>
      <w:r w:rsidR="008A598C" w:rsidRPr="000E679A">
        <w:t>d’inégalités</w:t>
      </w:r>
      <w:r w:rsidR="008A598C">
        <w:t xml:space="preserve"> engendrés par les systèmes d’IA</w:t>
      </w:r>
      <w:r w:rsidR="00491F22">
        <w:t>.</w:t>
      </w:r>
    </w:p>
    <w:p w14:paraId="1FAB36B4" w14:textId="77777777" w:rsidR="004E37B4" w:rsidRDefault="004E37B4" w:rsidP="00491F22">
      <w:pPr>
        <w:rPr>
          <w:rFonts w:ascii="Calibri Light" w:eastAsia="Times New Roman" w:hAnsi="Calibri Light" w:cs="Calibri Light"/>
          <w:color w:val="000000"/>
        </w:rPr>
      </w:pPr>
    </w:p>
    <w:p w14:paraId="2988E634" w14:textId="7B684FD0" w:rsidR="006418B5" w:rsidRPr="008952E7" w:rsidRDefault="00864A91" w:rsidP="008952E7">
      <w:pPr>
        <w:rPr>
          <w:rFonts w:ascii="Calibri Light" w:eastAsia="Times New Roman" w:hAnsi="Calibri Light" w:cs="Calibri Light"/>
          <w:color w:val="000000"/>
        </w:rPr>
      </w:pPr>
      <w:r w:rsidRPr="00864A91">
        <w:rPr>
          <w:rFonts w:ascii="Calibri Light" w:eastAsia="Times New Roman" w:hAnsi="Calibri Light" w:cs="Calibri Light"/>
          <w:bCs/>
          <w:color w:val="000000"/>
          <w:u w:val="single"/>
        </w:rPr>
        <w:t>Principaux risques</w:t>
      </w:r>
      <w:r w:rsidRPr="00864A91">
        <w:rPr>
          <w:rFonts w:ascii="Calibri Light" w:eastAsia="Times New Roman" w:hAnsi="Calibri Light" w:cs="Calibri Light"/>
          <w:bCs/>
          <w:color w:val="000000"/>
        </w:rPr>
        <w:t xml:space="preserve"> : </w:t>
      </w:r>
      <w:r w:rsidR="00F977C9">
        <w:rPr>
          <w:rFonts w:ascii="Calibri Light" w:eastAsia="Times New Roman" w:hAnsi="Calibri Light" w:cs="Calibri Light"/>
          <w:bCs/>
          <w:color w:val="000000"/>
        </w:rPr>
        <w:t>e</w:t>
      </w:r>
      <w:r w:rsidR="008E533B" w:rsidRPr="008001A5">
        <w:rPr>
          <w:rFonts w:ascii="Calibri Light" w:eastAsia="Times New Roman" w:hAnsi="Calibri Light" w:cs="Calibri Light"/>
          <w:color w:val="000000"/>
        </w:rPr>
        <w:t>xclusion numérique, inégalités d’accès, manque de compatibilité avec les technologies d’assistance.</w:t>
      </w:r>
    </w:p>
    <w:sectPr w:rsidR="006418B5" w:rsidRPr="008952E7" w:rsidSect="001762AC">
      <w:headerReference w:type="default" r:id="rId27"/>
      <w:footerReference w:type="default" r:id="rId28"/>
      <w:footerReference w:type="first" r:id="rId29"/>
      <w:pgSz w:w="11907" w:h="16839"/>
      <w:pgMar w:top="1134" w:right="1049" w:bottom="1134" w:left="1049" w:header="425" w:footer="42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84150" w14:textId="77777777" w:rsidR="005B3992" w:rsidRDefault="005B3992" w:rsidP="00FA2501">
      <w:r>
        <w:separator/>
      </w:r>
    </w:p>
  </w:endnote>
  <w:endnote w:type="continuationSeparator" w:id="0">
    <w:p w14:paraId="3002EDF2" w14:textId="77777777" w:rsidR="005B3992" w:rsidRDefault="005B3992" w:rsidP="00FA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B9203" w14:textId="3D7FC0E9" w:rsidR="00E34D62" w:rsidRPr="00DD59C5" w:rsidRDefault="008070A2" w:rsidP="00DD59C5">
    <w:pPr>
      <w:pStyle w:val="Pieddepage"/>
    </w:pPr>
    <w:r w:rsidRPr="007E101A">
      <w:rPr>
        <w:noProof/>
      </w:rPr>
      <w:drawing>
        <wp:anchor distT="0" distB="0" distL="114300" distR="114300" simplePos="0" relativeHeight="251661312" behindDoc="1" locked="0" layoutInCell="1" allowOverlap="1" wp14:anchorId="691878F1" wp14:editId="07C36C45">
          <wp:simplePos x="0" y="0"/>
          <wp:positionH relativeFrom="column">
            <wp:posOffset>0</wp:posOffset>
          </wp:positionH>
          <wp:positionV relativeFrom="paragraph">
            <wp:posOffset>-26983</wp:posOffset>
          </wp:positionV>
          <wp:extent cx="808465" cy="288000"/>
          <wp:effectExtent l="0" t="0" r="0" b="0"/>
          <wp:wrapNone/>
          <wp:docPr id="960237465" name="Graphique 3" descr="Sous licence &quot;CC BY&quot; (https://creativecommons.org/licenses/by/4.0/deed.fr)">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37465" name="Graphique 3" descr="Sous licence &quot;CC BY&quot; (https://creativecommons.org/licenses/by/4.0/deed.fr)">
                    <a:hlinkClick r:id="rId1"/>
                  </pic:cNvPr>
                  <pic:cNvPicPr/>
                </pic:nvPicPr>
                <pic:blipFill rotWithShape="1">
                  <a:blip r:embed="rId2">
                    <a:extLst>
                      <a:ext uri="{96DAC541-7B7A-43D3-8B79-37D633B846F1}">
                        <asvg:svgBlip xmlns:asvg="http://schemas.microsoft.com/office/drawing/2016/SVG/main" r:embed="rId3"/>
                      </a:ext>
                    </a:extLst>
                  </a:blip>
                  <a:srcRect t="32374" b="32003"/>
                  <a:stretch/>
                </pic:blipFill>
                <pic:spPr bwMode="auto">
                  <a:xfrm>
                    <a:off x="0" y="0"/>
                    <a:ext cx="808465" cy="28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9C5">
      <w:tab/>
    </w:r>
    <w:sdt>
      <w:sdtPr>
        <w:rPr>
          <w:color w:val="FF0000"/>
        </w:rPr>
        <w:alias w:val="État "/>
        <w:tag w:val=""/>
        <w:id w:val="196669324"/>
        <w:placeholder>
          <w:docPart w:val="3F4ABE6FA8564CD79E56A0222A4A31D6"/>
        </w:placeholder>
        <w:dataBinding w:prefixMappings="xmlns:ns0='http://purl.org/dc/elements/1.1/' xmlns:ns1='http://schemas.openxmlformats.org/package/2006/metadata/core-properties' " w:xpath="/ns1:coreProperties[1]/ns1:contentStatus[1]" w:storeItemID="{6C3C8BC8-F283-45AE-878A-BAB7291924A1}"/>
        <w:text/>
      </w:sdtPr>
      <w:sdtEndPr/>
      <w:sdtContent>
        <w:r w:rsidR="00DD59C5">
          <w:rPr>
            <w:color w:val="FF0000"/>
          </w:rPr>
          <w:t>Document de travail</w:t>
        </w:r>
      </w:sdtContent>
    </w:sdt>
    <w:r w:rsidR="00DD59C5">
      <w:tab/>
      <w:t xml:space="preserve">Page </w:t>
    </w:r>
    <w:r w:rsidR="00DD59C5">
      <w:fldChar w:fldCharType="begin"/>
    </w:r>
    <w:r w:rsidR="00DD59C5">
      <w:instrText xml:space="preserve"> PAGE   \* MERGEFORMAT </w:instrText>
    </w:r>
    <w:r w:rsidR="00DD59C5">
      <w:fldChar w:fldCharType="separate"/>
    </w:r>
    <w:r w:rsidR="00DD59C5">
      <w:t>1</w:t>
    </w:r>
    <w:r w:rsidR="00DD59C5">
      <w:fldChar w:fldCharType="end"/>
    </w:r>
    <w:r w:rsidR="00DD59C5">
      <w:t xml:space="preserve"> sur </w:t>
    </w:r>
    <w:fldSimple w:instr=" NUMPAGES   \* MERGEFORMAT ">
      <w:r w:rsidR="00DD59C5">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7DB7E" w14:textId="2D37C938" w:rsidR="00176460" w:rsidRDefault="00270B4D">
    <w:pPr>
      <w:pStyle w:val="Pieddepage"/>
    </w:pPr>
    <w:r w:rsidRPr="007E101A">
      <w:rPr>
        <w:noProof/>
      </w:rPr>
      <w:drawing>
        <wp:anchor distT="0" distB="0" distL="114300" distR="114300" simplePos="0" relativeHeight="251659264" behindDoc="1" locked="0" layoutInCell="1" allowOverlap="1" wp14:anchorId="300FF7D3" wp14:editId="0307DB96">
          <wp:simplePos x="0" y="0"/>
          <wp:positionH relativeFrom="column">
            <wp:posOffset>1270</wp:posOffset>
          </wp:positionH>
          <wp:positionV relativeFrom="paragraph">
            <wp:posOffset>-68893</wp:posOffset>
          </wp:positionV>
          <wp:extent cx="808465" cy="288000"/>
          <wp:effectExtent l="0" t="0" r="0" b="0"/>
          <wp:wrapNone/>
          <wp:docPr id="1247713624"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3624" name="Graphique 1247713624"/>
                  <pic:cNvPicPr/>
                </pic:nvPicPr>
                <pic:blipFill rotWithShape="1">
                  <a:blip r:embed="rId1">
                    <a:extLst>
                      <a:ext uri="{96DAC541-7B7A-43D3-8B79-37D633B846F1}">
                        <asvg:svgBlip xmlns:asvg="http://schemas.microsoft.com/office/drawing/2016/SVG/main" r:embed="rId2"/>
                      </a:ext>
                    </a:extLst>
                  </a:blip>
                  <a:srcRect t="32374" b="32003"/>
                  <a:stretch/>
                </pic:blipFill>
                <pic:spPr bwMode="auto">
                  <a:xfrm>
                    <a:off x="0" y="0"/>
                    <a:ext cx="808465" cy="28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3F4" w:rsidRPr="007E101A">
      <w:tab/>
    </w:r>
    <w:r w:rsidR="0081423E">
      <w:tab/>
    </w:r>
    <w:r w:rsidR="008070A2">
      <w:t xml:space="preserve">Version du </w:t>
    </w:r>
    <w:sdt>
      <w:sdtPr>
        <w:alias w:val="Version"/>
        <w:tag w:val="TPAppVersion"/>
        <w:id w:val="-1659070536"/>
        <w:placeholder>
          <w:docPart w:val="9B5C7784F3A34A2F9E838B451C09C997"/>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EndPr/>
      <w:sdtContent>
        <w:r w:rsidR="003C5615">
          <w:t>10/04/2025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D7C8E" w14:textId="77777777" w:rsidR="005B3992" w:rsidRDefault="005B3992" w:rsidP="00FA2501">
      <w:r>
        <w:separator/>
      </w:r>
    </w:p>
  </w:footnote>
  <w:footnote w:type="continuationSeparator" w:id="0">
    <w:p w14:paraId="245DADDA" w14:textId="77777777" w:rsidR="005B3992" w:rsidRDefault="005B3992" w:rsidP="00FA2501">
      <w:r>
        <w:continuationSeparator/>
      </w:r>
    </w:p>
  </w:footnote>
  <w:footnote w:id="1">
    <w:p w14:paraId="213E980B" w14:textId="50817CF9" w:rsidR="00D33CC2" w:rsidRPr="0098220A" w:rsidRDefault="00D33CC2" w:rsidP="00D33CC2">
      <w:pPr>
        <w:pStyle w:val="Notedebasdepage"/>
      </w:pPr>
      <w:r w:rsidRPr="00C5363A">
        <w:rPr>
          <w:rStyle w:val="Appelnotedebasdep"/>
        </w:rPr>
        <w:footnoteRef/>
      </w:r>
      <w:r w:rsidRPr="00C5363A">
        <w:t xml:space="preserve"> </w:t>
      </w:r>
      <w:r w:rsidR="00716D61">
        <w:t>Not</w:t>
      </w:r>
      <w:r w:rsidR="00716D61" w:rsidRPr="006D14A0">
        <w:t>amment</w:t>
      </w:r>
      <w:r w:rsidR="00F95248" w:rsidRPr="006D14A0">
        <w:rPr>
          <w:rStyle w:val="Rfrencelgre"/>
          <w:sz w:val="20"/>
        </w:rPr>
        <w:t xml:space="preserve"> </w:t>
      </w:r>
      <w:r w:rsidRPr="006D14A0">
        <w:rPr>
          <w:rStyle w:val="Rfrencelgre"/>
          <w:sz w:val="20"/>
        </w:rPr>
        <w:t>[</w:t>
      </w:r>
      <w:r w:rsidR="003C3773" w:rsidRPr="006D14A0">
        <w:rPr>
          <w:rStyle w:val="Rfrencelgre"/>
          <w:sz w:val="20"/>
        </w:rPr>
        <w:t>Règlement IA</w:t>
      </w:r>
      <w:r w:rsidRPr="006D14A0">
        <w:rPr>
          <w:rStyle w:val="Rfrencelgre"/>
          <w:sz w:val="20"/>
        </w:rPr>
        <w:t>]</w:t>
      </w:r>
      <w:r w:rsidRPr="006D14A0">
        <w:t xml:space="preserve">, </w:t>
      </w:r>
      <w:r w:rsidRPr="006D14A0">
        <w:rPr>
          <w:rStyle w:val="Rfrencelgre"/>
          <w:sz w:val="20"/>
        </w:rPr>
        <w:t>[ISO/IEC 42001]</w:t>
      </w:r>
      <w:r w:rsidR="00885960" w:rsidRPr="006D14A0">
        <w:t xml:space="preserve">, </w:t>
      </w:r>
      <w:r w:rsidR="009919E1" w:rsidRPr="006D14A0">
        <w:rPr>
          <w:rStyle w:val="Rfrencelgre"/>
          <w:rFonts w:ascii="Calibri Light" w:hAnsi="Calibri Light" w:cs="Calibri Light"/>
          <w:sz w:val="20"/>
        </w:rPr>
        <w:t>[Lignes directrices IA de l’UE]</w:t>
      </w:r>
      <w:r w:rsidR="009919E1" w:rsidRPr="006D14A0">
        <w:t xml:space="preserve">, </w:t>
      </w:r>
      <w:r w:rsidRPr="006D14A0">
        <w:rPr>
          <w:rStyle w:val="Rfrencelgre"/>
          <w:sz w:val="20"/>
        </w:rPr>
        <w:t>[</w:t>
      </w:r>
      <w:r w:rsidR="00B51F2B" w:rsidRPr="006D14A0">
        <w:rPr>
          <w:rStyle w:val="Rfrencelgre"/>
          <w:sz w:val="20"/>
        </w:rPr>
        <w:t>Loi I&amp;L]</w:t>
      </w:r>
      <w:r w:rsidR="00B51F2B" w:rsidRPr="006D14A0">
        <w:t xml:space="preserve">, </w:t>
      </w:r>
      <w:r w:rsidR="00B51F2B" w:rsidRPr="006D14A0">
        <w:rPr>
          <w:rStyle w:val="Rfrencelgre"/>
          <w:sz w:val="20"/>
        </w:rPr>
        <w:t>[</w:t>
      </w:r>
      <w:r w:rsidRPr="006D14A0">
        <w:rPr>
          <w:rStyle w:val="Rfrencelgre"/>
          <w:sz w:val="20"/>
        </w:rPr>
        <w:t>NIST AI RMF]</w:t>
      </w:r>
      <w:r w:rsidR="00885960" w:rsidRPr="006D14A0">
        <w:t xml:space="preserve">, </w:t>
      </w:r>
      <w:r w:rsidR="007657EF" w:rsidRPr="006D14A0">
        <w:rPr>
          <w:rStyle w:val="Rfrencelgre"/>
          <w:rFonts w:ascii="Calibri Light" w:hAnsi="Calibri Light" w:cs="Calibri Light"/>
          <w:sz w:val="20"/>
        </w:rPr>
        <w:t>[Principes de l’OCDE sur l’IA]</w:t>
      </w:r>
      <w:r w:rsidR="007657EF" w:rsidRPr="006D14A0">
        <w:t xml:space="preserve">, </w:t>
      </w:r>
      <w:r w:rsidRPr="006D14A0">
        <w:rPr>
          <w:rStyle w:val="Rfrencelgre"/>
          <w:sz w:val="20"/>
        </w:rPr>
        <w:t>[</w:t>
      </w:r>
      <w:r w:rsidR="00432B73" w:rsidRPr="006D14A0">
        <w:rPr>
          <w:rStyle w:val="Rfrencelgre"/>
          <w:sz w:val="20"/>
        </w:rPr>
        <w:t>Recommandation IA de</w:t>
      </w:r>
      <w:r w:rsidRPr="006D14A0">
        <w:rPr>
          <w:rStyle w:val="Rfrencelgre"/>
          <w:sz w:val="20"/>
        </w:rPr>
        <w:t xml:space="preserve"> L’OCDE]</w:t>
      </w:r>
      <w:r w:rsidR="00885960" w:rsidRPr="006D14A0">
        <w:t xml:space="preserve">, </w:t>
      </w:r>
      <w:r w:rsidRPr="006D14A0">
        <w:rPr>
          <w:rStyle w:val="Rfrencelgre"/>
          <w:sz w:val="20"/>
        </w:rPr>
        <w:t>[R</w:t>
      </w:r>
      <w:r w:rsidR="00432B73" w:rsidRPr="006D14A0">
        <w:rPr>
          <w:rStyle w:val="Rfrencelgre"/>
          <w:sz w:val="20"/>
        </w:rPr>
        <w:t>ecommandations</w:t>
      </w:r>
      <w:r w:rsidR="00470C71" w:rsidRPr="006D14A0">
        <w:rPr>
          <w:rStyle w:val="Rfrencelgre"/>
          <w:sz w:val="20"/>
        </w:rPr>
        <w:t xml:space="preserve"> IA de l</w:t>
      </w:r>
      <w:r w:rsidRPr="006D14A0">
        <w:rPr>
          <w:rStyle w:val="Rfrencelgre"/>
          <w:sz w:val="20"/>
        </w:rPr>
        <w:t>’ANSSI</w:t>
      </w:r>
      <w:r w:rsidR="003F156C" w:rsidRPr="006D14A0">
        <w:rPr>
          <w:rStyle w:val="Rfrencelgre"/>
          <w:sz w:val="20"/>
        </w:rPr>
        <w:t xml:space="preserve"> - 2024</w:t>
      </w:r>
      <w:r w:rsidRPr="006D14A0">
        <w:rPr>
          <w:rStyle w:val="Rfrencelgre"/>
          <w:sz w:val="20"/>
        </w:rPr>
        <w:t>]</w:t>
      </w:r>
      <w:r w:rsidR="00885960" w:rsidRPr="006D14A0">
        <w:t xml:space="preserve">, </w:t>
      </w:r>
      <w:r w:rsidRPr="006D14A0">
        <w:rPr>
          <w:rStyle w:val="Rfrencelgre"/>
          <w:sz w:val="20"/>
        </w:rPr>
        <w:t>[R</w:t>
      </w:r>
      <w:r w:rsidR="00470C71" w:rsidRPr="006D14A0">
        <w:rPr>
          <w:rStyle w:val="Rfrencelgre"/>
          <w:sz w:val="20"/>
        </w:rPr>
        <w:t>ecommandations IA de l</w:t>
      </w:r>
      <w:r w:rsidRPr="006D14A0">
        <w:rPr>
          <w:rStyle w:val="Rfrencelgre"/>
          <w:sz w:val="20"/>
        </w:rPr>
        <w:t>’ANSSI - 2025]</w:t>
      </w:r>
      <w:r w:rsidR="00885960" w:rsidRPr="006D14A0">
        <w:t xml:space="preserve">, </w:t>
      </w:r>
      <w:r w:rsidRPr="006D14A0">
        <w:rPr>
          <w:rStyle w:val="Rfrencelgre"/>
          <w:sz w:val="20"/>
        </w:rPr>
        <w:t>[R</w:t>
      </w:r>
      <w:r w:rsidR="00470C71" w:rsidRPr="006D14A0">
        <w:rPr>
          <w:rStyle w:val="Rfrencelgre"/>
          <w:sz w:val="20"/>
        </w:rPr>
        <w:t>ecommandations IA de la</w:t>
      </w:r>
      <w:r w:rsidRPr="006D14A0">
        <w:rPr>
          <w:rStyle w:val="Rfrencelgre"/>
          <w:sz w:val="20"/>
        </w:rPr>
        <w:t xml:space="preserve"> CNIL]</w:t>
      </w:r>
      <w:r w:rsidR="009C14DE" w:rsidRPr="006D14A0">
        <w:t xml:space="preserve">, </w:t>
      </w:r>
      <w:r w:rsidR="009C14DE" w:rsidRPr="006D14A0">
        <w:rPr>
          <w:rStyle w:val="Rfrencelgre"/>
          <w:sz w:val="20"/>
        </w:rPr>
        <w:t>[RGAA]</w:t>
      </w:r>
      <w:r w:rsidR="009C14DE" w:rsidRPr="006D14A0">
        <w:t xml:space="preserve">, </w:t>
      </w:r>
      <w:r w:rsidR="009C14DE" w:rsidRPr="006D14A0">
        <w:rPr>
          <w:rStyle w:val="Rfrencelgre"/>
          <w:sz w:val="20"/>
        </w:rPr>
        <w:t>[RGESN]</w:t>
      </w:r>
      <w:r w:rsidR="009C14DE" w:rsidRPr="006D14A0">
        <w:t xml:space="preserve">, </w:t>
      </w:r>
      <w:r w:rsidR="009C14DE" w:rsidRPr="006D14A0">
        <w:rPr>
          <w:rStyle w:val="Rfrencelgre"/>
          <w:sz w:val="20"/>
        </w:rPr>
        <w:t>[RGI]</w:t>
      </w:r>
      <w:r w:rsidR="00AB7FC8" w:rsidRPr="006D14A0">
        <w:rPr>
          <w:smallCaps/>
        </w:rPr>
        <w:t xml:space="preserve">, </w:t>
      </w:r>
      <w:r w:rsidR="00716D61" w:rsidRPr="006D14A0">
        <w:t>et</w:t>
      </w:r>
      <w:r w:rsidR="00716D61" w:rsidRPr="006D14A0">
        <w:rPr>
          <w:rStyle w:val="Rfrencelgre"/>
          <w:sz w:val="20"/>
        </w:rPr>
        <w:t xml:space="preserve"> </w:t>
      </w:r>
      <w:r w:rsidR="00AB7FC8" w:rsidRPr="006D14A0">
        <w:rPr>
          <w:rStyle w:val="Rfrencelgre"/>
          <w:sz w:val="20"/>
        </w:rPr>
        <w:t>[RGIAF]</w:t>
      </w:r>
      <w:r w:rsidR="00CA0372" w:rsidRPr="0098220A">
        <w:t>.</w:t>
      </w:r>
    </w:p>
    <w:p w14:paraId="1D7B8F9A" w14:textId="2B3C01DC" w:rsidR="00D33CC2" w:rsidRDefault="00D33CC2" w:rsidP="00D33CC2">
      <w:pPr>
        <w:pStyle w:val="Notedebasdepage"/>
      </w:pPr>
    </w:p>
  </w:footnote>
  <w:footnote w:id="2">
    <w:p w14:paraId="37862D44" w14:textId="37EC1A24" w:rsidR="00406C67" w:rsidRDefault="00406C67">
      <w:pPr>
        <w:pStyle w:val="Notedebasdepage"/>
      </w:pPr>
      <w:r>
        <w:rPr>
          <w:rStyle w:val="Appelnotedebasdep"/>
        </w:rPr>
        <w:footnoteRef/>
      </w:r>
      <w:r>
        <w:t xml:space="preserve"> Manque d’équité</w:t>
      </w:r>
      <w:r w:rsidRPr="000E679A">
        <w:t xml:space="preserve"> par </w:t>
      </w:r>
      <w:r>
        <w:t>défaut de cadrage du</w:t>
      </w:r>
      <w:r w:rsidRPr="000E679A">
        <w:t xml:space="preserve"> cas d’usage</w:t>
      </w:r>
      <w:r>
        <w:t>.</w:t>
      </w:r>
    </w:p>
  </w:footnote>
  <w:footnote w:id="3">
    <w:p w14:paraId="360D1ECF" w14:textId="1B7143CD" w:rsidR="00406C67" w:rsidRDefault="00406C67">
      <w:pPr>
        <w:pStyle w:val="Notedebasdepage"/>
      </w:pPr>
      <w:r>
        <w:rPr>
          <w:rStyle w:val="Appelnotedebasdep"/>
        </w:rPr>
        <w:footnoteRef/>
      </w:r>
      <w:r>
        <w:t xml:space="preserve"> Prises de</w:t>
      </w:r>
      <w:r w:rsidRPr="000E679A">
        <w:t xml:space="preserve"> décisions basées sur des données incomplètes ou non équilibrées</w:t>
      </w:r>
      <w:r>
        <w:t>.</w:t>
      </w:r>
    </w:p>
  </w:footnote>
  <w:footnote w:id="4">
    <w:p w14:paraId="39719246" w14:textId="4754458C" w:rsidR="000F5965" w:rsidRPr="00406C67" w:rsidRDefault="000F5965" w:rsidP="00406C67">
      <w:pPr>
        <w:rPr>
          <w:sz w:val="20"/>
          <w:szCs w:val="20"/>
        </w:rPr>
      </w:pPr>
      <w:r>
        <w:rPr>
          <w:rStyle w:val="Appelnotedebasdep"/>
        </w:rPr>
        <w:footnoteRef/>
      </w:r>
      <w:r w:rsidR="00D6514C">
        <w:t xml:space="preserve"> </w:t>
      </w:r>
      <w:r w:rsidR="00D6514C">
        <w:rPr>
          <w:sz w:val="20"/>
          <w:szCs w:val="20"/>
        </w:rPr>
        <w:t>B</w:t>
      </w:r>
      <w:r w:rsidRPr="000F5965">
        <w:rPr>
          <w:sz w:val="20"/>
          <w:szCs w:val="20"/>
        </w:rPr>
        <w:t xml:space="preserve">iais dans les données de l'échantillon </w:t>
      </w:r>
      <w:r w:rsidR="00D6514C">
        <w:rPr>
          <w:sz w:val="20"/>
          <w:szCs w:val="20"/>
        </w:rPr>
        <w:t>(</w:t>
      </w:r>
      <w:r w:rsidRPr="000F5965">
        <w:rPr>
          <w:sz w:val="20"/>
          <w:szCs w:val="20"/>
        </w:rPr>
        <w:t>si l'ensemble de données d’entrainement n'est pas représentatif de la population</w:t>
      </w:r>
      <w:r w:rsidR="00D6514C">
        <w:rPr>
          <w:sz w:val="20"/>
          <w:szCs w:val="20"/>
        </w:rPr>
        <w:t xml:space="preserve">), </w:t>
      </w:r>
      <w:r w:rsidRPr="000F5965">
        <w:rPr>
          <w:sz w:val="20"/>
          <w:szCs w:val="20"/>
        </w:rPr>
        <w:t xml:space="preserve">identification et transformation des caractéristiques sensibles </w:t>
      </w:r>
      <w:r w:rsidR="00406C67">
        <w:rPr>
          <w:sz w:val="20"/>
          <w:szCs w:val="20"/>
        </w:rPr>
        <w:t>(</w:t>
      </w:r>
      <w:r w:rsidRPr="000F5965">
        <w:rPr>
          <w:sz w:val="20"/>
          <w:szCs w:val="20"/>
        </w:rPr>
        <w:t>si un groupe défavorisé est présent dans l'échantillon, modifier les pondérations du modèle de manière à modifier le résultat pour ce groupe défavorisé</w:t>
      </w:r>
      <w:r w:rsidR="00406C67">
        <w:rPr>
          <w:sz w:val="20"/>
          <w:szCs w:val="20"/>
        </w:rPr>
        <w:t xml:space="preserve">), </w:t>
      </w:r>
      <w:r w:rsidRPr="000F5965">
        <w:rPr>
          <w:sz w:val="20"/>
          <w:szCs w:val="20"/>
        </w:rPr>
        <w:t>biais dans la représentation des différentes classes ou catégories de données</w:t>
      </w:r>
      <w:r w:rsidR="00406C67">
        <w:rPr>
          <w:sz w:val="20"/>
          <w:szCs w:val="20"/>
        </w:rPr>
        <w:t xml:space="preserve"> (</w:t>
      </w:r>
      <w:r w:rsidRPr="000F5965">
        <w:rPr>
          <w:sz w:val="20"/>
          <w:szCs w:val="20"/>
        </w:rPr>
        <w:t>ce qui peut entraîner des résultats non représentatifs, inexacts ou injustes</w:t>
      </w:r>
      <w:r w:rsidR="00406C67">
        <w:rPr>
          <w:sz w:val="20"/>
          <w:szCs w:val="20"/>
        </w:rPr>
        <w:t xml:space="preserve">), </w:t>
      </w:r>
      <w:r w:rsidRPr="00406C67">
        <w:rPr>
          <w:sz w:val="20"/>
          <w:szCs w:val="20"/>
        </w:rPr>
        <w:t>biais dans les corrélations entre les caractéristiques ou les variables utilisées</w:t>
      </w:r>
      <w:r w:rsidR="00406C67">
        <w:rPr>
          <w:sz w:val="20"/>
          <w:szCs w:val="20"/>
        </w:rPr>
        <w:t xml:space="preserve"> (</w:t>
      </w:r>
      <w:r w:rsidRPr="00406C67">
        <w:rPr>
          <w:sz w:val="20"/>
          <w:szCs w:val="20"/>
        </w:rPr>
        <w:t>ce qui peut conduire à des prédictions biaisées</w:t>
      </w:r>
      <w:r w:rsidR="00406C67">
        <w:rPr>
          <w:sz w:val="20"/>
          <w:szCs w:val="20"/>
        </w:rPr>
        <w:t>)</w:t>
      </w:r>
      <w:r w:rsidRPr="00406C67">
        <w:rPr>
          <w:sz w:val="20"/>
          <w:szCs w:val="20"/>
        </w:rPr>
        <w:t>.</w:t>
      </w:r>
    </w:p>
  </w:footnote>
  <w:footnote w:id="5">
    <w:p w14:paraId="43BAF197" w14:textId="77777777" w:rsidR="002C1DEA" w:rsidRDefault="002C1DEA" w:rsidP="002C1DEA">
      <w:pPr>
        <w:pStyle w:val="Notedebasdepage"/>
      </w:pPr>
      <w:r>
        <w:rPr>
          <w:rStyle w:val="Appelnotedebasdep"/>
        </w:rPr>
        <w:footnoteRef/>
      </w:r>
      <w:r>
        <w:t xml:space="preserve"> Biais introduits à la suite de la conception du modèle, donnant des résultats trompeurs même à partir de données fiables et de qualité, du fait de la construction du modèle (l'architecture du modèle elle-même peut présenter des problèmes inhérents, entraînant des biais tels que le biais de régression, le biais de classification, le biais de clustering, etc. ; il peut y avoir des erreurs de calcul dans les paramètres du modèle, entraînant des modèles sur/sous-ajustés, qui introduisent des biais et du bruit dans les données de sortie) ou de la dérive du modèle (le cas d’usage peut évoluer avec le temps, de sorte que le modèle peut devenir obsolète et nécessiter une re-modélisation et un recyclage au fil du temps, réintroduisant les biais mentionnés ci-dessus à chaque étape). Les impacts potentiels concernent des décisions discriminatoires ou injustes basées sur des caractéristiques personnelles ou des groupes de personnes spécifiques, la partialité ou les préjugés dans les résultats produits par l'algorithme.</w:t>
      </w:r>
    </w:p>
  </w:footnote>
  <w:footnote w:id="6">
    <w:p w14:paraId="1F54DA69" w14:textId="327D71E2" w:rsidR="0001151B" w:rsidRDefault="0001151B" w:rsidP="00CC0A9D">
      <w:pPr>
        <w:pStyle w:val="Notedebasdepage"/>
      </w:pPr>
      <w:r>
        <w:rPr>
          <w:rStyle w:val="Appelnotedebasdep"/>
        </w:rPr>
        <w:footnoteRef/>
      </w:r>
      <w:r>
        <w:t xml:space="preserve"> Risque de produire des résultats de sortie discriminatoires ou injustes, qui peuvent avoir un impact négatif sur les utilisateurs ou les parties prenantes concernées</w:t>
      </w:r>
      <w:r w:rsidR="00CC0A9D">
        <w:t>, r</w:t>
      </w:r>
      <w:r>
        <w:t>isque de renforcer les stéréotypes ou les préjugés existants à travers les résultats produits par l'IA</w:t>
      </w:r>
      <w:r w:rsidR="00CC0A9D">
        <w:t>.</w:t>
      </w:r>
    </w:p>
  </w:footnote>
  <w:footnote w:id="7">
    <w:p w14:paraId="1DCF1B93" w14:textId="77777777" w:rsidR="004E6077" w:rsidRDefault="004E6077" w:rsidP="004E6077">
      <w:pPr>
        <w:pStyle w:val="Notedebasdepage"/>
      </w:pPr>
      <w:r>
        <w:rPr>
          <w:rStyle w:val="Appelnotedebasdep"/>
        </w:rPr>
        <w:footnoteRef/>
      </w:r>
      <w:r>
        <w:t xml:space="preserve"> C</w:t>
      </w:r>
      <w:r w:rsidRPr="008C00E9">
        <w:t>omme tout service numérique, ceux qui reposent sur l’IA peuvent ne pas pouvoir interagir avec les autres si les technologies ou les données utilisées ne sont pas cohérentes ou compatibles entre elles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206D8" w14:textId="649C822B" w:rsidR="0051089A" w:rsidRDefault="0051089A" w:rsidP="009F5E93">
    <w:pPr>
      <w:pStyle w:val="En-tte"/>
      <w:tabs>
        <w:tab w:val="clear" w:pos="4680"/>
        <w:tab w:val="clear" w:pos="9360"/>
        <w:tab w:val="center" w:pos="4820"/>
        <w:tab w:val="right" w:pos="9781"/>
      </w:tabs>
    </w:pPr>
    <w:r>
      <w:tab/>
    </w:r>
    <w:sdt>
      <w:sdtPr>
        <w:alias w:val="Titre "/>
        <w:tag w:val=""/>
        <w:id w:val="1017202389"/>
        <w:placeholder>
          <w:docPart w:val="FCA950E274BC4BEF8985D5B7A65F766D"/>
        </w:placeholder>
        <w:dataBinding w:prefixMappings="xmlns:ns0='http://purl.org/dc/elements/1.1/' xmlns:ns1='http://schemas.openxmlformats.org/package/2006/metadata/core-properties' " w:xpath="/ns1:coreProperties[1]/ns0:title[1]" w:storeItemID="{6C3C8BC8-F283-45AE-878A-BAB7291924A1}"/>
        <w:text/>
      </w:sdtPr>
      <w:sdtEndPr/>
      <w:sdtContent>
        <w:r w:rsidR="008647AC">
          <w:t>Intelligence artificielle</w:t>
        </w:r>
      </w:sdtContent>
    </w:sdt>
    <w:r w:rsidR="007B5E09" w:rsidRPr="007B5E09">
      <w:t xml:space="preserve"> </w:t>
    </w:r>
    <w:r w:rsidR="009F5E93">
      <w:t>–</w:t>
    </w:r>
    <w:r w:rsidR="00F31567">
      <w:t xml:space="preserve"> </w:t>
    </w:r>
    <w:sdt>
      <w:sdtPr>
        <w:alias w:val="Objet "/>
        <w:tag w:val=""/>
        <w:id w:val="-1412848302"/>
        <w:placeholder>
          <w:docPart w:val="1FEBFBC1E7BD4EB298D62E71C7B434BA"/>
        </w:placeholder>
        <w:dataBinding w:prefixMappings="xmlns:ns0='http://purl.org/dc/elements/1.1/' xmlns:ns1='http://schemas.openxmlformats.org/package/2006/metadata/core-properties' " w:xpath="/ns1:coreProperties[1]/ns0:subject[1]" w:storeItemID="{6C3C8BC8-F283-45AE-878A-BAB7291924A1}"/>
        <w:text/>
      </w:sdtPr>
      <w:sdtEndPr/>
      <w:sdtContent>
        <w:r w:rsidR="00CA301E">
          <w:t>Critères de confiance</w:t>
        </w:r>
      </w:sdtContent>
    </w:sdt>
    <w:r w:rsidR="007B5E09">
      <w:tab/>
    </w:r>
    <w:sdt>
      <w:sdtPr>
        <w:alias w:val="Version"/>
        <w:tag w:val="TPAppVersion"/>
        <w:id w:val="1440181070"/>
        <w:placeholder>
          <w:docPart w:val="DA16BE492971474592454292D1DD23D8"/>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EndPr/>
      <w:sdtContent>
        <w:r w:rsidR="003C5615">
          <w:t>10</w:t>
        </w:r>
        <w:r w:rsidR="000300BE">
          <w:t>/04</w:t>
        </w:r>
        <w:r w:rsidR="00FA72A3">
          <w:t>/2025</w:t>
        </w:r>
      </w:sdtContent>
    </w:sdt>
  </w:p>
  <w:p w14:paraId="007D6727" w14:textId="08A3B434" w:rsidR="0051089A" w:rsidRDefault="0051089A" w:rsidP="00AF7598">
    <w:pPr>
      <w:pStyle w:val="En-tte"/>
      <w:tabs>
        <w:tab w:val="clear" w:pos="9360"/>
        <w:tab w:val="right" w:pos="978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FB2A6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24897574" o:spid="_x0000_i1025" type="#_x0000_t75" style="width:58.5pt;height:58.5pt;visibility:visible;mso-wrap-style:square">
            <v:imagedata r:id="rId1" o:title=""/>
          </v:shape>
        </w:pict>
      </mc:Choice>
      <mc:Fallback>
        <w:drawing>
          <wp:inline distT="0" distB="0" distL="0" distR="0" wp14:anchorId="1D2AFA4B" wp14:editId="1D2AFA4C">
            <wp:extent cx="742950" cy="742950"/>
            <wp:effectExtent l="0" t="0" r="0" b="0"/>
            <wp:docPr id="1824897574" name="Image 1824897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mc:Fallback>
    </mc:AlternateContent>
  </w:numPicBullet>
  <w:abstractNum w:abstractNumId="0" w15:restartNumberingAfterBreak="0">
    <w:nsid w:val="02E133BB"/>
    <w:multiLevelType w:val="hybridMultilevel"/>
    <w:tmpl w:val="F6360C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963CA"/>
    <w:multiLevelType w:val="multilevel"/>
    <w:tmpl w:val="020E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5D42"/>
    <w:multiLevelType w:val="hybridMultilevel"/>
    <w:tmpl w:val="590206B2"/>
    <w:lvl w:ilvl="0" w:tplc="E1C865C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A6ED8"/>
    <w:multiLevelType w:val="hybridMultilevel"/>
    <w:tmpl w:val="A648A2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0DA34796"/>
    <w:multiLevelType w:val="hybridMultilevel"/>
    <w:tmpl w:val="244E4698"/>
    <w:lvl w:ilvl="0" w:tplc="FF4215D6">
      <w:start w:val="11"/>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390E7E"/>
    <w:multiLevelType w:val="hybridMultilevel"/>
    <w:tmpl w:val="3D5C84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584FF5"/>
    <w:multiLevelType w:val="hybridMultilevel"/>
    <w:tmpl w:val="477A7CFA"/>
    <w:lvl w:ilvl="0" w:tplc="B5AC0DFE">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D736B2"/>
    <w:multiLevelType w:val="hybridMultilevel"/>
    <w:tmpl w:val="DA4E9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3B2604"/>
    <w:multiLevelType w:val="hybridMultilevel"/>
    <w:tmpl w:val="C5D4E834"/>
    <w:lvl w:ilvl="0" w:tplc="E1C865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8F3C81"/>
    <w:multiLevelType w:val="hybridMultilevel"/>
    <w:tmpl w:val="E6FCE25C"/>
    <w:lvl w:ilvl="0" w:tplc="D926047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720066"/>
    <w:multiLevelType w:val="hybridMultilevel"/>
    <w:tmpl w:val="F9305EC2"/>
    <w:lvl w:ilvl="0" w:tplc="FFFFFFFF">
      <w:numFmt w:val="bullet"/>
      <w:lvlText w:val="-"/>
      <w:lvlJc w:val="left"/>
      <w:pPr>
        <w:ind w:left="720" w:hanging="360"/>
      </w:pPr>
      <w:rPr>
        <w:rFonts w:ascii="Times New Roman" w:eastAsia="Times New Roman" w:hAnsi="Times New Roman" w:cs="Times New Roman" w:hint="default"/>
      </w:rPr>
    </w:lvl>
    <w:lvl w:ilvl="1" w:tplc="04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A0D78BE"/>
    <w:multiLevelType w:val="hybridMultilevel"/>
    <w:tmpl w:val="1F30FD82"/>
    <w:lvl w:ilvl="0" w:tplc="61C2AA2E">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1A6BD9"/>
    <w:multiLevelType w:val="hybridMultilevel"/>
    <w:tmpl w:val="5F34CC2C"/>
    <w:lvl w:ilvl="0" w:tplc="499E8CC8">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3C06AF"/>
    <w:multiLevelType w:val="hybridMultilevel"/>
    <w:tmpl w:val="11A64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7D47BA"/>
    <w:multiLevelType w:val="hybridMultilevel"/>
    <w:tmpl w:val="6A3C039E"/>
    <w:lvl w:ilvl="0" w:tplc="0828275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A24C16"/>
    <w:multiLevelType w:val="hybridMultilevel"/>
    <w:tmpl w:val="4962B882"/>
    <w:lvl w:ilvl="0" w:tplc="FFFFFFFF">
      <w:numFmt w:val="bullet"/>
      <w:lvlText w:val="-"/>
      <w:lvlJc w:val="left"/>
      <w:pPr>
        <w:ind w:left="720" w:hanging="360"/>
      </w:pPr>
      <w:rPr>
        <w:rFonts w:ascii="Times New Roman" w:eastAsia="Times New Roman" w:hAnsi="Times New Roman" w:cs="Times New Roman" w:hint="default"/>
      </w:rPr>
    </w:lvl>
    <w:lvl w:ilvl="1" w:tplc="04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E5F788D"/>
    <w:multiLevelType w:val="hybridMultilevel"/>
    <w:tmpl w:val="15EE94C8"/>
    <w:lvl w:ilvl="0" w:tplc="4C00F1F4">
      <w:start w:val="1"/>
      <w:numFmt w:val="bullet"/>
      <w:lvlText w:val="-"/>
      <w:lvlJc w:val="left"/>
      <w:pPr>
        <w:ind w:left="720" w:hanging="360"/>
      </w:pPr>
      <w:rPr>
        <w:rFonts w:ascii="Calibri" w:eastAsia="Calibri" w:hAnsi="Calibri" w:cs="Calibri" w:hint="default"/>
      </w:rPr>
    </w:lvl>
    <w:lvl w:ilvl="1" w:tplc="4C00F1F4">
      <w:start w:val="1"/>
      <w:numFmt w:val="bullet"/>
      <w:lvlText w:val="-"/>
      <w:lvlJc w:val="left"/>
      <w:pPr>
        <w:ind w:left="1440" w:hanging="360"/>
      </w:pPr>
      <w:rPr>
        <w:rFonts w:ascii="Calibri" w:eastAsia="Calibri" w:hAnsi="Calibri" w:cs="Calibri" w:hint="default"/>
      </w:rPr>
    </w:lvl>
    <w:lvl w:ilvl="2" w:tplc="4C00F1F4">
      <w:start w:val="1"/>
      <w:numFmt w:val="bullet"/>
      <w:lvlText w:val="-"/>
      <w:lvlJc w:val="left"/>
      <w:pPr>
        <w:ind w:left="2160" w:hanging="180"/>
      </w:pPr>
      <w:rPr>
        <w:rFonts w:ascii="Calibri" w:eastAsia="Calibri" w:hAnsi="Calibri" w:cs="Calibri"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4980726B"/>
    <w:multiLevelType w:val="hybridMultilevel"/>
    <w:tmpl w:val="F23A1D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A630B06"/>
    <w:multiLevelType w:val="hybridMultilevel"/>
    <w:tmpl w:val="6616C832"/>
    <w:lvl w:ilvl="0" w:tplc="4C00F1F4">
      <w:start w:val="1"/>
      <w:numFmt w:val="bullet"/>
      <w:lvlText w:val="-"/>
      <w:lvlJc w:val="left"/>
      <w:pPr>
        <w:ind w:left="720" w:hanging="360"/>
      </w:pPr>
      <w:rPr>
        <w:rFonts w:ascii="Calibri" w:eastAsia="Calibri" w:hAnsi="Calibri" w:cs="Calibri" w:hint="default"/>
      </w:rPr>
    </w:lvl>
    <w:lvl w:ilvl="1" w:tplc="4C00F1F4">
      <w:start w:val="1"/>
      <w:numFmt w:val="bullet"/>
      <w:lvlText w:val="-"/>
      <w:lvlJc w:val="left"/>
      <w:pPr>
        <w:ind w:left="1440" w:hanging="360"/>
      </w:pPr>
      <w:rPr>
        <w:rFonts w:ascii="Calibri" w:eastAsia="Calibri" w:hAnsi="Calibri" w:cs="Calibri"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9" w15:restartNumberingAfterBreak="0">
    <w:nsid w:val="57011080"/>
    <w:multiLevelType w:val="hybridMultilevel"/>
    <w:tmpl w:val="3F168A1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79D7014"/>
    <w:multiLevelType w:val="multilevel"/>
    <w:tmpl w:val="4762D5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59A5659B"/>
    <w:multiLevelType w:val="hybridMultilevel"/>
    <w:tmpl w:val="025E34E8"/>
    <w:lvl w:ilvl="0" w:tplc="247E6D3C">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166B0C"/>
    <w:multiLevelType w:val="hybridMultilevel"/>
    <w:tmpl w:val="34F4D4DC"/>
    <w:lvl w:ilvl="0" w:tplc="08FCE9C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85F5A79"/>
    <w:multiLevelType w:val="hybridMultilevel"/>
    <w:tmpl w:val="625AA47A"/>
    <w:lvl w:ilvl="0" w:tplc="5FA4AEE4">
      <w:start w:val="1"/>
      <w:numFmt w:val="decimalZero"/>
      <w:pStyle w:val="Critre"/>
      <w:lvlText w:val="C%1."/>
      <w:lvlJc w:val="center"/>
      <w:pPr>
        <w:ind w:left="812" w:hanging="360"/>
      </w:pPr>
    </w:lvl>
    <w:lvl w:ilvl="1" w:tplc="CB96AE08">
      <w:start w:val="1"/>
      <w:numFmt w:val="decimal"/>
      <w:pStyle w:val="Sous-critre"/>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24" w15:restartNumberingAfterBreak="0">
    <w:nsid w:val="6F6125D9"/>
    <w:multiLevelType w:val="hybridMultilevel"/>
    <w:tmpl w:val="DD3E5230"/>
    <w:lvl w:ilvl="0" w:tplc="E4DC76D8">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7683551A"/>
    <w:multiLevelType w:val="hybridMultilevel"/>
    <w:tmpl w:val="2F9CEDDE"/>
    <w:lvl w:ilvl="0" w:tplc="2ADA6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384536">
    <w:abstractNumId w:val="11"/>
  </w:num>
  <w:num w:numId="2" w16cid:durableId="1193180727">
    <w:abstractNumId w:val="20"/>
  </w:num>
  <w:num w:numId="3" w16cid:durableId="789322799">
    <w:abstractNumId w:val="0"/>
  </w:num>
  <w:num w:numId="4" w16cid:durableId="412238815">
    <w:abstractNumId w:val="20"/>
  </w:num>
  <w:num w:numId="5" w16cid:durableId="753430567">
    <w:abstractNumId w:val="20"/>
  </w:num>
  <w:num w:numId="6" w16cid:durableId="1867862295">
    <w:abstractNumId w:val="2"/>
  </w:num>
  <w:num w:numId="7" w16cid:durableId="1036929362">
    <w:abstractNumId w:val="21"/>
  </w:num>
  <w:num w:numId="8" w16cid:durableId="1130241908">
    <w:abstractNumId w:val="8"/>
  </w:num>
  <w:num w:numId="9" w16cid:durableId="1651253546">
    <w:abstractNumId w:val="17"/>
  </w:num>
  <w:num w:numId="10" w16cid:durableId="1978097437">
    <w:abstractNumId w:val="4"/>
  </w:num>
  <w:num w:numId="11" w16cid:durableId="224686374">
    <w:abstractNumId w:val="9"/>
  </w:num>
  <w:num w:numId="12" w16cid:durableId="812719388">
    <w:abstractNumId w:val="14"/>
  </w:num>
  <w:num w:numId="13" w16cid:durableId="730925254">
    <w:abstractNumId w:val="25"/>
  </w:num>
  <w:num w:numId="14" w16cid:durableId="12267436">
    <w:abstractNumId w:val="22"/>
  </w:num>
  <w:num w:numId="15" w16cid:durableId="2030989676">
    <w:abstractNumId w:val="10"/>
  </w:num>
  <w:num w:numId="16" w16cid:durableId="900480024">
    <w:abstractNumId w:val="15"/>
  </w:num>
  <w:num w:numId="17" w16cid:durableId="14550572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80332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2648502">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4662438">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9024578">
    <w:abstractNumId w:val="24"/>
  </w:num>
  <w:num w:numId="22" w16cid:durableId="2018920432">
    <w:abstractNumId w:val="5"/>
  </w:num>
  <w:num w:numId="23" w16cid:durableId="814567523">
    <w:abstractNumId w:val="23"/>
  </w:num>
  <w:num w:numId="24" w16cid:durableId="820266994">
    <w:abstractNumId w:val="23"/>
    <w:lvlOverride w:ilvl="0">
      <w:startOverride w:val="1"/>
    </w:lvlOverride>
  </w:num>
  <w:num w:numId="25" w16cid:durableId="2115664551">
    <w:abstractNumId w:val="13"/>
  </w:num>
  <w:num w:numId="26" w16cid:durableId="212617898">
    <w:abstractNumId w:val="12"/>
  </w:num>
  <w:num w:numId="27" w16cid:durableId="556210763">
    <w:abstractNumId w:val="6"/>
  </w:num>
  <w:num w:numId="28" w16cid:durableId="878396237">
    <w:abstractNumId w:val="19"/>
  </w:num>
  <w:num w:numId="29" w16cid:durableId="392583966">
    <w:abstractNumId w:val="1"/>
  </w:num>
  <w:num w:numId="30" w16cid:durableId="761099108">
    <w:abstractNumId w:val="20"/>
  </w:num>
  <w:num w:numId="31" w16cid:durableId="949169297">
    <w:abstractNumId w:val="20"/>
  </w:num>
  <w:num w:numId="32" w16cid:durableId="1093428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DateAndTime/>
  <w:proofState w:spelling="clean" w:grammar="clean"/>
  <w:attachedTemplate r:id="rId1"/>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FF"/>
    <w:rsid w:val="0000058B"/>
    <w:rsid w:val="0000628A"/>
    <w:rsid w:val="00010118"/>
    <w:rsid w:val="0001151B"/>
    <w:rsid w:val="0001186F"/>
    <w:rsid w:val="000125F3"/>
    <w:rsid w:val="000137F4"/>
    <w:rsid w:val="00014B23"/>
    <w:rsid w:val="000152B0"/>
    <w:rsid w:val="0002245A"/>
    <w:rsid w:val="0002320E"/>
    <w:rsid w:val="000234B3"/>
    <w:rsid w:val="00026ED4"/>
    <w:rsid w:val="000273EA"/>
    <w:rsid w:val="000300BE"/>
    <w:rsid w:val="00032521"/>
    <w:rsid w:val="0003549E"/>
    <w:rsid w:val="00037F25"/>
    <w:rsid w:val="00037F67"/>
    <w:rsid w:val="0004066A"/>
    <w:rsid w:val="000409ED"/>
    <w:rsid w:val="000427E7"/>
    <w:rsid w:val="00043BB6"/>
    <w:rsid w:val="00046341"/>
    <w:rsid w:val="0004766B"/>
    <w:rsid w:val="00047983"/>
    <w:rsid w:val="00047EDC"/>
    <w:rsid w:val="0005049C"/>
    <w:rsid w:val="000532A2"/>
    <w:rsid w:val="00055B9C"/>
    <w:rsid w:val="00056115"/>
    <w:rsid w:val="0006060F"/>
    <w:rsid w:val="00060FF8"/>
    <w:rsid w:val="00063478"/>
    <w:rsid w:val="00065181"/>
    <w:rsid w:val="00065A8C"/>
    <w:rsid w:val="00070B5E"/>
    <w:rsid w:val="00073042"/>
    <w:rsid w:val="00073E2B"/>
    <w:rsid w:val="000746D4"/>
    <w:rsid w:val="00075CE4"/>
    <w:rsid w:val="000775EE"/>
    <w:rsid w:val="0008044A"/>
    <w:rsid w:val="00082ADC"/>
    <w:rsid w:val="00085FB3"/>
    <w:rsid w:val="00087984"/>
    <w:rsid w:val="00090A35"/>
    <w:rsid w:val="00090F37"/>
    <w:rsid w:val="00093AED"/>
    <w:rsid w:val="000A131B"/>
    <w:rsid w:val="000A3446"/>
    <w:rsid w:val="000A34D3"/>
    <w:rsid w:val="000A3920"/>
    <w:rsid w:val="000A5E67"/>
    <w:rsid w:val="000A6B29"/>
    <w:rsid w:val="000B1750"/>
    <w:rsid w:val="000B2365"/>
    <w:rsid w:val="000B4E94"/>
    <w:rsid w:val="000B62D7"/>
    <w:rsid w:val="000C15CE"/>
    <w:rsid w:val="000C203E"/>
    <w:rsid w:val="000C3511"/>
    <w:rsid w:val="000C5AF8"/>
    <w:rsid w:val="000C5C13"/>
    <w:rsid w:val="000C7A02"/>
    <w:rsid w:val="000D13A5"/>
    <w:rsid w:val="000D2D95"/>
    <w:rsid w:val="000E04EA"/>
    <w:rsid w:val="000E3E7D"/>
    <w:rsid w:val="000E679A"/>
    <w:rsid w:val="000E7035"/>
    <w:rsid w:val="000F0109"/>
    <w:rsid w:val="000F17A0"/>
    <w:rsid w:val="000F1D23"/>
    <w:rsid w:val="000F31A1"/>
    <w:rsid w:val="000F3A32"/>
    <w:rsid w:val="000F5965"/>
    <w:rsid w:val="000F68B6"/>
    <w:rsid w:val="000F6C54"/>
    <w:rsid w:val="001007AE"/>
    <w:rsid w:val="001010BB"/>
    <w:rsid w:val="00101DEC"/>
    <w:rsid w:val="00104FFA"/>
    <w:rsid w:val="001060C7"/>
    <w:rsid w:val="00112148"/>
    <w:rsid w:val="0011344C"/>
    <w:rsid w:val="001155E7"/>
    <w:rsid w:val="00116A9E"/>
    <w:rsid w:val="0012013A"/>
    <w:rsid w:val="001213FF"/>
    <w:rsid w:val="00122B2F"/>
    <w:rsid w:val="0012718E"/>
    <w:rsid w:val="00127871"/>
    <w:rsid w:val="001330D8"/>
    <w:rsid w:val="001344AA"/>
    <w:rsid w:val="001448CC"/>
    <w:rsid w:val="0014497F"/>
    <w:rsid w:val="00144D93"/>
    <w:rsid w:val="001469BD"/>
    <w:rsid w:val="0015276A"/>
    <w:rsid w:val="00152D48"/>
    <w:rsid w:val="00153864"/>
    <w:rsid w:val="00153C40"/>
    <w:rsid w:val="00153E2F"/>
    <w:rsid w:val="00154158"/>
    <w:rsid w:val="001568C3"/>
    <w:rsid w:val="001575A4"/>
    <w:rsid w:val="00160066"/>
    <w:rsid w:val="001604D9"/>
    <w:rsid w:val="00160C75"/>
    <w:rsid w:val="001626B7"/>
    <w:rsid w:val="00163067"/>
    <w:rsid w:val="00164572"/>
    <w:rsid w:val="00165A79"/>
    <w:rsid w:val="00165AFA"/>
    <w:rsid w:val="00166A0A"/>
    <w:rsid w:val="001700C4"/>
    <w:rsid w:val="00172756"/>
    <w:rsid w:val="00172BEC"/>
    <w:rsid w:val="0017332E"/>
    <w:rsid w:val="001733D8"/>
    <w:rsid w:val="00173E07"/>
    <w:rsid w:val="00174CD0"/>
    <w:rsid w:val="0017590D"/>
    <w:rsid w:val="001762AC"/>
    <w:rsid w:val="00176460"/>
    <w:rsid w:val="001765B9"/>
    <w:rsid w:val="001775C0"/>
    <w:rsid w:val="001818CE"/>
    <w:rsid w:val="00184518"/>
    <w:rsid w:val="001855B0"/>
    <w:rsid w:val="001860D0"/>
    <w:rsid w:val="001870D9"/>
    <w:rsid w:val="001876BA"/>
    <w:rsid w:val="00193C3A"/>
    <w:rsid w:val="0019617F"/>
    <w:rsid w:val="00196DFD"/>
    <w:rsid w:val="00197C75"/>
    <w:rsid w:val="001A01C2"/>
    <w:rsid w:val="001A224E"/>
    <w:rsid w:val="001A23CA"/>
    <w:rsid w:val="001A2BE2"/>
    <w:rsid w:val="001A3061"/>
    <w:rsid w:val="001A4A17"/>
    <w:rsid w:val="001A6434"/>
    <w:rsid w:val="001A6FB1"/>
    <w:rsid w:val="001B0A7F"/>
    <w:rsid w:val="001B2AE4"/>
    <w:rsid w:val="001B2BE1"/>
    <w:rsid w:val="001B40AC"/>
    <w:rsid w:val="001B6E40"/>
    <w:rsid w:val="001C0D56"/>
    <w:rsid w:val="001C2E96"/>
    <w:rsid w:val="001C3437"/>
    <w:rsid w:val="001C38D6"/>
    <w:rsid w:val="001D12C9"/>
    <w:rsid w:val="001D6B64"/>
    <w:rsid w:val="001D70CC"/>
    <w:rsid w:val="001D74E1"/>
    <w:rsid w:val="001E3D83"/>
    <w:rsid w:val="001E481A"/>
    <w:rsid w:val="001F107F"/>
    <w:rsid w:val="001F1A79"/>
    <w:rsid w:val="001F2675"/>
    <w:rsid w:val="001F3BF4"/>
    <w:rsid w:val="001F62A0"/>
    <w:rsid w:val="001F780B"/>
    <w:rsid w:val="002014F2"/>
    <w:rsid w:val="00202FD4"/>
    <w:rsid w:val="0020333B"/>
    <w:rsid w:val="00203425"/>
    <w:rsid w:val="002038EA"/>
    <w:rsid w:val="002040E9"/>
    <w:rsid w:val="002043C5"/>
    <w:rsid w:val="002059F3"/>
    <w:rsid w:val="002063F9"/>
    <w:rsid w:val="00207DB5"/>
    <w:rsid w:val="002114C8"/>
    <w:rsid w:val="00211BF9"/>
    <w:rsid w:val="002132AA"/>
    <w:rsid w:val="00216CCA"/>
    <w:rsid w:val="00216E1E"/>
    <w:rsid w:val="00220AAB"/>
    <w:rsid w:val="00223F7E"/>
    <w:rsid w:val="002259AB"/>
    <w:rsid w:val="00230214"/>
    <w:rsid w:val="00231740"/>
    <w:rsid w:val="00232906"/>
    <w:rsid w:val="00233277"/>
    <w:rsid w:val="002332E9"/>
    <w:rsid w:val="00234AEB"/>
    <w:rsid w:val="00234D3B"/>
    <w:rsid w:val="0023574B"/>
    <w:rsid w:val="0023724E"/>
    <w:rsid w:val="00243353"/>
    <w:rsid w:val="0024385B"/>
    <w:rsid w:val="0024420F"/>
    <w:rsid w:val="0024427F"/>
    <w:rsid w:val="00244E9A"/>
    <w:rsid w:val="002459AE"/>
    <w:rsid w:val="00246C04"/>
    <w:rsid w:val="00251E04"/>
    <w:rsid w:val="00254167"/>
    <w:rsid w:val="002554E6"/>
    <w:rsid w:val="00260C06"/>
    <w:rsid w:val="00260F3C"/>
    <w:rsid w:val="00261BC3"/>
    <w:rsid w:val="00264109"/>
    <w:rsid w:val="0026664A"/>
    <w:rsid w:val="00267F3A"/>
    <w:rsid w:val="00270B4D"/>
    <w:rsid w:val="0027104F"/>
    <w:rsid w:val="00272825"/>
    <w:rsid w:val="002759DB"/>
    <w:rsid w:val="0027738C"/>
    <w:rsid w:val="002775F6"/>
    <w:rsid w:val="002852BD"/>
    <w:rsid w:val="00290D61"/>
    <w:rsid w:val="0029511F"/>
    <w:rsid w:val="00295317"/>
    <w:rsid w:val="002A054D"/>
    <w:rsid w:val="002A0952"/>
    <w:rsid w:val="002A5ADD"/>
    <w:rsid w:val="002B2952"/>
    <w:rsid w:val="002B3501"/>
    <w:rsid w:val="002B408B"/>
    <w:rsid w:val="002B5B07"/>
    <w:rsid w:val="002B6DA2"/>
    <w:rsid w:val="002C051B"/>
    <w:rsid w:val="002C1DEA"/>
    <w:rsid w:val="002C28B2"/>
    <w:rsid w:val="002C465F"/>
    <w:rsid w:val="002C645A"/>
    <w:rsid w:val="002D1629"/>
    <w:rsid w:val="002D477B"/>
    <w:rsid w:val="002D7B29"/>
    <w:rsid w:val="002E2409"/>
    <w:rsid w:val="002E3433"/>
    <w:rsid w:val="002E3A58"/>
    <w:rsid w:val="002E4BAB"/>
    <w:rsid w:val="002E4D14"/>
    <w:rsid w:val="002E6C83"/>
    <w:rsid w:val="002E75AB"/>
    <w:rsid w:val="002F1645"/>
    <w:rsid w:val="002F1AB0"/>
    <w:rsid w:val="002F2F9F"/>
    <w:rsid w:val="002F3D71"/>
    <w:rsid w:val="002F55C9"/>
    <w:rsid w:val="002F5F67"/>
    <w:rsid w:val="002F754D"/>
    <w:rsid w:val="002F75A8"/>
    <w:rsid w:val="002F7AF6"/>
    <w:rsid w:val="00301C84"/>
    <w:rsid w:val="00305E68"/>
    <w:rsid w:val="003062DD"/>
    <w:rsid w:val="00310E85"/>
    <w:rsid w:val="00313168"/>
    <w:rsid w:val="00316637"/>
    <w:rsid w:val="00320DAA"/>
    <w:rsid w:val="0032175B"/>
    <w:rsid w:val="00321DEC"/>
    <w:rsid w:val="00322BA7"/>
    <w:rsid w:val="003249EC"/>
    <w:rsid w:val="00325EED"/>
    <w:rsid w:val="00335E52"/>
    <w:rsid w:val="0034116B"/>
    <w:rsid w:val="00344115"/>
    <w:rsid w:val="003455D4"/>
    <w:rsid w:val="00347B43"/>
    <w:rsid w:val="00350A79"/>
    <w:rsid w:val="00351CE0"/>
    <w:rsid w:val="003520B0"/>
    <w:rsid w:val="00352650"/>
    <w:rsid w:val="00354A00"/>
    <w:rsid w:val="00355BBD"/>
    <w:rsid w:val="0035638F"/>
    <w:rsid w:val="00360335"/>
    <w:rsid w:val="00360537"/>
    <w:rsid w:val="00360762"/>
    <w:rsid w:val="00361751"/>
    <w:rsid w:val="00361A95"/>
    <w:rsid w:val="00362408"/>
    <w:rsid w:val="00362884"/>
    <w:rsid w:val="00364AA6"/>
    <w:rsid w:val="00370D16"/>
    <w:rsid w:val="00370DB3"/>
    <w:rsid w:val="00371462"/>
    <w:rsid w:val="0037237A"/>
    <w:rsid w:val="003736F8"/>
    <w:rsid w:val="00373BCC"/>
    <w:rsid w:val="00374765"/>
    <w:rsid w:val="00375696"/>
    <w:rsid w:val="00375CBA"/>
    <w:rsid w:val="00377A5D"/>
    <w:rsid w:val="00377C25"/>
    <w:rsid w:val="003812A0"/>
    <w:rsid w:val="003827A5"/>
    <w:rsid w:val="00382C91"/>
    <w:rsid w:val="003832B8"/>
    <w:rsid w:val="00384B02"/>
    <w:rsid w:val="003855B8"/>
    <w:rsid w:val="0039041D"/>
    <w:rsid w:val="00390E78"/>
    <w:rsid w:val="00392B31"/>
    <w:rsid w:val="003A089C"/>
    <w:rsid w:val="003A2964"/>
    <w:rsid w:val="003A3173"/>
    <w:rsid w:val="003A365A"/>
    <w:rsid w:val="003A6625"/>
    <w:rsid w:val="003A6B03"/>
    <w:rsid w:val="003B207B"/>
    <w:rsid w:val="003B2F0C"/>
    <w:rsid w:val="003C09A1"/>
    <w:rsid w:val="003C0C83"/>
    <w:rsid w:val="003C11FD"/>
    <w:rsid w:val="003C25EE"/>
    <w:rsid w:val="003C3773"/>
    <w:rsid w:val="003C4518"/>
    <w:rsid w:val="003C52CB"/>
    <w:rsid w:val="003C5615"/>
    <w:rsid w:val="003C680F"/>
    <w:rsid w:val="003D08FF"/>
    <w:rsid w:val="003D2DC4"/>
    <w:rsid w:val="003D3A06"/>
    <w:rsid w:val="003D6688"/>
    <w:rsid w:val="003D6C56"/>
    <w:rsid w:val="003D79D5"/>
    <w:rsid w:val="003E12D9"/>
    <w:rsid w:val="003E1ABF"/>
    <w:rsid w:val="003E34A9"/>
    <w:rsid w:val="003E6CC9"/>
    <w:rsid w:val="003E6FB3"/>
    <w:rsid w:val="003E730A"/>
    <w:rsid w:val="003E74E2"/>
    <w:rsid w:val="003F0C55"/>
    <w:rsid w:val="003F0D65"/>
    <w:rsid w:val="003F156C"/>
    <w:rsid w:val="003F1610"/>
    <w:rsid w:val="003F32CD"/>
    <w:rsid w:val="003F3876"/>
    <w:rsid w:val="003F3A40"/>
    <w:rsid w:val="003F5570"/>
    <w:rsid w:val="003F675E"/>
    <w:rsid w:val="00401818"/>
    <w:rsid w:val="004027DF"/>
    <w:rsid w:val="004049CC"/>
    <w:rsid w:val="00404FEC"/>
    <w:rsid w:val="00405182"/>
    <w:rsid w:val="0040577B"/>
    <w:rsid w:val="00406C67"/>
    <w:rsid w:val="00410DD3"/>
    <w:rsid w:val="00412B21"/>
    <w:rsid w:val="004151F6"/>
    <w:rsid w:val="0042011E"/>
    <w:rsid w:val="004212A5"/>
    <w:rsid w:val="00423B08"/>
    <w:rsid w:val="00424D88"/>
    <w:rsid w:val="004275B8"/>
    <w:rsid w:val="004301DC"/>
    <w:rsid w:val="004303B3"/>
    <w:rsid w:val="00430E90"/>
    <w:rsid w:val="00430F5E"/>
    <w:rsid w:val="00432B73"/>
    <w:rsid w:val="00433E3A"/>
    <w:rsid w:val="00434279"/>
    <w:rsid w:val="00434CD6"/>
    <w:rsid w:val="00436725"/>
    <w:rsid w:val="004375E7"/>
    <w:rsid w:val="00437C18"/>
    <w:rsid w:val="0044048E"/>
    <w:rsid w:val="00441675"/>
    <w:rsid w:val="004426EB"/>
    <w:rsid w:val="004427A5"/>
    <w:rsid w:val="00443502"/>
    <w:rsid w:val="004469C8"/>
    <w:rsid w:val="00452CA8"/>
    <w:rsid w:val="0045360C"/>
    <w:rsid w:val="0045379D"/>
    <w:rsid w:val="0045421A"/>
    <w:rsid w:val="00454C29"/>
    <w:rsid w:val="00455A3E"/>
    <w:rsid w:val="00456A44"/>
    <w:rsid w:val="00461A3E"/>
    <w:rsid w:val="00466C8D"/>
    <w:rsid w:val="004676AD"/>
    <w:rsid w:val="00470ADC"/>
    <w:rsid w:val="00470C71"/>
    <w:rsid w:val="00473DF5"/>
    <w:rsid w:val="00474508"/>
    <w:rsid w:val="00474B77"/>
    <w:rsid w:val="00476403"/>
    <w:rsid w:val="00480589"/>
    <w:rsid w:val="00482820"/>
    <w:rsid w:val="004828B2"/>
    <w:rsid w:val="00482BC5"/>
    <w:rsid w:val="00482E05"/>
    <w:rsid w:val="00484B9D"/>
    <w:rsid w:val="00485E63"/>
    <w:rsid w:val="00486746"/>
    <w:rsid w:val="00491133"/>
    <w:rsid w:val="00491F22"/>
    <w:rsid w:val="00493C32"/>
    <w:rsid w:val="00494615"/>
    <w:rsid w:val="004950DB"/>
    <w:rsid w:val="00495313"/>
    <w:rsid w:val="00496C2F"/>
    <w:rsid w:val="004A12D3"/>
    <w:rsid w:val="004A1A9B"/>
    <w:rsid w:val="004A218D"/>
    <w:rsid w:val="004A3F58"/>
    <w:rsid w:val="004B05EC"/>
    <w:rsid w:val="004B0EB3"/>
    <w:rsid w:val="004B1869"/>
    <w:rsid w:val="004B2E55"/>
    <w:rsid w:val="004B3C15"/>
    <w:rsid w:val="004B49DE"/>
    <w:rsid w:val="004B5FBD"/>
    <w:rsid w:val="004B6199"/>
    <w:rsid w:val="004C054A"/>
    <w:rsid w:val="004C2670"/>
    <w:rsid w:val="004C3B7A"/>
    <w:rsid w:val="004C422E"/>
    <w:rsid w:val="004D06E5"/>
    <w:rsid w:val="004D1472"/>
    <w:rsid w:val="004D2783"/>
    <w:rsid w:val="004D56DA"/>
    <w:rsid w:val="004E0717"/>
    <w:rsid w:val="004E0863"/>
    <w:rsid w:val="004E15ED"/>
    <w:rsid w:val="004E185E"/>
    <w:rsid w:val="004E1AFB"/>
    <w:rsid w:val="004E37B4"/>
    <w:rsid w:val="004E3B07"/>
    <w:rsid w:val="004E42DA"/>
    <w:rsid w:val="004E5D8B"/>
    <w:rsid w:val="004E6077"/>
    <w:rsid w:val="004F0A84"/>
    <w:rsid w:val="004F1FFB"/>
    <w:rsid w:val="004F3DF4"/>
    <w:rsid w:val="004F6DE9"/>
    <w:rsid w:val="005000AA"/>
    <w:rsid w:val="005015D9"/>
    <w:rsid w:val="0050448F"/>
    <w:rsid w:val="00506B73"/>
    <w:rsid w:val="00506EC9"/>
    <w:rsid w:val="00507885"/>
    <w:rsid w:val="0051037D"/>
    <w:rsid w:val="0051089A"/>
    <w:rsid w:val="005124B4"/>
    <w:rsid w:val="005133AB"/>
    <w:rsid w:val="00515829"/>
    <w:rsid w:val="005171A2"/>
    <w:rsid w:val="005174CE"/>
    <w:rsid w:val="005207FA"/>
    <w:rsid w:val="00520BCC"/>
    <w:rsid w:val="00520DC2"/>
    <w:rsid w:val="00521FE5"/>
    <w:rsid w:val="005241B2"/>
    <w:rsid w:val="00524EE6"/>
    <w:rsid w:val="005257D9"/>
    <w:rsid w:val="00525C55"/>
    <w:rsid w:val="005274D4"/>
    <w:rsid w:val="00531186"/>
    <w:rsid w:val="0053546F"/>
    <w:rsid w:val="00535A3B"/>
    <w:rsid w:val="00536B2D"/>
    <w:rsid w:val="005379A9"/>
    <w:rsid w:val="005408A1"/>
    <w:rsid w:val="0054182B"/>
    <w:rsid w:val="00544144"/>
    <w:rsid w:val="005451FB"/>
    <w:rsid w:val="00545588"/>
    <w:rsid w:val="00545C19"/>
    <w:rsid w:val="00546255"/>
    <w:rsid w:val="00550534"/>
    <w:rsid w:val="00553131"/>
    <w:rsid w:val="0055459E"/>
    <w:rsid w:val="00554B6E"/>
    <w:rsid w:val="0055516B"/>
    <w:rsid w:val="0055518B"/>
    <w:rsid w:val="00557BCE"/>
    <w:rsid w:val="00564732"/>
    <w:rsid w:val="005650C0"/>
    <w:rsid w:val="00566034"/>
    <w:rsid w:val="00566C2A"/>
    <w:rsid w:val="005721C0"/>
    <w:rsid w:val="0057520F"/>
    <w:rsid w:val="00575762"/>
    <w:rsid w:val="005768AD"/>
    <w:rsid w:val="00576B18"/>
    <w:rsid w:val="0057712C"/>
    <w:rsid w:val="0058061C"/>
    <w:rsid w:val="005841FB"/>
    <w:rsid w:val="00584A19"/>
    <w:rsid w:val="0058524D"/>
    <w:rsid w:val="0058702F"/>
    <w:rsid w:val="005916DD"/>
    <w:rsid w:val="005920BD"/>
    <w:rsid w:val="00594583"/>
    <w:rsid w:val="005959F3"/>
    <w:rsid w:val="005A001E"/>
    <w:rsid w:val="005A0393"/>
    <w:rsid w:val="005A0D70"/>
    <w:rsid w:val="005A1FC5"/>
    <w:rsid w:val="005A2E97"/>
    <w:rsid w:val="005A390D"/>
    <w:rsid w:val="005A45B5"/>
    <w:rsid w:val="005A4903"/>
    <w:rsid w:val="005A59EF"/>
    <w:rsid w:val="005A5DFB"/>
    <w:rsid w:val="005A5E04"/>
    <w:rsid w:val="005A5ED1"/>
    <w:rsid w:val="005B0D2D"/>
    <w:rsid w:val="005B16DD"/>
    <w:rsid w:val="005B1B32"/>
    <w:rsid w:val="005B3678"/>
    <w:rsid w:val="005B3992"/>
    <w:rsid w:val="005B4519"/>
    <w:rsid w:val="005B672E"/>
    <w:rsid w:val="005B7FD5"/>
    <w:rsid w:val="005C37BC"/>
    <w:rsid w:val="005D11E5"/>
    <w:rsid w:val="005D1DB0"/>
    <w:rsid w:val="005D5A88"/>
    <w:rsid w:val="005D7C31"/>
    <w:rsid w:val="005E0EAE"/>
    <w:rsid w:val="005E226B"/>
    <w:rsid w:val="005E2B1F"/>
    <w:rsid w:val="005E315F"/>
    <w:rsid w:val="005E3B86"/>
    <w:rsid w:val="005E64CE"/>
    <w:rsid w:val="005E6F4B"/>
    <w:rsid w:val="005F1B22"/>
    <w:rsid w:val="00603ABF"/>
    <w:rsid w:val="00604B30"/>
    <w:rsid w:val="00604C4A"/>
    <w:rsid w:val="006056A7"/>
    <w:rsid w:val="00606BD5"/>
    <w:rsid w:val="00612B60"/>
    <w:rsid w:val="00613468"/>
    <w:rsid w:val="00614620"/>
    <w:rsid w:val="0061689B"/>
    <w:rsid w:val="0061770D"/>
    <w:rsid w:val="00622B5D"/>
    <w:rsid w:val="00623790"/>
    <w:rsid w:val="0062513D"/>
    <w:rsid w:val="00625475"/>
    <w:rsid w:val="0062734B"/>
    <w:rsid w:val="00627FC8"/>
    <w:rsid w:val="00630D02"/>
    <w:rsid w:val="00635014"/>
    <w:rsid w:val="006418B5"/>
    <w:rsid w:val="00641B5D"/>
    <w:rsid w:val="006430FD"/>
    <w:rsid w:val="006456EE"/>
    <w:rsid w:val="00647AD0"/>
    <w:rsid w:val="00647DC1"/>
    <w:rsid w:val="00650C30"/>
    <w:rsid w:val="00654238"/>
    <w:rsid w:val="006556A4"/>
    <w:rsid w:val="00662999"/>
    <w:rsid w:val="00663DA2"/>
    <w:rsid w:val="00665E74"/>
    <w:rsid w:val="00666F49"/>
    <w:rsid w:val="0067195D"/>
    <w:rsid w:val="00672649"/>
    <w:rsid w:val="00675155"/>
    <w:rsid w:val="0067539D"/>
    <w:rsid w:val="006809A6"/>
    <w:rsid w:val="00681510"/>
    <w:rsid w:val="00682E63"/>
    <w:rsid w:val="00683823"/>
    <w:rsid w:val="006854C4"/>
    <w:rsid w:val="00686D4B"/>
    <w:rsid w:val="006906CF"/>
    <w:rsid w:val="00690E9E"/>
    <w:rsid w:val="0069105C"/>
    <w:rsid w:val="00691A20"/>
    <w:rsid w:val="006925BD"/>
    <w:rsid w:val="00693050"/>
    <w:rsid w:val="0069480A"/>
    <w:rsid w:val="00695940"/>
    <w:rsid w:val="00695A2C"/>
    <w:rsid w:val="00695B27"/>
    <w:rsid w:val="00696896"/>
    <w:rsid w:val="00697476"/>
    <w:rsid w:val="006A013C"/>
    <w:rsid w:val="006A0C22"/>
    <w:rsid w:val="006A17BA"/>
    <w:rsid w:val="006A3AA0"/>
    <w:rsid w:val="006A4748"/>
    <w:rsid w:val="006A476A"/>
    <w:rsid w:val="006A5E87"/>
    <w:rsid w:val="006A5FE6"/>
    <w:rsid w:val="006B0524"/>
    <w:rsid w:val="006B196A"/>
    <w:rsid w:val="006B3D9A"/>
    <w:rsid w:val="006B4F0E"/>
    <w:rsid w:val="006B627B"/>
    <w:rsid w:val="006B6DD1"/>
    <w:rsid w:val="006C059B"/>
    <w:rsid w:val="006C20FB"/>
    <w:rsid w:val="006C4239"/>
    <w:rsid w:val="006C7572"/>
    <w:rsid w:val="006D0BD0"/>
    <w:rsid w:val="006D117A"/>
    <w:rsid w:val="006D14A0"/>
    <w:rsid w:val="006D47D7"/>
    <w:rsid w:val="006D6FF6"/>
    <w:rsid w:val="006D76D8"/>
    <w:rsid w:val="006E013A"/>
    <w:rsid w:val="006E4EDB"/>
    <w:rsid w:val="006E4FCB"/>
    <w:rsid w:val="006E4FD3"/>
    <w:rsid w:val="006F097E"/>
    <w:rsid w:val="006F356A"/>
    <w:rsid w:val="006F6988"/>
    <w:rsid w:val="0070077E"/>
    <w:rsid w:val="00701F93"/>
    <w:rsid w:val="00702566"/>
    <w:rsid w:val="00706719"/>
    <w:rsid w:val="00707571"/>
    <w:rsid w:val="00711716"/>
    <w:rsid w:val="0071396D"/>
    <w:rsid w:val="00713C85"/>
    <w:rsid w:val="00716D61"/>
    <w:rsid w:val="007227C5"/>
    <w:rsid w:val="00722BE6"/>
    <w:rsid w:val="00724259"/>
    <w:rsid w:val="00724355"/>
    <w:rsid w:val="007243EA"/>
    <w:rsid w:val="00727D71"/>
    <w:rsid w:val="007300ED"/>
    <w:rsid w:val="007311EB"/>
    <w:rsid w:val="0073145F"/>
    <w:rsid w:val="00731A78"/>
    <w:rsid w:val="007327B9"/>
    <w:rsid w:val="00735525"/>
    <w:rsid w:val="0073581E"/>
    <w:rsid w:val="00735D61"/>
    <w:rsid w:val="00736E22"/>
    <w:rsid w:val="00737B08"/>
    <w:rsid w:val="00740C2D"/>
    <w:rsid w:val="00741203"/>
    <w:rsid w:val="007426BB"/>
    <w:rsid w:val="007469DC"/>
    <w:rsid w:val="00750CB0"/>
    <w:rsid w:val="007540D2"/>
    <w:rsid w:val="00762E52"/>
    <w:rsid w:val="0076505B"/>
    <w:rsid w:val="007657EF"/>
    <w:rsid w:val="00765E7D"/>
    <w:rsid w:val="00766CBE"/>
    <w:rsid w:val="00766EFD"/>
    <w:rsid w:val="00770C34"/>
    <w:rsid w:val="0077103A"/>
    <w:rsid w:val="00771418"/>
    <w:rsid w:val="00771ED4"/>
    <w:rsid w:val="007720C1"/>
    <w:rsid w:val="00773683"/>
    <w:rsid w:val="007762D3"/>
    <w:rsid w:val="007812B7"/>
    <w:rsid w:val="00787DC5"/>
    <w:rsid w:val="00790296"/>
    <w:rsid w:val="007920FE"/>
    <w:rsid w:val="00796EF6"/>
    <w:rsid w:val="00797DC3"/>
    <w:rsid w:val="007A4F4F"/>
    <w:rsid w:val="007A59C4"/>
    <w:rsid w:val="007A7E87"/>
    <w:rsid w:val="007B06E3"/>
    <w:rsid w:val="007B092B"/>
    <w:rsid w:val="007B27F6"/>
    <w:rsid w:val="007B3DD2"/>
    <w:rsid w:val="007B3EFC"/>
    <w:rsid w:val="007B598A"/>
    <w:rsid w:val="007B5E09"/>
    <w:rsid w:val="007B7D6D"/>
    <w:rsid w:val="007C0961"/>
    <w:rsid w:val="007C1701"/>
    <w:rsid w:val="007C2BDF"/>
    <w:rsid w:val="007C3096"/>
    <w:rsid w:val="007C35CA"/>
    <w:rsid w:val="007C48FB"/>
    <w:rsid w:val="007C5DDA"/>
    <w:rsid w:val="007C7DA4"/>
    <w:rsid w:val="007D6805"/>
    <w:rsid w:val="007E101A"/>
    <w:rsid w:val="007E18F1"/>
    <w:rsid w:val="007E2549"/>
    <w:rsid w:val="007E2EC3"/>
    <w:rsid w:val="007E314D"/>
    <w:rsid w:val="007E54AE"/>
    <w:rsid w:val="007E6814"/>
    <w:rsid w:val="007E7BAF"/>
    <w:rsid w:val="007F117B"/>
    <w:rsid w:val="007F312E"/>
    <w:rsid w:val="008001A5"/>
    <w:rsid w:val="0080145F"/>
    <w:rsid w:val="0080251F"/>
    <w:rsid w:val="008025F8"/>
    <w:rsid w:val="00805897"/>
    <w:rsid w:val="008070A2"/>
    <w:rsid w:val="008077EE"/>
    <w:rsid w:val="00807B7D"/>
    <w:rsid w:val="00810CA6"/>
    <w:rsid w:val="00811A89"/>
    <w:rsid w:val="0081423E"/>
    <w:rsid w:val="008167A4"/>
    <w:rsid w:val="0081792B"/>
    <w:rsid w:val="00817B80"/>
    <w:rsid w:val="00825180"/>
    <w:rsid w:val="00825837"/>
    <w:rsid w:val="008259C7"/>
    <w:rsid w:val="00825F71"/>
    <w:rsid w:val="00831991"/>
    <w:rsid w:val="00834670"/>
    <w:rsid w:val="00834891"/>
    <w:rsid w:val="00842CBE"/>
    <w:rsid w:val="00843A89"/>
    <w:rsid w:val="00843BAF"/>
    <w:rsid w:val="008442C8"/>
    <w:rsid w:val="00844CA4"/>
    <w:rsid w:val="008460C0"/>
    <w:rsid w:val="008465EC"/>
    <w:rsid w:val="00846B57"/>
    <w:rsid w:val="00846CB7"/>
    <w:rsid w:val="00847F65"/>
    <w:rsid w:val="008505D7"/>
    <w:rsid w:val="00850AD1"/>
    <w:rsid w:val="00853DA2"/>
    <w:rsid w:val="008553AB"/>
    <w:rsid w:val="00861526"/>
    <w:rsid w:val="008647AC"/>
    <w:rsid w:val="00864A91"/>
    <w:rsid w:val="008665CC"/>
    <w:rsid w:val="008701FD"/>
    <w:rsid w:val="00870C6B"/>
    <w:rsid w:val="0087102C"/>
    <w:rsid w:val="00871805"/>
    <w:rsid w:val="00872630"/>
    <w:rsid w:val="0087597D"/>
    <w:rsid w:val="008763AE"/>
    <w:rsid w:val="00876E1D"/>
    <w:rsid w:val="00880F44"/>
    <w:rsid w:val="00880F4D"/>
    <w:rsid w:val="00881CB4"/>
    <w:rsid w:val="008829DE"/>
    <w:rsid w:val="00884D39"/>
    <w:rsid w:val="00884E58"/>
    <w:rsid w:val="00885960"/>
    <w:rsid w:val="0088675A"/>
    <w:rsid w:val="00886CBD"/>
    <w:rsid w:val="00892C9D"/>
    <w:rsid w:val="0089329E"/>
    <w:rsid w:val="0089386A"/>
    <w:rsid w:val="00893FF4"/>
    <w:rsid w:val="008952E7"/>
    <w:rsid w:val="00895FED"/>
    <w:rsid w:val="00897064"/>
    <w:rsid w:val="008A19E5"/>
    <w:rsid w:val="008A273D"/>
    <w:rsid w:val="008A43F4"/>
    <w:rsid w:val="008A598C"/>
    <w:rsid w:val="008A6E93"/>
    <w:rsid w:val="008A75E1"/>
    <w:rsid w:val="008A7C15"/>
    <w:rsid w:val="008A7DA7"/>
    <w:rsid w:val="008B2C4E"/>
    <w:rsid w:val="008B37D9"/>
    <w:rsid w:val="008B4767"/>
    <w:rsid w:val="008B536C"/>
    <w:rsid w:val="008C00E9"/>
    <w:rsid w:val="008C30E3"/>
    <w:rsid w:val="008C40B3"/>
    <w:rsid w:val="008C4977"/>
    <w:rsid w:val="008C5F07"/>
    <w:rsid w:val="008C6BA0"/>
    <w:rsid w:val="008C7145"/>
    <w:rsid w:val="008C7ED0"/>
    <w:rsid w:val="008D113A"/>
    <w:rsid w:val="008D14BA"/>
    <w:rsid w:val="008D2B71"/>
    <w:rsid w:val="008E2D6A"/>
    <w:rsid w:val="008E32F4"/>
    <w:rsid w:val="008E40D1"/>
    <w:rsid w:val="008E51B4"/>
    <w:rsid w:val="008E533B"/>
    <w:rsid w:val="008E5350"/>
    <w:rsid w:val="008E6478"/>
    <w:rsid w:val="008E648E"/>
    <w:rsid w:val="008F08D4"/>
    <w:rsid w:val="008F1FF3"/>
    <w:rsid w:val="008F4261"/>
    <w:rsid w:val="008F464A"/>
    <w:rsid w:val="008F5799"/>
    <w:rsid w:val="008F6A3A"/>
    <w:rsid w:val="0090061F"/>
    <w:rsid w:val="00900FF7"/>
    <w:rsid w:val="009039E3"/>
    <w:rsid w:val="009069A7"/>
    <w:rsid w:val="00906C59"/>
    <w:rsid w:val="00910B93"/>
    <w:rsid w:val="00910C90"/>
    <w:rsid w:val="00913F30"/>
    <w:rsid w:val="0091446A"/>
    <w:rsid w:val="00916118"/>
    <w:rsid w:val="0091794A"/>
    <w:rsid w:val="009209DD"/>
    <w:rsid w:val="0092187E"/>
    <w:rsid w:val="0092325E"/>
    <w:rsid w:val="009269A3"/>
    <w:rsid w:val="009275C0"/>
    <w:rsid w:val="00931461"/>
    <w:rsid w:val="009315E9"/>
    <w:rsid w:val="00934D6D"/>
    <w:rsid w:val="00936B21"/>
    <w:rsid w:val="00936EAC"/>
    <w:rsid w:val="0093738C"/>
    <w:rsid w:val="009376EB"/>
    <w:rsid w:val="00937E5C"/>
    <w:rsid w:val="00941B40"/>
    <w:rsid w:val="00941BC6"/>
    <w:rsid w:val="0094397A"/>
    <w:rsid w:val="00944170"/>
    <w:rsid w:val="00945D83"/>
    <w:rsid w:val="00945EC9"/>
    <w:rsid w:val="00950597"/>
    <w:rsid w:val="00950963"/>
    <w:rsid w:val="00950C23"/>
    <w:rsid w:val="00954767"/>
    <w:rsid w:val="00955EE7"/>
    <w:rsid w:val="0096207E"/>
    <w:rsid w:val="00962A21"/>
    <w:rsid w:val="00963A58"/>
    <w:rsid w:val="00966B23"/>
    <w:rsid w:val="00972435"/>
    <w:rsid w:val="00975F6C"/>
    <w:rsid w:val="00976B1C"/>
    <w:rsid w:val="0098220A"/>
    <w:rsid w:val="0099027C"/>
    <w:rsid w:val="00990672"/>
    <w:rsid w:val="00991626"/>
    <w:rsid w:val="009919E1"/>
    <w:rsid w:val="00991DD0"/>
    <w:rsid w:val="009957AF"/>
    <w:rsid w:val="009965F0"/>
    <w:rsid w:val="00996EB2"/>
    <w:rsid w:val="009A02C7"/>
    <w:rsid w:val="009A1134"/>
    <w:rsid w:val="009A1CE2"/>
    <w:rsid w:val="009A242A"/>
    <w:rsid w:val="009B37C9"/>
    <w:rsid w:val="009B4677"/>
    <w:rsid w:val="009B5728"/>
    <w:rsid w:val="009B5D80"/>
    <w:rsid w:val="009B7F8A"/>
    <w:rsid w:val="009C002A"/>
    <w:rsid w:val="009C132F"/>
    <w:rsid w:val="009C14DE"/>
    <w:rsid w:val="009C1CC3"/>
    <w:rsid w:val="009C4954"/>
    <w:rsid w:val="009C780B"/>
    <w:rsid w:val="009D11B5"/>
    <w:rsid w:val="009D155D"/>
    <w:rsid w:val="009D19AB"/>
    <w:rsid w:val="009D1A9A"/>
    <w:rsid w:val="009D1B52"/>
    <w:rsid w:val="009D1FA2"/>
    <w:rsid w:val="009D33CF"/>
    <w:rsid w:val="009D4135"/>
    <w:rsid w:val="009D43F2"/>
    <w:rsid w:val="009D46FD"/>
    <w:rsid w:val="009D5A38"/>
    <w:rsid w:val="009D66BD"/>
    <w:rsid w:val="009E011A"/>
    <w:rsid w:val="009E0469"/>
    <w:rsid w:val="009E0A24"/>
    <w:rsid w:val="009E1A29"/>
    <w:rsid w:val="009E252E"/>
    <w:rsid w:val="009E354B"/>
    <w:rsid w:val="009E452F"/>
    <w:rsid w:val="009E6032"/>
    <w:rsid w:val="009E6818"/>
    <w:rsid w:val="009F030C"/>
    <w:rsid w:val="009F215A"/>
    <w:rsid w:val="009F2F3F"/>
    <w:rsid w:val="009F3374"/>
    <w:rsid w:val="009F3847"/>
    <w:rsid w:val="009F4E3F"/>
    <w:rsid w:val="009F5E93"/>
    <w:rsid w:val="009F6AF7"/>
    <w:rsid w:val="00A00ACC"/>
    <w:rsid w:val="00A035DB"/>
    <w:rsid w:val="00A03A90"/>
    <w:rsid w:val="00A04B6B"/>
    <w:rsid w:val="00A10B72"/>
    <w:rsid w:val="00A12611"/>
    <w:rsid w:val="00A12F28"/>
    <w:rsid w:val="00A1303E"/>
    <w:rsid w:val="00A13157"/>
    <w:rsid w:val="00A131A4"/>
    <w:rsid w:val="00A13A9F"/>
    <w:rsid w:val="00A14256"/>
    <w:rsid w:val="00A15A06"/>
    <w:rsid w:val="00A15E9E"/>
    <w:rsid w:val="00A23E66"/>
    <w:rsid w:val="00A2596F"/>
    <w:rsid w:val="00A267FF"/>
    <w:rsid w:val="00A2712E"/>
    <w:rsid w:val="00A3165D"/>
    <w:rsid w:val="00A325D5"/>
    <w:rsid w:val="00A32616"/>
    <w:rsid w:val="00A358DE"/>
    <w:rsid w:val="00A40E69"/>
    <w:rsid w:val="00A41199"/>
    <w:rsid w:val="00A43162"/>
    <w:rsid w:val="00A443B8"/>
    <w:rsid w:val="00A45695"/>
    <w:rsid w:val="00A46CED"/>
    <w:rsid w:val="00A47CB6"/>
    <w:rsid w:val="00A47FB7"/>
    <w:rsid w:val="00A51030"/>
    <w:rsid w:val="00A53F94"/>
    <w:rsid w:val="00A547D3"/>
    <w:rsid w:val="00A54AFD"/>
    <w:rsid w:val="00A615D4"/>
    <w:rsid w:val="00A671B6"/>
    <w:rsid w:val="00A67699"/>
    <w:rsid w:val="00A67882"/>
    <w:rsid w:val="00A678C9"/>
    <w:rsid w:val="00A71314"/>
    <w:rsid w:val="00A71612"/>
    <w:rsid w:val="00A71803"/>
    <w:rsid w:val="00A71A68"/>
    <w:rsid w:val="00A73516"/>
    <w:rsid w:val="00A73E05"/>
    <w:rsid w:val="00A7761F"/>
    <w:rsid w:val="00A776F3"/>
    <w:rsid w:val="00A7795E"/>
    <w:rsid w:val="00A839AF"/>
    <w:rsid w:val="00A84AA2"/>
    <w:rsid w:val="00A84AAC"/>
    <w:rsid w:val="00A86222"/>
    <w:rsid w:val="00A879E3"/>
    <w:rsid w:val="00A94618"/>
    <w:rsid w:val="00A96FC6"/>
    <w:rsid w:val="00AA1B6D"/>
    <w:rsid w:val="00AA36E3"/>
    <w:rsid w:val="00AA43FD"/>
    <w:rsid w:val="00AA4C76"/>
    <w:rsid w:val="00AA7E46"/>
    <w:rsid w:val="00AB0392"/>
    <w:rsid w:val="00AB0EE9"/>
    <w:rsid w:val="00AB239B"/>
    <w:rsid w:val="00AB33AA"/>
    <w:rsid w:val="00AB3547"/>
    <w:rsid w:val="00AB355C"/>
    <w:rsid w:val="00AB45A6"/>
    <w:rsid w:val="00AB55AF"/>
    <w:rsid w:val="00AB5BB5"/>
    <w:rsid w:val="00AB6252"/>
    <w:rsid w:val="00AB7FC8"/>
    <w:rsid w:val="00AC4E59"/>
    <w:rsid w:val="00AD0971"/>
    <w:rsid w:val="00AD1135"/>
    <w:rsid w:val="00AD4EE3"/>
    <w:rsid w:val="00AD614D"/>
    <w:rsid w:val="00AD683B"/>
    <w:rsid w:val="00AD7D50"/>
    <w:rsid w:val="00AE2476"/>
    <w:rsid w:val="00AE2CEE"/>
    <w:rsid w:val="00AF1D46"/>
    <w:rsid w:val="00AF386A"/>
    <w:rsid w:val="00AF6267"/>
    <w:rsid w:val="00AF7598"/>
    <w:rsid w:val="00B04114"/>
    <w:rsid w:val="00B04A66"/>
    <w:rsid w:val="00B0767B"/>
    <w:rsid w:val="00B07FDB"/>
    <w:rsid w:val="00B10441"/>
    <w:rsid w:val="00B1214F"/>
    <w:rsid w:val="00B127BC"/>
    <w:rsid w:val="00B149E8"/>
    <w:rsid w:val="00B20127"/>
    <w:rsid w:val="00B25669"/>
    <w:rsid w:val="00B26883"/>
    <w:rsid w:val="00B26BBD"/>
    <w:rsid w:val="00B27134"/>
    <w:rsid w:val="00B2740F"/>
    <w:rsid w:val="00B3203D"/>
    <w:rsid w:val="00B32132"/>
    <w:rsid w:val="00B32383"/>
    <w:rsid w:val="00B3334A"/>
    <w:rsid w:val="00B33FCB"/>
    <w:rsid w:val="00B349E2"/>
    <w:rsid w:val="00B3599F"/>
    <w:rsid w:val="00B404DA"/>
    <w:rsid w:val="00B51F2B"/>
    <w:rsid w:val="00B51F6F"/>
    <w:rsid w:val="00B5350F"/>
    <w:rsid w:val="00B55005"/>
    <w:rsid w:val="00B570AA"/>
    <w:rsid w:val="00B674D0"/>
    <w:rsid w:val="00B71456"/>
    <w:rsid w:val="00B72377"/>
    <w:rsid w:val="00B74616"/>
    <w:rsid w:val="00B76DBB"/>
    <w:rsid w:val="00B778DF"/>
    <w:rsid w:val="00B80119"/>
    <w:rsid w:val="00B80BEF"/>
    <w:rsid w:val="00B814DA"/>
    <w:rsid w:val="00B8157A"/>
    <w:rsid w:val="00B84109"/>
    <w:rsid w:val="00B848EB"/>
    <w:rsid w:val="00B84FCB"/>
    <w:rsid w:val="00B8654E"/>
    <w:rsid w:val="00B879F6"/>
    <w:rsid w:val="00B90E2C"/>
    <w:rsid w:val="00B91977"/>
    <w:rsid w:val="00B95399"/>
    <w:rsid w:val="00B95484"/>
    <w:rsid w:val="00B965FF"/>
    <w:rsid w:val="00B97FA6"/>
    <w:rsid w:val="00BA2BE6"/>
    <w:rsid w:val="00BA3392"/>
    <w:rsid w:val="00BA35B2"/>
    <w:rsid w:val="00BA6393"/>
    <w:rsid w:val="00BB29E4"/>
    <w:rsid w:val="00BB319D"/>
    <w:rsid w:val="00BB600D"/>
    <w:rsid w:val="00BB7B45"/>
    <w:rsid w:val="00BC0ED9"/>
    <w:rsid w:val="00BC10F0"/>
    <w:rsid w:val="00BC2CD6"/>
    <w:rsid w:val="00BC3627"/>
    <w:rsid w:val="00BC3B7C"/>
    <w:rsid w:val="00BD01F7"/>
    <w:rsid w:val="00BD0C72"/>
    <w:rsid w:val="00BD120B"/>
    <w:rsid w:val="00BD2218"/>
    <w:rsid w:val="00BD2D9A"/>
    <w:rsid w:val="00BD5FCD"/>
    <w:rsid w:val="00BE1629"/>
    <w:rsid w:val="00BE29B9"/>
    <w:rsid w:val="00BE41CD"/>
    <w:rsid w:val="00BE4C03"/>
    <w:rsid w:val="00BE6925"/>
    <w:rsid w:val="00BF3131"/>
    <w:rsid w:val="00BF3A90"/>
    <w:rsid w:val="00BF49AF"/>
    <w:rsid w:val="00BF4E54"/>
    <w:rsid w:val="00BF4E58"/>
    <w:rsid w:val="00BF6239"/>
    <w:rsid w:val="00BF6819"/>
    <w:rsid w:val="00C016B3"/>
    <w:rsid w:val="00C034C6"/>
    <w:rsid w:val="00C046B1"/>
    <w:rsid w:val="00C04891"/>
    <w:rsid w:val="00C0522D"/>
    <w:rsid w:val="00C0715D"/>
    <w:rsid w:val="00C07834"/>
    <w:rsid w:val="00C10090"/>
    <w:rsid w:val="00C1487C"/>
    <w:rsid w:val="00C14AD3"/>
    <w:rsid w:val="00C15CEC"/>
    <w:rsid w:val="00C162AD"/>
    <w:rsid w:val="00C1659A"/>
    <w:rsid w:val="00C17C0E"/>
    <w:rsid w:val="00C2417C"/>
    <w:rsid w:val="00C32785"/>
    <w:rsid w:val="00C32F43"/>
    <w:rsid w:val="00C337AD"/>
    <w:rsid w:val="00C3432F"/>
    <w:rsid w:val="00C344B5"/>
    <w:rsid w:val="00C379AF"/>
    <w:rsid w:val="00C41657"/>
    <w:rsid w:val="00C4208F"/>
    <w:rsid w:val="00C42542"/>
    <w:rsid w:val="00C43A72"/>
    <w:rsid w:val="00C44281"/>
    <w:rsid w:val="00C45E1F"/>
    <w:rsid w:val="00C4790A"/>
    <w:rsid w:val="00C5050B"/>
    <w:rsid w:val="00C533B9"/>
    <w:rsid w:val="00C5363A"/>
    <w:rsid w:val="00C538F3"/>
    <w:rsid w:val="00C54A5C"/>
    <w:rsid w:val="00C57619"/>
    <w:rsid w:val="00C623F7"/>
    <w:rsid w:val="00C66A47"/>
    <w:rsid w:val="00C66DE1"/>
    <w:rsid w:val="00C671E7"/>
    <w:rsid w:val="00C67FFC"/>
    <w:rsid w:val="00C702B1"/>
    <w:rsid w:val="00C73D67"/>
    <w:rsid w:val="00C81577"/>
    <w:rsid w:val="00C8393F"/>
    <w:rsid w:val="00C84297"/>
    <w:rsid w:val="00C85BFF"/>
    <w:rsid w:val="00C90170"/>
    <w:rsid w:val="00C91800"/>
    <w:rsid w:val="00C925F3"/>
    <w:rsid w:val="00C926D6"/>
    <w:rsid w:val="00C93BE3"/>
    <w:rsid w:val="00C93DCE"/>
    <w:rsid w:val="00C94151"/>
    <w:rsid w:val="00CA0372"/>
    <w:rsid w:val="00CA301E"/>
    <w:rsid w:val="00CA4879"/>
    <w:rsid w:val="00CA740C"/>
    <w:rsid w:val="00CB59CC"/>
    <w:rsid w:val="00CB757F"/>
    <w:rsid w:val="00CC0A9D"/>
    <w:rsid w:val="00CC3F9D"/>
    <w:rsid w:val="00CC528A"/>
    <w:rsid w:val="00CC6B6B"/>
    <w:rsid w:val="00CC6E86"/>
    <w:rsid w:val="00CD30E0"/>
    <w:rsid w:val="00CD3A89"/>
    <w:rsid w:val="00CD56AA"/>
    <w:rsid w:val="00CD5772"/>
    <w:rsid w:val="00CE0B6A"/>
    <w:rsid w:val="00CE2C60"/>
    <w:rsid w:val="00CE43E2"/>
    <w:rsid w:val="00CE6396"/>
    <w:rsid w:val="00CF0BFE"/>
    <w:rsid w:val="00CF55BF"/>
    <w:rsid w:val="00CF5F58"/>
    <w:rsid w:val="00CF625B"/>
    <w:rsid w:val="00CF65BC"/>
    <w:rsid w:val="00CF6D15"/>
    <w:rsid w:val="00D00905"/>
    <w:rsid w:val="00D00CC0"/>
    <w:rsid w:val="00D01096"/>
    <w:rsid w:val="00D039AA"/>
    <w:rsid w:val="00D04391"/>
    <w:rsid w:val="00D0488B"/>
    <w:rsid w:val="00D05C87"/>
    <w:rsid w:val="00D05DCB"/>
    <w:rsid w:val="00D17062"/>
    <w:rsid w:val="00D1771B"/>
    <w:rsid w:val="00D20550"/>
    <w:rsid w:val="00D20647"/>
    <w:rsid w:val="00D20708"/>
    <w:rsid w:val="00D20B93"/>
    <w:rsid w:val="00D21689"/>
    <w:rsid w:val="00D216BC"/>
    <w:rsid w:val="00D2285B"/>
    <w:rsid w:val="00D2351E"/>
    <w:rsid w:val="00D27164"/>
    <w:rsid w:val="00D2762C"/>
    <w:rsid w:val="00D315BB"/>
    <w:rsid w:val="00D33044"/>
    <w:rsid w:val="00D33547"/>
    <w:rsid w:val="00D339BF"/>
    <w:rsid w:val="00D33CC2"/>
    <w:rsid w:val="00D40703"/>
    <w:rsid w:val="00D430B5"/>
    <w:rsid w:val="00D46D58"/>
    <w:rsid w:val="00D4722E"/>
    <w:rsid w:val="00D47CD3"/>
    <w:rsid w:val="00D50C55"/>
    <w:rsid w:val="00D51586"/>
    <w:rsid w:val="00D52E32"/>
    <w:rsid w:val="00D54ECD"/>
    <w:rsid w:val="00D55932"/>
    <w:rsid w:val="00D57617"/>
    <w:rsid w:val="00D6419E"/>
    <w:rsid w:val="00D641A9"/>
    <w:rsid w:val="00D6514C"/>
    <w:rsid w:val="00D70D60"/>
    <w:rsid w:val="00D70F79"/>
    <w:rsid w:val="00D722EB"/>
    <w:rsid w:val="00D72D71"/>
    <w:rsid w:val="00D74300"/>
    <w:rsid w:val="00D761F8"/>
    <w:rsid w:val="00D828E2"/>
    <w:rsid w:val="00D83969"/>
    <w:rsid w:val="00D8477A"/>
    <w:rsid w:val="00D84F7E"/>
    <w:rsid w:val="00D86C5F"/>
    <w:rsid w:val="00D87BE3"/>
    <w:rsid w:val="00D90EA9"/>
    <w:rsid w:val="00D922F5"/>
    <w:rsid w:val="00D935AC"/>
    <w:rsid w:val="00D94896"/>
    <w:rsid w:val="00D95731"/>
    <w:rsid w:val="00DA13B2"/>
    <w:rsid w:val="00DA30D8"/>
    <w:rsid w:val="00DA3A4F"/>
    <w:rsid w:val="00DA654C"/>
    <w:rsid w:val="00DA7211"/>
    <w:rsid w:val="00DA73FA"/>
    <w:rsid w:val="00DB09D7"/>
    <w:rsid w:val="00DB1A81"/>
    <w:rsid w:val="00DB2C54"/>
    <w:rsid w:val="00DB34DF"/>
    <w:rsid w:val="00DB5098"/>
    <w:rsid w:val="00DB5AAD"/>
    <w:rsid w:val="00DC16ED"/>
    <w:rsid w:val="00DC3480"/>
    <w:rsid w:val="00DD33D0"/>
    <w:rsid w:val="00DD516D"/>
    <w:rsid w:val="00DD59C5"/>
    <w:rsid w:val="00DD6728"/>
    <w:rsid w:val="00DE0123"/>
    <w:rsid w:val="00DE1DC6"/>
    <w:rsid w:val="00DE2AE8"/>
    <w:rsid w:val="00DE4573"/>
    <w:rsid w:val="00DE5D93"/>
    <w:rsid w:val="00DE6C1F"/>
    <w:rsid w:val="00DE7240"/>
    <w:rsid w:val="00DE758D"/>
    <w:rsid w:val="00DF5C05"/>
    <w:rsid w:val="00DF5D53"/>
    <w:rsid w:val="00DF7EAC"/>
    <w:rsid w:val="00E0204A"/>
    <w:rsid w:val="00E038BC"/>
    <w:rsid w:val="00E03A42"/>
    <w:rsid w:val="00E060C4"/>
    <w:rsid w:val="00E06EE5"/>
    <w:rsid w:val="00E07F43"/>
    <w:rsid w:val="00E11378"/>
    <w:rsid w:val="00E13F4C"/>
    <w:rsid w:val="00E1500F"/>
    <w:rsid w:val="00E15539"/>
    <w:rsid w:val="00E15DED"/>
    <w:rsid w:val="00E1759E"/>
    <w:rsid w:val="00E17858"/>
    <w:rsid w:val="00E2085B"/>
    <w:rsid w:val="00E22FD2"/>
    <w:rsid w:val="00E24FE7"/>
    <w:rsid w:val="00E27B75"/>
    <w:rsid w:val="00E324C9"/>
    <w:rsid w:val="00E34D62"/>
    <w:rsid w:val="00E358B0"/>
    <w:rsid w:val="00E408B9"/>
    <w:rsid w:val="00E4199E"/>
    <w:rsid w:val="00E4253C"/>
    <w:rsid w:val="00E43052"/>
    <w:rsid w:val="00E45B30"/>
    <w:rsid w:val="00E45B67"/>
    <w:rsid w:val="00E47BA0"/>
    <w:rsid w:val="00E47DF2"/>
    <w:rsid w:val="00E50B51"/>
    <w:rsid w:val="00E5442C"/>
    <w:rsid w:val="00E56C25"/>
    <w:rsid w:val="00E62479"/>
    <w:rsid w:val="00E666B6"/>
    <w:rsid w:val="00E71507"/>
    <w:rsid w:val="00E71AE4"/>
    <w:rsid w:val="00E71E01"/>
    <w:rsid w:val="00E741F5"/>
    <w:rsid w:val="00E74C99"/>
    <w:rsid w:val="00E74D2B"/>
    <w:rsid w:val="00E77C39"/>
    <w:rsid w:val="00E80375"/>
    <w:rsid w:val="00E82D16"/>
    <w:rsid w:val="00E84F2B"/>
    <w:rsid w:val="00E90816"/>
    <w:rsid w:val="00E90B57"/>
    <w:rsid w:val="00E90F5B"/>
    <w:rsid w:val="00EA2CFC"/>
    <w:rsid w:val="00EA345D"/>
    <w:rsid w:val="00EA7203"/>
    <w:rsid w:val="00EB1C94"/>
    <w:rsid w:val="00EB5477"/>
    <w:rsid w:val="00EB7DCC"/>
    <w:rsid w:val="00EC04F6"/>
    <w:rsid w:val="00EC0E22"/>
    <w:rsid w:val="00EC1A2E"/>
    <w:rsid w:val="00EC2398"/>
    <w:rsid w:val="00EC37E8"/>
    <w:rsid w:val="00EC5F73"/>
    <w:rsid w:val="00ED04F1"/>
    <w:rsid w:val="00EE0C21"/>
    <w:rsid w:val="00EE20E5"/>
    <w:rsid w:val="00EE4C6A"/>
    <w:rsid w:val="00EF2E02"/>
    <w:rsid w:val="00EF7006"/>
    <w:rsid w:val="00EF7040"/>
    <w:rsid w:val="00F00038"/>
    <w:rsid w:val="00F010D9"/>
    <w:rsid w:val="00F01A2A"/>
    <w:rsid w:val="00F01EB3"/>
    <w:rsid w:val="00F0439C"/>
    <w:rsid w:val="00F0553A"/>
    <w:rsid w:val="00F06917"/>
    <w:rsid w:val="00F079EE"/>
    <w:rsid w:val="00F12B26"/>
    <w:rsid w:val="00F15DFA"/>
    <w:rsid w:val="00F160A3"/>
    <w:rsid w:val="00F16EDC"/>
    <w:rsid w:val="00F20D4F"/>
    <w:rsid w:val="00F23D99"/>
    <w:rsid w:val="00F24DB7"/>
    <w:rsid w:val="00F259CC"/>
    <w:rsid w:val="00F25FA3"/>
    <w:rsid w:val="00F2761B"/>
    <w:rsid w:val="00F31567"/>
    <w:rsid w:val="00F322F7"/>
    <w:rsid w:val="00F323E9"/>
    <w:rsid w:val="00F36A9E"/>
    <w:rsid w:val="00F37950"/>
    <w:rsid w:val="00F410E3"/>
    <w:rsid w:val="00F42024"/>
    <w:rsid w:val="00F425A0"/>
    <w:rsid w:val="00F44275"/>
    <w:rsid w:val="00F46D3C"/>
    <w:rsid w:val="00F47B49"/>
    <w:rsid w:val="00F52E87"/>
    <w:rsid w:val="00F559E0"/>
    <w:rsid w:val="00F55CD0"/>
    <w:rsid w:val="00F57BA4"/>
    <w:rsid w:val="00F6063D"/>
    <w:rsid w:val="00F609E4"/>
    <w:rsid w:val="00F61E2B"/>
    <w:rsid w:val="00F62C69"/>
    <w:rsid w:val="00F631B3"/>
    <w:rsid w:val="00F63AFB"/>
    <w:rsid w:val="00F64275"/>
    <w:rsid w:val="00F64FF3"/>
    <w:rsid w:val="00F66AA0"/>
    <w:rsid w:val="00F66B2E"/>
    <w:rsid w:val="00F73F3C"/>
    <w:rsid w:val="00F81899"/>
    <w:rsid w:val="00F825C0"/>
    <w:rsid w:val="00F83D7A"/>
    <w:rsid w:val="00F848E0"/>
    <w:rsid w:val="00F8588C"/>
    <w:rsid w:val="00F918F4"/>
    <w:rsid w:val="00F93FC7"/>
    <w:rsid w:val="00F95248"/>
    <w:rsid w:val="00F977C9"/>
    <w:rsid w:val="00F97E69"/>
    <w:rsid w:val="00FA0F78"/>
    <w:rsid w:val="00FA2501"/>
    <w:rsid w:val="00FA45B4"/>
    <w:rsid w:val="00FA4E1B"/>
    <w:rsid w:val="00FA72A3"/>
    <w:rsid w:val="00FB1F49"/>
    <w:rsid w:val="00FB27AB"/>
    <w:rsid w:val="00FC03B9"/>
    <w:rsid w:val="00FC056E"/>
    <w:rsid w:val="00FC3A0D"/>
    <w:rsid w:val="00FC4AEE"/>
    <w:rsid w:val="00FC57D2"/>
    <w:rsid w:val="00FC5EE0"/>
    <w:rsid w:val="00FC7854"/>
    <w:rsid w:val="00FD0BEC"/>
    <w:rsid w:val="00FD253A"/>
    <w:rsid w:val="00FD3A4C"/>
    <w:rsid w:val="00FD4416"/>
    <w:rsid w:val="00FD6869"/>
    <w:rsid w:val="00FE025A"/>
    <w:rsid w:val="00FE221A"/>
    <w:rsid w:val="00FE301B"/>
    <w:rsid w:val="00FE4EF1"/>
    <w:rsid w:val="00FE5CFF"/>
    <w:rsid w:val="00FE71EE"/>
    <w:rsid w:val="00FF05F1"/>
    <w:rsid w:val="00FF3CE7"/>
    <w:rsid w:val="00FF5953"/>
    <w:rsid w:val="00FF5A0A"/>
    <w:rsid w:val="00FF5A58"/>
    <w:rsid w:val="00FF64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C23B5"/>
  <w15:docId w15:val="{E58B4461-D06F-4B82-9BEF-EF0F3DD4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5AC"/>
    <w:pPr>
      <w:spacing w:after="0" w:line="240" w:lineRule="auto"/>
      <w:jc w:val="both"/>
    </w:pPr>
    <w:rPr>
      <w:sz w:val="24"/>
      <w:szCs w:val="24"/>
    </w:rPr>
  </w:style>
  <w:style w:type="paragraph" w:styleId="Titre1">
    <w:name w:val="heading 1"/>
    <w:basedOn w:val="Normal"/>
    <w:next w:val="Normal"/>
    <w:link w:val="Titre1Car"/>
    <w:uiPriority w:val="9"/>
    <w:qFormat/>
    <w:rsid w:val="009D66BD"/>
    <w:pPr>
      <w:keepNext/>
      <w:keepLines/>
      <w:numPr>
        <w:numId w:val="2"/>
      </w:numPr>
      <w:spacing w:before="240" w:after="120"/>
      <w:outlineLvl w:val="0"/>
    </w:pPr>
    <w:rPr>
      <w:rFonts w:asciiTheme="majorHAnsi" w:eastAsiaTheme="majorEastAsia" w:hAnsiTheme="majorHAnsi" w:cstheme="majorBidi"/>
      <w:bCs/>
      <w:caps/>
      <w:color w:val="7A7A7A" w:themeColor="accent1"/>
      <w:sz w:val="32"/>
      <w:szCs w:val="32"/>
    </w:rPr>
  </w:style>
  <w:style w:type="paragraph" w:styleId="Titre2">
    <w:name w:val="heading 2"/>
    <w:basedOn w:val="Normal"/>
    <w:next w:val="Normal"/>
    <w:link w:val="Titre2Car"/>
    <w:uiPriority w:val="9"/>
    <w:unhideWhenUsed/>
    <w:qFormat/>
    <w:rsid w:val="00E741F5"/>
    <w:pPr>
      <w:keepNext/>
      <w:keepLines/>
      <w:numPr>
        <w:ilvl w:val="1"/>
        <w:numId w:val="2"/>
      </w:numPr>
      <w:spacing w:before="240" w:after="120"/>
      <w:ind w:left="578" w:hanging="578"/>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0532A2"/>
    <w:pPr>
      <w:keepNext/>
      <w:keepLines/>
      <w:numPr>
        <w:ilvl w:val="2"/>
        <w:numId w:val="2"/>
      </w:numPr>
      <w:spacing w:before="240" w:after="120"/>
      <w:outlineLvl w:val="2"/>
    </w:pPr>
    <w:rPr>
      <w:rFonts w:eastAsiaTheme="majorEastAsia" w:cstheme="majorBidi"/>
      <w:b/>
      <w:bCs/>
      <w:caps/>
      <w:color w:val="D1282E" w:themeColor="text2"/>
    </w:rPr>
  </w:style>
  <w:style w:type="paragraph" w:styleId="Titre4">
    <w:name w:val="heading 4"/>
    <w:basedOn w:val="Normal"/>
    <w:next w:val="Normal"/>
    <w:link w:val="Titre4Car"/>
    <w:uiPriority w:val="9"/>
    <w:unhideWhenUsed/>
    <w:qFormat/>
    <w:pPr>
      <w:keepNext/>
      <w:keepLines/>
      <w:numPr>
        <w:ilvl w:val="3"/>
        <w:numId w:val="2"/>
      </w:numPr>
      <w:spacing w:before="20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numPr>
        <w:ilvl w:val="4"/>
        <w:numId w:val="2"/>
      </w:numPr>
      <w:spacing w:before="20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numPr>
        <w:ilvl w:val="5"/>
        <w:numId w:val="2"/>
      </w:numPr>
      <w:spacing w:before="20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numPr>
        <w:ilvl w:val="6"/>
        <w:numId w:val="2"/>
      </w:numPr>
      <w:spacing w:before="20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numPr>
        <w:ilvl w:val="7"/>
        <w:numId w:val="2"/>
      </w:numPr>
      <w:spacing w:before="20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2"/>
      </w:numPr>
      <w:spacing w:before="20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66BD"/>
    <w:rPr>
      <w:rFonts w:asciiTheme="majorHAnsi" w:eastAsiaTheme="majorEastAsia" w:hAnsiTheme="majorHAnsi" w:cstheme="majorBidi"/>
      <w:bCs/>
      <w:caps/>
      <w:color w:val="7A7A7A" w:themeColor="accent1"/>
      <w:sz w:val="32"/>
      <w:szCs w:val="32"/>
    </w:rPr>
  </w:style>
  <w:style w:type="character" w:customStyle="1" w:styleId="Titre2Car">
    <w:name w:val="Titre 2 Car"/>
    <w:basedOn w:val="Policepardfaut"/>
    <w:link w:val="Titre2"/>
    <w:uiPriority w:val="9"/>
    <w:rsid w:val="00E741F5"/>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0532A2"/>
    <w:rPr>
      <w:rFonts w:eastAsiaTheme="majorEastAsia" w:cstheme="majorBidi"/>
      <w:b/>
      <w:bCs/>
      <w:caps/>
      <w:color w:val="D1282E"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Pr>
      <w:bCs/>
      <w:caps/>
      <w:color w:val="7A7A7A" w:themeColor="accent1"/>
      <w:sz w:val="18"/>
      <w:szCs w:val="18"/>
    </w:rPr>
  </w:style>
  <w:style w:type="paragraph" w:styleId="Titre">
    <w:name w:val="Title"/>
    <w:basedOn w:val="Normal"/>
    <w:next w:val="Normal"/>
    <w:link w:val="TitreC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rsid w:val="00A71A68"/>
    <w:rPr>
      <w:i/>
      <w:iCs/>
      <w:color w:val="7A7A7A" w:themeColor="accent1"/>
    </w:rPr>
  </w:style>
  <w:style w:type="character" w:customStyle="1" w:styleId="CitationCar">
    <w:name w:val="Citation Car"/>
    <w:basedOn w:val="Policepardfaut"/>
    <w:link w:val="Citation"/>
    <w:uiPriority w:val="29"/>
    <w:rsid w:val="00A71A68"/>
    <w:rPr>
      <w:i/>
      <w:iCs/>
      <w:color w:val="7A7A7A" w:themeColor="accent1"/>
      <w:sz w:val="24"/>
      <w:szCs w:val="24"/>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7A7A7A" w:themeColor="accent1"/>
    </w:rPr>
  </w:style>
  <w:style w:type="character" w:styleId="Accentuationintense">
    <w:name w:val="Intense Emphasis"/>
    <w:basedOn w:val="Policepardfaut"/>
    <w:uiPriority w:val="21"/>
    <w:qFormat/>
    <w:rPr>
      <w:b/>
      <w:bCs/>
      <w:i/>
      <w:iCs/>
      <w:color w:val="D1282E" w:themeColor="text2"/>
    </w:rPr>
  </w:style>
  <w:style w:type="character" w:styleId="Rfrencelgre">
    <w:name w:val="Subtle Reference"/>
    <w:basedOn w:val="Policepardfaut"/>
    <w:uiPriority w:val="31"/>
    <w:qFormat/>
    <w:rsid w:val="00771418"/>
    <w:rPr>
      <w:rFonts w:asciiTheme="minorHAnsi" w:hAnsiTheme="minorHAnsi"/>
      <w:smallCaps/>
      <w:color w:val="FF6600"/>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pPr>
  </w:style>
  <w:style w:type="character" w:customStyle="1" w:styleId="PieddepageCar">
    <w:name w:val="Pied de page Car"/>
    <w:basedOn w:val="Policepardfaut"/>
    <w:link w:val="Pieddepage"/>
    <w:uiPriority w:val="99"/>
  </w:style>
  <w:style w:type="table" w:styleId="Grilledutableau">
    <w:name w:val="Table Grid"/>
    <w:aliases w:val="CNIL"/>
    <w:basedOn w:val="TableauNormal"/>
    <w:unhideWhenUsed/>
    <w:rsid w:val="00FE5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E5CFF"/>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character" w:customStyle="1" w:styleId="Textedelespacerserv0">
    <w:name w:val="Texte de l’espace réservé"/>
    <w:basedOn w:val="Policepardfaut"/>
    <w:uiPriority w:val="99"/>
    <w:semiHidden/>
    <w:rsid w:val="006E4FD3"/>
    <w:rPr>
      <w:color w:val="808080"/>
    </w:rPr>
  </w:style>
  <w:style w:type="paragraph" w:styleId="TM2">
    <w:name w:val="toc 2"/>
    <w:basedOn w:val="Normal"/>
    <w:next w:val="Normal"/>
    <w:autoRedefine/>
    <w:uiPriority w:val="39"/>
    <w:unhideWhenUsed/>
    <w:rsid w:val="003C11FD"/>
    <w:pPr>
      <w:ind w:left="240"/>
      <w:jc w:val="left"/>
    </w:pPr>
    <w:rPr>
      <w:rFonts w:cstheme="minorHAnsi"/>
      <w:smallCaps/>
      <w:sz w:val="20"/>
      <w:szCs w:val="20"/>
    </w:rPr>
  </w:style>
  <w:style w:type="paragraph" w:styleId="TM3">
    <w:name w:val="toc 3"/>
    <w:basedOn w:val="Normal"/>
    <w:next w:val="Normal"/>
    <w:autoRedefine/>
    <w:uiPriority w:val="39"/>
    <w:unhideWhenUsed/>
    <w:rsid w:val="00681510"/>
    <w:pPr>
      <w:ind w:left="480"/>
      <w:jc w:val="left"/>
    </w:pPr>
    <w:rPr>
      <w:rFonts w:cstheme="minorHAnsi"/>
      <w:i/>
      <w:iCs/>
      <w:sz w:val="20"/>
      <w:szCs w:val="20"/>
    </w:rPr>
  </w:style>
  <w:style w:type="paragraph" w:styleId="TM1">
    <w:name w:val="toc 1"/>
    <w:basedOn w:val="Normal"/>
    <w:next w:val="Normal"/>
    <w:autoRedefine/>
    <w:uiPriority w:val="39"/>
    <w:unhideWhenUsed/>
    <w:rsid w:val="003C11FD"/>
    <w:pPr>
      <w:spacing w:before="120" w:after="120"/>
      <w:jc w:val="left"/>
    </w:pPr>
    <w:rPr>
      <w:rFonts w:cstheme="minorHAnsi"/>
      <w:b/>
      <w:bCs/>
      <w:caps/>
      <w:sz w:val="20"/>
      <w:szCs w:val="20"/>
    </w:rPr>
  </w:style>
  <w:style w:type="character" w:styleId="Lienhypertexte">
    <w:name w:val="Hyperlink"/>
    <w:basedOn w:val="Policepardfaut"/>
    <w:uiPriority w:val="99"/>
    <w:unhideWhenUsed/>
    <w:rsid w:val="0011344C"/>
    <w:rPr>
      <w:color w:val="FF6600"/>
      <w:u w:val="single"/>
    </w:rPr>
  </w:style>
  <w:style w:type="paragraph" w:styleId="Notedebasdepage">
    <w:name w:val="footnote text"/>
    <w:basedOn w:val="Normal"/>
    <w:link w:val="NotedebasdepageCar"/>
    <w:uiPriority w:val="99"/>
    <w:unhideWhenUsed/>
    <w:rsid w:val="00E741F5"/>
    <w:rPr>
      <w:sz w:val="20"/>
      <w:szCs w:val="20"/>
    </w:rPr>
  </w:style>
  <w:style w:type="character" w:customStyle="1" w:styleId="NotedebasdepageCar">
    <w:name w:val="Note de bas de page Car"/>
    <w:basedOn w:val="Policepardfaut"/>
    <w:link w:val="Notedebasdepage"/>
    <w:uiPriority w:val="99"/>
    <w:rsid w:val="00E741F5"/>
    <w:rPr>
      <w:sz w:val="20"/>
      <w:szCs w:val="20"/>
    </w:rPr>
  </w:style>
  <w:style w:type="character" w:styleId="Appelnotedebasdep">
    <w:name w:val="footnote reference"/>
    <w:basedOn w:val="Policepardfaut"/>
    <w:uiPriority w:val="99"/>
    <w:semiHidden/>
    <w:unhideWhenUsed/>
    <w:rsid w:val="00E741F5"/>
    <w:rPr>
      <w:vertAlign w:val="superscript"/>
    </w:rPr>
  </w:style>
  <w:style w:type="character" w:styleId="Marquedecommentaire">
    <w:name w:val="annotation reference"/>
    <w:basedOn w:val="Policepardfaut"/>
    <w:uiPriority w:val="99"/>
    <w:semiHidden/>
    <w:unhideWhenUsed/>
    <w:rsid w:val="00D83969"/>
    <w:rPr>
      <w:sz w:val="16"/>
      <w:szCs w:val="16"/>
    </w:rPr>
  </w:style>
  <w:style w:type="paragraph" w:styleId="Commentaire">
    <w:name w:val="annotation text"/>
    <w:basedOn w:val="Normal"/>
    <w:link w:val="CommentaireCar"/>
    <w:uiPriority w:val="99"/>
    <w:unhideWhenUsed/>
    <w:rsid w:val="00D83969"/>
    <w:rPr>
      <w:sz w:val="20"/>
      <w:szCs w:val="20"/>
    </w:rPr>
  </w:style>
  <w:style w:type="character" w:customStyle="1" w:styleId="CommentaireCar">
    <w:name w:val="Commentaire Car"/>
    <w:basedOn w:val="Policepardfaut"/>
    <w:link w:val="Commentaire"/>
    <w:uiPriority w:val="99"/>
    <w:rsid w:val="00D83969"/>
    <w:rPr>
      <w:sz w:val="20"/>
      <w:szCs w:val="20"/>
    </w:rPr>
  </w:style>
  <w:style w:type="paragraph" w:styleId="Objetducommentaire">
    <w:name w:val="annotation subject"/>
    <w:basedOn w:val="Commentaire"/>
    <w:next w:val="Commentaire"/>
    <w:link w:val="ObjetducommentaireCar"/>
    <w:uiPriority w:val="99"/>
    <w:semiHidden/>
    <w:unhideWhenUsed/>
    <w:rsid w:val="00D83969"/>
    <w:rPr>
      <w:b/>
      <w:bCs/>
    </w:rPr>
  </w:style>
  <w:style w:type="character" w:customStyle="1" w:styleId="ObjetducommentaireCar">
    <w:name w:val="Objet du commentaire Car"/>
    <w:basedOn w:val="CommentaireCar"/>
    <w:link w:val="Objetducommentaire"/>
    <w:uiPriority w:val="99"/>
    <w:semiHidden/>
    <w:rsid w:val="00D83969"/>
    <w:rPr>
      <w:b/>
      <w:bCs/>
      <w:sz w:val="20"/>
      <w:szCs w:val="20"/>
    </w:rPr>
  </w:style>
  <w:style w:type="paragraph" w:styleId="Rvision">
    <w:name w:val="Revision"/>
    <w:hidden/>
    <w:uiPriority w:val="99"/>
    <w:semiHidden/>
    <w:rsid w:val="003F675E"/>
    <w:pPr>
      <w:spacing w:after="0" w:line="240" w:lineRule="auto"/>
    </w:pPr>
  </w:style>
  <w:style w:type="paragraph" w:customStyle="1" w:styleId="Nor">
    <w:name w:val="Nor"/>
    <w:basedOn w:val="Normal"/>
    <w:rsid w:val="001D74E1"/>
    <w:pPr>
      <w:autoSpaceDE w:val="0"/>
      <w:autoSpaceDN w:val="0"/>
    </w:pPr>
    <w:rPr>
      <w:rFonts w:ascii="Arial" w:eastAsia="Times New Roman" w:hAnsi="Arial" w:cs="Arial"/>
      <w:color w:val="008080"/>
    </w:rPr>
  </w:style>
  <w:style w:type="paragraph" w:customStyle="1" w:styleId="T1">
    <w:name w:val="T1"/>
    <w:basedOn w:val="Normal"/>
    <w:rsid w:val="001D74E1"/>
    <w:pPr>
      <w:tabs>
        <w:tab w:val="left" w:pos="2269"/>
      </w:tabs>
      <w:autoSpaceDE w:val="0"/>
      <w:autoSpaceDN w:val="0"/>
      <w:ind w:left="2269" w:hanging="2269"/>
    </w:pPr>
    <w:rPr>
      <w:rFonts w:ascii="Arial" w:eastAsia="Times New Roman" w:hAnsi="Arial" w:cs="Arial"/>
      <w:b/>
      <w:bCs/>
      <w:color w:val="FF0000"/>
      <w:sz w:val="28"/>
      <w:szCs w:val="28"/>
    </w:rPr>
  </w:style>
  <w:style w:type="paragraph" w:customStyle="1" w:styleId="T2">
    <w:name w:val="T2"/>
    <w:basedOn w:val="Nor"/>
    <w:rsid w:val="001D74E1"/>
    <w:pPr>
      <w:tabs>
        <w:tab w:val="left" w:pos="1560"/>
        <w:tab w:val="left" w:pos="1843"/>
      </w:tabs>
      <w:ind w:left="1843" w:hanging="1843"/>
    </w:pPr>
    <w:rPr>
      <w:b/>
      <w:bCs/>
      <w:caps/>
      <w:color w:val="800080"/>
    </w:rPr>
  </w:style>
  <w:style w:type="paragraph" w:styleId="Corpsdetexte">
    <w:name w:val="Body Text"/>
    <w:basedOn w:val="Normal"/>
    <w:link w:val="CorpsdetexteCar"/>
    <w:rsid w:val="002E3A58"/>
    <w:pPr>
      <w:spacing w:after="240" w:line="240" w:lineRule="atLeast"/>
      <w:ind w:firstLine="360"/>
    </w:pPr>
    <w:rPr>
      <w:rFonts w:ascii="Times New Roman" w:eastAsia="Times New Roman" w:hAnsi="Times New Roman" w:cs="Times New Roman"/>
      <w:szCs w:val="20"/>
      <w:lang w:eastAsia="en-US"/>
    </w:rPr>
  </w:style>
  <w:style w:type="character" w:customStyle="1" w:styleId="CorpsdetexteCar">
    <w:name w:val="Corps de texte Car"/>
    <w:basedOn w:val="Policepardfaut"/>
    <w:link w:val="Corpsdetexte"/>
    <w:rsid w:val="002E3A58"/>
    <w:rPr>
      <w:rFonts w:ascii="Times New Roman" w:eastAsia="Times New Roman" w:hAnsi="Times New Roman" w:cs="Times New Roman"/>
      <w:sz w:val="24"/>
      <w:szCs w:val="20"/>
      <w:lang w:eastAsia="en-US"/>
    </w:rPr>
  </w:style>
  <w:style w:type="character" w:styleId="Mentionnonrsolue">
    <w:name w:val="Unresolved Mention"/>
    <w:basedOn w:val="Policepardfaut"/>
    <w:uiPriority w:val="99"/>
    <w:semiHidden/>
    <w:unhideWhenUsed/>
    <w:rsid w:val="00C15CEC"/>
    <w:rPr>
      <w:color w:val="605E5C"/>
      <w:shd w:val="clear" w:color="auto" w:fill="E1DFDD"/>
    </w:rPr>
  </w:style>
  <w:style w:type="paragraph" w:customStyle="1" w:styleId="Critre">
    <w:name w:val="Critère"/>
    <w:basedOn w:val="Normal"/>
    <w:rsid w:val="000E679A"/>
    <w:pPr>
      <w:numPr>
        <w:numId w:val="17"/>
      </w:numPr>
      <w:spacing w:before="120"/>
      <w:ind w:left="454" w:hanging="284"/>
      <w:contextualSpacing/>
    </w:pPr>
    <w:rPr>
      <w:rFonts w:ascii="Calibri" w:eastAsiaTheme="minorHAnsi" w:hAnsi="Calibri" w:cs="Calibri"/>
      <w:b/>
      <w:bCs/>
      <w:sz w:val="22"/>
      <w:szCs w:val="22"/>
      <w:lang w:eastAsia="en-US"/>
    </w:rPr>
  </w:style>
  <w:style w:type="paragraph" w:customStyle="1" w:styleId="Sous-critre">
    <w:name w:val="Sous-critère"/>
    <w:basedOn w:val="Normal"/>
    <w:rsid w:val="000E679A"/>
    <w:pPr>
      <w:numPr>
        <w:ilvl w:val="1"/>
        <w:numId w:val="17"/>
      </w:numPr>
      <w:spacing w:before="120"/>
      <w:ind w:left="311" w:hanging="311"/>
      <w:contextualSpacing/>
    </w:pPr>
    <w:rPr>
      <w:rFonts w:ascii="Calibri" w:eastAsiaTheme="minorHAnsi" w:hAnsi="Calibri" w:cs="Calibri"/>
      <w:sz w:val="22"/>
      <w:szCs w:val="22"/>
      <w:u w:val="single"/>
      <w:lang w:eastAsia="en-US"/>
    </w:rPr>
  </w:style>
  <w:style w:type="character" w:styleId="Lienhypertextesuivivisit">
    <w:name w:val="FollowedHyperlink"/>
    <w:basedOn w:val="Policepardfaut"/>
    <w:uiPriority w:val="99"/>
    <w:semiHidden/>
    <w:unhideWhenUsed/>
    <w:rsid w:val="00EB1C94"/>
    <w:rPr>
      <w:color w:val="969696" w:themeColor="followedHyperlink"/>
      <w:u w:val="single"/>
    </w:rPr>
  </w:style>
  <w:style w:type="paragraph" w:styleId="TM4">
    <w:name w:val="toc 4"/>
    <w:basedOn w:val="Normal"/>
    <w:next w:val="Normal"/>
    <w:autoRedefine/>
    <w:uiPriority w:val="39"/>
    <w:unhideWhenUsed/>
    <w:rsid w:val="004F1FFB"/>
    <w:pPr>
      <w:ind w:left="720"/>
      <w:jc w:val="left"/>
    </w:pPr>
    <w:rPr>
      <w:rFonts w:cstheme="minorHAnsi"/>
      <w:sz w:val="18"/>
      <w:szCs w:val="18"/>
    </w:rPr>
  </w:style>
  <w:style w:type="paragraph" w:styleId="TM5">
    <w:name w:val="toc 5"/>
    <w:basedOn w:val="Normal"/>
    <w:next w:val="Normal"/>
    <w:autoRedefine/>
    <w:uiPriority w:val="39"/>
    <w:unhideWhenUsed/>
    <w:rsid w:val="004F1FFB"/>
    <w:pPr>
      <w:ind w:left="960"/>
      <w:jc w:val="left"/>
    </w:pPr>
    <w:rPr>
      <w:rFonts w:cstheme="minorHAnsi"/>
      <w:sz w:val="18"/>
      <w:szCs w:val="18"/>
    </w:rPr>
  </w:style>
  <w:style w:type="paragraph" w:styleId="TM6">
    <w:name w:val="toc 6"/>
    <w:basedOn w:val="Normal"/>
    <w:next w:val="Normal"/>
    <w:autoRedefine/>
    <w:uiPriority w:val="39"/>
    <w:unhideWhenUsed/>
    <w:rsid w:val="004F1FFB"/>
    <w:pPr>
      <w:ind w:left="1200"/>
      <w:jc w:val="left"/>
    </w:pPr>
    <w:rPr>
      <w:rFonts w:cstheme="minorHAnsi"/>
      <w:sz w:val="18"/>
      <w:szCs w:val="18"/>
    </w:rPr>
  </w:style>
  <w:style w:type="paragraph" w:styleId="TM7">
    <w:name w:val="toc 7"/>
    <w:basedOn w:val="Normal"/>
    <w:next w:val="Normal"/>
    <w:autoRedefine/>
    <w:uiPriority w:val="39"/>
    <w:unhideWhenUsed/>
    <w:rsid w:val="004F1FFB"/>
    <w:pPr>
      <w:ind w:left="1440"/>
      <w:jc w:val="left"/>
    </w:pPr>
    <w:rPr>
      <w:rFonts w:cstheme="minorHAnsi"/>
      <w:sz w:val="18"/>
      <w:szCs w:val="18"/>
    </w:rPr>
  </w:style>
  <w:style w:type="paragraph" w:styleId="TM8">
    <w:name w:val="toc 8"/>
    <w:basedOn w:val="Normal"/>
    <w:next w:val="Normal"/>
    <w:autoRedefine/>
    <w:uiPriority w:val="39"/>
    <w:unhideWhenUsed/>
    <w:rsid w:val="004F1FFB"/>
    <w:pPr>
      <w:ind w:left="1680"/>
      <w:jc w:val="left"/>
    </w:pPr>
    <w:rPr>
      <w:rFonts w:cstheme="minorHAnsi"/>
      <w:sz w:val="18"/>
      <w:szCs w:val="18"/>
    </w:rPr>
  </w:style>
  <w:style w:type="paragraph" w:styleId="TM9">
    <w:name w:val="toc 9"/>
    <w:basedOn w:val="Normal"/>
    <w:next w:val="Normal"/>
    <w:autoRedefine/>
    <w:uiPriority w:val="39"/>
    <w:unhideWhenUsed/>
    <w:rsid w:val="004F1FFB"/>
    <w:pPr>
      <w:ind w:left="192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0152">
      <w:bodyDiv w:val="1"/>
      <w:marLeft w:val="0"/>
      <w:marRight w:val="0"/>
      <w:marTop w:val="0"/>
      <w:marBottom w:val="0"/>
      <w:divBdr>
        <w:top w:val="none" w:sz="0" w:space="0" w:color="auto"/>
        <w:left w:val="none" w:sz="0" w:space="0" w:color="auto"/>
        <w:bottom w:val="none" w:sz="0" w:space="0" w:color="auto"/>
        <w:right w:val="none" w:sz="0" w:space="0" w:color="auto"/>
      </w:divBdr>
    </w:div>
    <w:div w:id="517354168">
      <w:bodyDiv w:val="1"/>
      <w:marLeft w:val="0"/>
      <w:marRight w:val="0"/>
      <w:marTop w:val="0"/>
      <w:marBottom w:val="0"/>
      <w:divBdr>
        <w:top w:val="none" w:sz="0" w:space="0" w:color="auto"/>
        <w:left w:val="none" w:sz="0" w:space="0" w:color="auto"/>
        <w:bottom w:val="none" w:sz="0" w:space="0" w:color="auto"/>
        <w:right w:val="none" w:sz="0" w:space="0" w:color="auto"/>
      </w:divBdr>
    </w:div>
    <w:div w:id="532304602">
      <w:bodyDiv w:val="1"/>
      <w:marLeft w:val="0"/>
      <w:marRight w:val="0"/>
      <w:marTop w:val="0"/>
      <w:marBottom w:val="0"/>
      <w:divBdr>
        <w:top w:val="none" w:sz="0" w:space="0" w:color="auto"/>
        <w:left w:val="none" w:sz="0" w:space="0" w:color="auto"/>
        <w:bottom w:val="none" w:sz="0" w:space="0" w:color="auto"/>
        <w:right w:val="none" w:sz="0" w:space="0" w:color="auto"/>
      </w:divBdr>
    </w:div>
    <w:div w:id="598489454">
      <w:bodyDiv w:val="1"/>
      <w:marLeft w:val="0"/>
      <w:marRight w:val="0"/>
      <w:marTop w:val="0"/>
      <w:marBottom w:val="0"/>
      <w:divBdr>
        <w:top w:val="none" w:sz="0" w:space="0" w:color="auto"/>
        <w:left w:val="none" w:sz="0" w:space="0" w:color="auto"/>
        <w:bottom w:val="none" w:sz="0" w:space="0" w:color="auto"/>
        <w:right w:val="none" w:sz="0" w:space="0" w:color="auto"/>
      </w:divBdr>
      <w:divsChild>
        <w:div w:id="937832452">
          <w:marLeft w:val="0"/>
          <w:marRight w:val="0"/>
          <w:marTop w:val="0"/>
          <w:marBottom w:val="0"/>
          <w:divBdr>
            <w:top w:val="none" w:sz="0" w:space="0" w:color="auto"/>
            <w:left w:val="none" w:sz="0" w:space="0" w:color="auto"/>
            <w:bottom w:val="none" w:sz="0" w:space="0" w:color="auto"/>
            <w:right w:val="none" w:sz="0" w:space="0" w:color="auto"/>
          </w:divBdr>
        </w:div>
      </w:divsChild>
    </w:div>
    <w:div w:id="722173138">
      <w:bodyDiv w:val="1"/>
      <w:marLeft w:val="0"/>
      <w:marRight w:val="0"/>
      <w:marTop w:val="0"/>
      <w:marBottom w:val="0"/>
      <w:divBdr>
        <w:top w:val="none" w:sz="0" w:space="0" w:color="auto"/>
        <w:left w:val="none" w:sz="0" w:space="0" w:color="auto"/>
        <w:bottom w:val="none" w:sz="0" w:space="0" w:color="auto"/>
        <w:right w:val="none" w:sz="0" w:space="0" w:color="auto"/>
      </w:divBdr>
    </w:div>
    <w:div w:id="757409998">
      <w:bodyDiv w:val="1"/>
      <w:marLeft w:val="0"/>
      <w:marRight w:val="0"/>
      <w:marTop w:val="0"/>
      <w:marBottom w:val="0"/>
      <w:divBdr>
        <w:top w:val="none" w:sz="0" w:space="0" w:color="auto"/>
        <w:left w:val="none" w:sz="0" w:space="0" w:color="auto"/>
        <w:bottom w:val="none" w:sz="0" w:space="0" w:color="auto"/>
        <w:right w:val="none" w:sz="0" w:space="0" w:color="auto"/>
      </w:divBdr>
      <w:divsChild>
        <w:div w:id="1750344902">
          <w:marLeft w:val="0"/>
          <w:marRight w:val="0"/>
          <w:marTop w:val="0"/>
          <w:marBottom w:val="0"/>
          <w:divBdr>
            <w:top w:val="none" w:sz="0" w:space="0" w:color="auto"/>
            <w:left w:val="none" w:sz="0" w:space="0" w:color="auto"/>
            <w:bottom w:val="none" w:sz="0" w:space="0" w:color="auto"/>
            <w:right w:val="none" w:sz="0" w:space="0" w:color="auto"/>
          </w:divBdr>
        </w:div>
      </w:divsChild>
    </w:div>
    <w:div w:id="774328576">
      <w:bodyDiv w:val="1"/>
      <w:marLeft w:val="0"/>
      <w:marRight w:val="0"/>
      <w:marTop w:val="0"/>
      <w:marBottom w:val="0"/>
      <w:divBdr>
        <w:top w:val="none" w:sz="0" w:space="0" w:color="auto"/>
        <w:left w:val="none" w:sz="0" w:space="0" w:color="auto"/>
        <w:bottom w:val="none" w:sz="0" w:space="0" w:color="auto"/>
        <w:right w:val="none" w:sz="0" w:space="0" w:color="auto"/>
      </w:divBdr>
    </w:div>
    <w:div w:id="1032220080">
      <w:bodyDiv w:val="1"/>
      <w:marLeft w:val="0"/>
      <w:marRight w:val="0"/>
      <w:marTop w:val="0"/>
      <w:marBottom w:val="0"/>
      <w:divBdr>
        <w:top w:val="none" w:sz="0" w:space="0" w:color="auto"/>
        <w:left w:val="none" w:sz="0" w:space="0" w:color="auto"/>
        <w:bottom w:val="none" w:sz="0" w:space="0" w:color="auto"/>
        <w:right w:val="none" w:sz="0" w:space="0" w:color="auto"/>
      </w:divBdr>
      <w:divsChild>
        <w:div w:id="1542473827">
          <w:marLeft w:val="0"/>
          <w:marRight w:val="0"/>
          <w:marTop w:val="0"/>
          <w:marBottom w:val="0"/>
          <w:divBdr>
            <w:top w:val="none" w:sz="0" w:space="0" w:color="auto"/>
            <w:left w:val="none" w:sz="0" w:space="0" w:color="auto"/>
            <w:bottom w:val="none" w:sz="0" w:space="0" w:color="auto"/>
            <w:right w:val="none" w:sz="0" w:space="0" w:color="auto"/>
          </w:divBdr>
        </w:div>
        <w:div w:id="613484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551294">
      <w:bodyDiv w:val="1"/>
      <w:marLeft w:val="0"/>
      <w:marRight w:val="0"/>
      <w:marTop w:val="0"/>
      <w:marBottom w:val="0"/>
      <w:divBdr>
        <w:top w:val="none" w:sz="0" w:space="0" w:color="auto"/>
        <w:left w:val="none" w:sz="0" w:space="0" w:color="auto"/>
        <w:bottom w:val="none" w:sz="0" w:space="0" w:color="auto"/>
        <w:right w:val="none" w:sz="0" w:space="0" w:color="auto"/>
      </w:divBdr>
    </w:div>
    <w:div w:id="1153570990">
      <w:bodyDiv w:val="1"/>
      <w:marLeft w:val="0"/>
      <w:marRight w:val="0"/>
      <w:marTop w:val="0"/>
      <w:marBottom w:val="0"/>
      <w:divBdr>
        <w:top w:val="none" w:sz="0" w:space="0" w:color="auto"/>
        <w:left w:val="none" w:sz="0" w:space="0" w:color="auto"/>
        <w:bottom w:val="none" w:sz="0" w:space="0" w:color="auto"/>
        <w:right w:val="none" w:sz="0" w:space="0" w:color="auto"/>
      </w:divBdr>
    </w:div>
    <w:div w:id="1310282115">
      <w:bodyDiv w:val="1"/>
      <w:marLeft w:val="0"/>
      <w:marRight w:val="0"/>
      <w:marTop w:val="0"/>
      <w:marBottom w:val="0"/>
      <w:divBdr>
        <w:top w:val="none" w:sz="0" w:space="0" w:color="auto"/>
        <w:left w:val="none" w:sz="0" w:space="0" w:color="auto"/>
        <w:bottom w:val="none" w:sz="0" w:space="0" w:color="auto"/>
        <w:right w:val="none" w:sz="0" w:space="0" w:color="auto"/>
      </w:divBdr>
    </w:div>
    <w:div w:id="1395393022">
      <w:bodyDiv w:val="1"/>
      <w:marLeft w:val="0"/>
      <w:marRight w:val="0"/>
      <w:marTop w:val="0"/>
      <w:marBottom w:val="0"/>
      <w:divBdr>
        <w:top w:val="none" w:sz="0" w:space="0" w:color="auto"/>
        <w:left w:val="none" w:sz="0" w:space="0" w:color="auto"/>
        <w:bottom w:val="none" w:sz="0" w:space="0" w:color="auto"/>
        <w:right w:val="none" w:sz="0" w:space="0" w:color="auto"/>
      </w:divBdr>
    </w:div>
    <w:div w:id="1436512722">
      <w:bodyDiv w:val="1"/>
      <w:marLeft w:val="0"/>
      <w:marRight w:val="0"/>
      <w:marTop w:val="0"/>
      <w:marBottom w:val="0"/>
      <w:divBdr>
        <w:top w:val="none" w:sz="0" w:space="0" w:color="auto"/>
        <w:left w:val="none" w:sz="0" w:space="0" w:color="auto"/>
        <w:bottom w:val="none" w:sz="0" w:space="0" w:color="auto"/>
        <w:right w:val="none" w:sz="0" w:space="0" w:color="auto"/>
      </w:divBdr>
    </w:div>
    <w:div w:id="1484815423">
      <w:bodyDiv w:val="1"/>
      <w:marLeft w:val="0"/>
      <w:marRight w:val="0"/>
      <w:marTop w:val="0"/>
      <w:marBottom w:val="0"/>
      <w:divBdr>
        <w:top w:val="none" w:sz="0" w:space="0" w:color="auto"/>
        <w:left w:val="none" w:sz="0" w:space="0" w:color="auto"/>
        <w:bottom w:val="none" w:sz="0" w:space="0" w:color="auto"/>
        <w:right w:val="none" w:sz="0" w:space="0" w:color="auto"/>
      </w:divBdr>
    </w:div>
    <w:div w:id="1571840215">
      <w:bodyDiv w:val="1"/>
      <w:marLeft w:val="0"/>
      <w:marRight w:val="0"/>
      <w:marTop w:val="0"/>
      <w:marBottom w:val="0"/>
      <w:divBdr>
        <w:top w:val="none" w:sz="0" w:space="0" w:color="auto"/>
        <w:left w:val="none" w:sz="0" w:space="0" w:color="auto"/>
        <w:bottom w:val="none" w:sz="0" w:space="0" w:color="auto"/>
        <w:right w:val="none" w:sz="0" w:space="0" w:color="auto"/>
      </w:divBdr>
    </w:div>
    <w:div w:id="1619099008">
      <w:bodyDiv w:val="1"/>
      <w:marLeft w:val="0"/>
      <w:marRight w:val="0"/>
      <w:marTop w:val="0"/>
      <w:marBottom w:val="0"/>
      <w:divBdr>
        <w:top w:val="none" w:sz="0" w:space="0" w:color="auto"/>
        <w:left w:val="none" w:sz="0" w:space="0" w:color="auto"/>
        <w:bottom w:val="none" w:sz="0" w:space="0" w:color="auto"/>
        <w:right w:val="none" w:sz="0" w:space="0" w:color="auto"/>
      </w:divBdr>
      <w:divsChild>
        <w:div w:id="2512952">
          <w:marLeft w:val="0"/>
          <w:marRight w:val="0"/>
          <w:marTop w:val="0"/>
          <w:marBottom w:val="0"/>
          <w:divBdr>
            <w:top w:val="none" w:sz="0" w:space="0" w:color="auto"/>
            <w:left w:val="none" w:sz="0" w:space="0" w:color="auto"/>
            <w:bottom w:val="none" w:sz="0" w:space="0" w:color="auto"/>
            <w:right w:val="none" w:sz="0" w:space="0" w:color="auto"/>
          </w:divBdr>
        </w:div>
      </w:divsChild>
    </w:div>
    <w:div w:id="1623223963">
      <w:bodyDiv w:val="1"/>
      <w:marLeft w:val="0"/>
      <w:marRight w:val="0"/>
      <w:marTop w:val="0"/>
      <w:marBottom w:val="0"/>
      <w:divBdr>
        <w:top w:val="none" w:sz="0" w:space="0" w:color="auto"/>
        <w:left w:val="none" w:sz="0" w:space="0" w:color="auto"/>
        <w:bottom w:val="none" w:sz="0" w:space="0" w:color="auto"/>
        <w:right w:val="none" w:sz="0" w:space="0" w:color="auto"/>
      </w:divBdr>
    </w:div>
    <w:div w:id="1756247930">
      <w:bodyDiv w:val="1"/>
      <w:marLeft w:val="0"/>
      <w:marRight w:val="0"/>
      <w:marTop w:val="0"/>
      <w:marBottom w:val="0"/>
      <w:divBdr>
        <w:top w:val="none" w:sz="0" w:space="0" w:color="auto"/>
        <w:left w:val="none" w:sz="0" w:space="0" w:color="auto"/>
        <w:bottom w:val="none" w:sz="0" w:space="0" w:color="auto"/>
        <w:right w:val="none" w:sz="0" w:space="0" w:color="auto"/>
      </w:divBdr>
      <w:divsChild>
        <w:div w:id="1161628332">
          <w:marLeft w:val="0"/>
          <w:marRight w:val="0"/>
          <w:marTop w:val="0"/>
          <w:marBottom w:val="0"/>
          <w:divBdr>
            <w:top w:val="none" w:sz="0" w:space="0" w:color="auto"/>
            <w:left w:val="none" w:sz="0" w:space="0" w:color="auto"/>
            <w:bottom w:val="none" w:sz="0" w:space="0" w:color="auto"/>
            <w:right w:val="none" w:sz="0" w:space="0" w:color="auto"/>
          </w:divBdr>
        </w:div>
      </w:divsChild>
    </w:div>
    <w:div w:id="1876624700">
      <w:bodyDiv w:val="1"/>
      <w:marLeft w:val="0"/>
      <w:marRight w:val="0"/>
      <w:marTop w:val="0"/>
      <w:marBottom w:val="0"/>
      <w:divBdr>
        <w:top w:val="none" w:sz="0" w:space="0" w:color="auto"/>
        <w:left w:val="none" w:sz="0" w:space="0" w:color="auto"/>
        <w:bottom w:val="none" w:sz="0" w:space="0" w:color="auto"/>
        <w:right w:val="none" w:sz="0" w:space="0" w:color="auto"/>
      </w:divBdr>
      <w:divsChild>
        <w:div w:id="1611007638">
          <w:marLeft w:val="0"/>
          <w:marRight w:val="0"/>
          <w:marTop w:val="0"/>
          <w:marBottom w:val="0"/>
          <w:divBdr>
            <w:top w:val="none" w:sz="0" w:space="0" w:color="auto"/>
            <w:left w:val="none" w:sz="0" w:space="0" w:color="auto"/>
            <w:bottom w:val="none" w:sz="0" w:space="0" w:color="auto"/>
            <w:right w:val="none" w:sz="0" w:space="0" w:color="auto"/>
          </w:divBdr>
        </w:div>
        <w:div w:id="88383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ccessibilite.numerique.gouv.fr/doc/fr_301549v020102p.pdf" TargetMode="External"/><Relationship Id="rId18" Type="http://schemas.openxmlformats.org/officeDocument/2006/relationships/hyperlink" Target="https://legalinstruments.oecd.org/fr/instruments/oecd-legal-0449" TargetMode="External"/><Relationship Id="rId26" Type="http://schemas.openxmlformats.org/officeDocument/2006/relationships/hyperlink" Target="https://greentechinnovation.fr/storage/2024/06/Referentiel-general-pour-lIA-frugale.pdf" TargetMode="External"/><Relationship Id="rId3" Type="http://schemas.openxmlformats.org/officeDocument/2006/relationships/customXml" Target="../customXml/item3.xml"/><Relationship Id="rId21" Type="http://schemas.openxmlformats.org/officeDocument/2006/relationships/hyperlink" Target="https://www.cnil.fr/fr/les-fiches-pratiques-ia" TargetMode="External"/><Relationship Id="rId7"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s://www.oecd.org/fr/topics/sub-issues/ai-principles.html" TargetMode="External"/><Relationship Id="rId25" Type="http://schemas.openxmlformats.org/officeDocument/2006/relationships/hyperlink" Target="https://www.numerique.gouv.fr/uploads/Referentiel_General_Interoperabilite_V2.pdf" TargetMode="External"/><Relationship Id="rId2" Type="http://schemas.openxmlformats.org/officeDocument/2006/relationships/customXml" Target="../customXml/item2.xml"/><Relationship Id="rId16" Type="http://schemas.openxmlformats.org/officeDocument/2006/relationships/hyperlink" Target="https://nvlpubs.nist.gov/nistpubs/ai/NIST.AI.100-1.pdf" TargetMode="External"/><Relationship Id="rId20" Type="http://schemas.openxmlformats.org/officeDocument/2006/relationships/hyperlink" Target="https://cyber.gouv.fr/sites/default/files/document/analyse_commune_haut_niveau_des_risques_cyber_ia.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coresponsable.numerique.gouv.fr/docs/2024/rgesn-mai2024/referentiel_general_ecoconception_des_services_numeriques_version_2024.pdf"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legifrance.gouv.fr/loda/id/JORFTEXT000000886460/" TargetMode="External"/><Relationship Id="rId23" Type="http://schemas.openxmlformats.org/officeDocument/2006/relationships/hyperlink" Target="https://accessibilite.numerique.gouv.fr/doc/RGAA-v4.1.2.pdf"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cyber.gouv.fr/sites/default/files/document/Recommandations_de_s%C3%A9curit%C3%A9_pour_un_syst%C3%A8me_d_IA_g%C3%A9n%C3%A9rative.pdf"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so.org/fr/standard/81230.html" TargetMode="External"/><Relationship Id="rId22" Type="http://schemas.openxmlformats.org/officeDocument/2006/relationships/hyperlink" Target="https://eur-lex.europa.eu/legal-content/FR/TXT/?uri=CELEX:32024R1689" TargetMode="External"/><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hyperlink" Target="https://creativecommons.org/licenses/by/4.0/deed.fr"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T\AppData\Roaming\Microsoft\Templates\Rapport%20(cr&#233;ation%20Essent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AAE910D9C14F909EB739DE57DB30A7"/>
        <w:category>
          <w:name w:val="Général"/>
          <w:gallery w:val="placeholder"/>
        </w:category>
        <w:types>
          <w:type w:val="bbPlcHdr"/>
        </w:types>
        <w:behaviors>
          <w:behavior w:val="content"/>
        </w:behaviors>
        <w:guid w:val="{FE2B8B23-4CDB-466A-B88F-9A0D12BAA96B}"/>
      </w:docPartPr>
      <w:docPartBody>
        <w:p w:rsidR="009B393D" w:rsidRDefault="00214D50">
          <w:pPr>
            <w:pStyle w:val="0DAAE910D9C14F909EB739DE57DB30A7"/>
          </w:pPr>
          <w:r>
            <w:t>[Titre du document]</w:t>
          </w:r>
        </w:p>
      </w:docPartBody>
    </w:docPart>
    <w:docPart>
      <w:docPartPr>
        <w:name w:val="1C89283B71C7406CBC270917AAA18110"/>
        <w:category>
          <w:name w:val="Général"/>
          <w:gallery w:val="placeholder"/>
        </w:category>
        <w:types>
          <w:type w:val="bbPlcHdr"/>
        </w:types>
        <w:behaviors>
          <w:behavior w:val="content"/>
        </w:behaviors>
        <w:guid w:val="{642BEB60-0EAC-4851-83B7-54D9A998D267}"/>
      </w:docPartPr>
      <w:docPartBody>
        <w:p w:rsidR="009B393D" w:rsidRDefault="00214D50">
          <w:pPr>
            <w:pStyle w:val="1C89283B71C7406CBC270917AAA18110"/>
          </w:pPr>
          <w:r>
            <w:t>[Sous-titre du document]</w:t>
          </w:r>
        </w:p>
      </w:docPartBody>
    </w:docPart>
    <w:docPart>
      <w:docPartPr>
        <w:name w:val="FCA950E274BC4BEF8985D5B7A65F766D"/>
        <w:category>
          <w:name w:val="Général"/>
          <w:gallery w:val="placeholder"/>
        </w:category>
        <w:types>
          <w:type w:val="bbPlcHdr"/>
        </w:types>
        <w:behaviors>
          <w:behavior w:val="content"/>
        </w:behaviors>
        <w:guid w:val="{BE56BA2F-E3B7-4C75-BFF4-0968E1889110}"/>
      </w:docPartPr>
      <w:docPartBody>
        <w:p w:rsidR="009B393D" w:rsidRDefault="00342C7D">
          <w:r w:rsidRPr="00D83627">
            <w:rPr>
              <w:rStyle w:val="Textedelespacerserv"/>
            </w:rPr>
            <w:t>[Titre ]</w:t>
          </w:r>
        </w:p>
      </w:docPartBody>
    </w:docPart>
    <w:docPart>
      <w:docPartPr>
        <w:name w:val="3F4ABE6FA8564CD79E56A0222A4A31D6"/>
        <w:category>
          <w:name w:val="Général"/>
          <w:gallery w:val="placeholder"/>
        </w:category>
        <w:types>
          <w:type w:val="bbPlcHdr"/>
        </w:types>
        <w:behaviors>
          <w:behavior w:val="content"/>
        </w:behaviors>
        <w:guid w:val="{D5F3E120-6EA7-4EE5-8D75-37F37102C9DF}"/>
      </w:docPartPr>
      <w:docPartBody>
        <w:p w:rsidR="00243F1B" w:rsidRDefault="00243F1B" w:rsidP="00243F1B">
          <w:pPr>
            <w:pStyle w:val="3F4ABE6FA8564CD79E56A0222A4A31D6"/>
          </w:pPr>
          <w:r w:rsidRPr="00D83627">
            <w:rPr>
              <w:rStyle w:val="Textedelespacerserv"/>
            </w:rPr>
            <w:t>[État ]</w:t>
          </w:r>
        </w:p>
      </w:docPartBody>
    </w:docPart>
    <w:docPart>
      <w:docPartPr>
        <w:name w:val="1FEBFBC1E7BD4EB298D62E71C7B434BA"/>
        <w:category>
          <w:name w:val="Général"/>
          <w:gallery w:val="placeholder"/>
        </w:category>
        <w:types>
          <w:type w:val="bbPlcHdr"/>
        </w:types>
        <w:behaviors>
          <w:behavior w:val="content"/>
        </w:behaviors>
        <w:guid w:val="{26399F44-0C0E-4B28-BDF1-142FFB2605DF}"/>
      </w:docPartPr>
      <w:docPartBody>
        <w:p w:rsidR="00F942C7" w:rsidRDefault="001E2F76">
          <w:r w:rsidRPr="00361D7C">
            <w:rPr>
              <w:rStyle w:val="Textedelespacerserv"/>
            </w:rPr>
            <w:t>[Objet ]</w:t>
          </w:r>
        </w:p>
      </w:docPartBody>
    </w:docPart>
    <w:docPart>
      <w:docPartPr>
        <w:name w:val="9B5C7784F3A34A2F9E838B451C09C997"/>
        <w:category>
          <w:name w:val="Général"/>
          <w:gallery w:val="placeholder"/>
        </w:category>
        <w:types>
          <w:type w:val="bbPlcHdr"/>
        </w:types>
        <w:behaviors>
          <w:behavior w:val="content"/>
        </w:behaviors>
        <w:guid w:val="{73028E53-FA9D-41CD-AC70-40A6532C3C13}"/>
      </w:docPartPr>
      <w:docPartBody>
        <w:p w:rsidR="00F942C7" w:rsidRDefault="001E2F76">
          <w:r w:rsidRPr="00361D7C">
            <w:rPr>
              <w:rStyle w:val="Textedelespacerserv"/>
            </w:rPr>
            <w:t>[Version]</w:t>
          </w:r>
        </w:p>
      </w:docPartBody>
    </w:docPart>
    <w:docPart>
      <w:docPartPr>
        <w:name w:val="DA16BE492971474592454292D1DD23D8"/>
        <w:category>
          <w:name w:val="Général"/>
          <w:gallery w:val="placeholder"/>
        </w:category>
        <w:types>
          <w:type w:val="bbPlcHdr"/>
        </w:types>
        <w:behaviors>
          <w:behavior w:val="content"/>
        </w:behaviors>
        <w:guid w:val="{F6E4DEE2-484D-4BAD-9791-0D371D54F0CF}"/>
      </w:docPartPr>
      <w:docPartBody>
        <w:p w:rsidR="00F942C7" w:rsidRDefault="001E2F76" w:rsidP="001E2F76">
          <w:pPr>
            <w:pStyle w:val="DA16BE492971474592454292D1DD23D8"/>
          </w:pPr>
          <w:r w:rsidRPr="00361D7C">
            <w:rPr>
              <w:rStyle w:val="Textedelespacerserv"/>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7D"/>
    <w:rsid w:val="0000628A"/>
    <w:rsid w:val="00023578"/>
    <w:rsid w:val="00054573"/>
    <w:rsid w:val="000F69EF"/>
    <w:rsid w:val="00116A9E"/>
    <w:rsid w:val="001213FF"/>
    <w:rsid w:val="001E2F76"/>
    <w:rsid w:val="00214D50"/>
    <w:rsid w:val="00243F1B"/>
    <w:rsid w:val="0025472F"/>
    <w:rsid w:val="0026664A"/>
    <w:rsid w:val="002C645A"/>
    <w:rsid w:val="00327079"/>
    <w:rsid w:val="00342C7D"/>
    <w:rsid w:val="00360537"/>
    <w:rsid w:val="003C20F6"/>
    <w:rsid w:val="005257D9"/>
    <w:rsid w:val="005503AF"/>
    <w:rsid w:val="0055516B"/>
    <w:rsid w:val="005F0E7E"/>
    <w:rsid w:val="0065493E"/>
    <w:rsid w:val="006553B0"/>
    <w:rsid w:val="006925BD"/>
    <w:rsid w:val="006A5FE6"/>
    <w:rsid w:val="006B6DD1"/>
    <w:rsid w:val="007C35CA"/>
    <w:rsid w:val="008243C8"/>
    <w:rsid w:val="008D635C"/>
    <w:rsid w:val="00912DB5"/>
    <w:rsid w:val="00975F6C"/>
    <w:rsid w:val="00984A80"/>
    <w:rsid w:val="009B393D"/>
    <w:rsid w:val="00A41199"/>
    <w:rsid w:val="00AB247D"/>
    <w:rsid w:val="00B55005"/>
    <w:rsid w:val="00BD0C72"/>
    <w:rsid w:val="00C47211"/>
    <w:rsid w:val="00C55AD6"/>
    <w:rsid w:val="00CB6103"/>
    <w:rsid w:val="00CF10B3"/>
    <w:rsid w:val="00DF5C05"/>
    <w:rsid w:val="00F942C7"/>
    <w:rsid w:val="00F969FC"/>
    <w:rsid w:val="00FC0904"/>
    <w:rsid w:val="00FC67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156082"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156082"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DAAE910D9C14F909EB739DE57DB30A7">
    <w:name w:val="0DAAE910D9C14F909EB739DE57DB30A7"/>
  </w:style>
  <w:style w:type="paragraph" w:customStyle="1" w:styleId="1C89283B71C7406CBC270917AAA18110">
    <w:name w:val="1C89283B71C7406CBC270917AAA18110"/>
  </w:style>
  <w:style w:type="character" w:customStyle="1" w:styleId="Titre1Car">
    <w:name w:val="Titre 1 Car"/>
    <w:basedOn w:val="Policepardfaut"/>
    <w:link w:val="Titre1"/>
    <w:uiPriority w:val="9"/>
    <w:rPr>
      <w:rFonts w:asciiTheme="majorHAnsi" w:eastAsiaTheme="majorEastAsia" w:hAnsiTheme="majorHAnsi" w:cstheme="majorBidi"/>
      <w:bCs/>
      <w:caps/>
      <w:color w:val="156082"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156082" w:themeColor="accent1"/>
      <w:sz w:val="26"/>
      <w:szCs w:val="26"/>
    </w:rPr>
  </w:style>
  <w:style w:type="character" w:customStyle="1" w:styleId="Titre3Car">
    <w:name w:val="Titre 3 Car"/>
    <w:basedOn w:val="Policepardfaut"/>
    <w:link w:val="Titre3"/>
    <w:uiPriority w:val="9"/>
    <w:rPr>
      <w:rFonts w:eastAsiaTheme="majorEastAsia" w:cstheme="majorBidi"/>
      <w:b/>
      <w:bCs/>
      <w:caps/>
      <w:color w:val="0E2841" w:themeColor="text2"/>
    </w:rPr>
  </w:style>
  <w:style w:type="character" w:styleId="Textedelespacerserv">
    <w:name w:val="Placeholder Text"/>
    <w:basedOn w:val="Policepardfaut"/>
    <w:uiPriority w:val="99"/>
    <w:rsid w:val="001E2F76"/>
    <w:rPr>
      <w:color w:val="808080"/>
    </w:rPr>
  </w:style>
  <w:style w:type="paragraph" w:customStyle="1" w:styleId="DA16BE492971474592454292D1DD23D8">
    <w:name w:val="DA16BE492971474592454292D1DD23D8"/>
    <w:rsid w:val="001E2F76"/>
    <w:pPr>
      <w:spacing w:line="278" w:lineRule="auto"/>
    </w:pPr>
    <w:rPr>
      <w:kern w:val="2"/>
      <w:sz w:val="24"/>
      <w:szCs w:val="24"/>
      <w14:ligatures w14:val="standardContextual"/>
    </w:rPr>
  </w:style>
  <w:style w:type="paragraph" w:customStyle="1" w:styleId="3F4ABE6FA8564CD79E56A0222A4A31D6">
    <w:name w:val="3F4ABE6FA8564CD79E56A0222A4A31D6"/>
    <w:rsid w:val="00243F1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Personnalisé 1">
      <a:majorFont>
        <a:latin typeface="Calibri Light"/>
        <a:ea typeface=""/>
        <a:cs typeface=""/>
      </a:majorFont>
      <a:minorFont>
        <a:latin typeface="Calibri Light"/>
        <a:ea typeface=""/>
        <a:cs typeface=""/>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&lt;JJ/MM/AAAA&gt;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6d93d202-47fc-4405-873a-cab67cc5f1b2" xsi:nil="true"/>
    <SubmitterId xmlns="6d93d202-47fc-4405-873a-cab67cc5f1b2" xsi:nil="true"/>
    <DirectSourceMarket xmlns="6d93d202-47fc-4405-873a-cab67cc5f1b2">english</DirectSourceMarket>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TP101840837</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2010-03-09T05:43:00+00:00</PlannedPubDate>
    <CrawlForDependencies xmlns="6d93d202-47fc-4405-873a-cab67cc5f1b2">false</CrawlForDependencies>
    <TrustLevel xmlns="6d93d202-47fc-4405-873a-cab67cc5f1b2">1 Microsoft Managed Content</TrustLevel>
    <PublishStatusLookup xmlns="6d93d202-47fc-4405-873a-cab67cc5f1b2">
      <Value>336099</Value>
      <Value>458294</Value>
    </PublishStatusLookup>
    <TemplateTemplateType xmlns="6d93d202-47fc-4405-873a-cab67cc5f1b2">Word Document Template</TemplateTemplateType>
    <TPNamespace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10/04/2025</TPAppVersion>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Internal MS</AcquiredFrom>
    <IsSearchable xmlns="6d93d202-47fc-4405-873a-cab67cc5f1b2">false</IsSearchabl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EditorialTags xmlns="6d93d202-47fc-4405-873a-cab67cc5f1b2" xsi:nil="true"/>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2010-10-20T14:05:51+00:00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BlockPublish xmlns="6d93d202-47fc-4405-873a-cab67cc5f1b2" xsi:nil="true"/>
    <FriendlyTitle xmlns="6d93d202-47fc-4405-873a-cab67cc5f1b2" xsi:nil="true"/>
    <Providers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ParentAssetId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146743</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AA636-D291-4B2E-BBD8-8A9285B3238E}">
  <ds:schemaRefs>
    <ds:schemaRef ds:uri="http://schemas.openxmlformats.org/officeDocument/2006/bibliography"/>
  </ds:schemaRefs>
</ds:datastoreItem>
</file>

<file path=customXml/itemProps3.xml><?xml version="1.0" encoding="utf-8"?>
<ds:datastoreItem xmlns:ds="http://schemas.openxmlformats.org/officeDocument/2006/customXml" ds:itemID="{2DF866C4-50CD-47D7-BED6-205C60F51F83}">
  <ds:schemaRefs>
    <ds:schemaRef ds:uri="6d93d202-47fc-4405-873a-cab67cc5f1b2"/>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64acb2c5-0a2b-4bda-bd34-58e36cbb80d2"/>
    <ds:schemaRef ds:uri="http://www.w3.org/XML/1998/namespace"/>
    <ds:schemaRef ds:uri="http://purl.org/dc/dcmitype/"/>
  </ds:schemaRefs>
</ds:datastoreItem>
</file>

<file path=customXml/itemProps4.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5.xml><?xml version="1.0" encoding="utf-8"?>
<ds:datastoreItem xmlns:ds="http://schemas.openxmlformats.org/officeDocument/2006/customXml" ds:itemID="{998361FD-1826-403A-96A6-4B967799D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4893</TotalTime>
  <Pages>6</Pages>
  <Words>1647</Words>
  <Characters>9059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Intelligence artificielle</vt:lpstr>
    </vt:vector>
  </TitlesOfParts>
  <Company>&lt;NOM DU CLIENT&gt;</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Intelligence artificielle</dc:title>
  <dc:subject>Critères de confiance</dc:subject>
  <dc:creator>Matthieu GRALL</dc:creator>
  <cp:lastModifiedBy>Matthieu GRALL</cp:lastModifiedBy>
  <cp:revision>1174</cp:revision>
  <cp:lastPrinted>2025-03-24T23:26:00Z</cp:lastPrinted>
  <dcterms:created xsi:type="dcterms:W3CDTF">2025-01-21T15:22:00Z</dcterms:created>
  <dcterms:modified xsi:type="dcterms:W3CDTF">2025-04-10T11:10:00Z</dcterms:modified>
  <cp:category>C1 – Public</cp:category>
  <cp:contentStatus>Document de travail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