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085DC1" w14:textId="77777777" w:rsidR="004160F7" w:rsidRDefault="00AA196B" w:rsidP="004160F7">
      <w:r>
        <w:rPr>
          <w:noProof/>
          <w:lang w:eastAsia="fr-FR"/>
        </w:rPr>
        <w:pict w14:anchorId="6892BE13">
          <v:rect id="Rectangle 35" o:spid="_x0000_s1026" style="position:absolute;margin-left:187.35pt;margin-top:71.55pt;width:226.45pt;height:237.6pt;z-index:251656704;visibility:visible;mso-width-percent:370;mso-height-percent:300;mso-position-horizontal-relative:page;mso-position-vertical-relative:page;mso-width-percent:370;mso-height-percent:3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iIjnQIAAJQFAAAOAAAAZHJzL2Uyb0RvYy54bWysVE1v2zAMvQ/YfxB0X22nSJsGdYqgRYcB&#10;RVu0HXpWZCk2IImapMTOfv0o+SNrV+wwLAeFlMhH8pnk5VWnFdkL5xswJS1OckqE4VA1ZlvS7y+3&#10;XxaU+MBMxRQYUdKD8PRq9fnTZWuXYgY1qEo4giDGL1tb0joEu8wyz2uhmT8BKww+SnCaBVTdNqsc&#10;axFdq2yW52dZC66yDrjwHm9v+ke6SvhSCh4epPQiEFVSzC2k06VzE89sdcmWW8ds3fAhDfYPWWjW&#10;GAw6Qd2wwMjONX9A6YY78CDDCQedgZQNF6kGrKbI31XzXDMrUi1IjrcTTf7/wfL7/aMjTVXS0zkl&#10;hmn8Rk/IGjNbJQjeIUGt9Uu0e7aPbtA8irHaTjod/7EO0iVSDxOpoguE4+VscT6/KBCc49tpXpzP&#10;Z4n27OhunQ9fBWgShZI6jJ/IZPs7HzAkmo4mMZoH1VS3jVJJiZ0irpUje4bfOHSzmDJ6vLFSJtoa&#10;iF79c7zJYmV9LUkKByWinTJPQiIpMfuUSGrHYxDGuTCh6J9qVok+9jzH3xh9TCvlkgAjssT4E/YA&#10;MFr2ICN2n+VgH11F6ubJOf9bYr3z5JEigwmTs24MuI8AFFY1RO7tR5J6aiJLodt0aBLFDVQH7B4H&#10;/Vh5y28b/IJ3zIdH5nCOcOJwN4QHPKSCtqQwSJTU4H5+dB/tsb3xlZIW57Kk/seOOUGJ+maw8YvF&#10;bLGIk/xGc2+0TdJOz+bnZ2hpdvoasDUK3ESWJxFvXVCjKB3oV1wj6xgZn5jhGL+km1G8Dv3GwDXE&#10;xXqdjHB8LQt35tnyCB0pjj360r0yZ4dGDjgD9zBOMVu+6+feNnoaWO8CyCY1+5HZgXwc/dRFw5qK&#10;u+V3PVkdl+nqFwAAAP//AwBQSwMEFAAGAAgAAAAhALkjvujiAAAACwEAAA8AAABkcnMvZG93bnJl&#10;di54bWxMj8FOwzAQRO9I/IO1SFxQ66QpSQhxKkAgVT1By4GjEy9xRGxHsdOmfD3LCY6reZp5W25m&#10;07Mjjr5zVkC8jIChbZzqbCvg/fCyyIH5IK2SvbMo4IweNtXlRSkL5U72DY/70DIqsb6QAnQIQ8G5&#10;bzQa6ZduQEvZpxuNDHSOLVejPFG56fkqilJuZGdpQcsBnzQ2X/vJ0O5HPp2/s9dHp+rtzU7f7Z5v&#10;XSrE9dX8cA8s4Bz+YPjVJ3WoyKl2k1We9QKSbJ0RSsE6iYERka+yFFgtII3zBHhV8v8/VD8AAAD/&#10;/wMAUEsBAi0AFAAGAAgAAAAhALaDOJL+AAAA4QEAABMAAAAAAAAAAAAAAAAAAAAAAFtDb250ZW50&#10;X1R5cGVzXS54bWxQSwECLQAUAAYACAAAACEAOP0h/9YAAACUAQAACwAAAAAAAAAAAAAAAAAvAQAA&#10;X3JlbHMvLnJlbHNQSwECLQAUAAYACAAAACEATRYiI50CAACUBQAADgAAAAAAAAAAAAAAAAAuAgAA&#10;ZHJzL2Uyb0RvYy54bWxQSwECLQAUAAYACAAAACEAuSO+6OIAAAALAQAADwAAAAAAAAAAAAAAAAD3&#10;BAAAZHJzL2Rvd25yZXYueG1sUEsFBgAAAAAEAAQA8wAAAAYGAAAAAA==&#10;" fillcolor="#1f497d [3215]" stroked="f" strokeweight="2pt">
            <v:textbox inset="14.4pt,14.4pt,14.4pt,28.8pt">
              <w:txbxContent>
                <w:p w14:paraId="41B83822" w14:textId="77777777" w:rsidR="00BB7E45" w:rsidRDefault="00AA196B" w:rsidP="004160F7">
                  <w:pPr>
                    <w:spacing w:before="240"/>
                    <w:jc w:val="center"/>
                    <w:rPr>
                      <w:color w:val="FFFFFF" w:themeColor="background1"/>
                    </w:rPr>
                  </w:pPr>
                  <w:sdt>
                    <w:sdtPr>
                      <w:rPr>
                        <w:color w:val="FFFFFF" w:themeColor="background1"/>
                      </w:rPr>
                      <w:alias w:val="Résumé"/>
                      <w:id w:val="207926161"/>
                      <w:showingPlcHdr/>
                      <w:dataBinding w:prefixMappings="xmlns:ns0='http://schemas.microsoft.com/office/2006/coverPageProps'" w:xpath="/ns0:CoverPageProperties[1]/ns0:Abstract[1]" w:storeItemID="{55AF091B-3C7A-41E3-B477-F2FDAA23CFDA}"/>
                      <w:text/>
                    </w:sdtPr>
                    <w:sdtEndPr/>
                    <w:sdtContent>
                      <w:r w:rsidR="00BB7E45">
                        <w:rPr>
                          <w:color w:val="FFFFFF" w:themeColor="background1"/>
                        </w:rPr>
                        <w:t xml:space="preserve">     </w:t>
                      </w:r>
                    </w:sdtContent>
                  </w:sdt>
                  <w:r w:rsidR="00BB7E45" w:rsidRPr="00B40A50">
                    <w:rPr>
                      <w:noProof/>
                      <w:lang w:eastAsia="fr-FR"/>
                    </w:rPr>
                    <w:drawing>
                      <wp:inline distT="0" distB="0" distL="0" distR="0" wp14:anchorId="46D29B3D" wp14:editId="189A5E16">
                        <wp:extent cx="2406015" cy="1699724"/>
                        <wp:effectExtent l="0" t="0" r="0" b="0"/>
                        <wp:docPr id="19" name="Picture 2" descr="\\intranet.fr\sgdsn\utilisateurs\mesdocuments\duclos-j\My Pictures\EBIOSR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ntranet.fr\sgdsn\utilisateurs\mesdocuments\duclos-j\My Pictures\EBIOSRM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6015" cy="1699724"/>
                                </a:xfrm>
                                <a:prstGeom prst="rect">
                                  <a:avLst/>
                                </a:prstGeom>
                                <a:noFill/>
                              </pic:spPr>
                            </pic:pic>
                          </a:graphicData>
                        </a:graphic>
                      </wp:inline>
                    </w:drawing>
                  </w:r>
                </w:p>
              </w:txbxContent>
            </v:textbox>
            <w10:wrap anchorx="page" anchory="page"/>
          </v:rect>
        </w:pict>
      </w:r>
      <w:r>
        <w:rPr>
          <w:noProof/>
          <w:lang w:eastAsia="fr-FR"/>
        </w:rPr>
        <w:pict w14:anchorId="6092DEA7">
          <v:rect id="Rectangle 36" o:spid="_x0000_s1031" style="position:absolute;margin-left:178.45pt;margin-top:71.55pt;width:244.8pt;height:554.4pt;z-index:251636224;visibility:visible;mso-width-percent:400;mso-height-percent:700;mso-position-horizontal-relative:page;mso-position-vertical-relative:page;mso-width-percent:400;mso-height-percent:70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fuzHb4AAAAAwBAAAP&#10;AAAAZHJzL2Rvd25yZXYueG1sTI/BToNAEIbvJr7DZky82YUWSEtZmmriTQ+gF28LTIGUnUV2W+jb&#10;O570OPN/+eeb7LCYQVxxcr0lBeEqAIFU26anVsHnx+vTFoTzmho9WEIFN3RwyO/vMp02dqYCr6Vv&#10;BZeQS7WCzvsxldLVHRrtVnZE4uxkJ6M9j1Mrm0nPXG4GuQ6CRBrdE1/o9IgvHdbn8mIUFKeqqt6f&#10;qStveigwCo9f32+zUo8Py3EPwuPi/2D41Wd1yNmpshdqnBgUbOJkxygH0SYEwcQ2SmIQFW/WcbgD&#10;mWfy/xP5DwAAAP//AwBQSwECLQAUAAYACAAAACEAtoM4kv4AAADhAQAAEwAAAAAAAAAAAAAAAAAA&#10;AAAAW0NvbnRlbnRfVHlwZXNdLnhtbFBLAQItABQABgAIAAAAIQA4/SH/1gAAAJQBAAALAAAAAAAA&#10;AAAAAAAAAC8BAABfcmVscy8ucmVsc1BLAQItABQABgAIAAAAIQC+CXNYqgIAAN0FAAAOAAAAAAAA&#10;AAAAAAAAAC4CAABkcnMvZTJvRG9jLnhtbFBLAQItABQABgAIAAAAIQCfuzHb4AAAAAwBAAAPAAAA&#10;AAAAAAAAAAAAAAQFAABkcnMvZG93bnJldi54bWxQSwUGAAAAAAQABADzAAAAEQYAAAAA&#10;" fillcolor="white [3212]" strokecolor="#938953 [1614]" strokeweight="1.25pt">
            <w10:wrap anchorx="page" anchory="page"/>
          </v:rect>
        </w:pict>
      </w:r>
      <w:r>
        <w:rPr>
          <w:noProof/>
          <w:lang w:eastAsia="fr-FR"/>
        </w:rPr>
        <w:pict w14:anchorId="7D74A141">
          <v:rect id="Rectangle 37" o:spid="_x0000_s1030" style="position:absolute;margin-left:187.35pt;margin-top:631.4pt;width:226.45pt;height:9.35pt;z-index:251697664;visibility:visible;mso-width-percent:370;mso-position-horizontal-relative:page;mso-position-vertical-relative:page;mso-width-percent:37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DlFjEB4AAAAA0BAAAPAAAAZHJzL2Rvd25yZXYueG1sTI9PT4QwEMXvJn6HZky8uQVUIEjZ+Cd6&#10;cg/umngt7QgobQntFvz2zp70OO/98ua9eruakUWc/eCsgHSTAEOrnB5sJ+D98HxVAvNBWi1HZ1HA&#10;D3rYNudntay0W+wbxn3oGIVYX0kBfQhTxblXPRrpN25CS96nm40MdM4d17NcKNyMPEuSnBs5WPrQ&#10;ywkfe1Tf+6MR0I7x40GlOprlpX2NB/UUut2XEJcX6/0dsIBr+IPhVJ+qQ0OdWne02rNRwHVxUxBK&#10;RpZnNIKQMityYO1JKtNb4E3N/69ofgEAAP//AwBQSwECLQAUAAYACAAAACEAtoM4kv4AAADhAQAA&#10;EwAAAAAAAAAAAAAAAAAAAAAAW0NvbnRlbnRfVHlwZXNdLnhtbFBLAQItABQABgAIAAAAIQA4/SH/&#10;1gAAAJQBAAALAAAAAAAAAAAAAAAAAC8BAABfcmVscy8ucmVsc1BLAQItABQABgAIAAAAIQAfNyec&#10;gAIAAFMFAAAOAAAAAAAAAAAAAAAAAC4CAABkcnMvZTJvRG9jLnhtbFBLAQItABQABgAIAAAAIQDl&#10;FjEB4AAAAA0BAAAPAAAAAAAAAAAAAAAAANoEAABkcnMvZG93bnJldi54bWxQSwUGAAAAAAQABADz&#10;AAAA5wUAAAAA&#10;" fillcolor="#4f81bd [3204]" stroked="f" strokeweight="2pt">
            <w10:wrap anchorx="page" anchory="page"/>
          </v:rect>
        </w:pict>
      </w:r>
      <w:r>
        <w:rPr>
          <w:noProof/>
          <w:lang w:eastAsia="fr-FR"/>
        </w:rPr>
        <w:pict w14:anchorId="7E5B2CBA">
          <v:shapetype id="_x0000_t202" coordsize="21600,21600" o:spt="202" path="m,l,21600r21600,l21600,xe">
            <v:stroke joinstyle="miter"/>
            <v:path gradientshapeok="t" o:connecttype="rect"/>
          </v:shapetype>
          <v:shape id="Zone de texte 39" o:spid="_x0000_s1027" type="#_x0000_t202" style="position:absolute;margin-left:187.35pt;margin-top:345.15pt;width:220.3pt;height:194.9pt;z-index:251677184;visibility:visible;mso-width-percent:360;mso-height-percent:280;mso-position-horizontal-relative:page;mso-position-vertical-relative:page;mso-width-percent:360;mso-height-percent: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dTGPQIAAG4EAAAOAAAAZHJzL2Uyb0RvYy54bWysVF1v2jAUfZ+0/2D5fQQClBIRKtaKaRJq&#10;K9Gq0t6M40Ck+GO2IWG/fscOUNTtadqLc798fe8952Z218qaHIR1lVY5HfT6lAjFdVGpbU5fX5Zf&#10;bilxnqmC1VqJnB6Fo3fzz59mjclEqne6LoQlSKJc1pic7rw3WZI4vhOSuZ42QsFZaiuZh2q3SWFZ&#10;g+yyTtJ+/yZptC2M1Vw4B+tD56TzmL8sBfdPZemEJ3VOUZuPp43nJpzJfMayrWVmV/FTGewfqpCs&#10;Unj0kuqBeUb2tvojlay41U6Xvse1THRZVlzEHtDNoP+hm/WOGRF7wXCcuYzJ/b+0/PHwbElV5HQ4&#10;pUQxCYx+AClSCOJF6wWBHUNqjMsQuzaI9u1X3QLss93BGHpvSyvDF10R+DHu42XESEU4jOlkOrkd&#10;wMXhS0eTcTqMICTv1411/pvQkgQhpxYYxtGyw8p5lILQc0h4TellVdcRx1qRJqc3w3E/Xrh4cKNW&#10;IVZERpzShJa60oPk200b53Bpa6OLI7q1uiONM3xZoaIVc/6ZWbAEXYD5/glHWWu8rE8SJTttf/3N&#10;HuIBHryUNGBdTt3PPbOCkvq7AqzTwWgUaBqV0XiSQrHXns21R+3lvQaxB9gxw6MY4n19Fkur5RsW&#10;ZBFehYspjrdz6s/ive92AQvGxWIRg0BMw/xKrQ0PqcPcwrxf2jdmzQmUQI1HfeYnyz5g08WGm84s&#10;9h4IReDCnLupAsWggNQRz9MChq251mPU+29i/hsAAP//AwBQSwMEFAAGAAgAAAAhAOdkbfXgAAAA&#10;DAEAAA8AAABkcnMvZG93bnJldi54bWxMj01Pg0AQhu8m/ofNmHizu4htEVkaY9KbxhRMvC7sFIj7&#10;Qdhtof/e8WRvM5kn7zxvsVusYWecwuCdhGQlgKFrvR5cJ+Gr3j9kwEJUTivjHUq4YIBdeXtTqFz7&#10;2R3wXMWOUYgLuZLQxzjmnIe2R6vCyo/o6Hb0k1WR1qnjelIzhVvDH4XYcKsGRx96NeJbj+1PdbIS&#10;qk88mBmb92PYf9fDpf7Q6TpKeX+3vL4Ai7jEfxj+9EkdSnJq/MnpwIyEdPu0JVTC5lmkwIjIkjUN&#10;DaEiEwnwsuDXJcpfAAAA//8DAFBLAQItABQABgAIAAAAIQC2gziS/gAAAOEBAAATAAAAAAAAAAAA&#10;AAAAAAAAAABbQ29udGVudF9UeXBlc10ueG1sUEsBAi0AFAAGAAgAAAAhADj9If/WAAAAlAEAAAsA&#10;AAAAAAAAAAAAAAAALwEAAF9yZWxzLy5yZWxzUEsBAi0AFAAGAAgAAAAhACCN1MY9AgAAbgQAAA4A&#10;AAAAAAAAAAAAAAAALgIAAGRycy9lMm9Eb2MueG1sUEsBAi0AFAAGAAgAAAAhAOdkbfXgAAAADAEA&#10;AA8AAAAAAAAAAAAAAAAAlwQAAGRycy9kb3ducmV2LnhtbFBLBQYAAAAABAAEAPMAAACkBQAAAAA=&#10;" filled="f" stroked="f" strokeweight=".5pt">
            <v:textbox style="mso-fit-shape-to-text:t">
              <w:txbxContent>
                <w:sdt>
                  <w:sdtPr>
                    <w:rPr>
                      <w:rFonts w:ascii="Arial Narrow" w:hAnsi="Arial Narrow"/>
                      <w:color w:val="4F81BD" w:themeColor="accent1"/>
                      <w:sz w:val="48"/>
                      <w:szCs w:val="72"/>
                    </w:rPr>
                    <w:alias w:val="Titre"/>
                    <w:id w:val="314850067"/>
                    <w:dataBinding w:prefixMappings="xmlns:ns0='http://schemas.openxmlformats.org/package/2006/metadata/core-properties' xmlns:ns1='http://purl.org/dc/elements/1.1/'" w:xpath="/ns0:coreProperties[1]/ns1:title[1]" w:storeItemID="{6C3C8BC8-F283-45AE-878A-BAB7291924A1}"/>
                    <w:text/>
                  </w:sdtPr>
                  <w:sdtEndPr/>
                  <w:sdtContent>
                    <w:p w14:paraId="7E9D9EAA" w14:textId="77777777" w:rsidR="00BB7E45" w:rsidRPr="00E828BA" w:rsidRDefault="00BB7E45" w:rsidP="004160F7">
                      <w:pPr>
                        <w:jc w:val="center"/>
                        <w:rPr>
                          <w:rFonts w:ascii="Arial Narrow" w:hAnsi="Arial Narrow"/>
                          <w:color w:val="4F81BD" w:themeColor="accent1"/>
                          <w:sz w:val="48"/>
                          <w:szCs w:val="72"/>
                        </w:rPr>
                      </w:pPr>
                      <w:r>
                        <w:rPr>
                          <w:rFonts w:ascii="Arial Narrow" w:hAnsi="Arial Narrow"/>
                          <w:color w:val="4F81BD" w:themeColor="accent1"/>
                          <w:sz w:val="48"/>
                          <w:szCs w:val="72"/>
                        </w:rPr>
                        <w:t>Formation</w:t>
                      </w:r>
                    </w:p>
                  </w:sdtContent>
                </w:sdt>
                <w:sdt>
                  <w:sdtPr>
                    <w:rPr>
                      <w:rFonts w:ascii="Arial Narrow" w:hAnsi="Arial Narrow"/>
                      <w:color w:val="1F497D" w:themeColor="text2"/>
                      <w:sz w:val="32"/>
                      <w:szCs w:val="32"/>
                    </w:rPr>
                    <w:alias w:val="Sous-titre"/>
                    <w:id w:val="-1489394143"/>
                    <w:dataBinding w:prefixMappings="xmlns:ns0='http://schemas.openxmlformats.org/package/2006/metadata/core-properties' xmlns:ns1='http://purl.org/dc/elements/1.1/'" w:xpath="/ns0:coreProperties[1]/ns1:subject[1]" w:storeItemID="{6C3C8BC8-F283-45AE-878A-BAB7291924A1}"/>
                    <w:text/>
                  </w:sdtPr>
                  <w:sdtEndPr/>
                  <w:sdtContent>
                    <w:p w14:paraId="7FDCED85" w14:textId="77777777" w:rsidR="00BB7E45" w:rsidRDefault="00BB7E45" w:rsidP="004160F7">
                      <w:pPr>
                        <w:jc w:val="center"/>
                        <w:rPr>
                          <w:rFonts w:ascii="Arial Narrow" w:hAnsi="Arial Narrow"/>
                          <w:color w:val="1F497D" w:themeColor="text2"/>
                          <w:sz w:val="32"/>
                          <w:szCs w:val="32"/>
                        </w:rPr>
                      </w:pPr>
                      <w:r>
                        <w:rPr>
                          <w:rFonts w:ascii="Arial Narrow" w:hAnsi="Arial Narrow"/>
                          <w:color w:val="1F497D" w:themeColor="text2"/>
                          <w:sz w:val="32"/>
                          <w:szCs w:val="32"/>
                        </w:rPr>
                        <w:t>Livret stagiaire</w:t>
                      </w:r>
                    </w:p>
                  </w:sdtContent>
                </w:sdt>
                <w:p w14:paraId="5990FAA1" w14:textId="77777777" w:rsidR="00BB7E45" w:rsidRDefault="00BB7E45" w:rsidP="004160F7">
                  <w:pPr>
                    <w:jc w:val="center"/>
                    <w:rPr>
                      <w:rFonts w:ascii="Arial Narrow" w:hAnsi="Arial Narrow"/>
                      <w:color w:val="1F497D" w:themeColor="text2"/>
                      <w:sz w:val="20"/>
                      <w:szCs w:val="20"/>
                    </w:rPr>
                  </w:pPr>
                </w:p>
                <w:p w14:paraId="29EBE14F" w14:textId="77777777" w:rsidR="00BB7E45" w:rsidRDefault="00BB7E45" w:rsidP="004160F7">
                  <w:pPr>
                    <w:jc w:val="center"/>
                    <w:rPr>
                      <w:rFonts w:ascii="Arial Narrow" w:hAnsi="Arial Narrow"/>
                      <w:color w:val="1F497D" w:themeColor="text2"/>
                      <w:sz w:val="20"/>
                      <w:szCs w:val="20"/>
                    </w:rPr>
                  </w:pPr>
                </w:p>
                <w:p w14:paraId="592F5FFA" w14:textId="77777777" w:rsidR="00BB7E45" w:rsidRDefault="00BB7E45" w:rsidP="004160F7">
                  <w:pPr>
                    <w:jc w:val="center"/>
                    <w:rPr>
                      <w:rFonts w:ascii="Arial Narrow" w:hAnsi="Arial Narrow"/>
                      <w:color w:val="1F497D" w:themeColor="text2"/>
                      <w:sz w:val="20"/>
                      <w:szCs w:val="20"/>
                    </w:rPr>
                  </w:pPr>
                </w:p>
                <w:p w14:paraId="0981D037" w14:textId="39D65435" w:rsidR="00BB7E45" w:rsidRPr="00E024A2" w:rsidRDefault="00BB7E45" w:rsidP="004160F7">
                  <w:pPr>
                    <w:jc w:val="center"/>
                    <w:rPr>
                      <w:rFonts w:asciiTheme="majorHAnsi" w:hAnsiTheme="majorHAnsi"/>
                      <w:color w:val="1F497D" w:themeColor="text2"/>
                      <w:sz w:val="20"/>
                      <w:szCs w:val="20"/>
                    </w:rPr>
                  </w:pPr>
                  <w:r w:rsidRPr="00E024A2">
                    <w:rPr>
                      <w:rFonts w:ascii="Arial Narrow" w:hAnsi="Arial Narrow"/>
                      <w:color w:val="1F497D" w:themeColor="text2"/>
                      <w:sz w:val="20"/>
                      <w:szCs w:val="20"/>
                    </w:rPr>
                    <w:t>Version du 08/0</w:t>
                  </w:r>
                  <w:r w:rsidR="001B2B05">
                    <w:rPr>
                      <w:rFonts w:ascii="Arial Narrow" w:hAnsi="Arial Narrow"/>
                      <w:color w:val="1F497D" w:themeColor="text2"/>
                      <w:sz w:val="20"/>
                      <w:szCs w:val="20"/>
                    </w:rPr>
                    <w:t>4</w:t>
                  </w:r>
                  <w:r w:rsidRPr="00E024A2">
                    <w:rPr>
                      <w:rFonts w:ascii="Arial Narrow" w:hAnsi="Arial Narrow"/>
                      <w:color w:val="1F497D" w:themeColor="text2"/>
                      <w:sz w:val="20"/>
                      <w:szCs w:val="20"/>
                    </w:rPr>
                    <w:t>/20</w:t>
                  </w:r>
                  <w:r w:rsidR="00E179F5">
                    <w:rPr>
                      <w:rFonts w:ascii="Arial Narrow" w:hAnsi="Arial Narrow"/>
                      <w:color w:val="1F497D" w:themeColor="text2"/>
                      <w:sz w:val="20"/>
                      <w:szCs w:val="20"/>
                    </w:rPr>
                    <w:t>2</w:t>
                  </w:r>
                  <w:r w:rsidRPr="00E024A2">
                    <w:rPr>
                      <w:rFonts w:ascii="Arial Narrow" w:hAnsi="Arial Narrow"/>
                      <w:color w:val="1F497D" w:themeColor="text2"/>
                      <w:sz w:val="20"/>
                      <w:szCs w:val="20"/>
                    </w:rPr>
                    <w:t>0</w:t>
                  </w:r>
                </w:p>
              </w:txbxContent>
            </v:textbox>
            <w10:wrap type="square" anchorx="page" anchory="page"/>
          </v:shape>
        </w:pict>
      </w:r>
    </w:p>
    <w:sdt>
      <w:sdtPr>
        <w:id w:val="94381134"/>
        <w:docPartObj>
          <w:docPartGallery w:val="Cover Pages"/>
          <w:docPartUnique/>
        </w:docPartObj>
      </w:sdtPr>
      <w:sdtEndPr/>
      <w:sdtContent>
        <w:p w14:paraId="4801A488" w14:textId="77777777" w:rsidR="004160F7" w:rsidRDefault="004160F7" w:rsidP="004160F7"/>
        <w:p w14:paraId="0211D312" w14:textId="77777777" w:rsidR="004160F7" w:rsidRDefault="004160F7" w:rsidP="004160F7">
          <w:r>
            <w:br w:type="page"/>
          </w:r>
        </w:p>
      </w:sdtContent>
    </w:sdt>
    <w:p w14:paraId="00DB0EF8" w14:textId="77777777" w:rsidR="00E024A2" w:rsidRPr="00E024A2" w:rsidRDefault="00E024A2" w:rsidP="00E024A2">
      <w:pPr>
        <w:jc w:val="center"/>
        <w:rPr>
          <w:b/>
          <w:bCs/>
          <w:sz w:val="36"/>
          <w:szCs w:val="36"/>
        </w:rPr>
      </w:pPr>
      <w:r w:rsidRPr="00E024A2">
        <w:rPr>
          <w:b/>
          <w:bCs/>
          <w:sz w:val="36"/>
          <w:szCs w:val="36"/>
        </w:rPr>
        <w:lastRenderedPageBreak/>
        <w:t>Sommaire</w:t>
      </w:r>
    </w:p>
    <w:p w14:paraId="6ED9E0C3" w14:textId="0CF84A38" w:rsidR="001B2B05" w:rsidRDefault="00EE450C">
      <w:pPr>
        <w:pStyle w:val="TM1"/>
        <w:tabs>
          <w:tab w:val="right" w:leader="dot" w:pos="9062"/>
        </w:tabs>
        <w:rPr>
          <w:rFonts w:eastAsiaTheme="minorEastAsia" w:cstheme="minorBidi"/>
          <w:b w:val="0"/>
          <w:bCs w:val="0"/>
          <w:caps w:val="0"/>
          <w:noProof/>
          <w:sz w:val="22"/>
          <w:szCs w:val="22"/>
          <w:lang w:eastAsia="fr-FR"/>
        </w:rPr>
      </w:pPr>
      <w:r>
        <w:rPr>
          <w:b w:val="0"/>
          <w:bCs w:val="0"/>
          <w:caps w:val="0"/>
        </w:rPr>
        <w:fldChar w:fldCharType="begin"/>
      </w:r>
      <w:r w:rsidR="00A253C6">
        <w:rPr>
          <w:b w:val="0"/>
          <w:bCs w:val="0"/>
          <w:caps w:val="0"/>
        </w:rPr>
        <w:instrText xml:space="preserve"> TOC \o "1-2" \h \z \u </w:instrText>
      </w:r>
      <w:r>
        <w:rPr>
          <w:b w:val="0"/>
          <w:bCs w:val="0"/>
          <w:caps w:val="0"/>
        </w:rPr>
        <w:fldChar w:fldCharType="separate"/>
      </w:r>
      <w:hyperlink w:anchor="_Toc37277207" w:history="1">
        <w:r w:rsidR="001B2B05" w:rsidRPr="002E6104">
          <w:rPr>
            <w:rStyle w:val="Lienhypertexte"/>
            <w:noProof/>
          </w:rPr>
          <w:t>Objet du document</w:t>
        </w:r>
        <w:r w:rsidR="001B2B05">
          <w:rPr>
            <w:noProof/>
            <w:webHidden/>
          </w:rPr>
          <w:tab/>
        </w:r>
        <w:r w:rsidR="001B2B05">
          <w:rPr>
            <w:noProof/>
            <w:webHidden/>
          </w:rPr>
          <w:fldChar w:fldCharType="begin"/>
        </w:r>
        <w:r w:rsidR="001B2B05">
          <w:rPr>
            <w:noProof/>
            <w:webHidden/>
          </w:rPr>
          <w:instrText xml:space="preserve"> PAGEREF _Toc37277207 \h </w:instrText>
        </w:r>
        <w:r w:rsidR="001B2B05">
          <w:rPr>
            <w:noProof/>
            <w:webHidden/>
          </w:rPr>
        </w:r>
        <w:r w:rsidR="001B2B05">
          <w:rPr>
            <w:noProof/>
            <w:webHidden/>
          </w:rPr>
          <w:fldChar w:fldCharType="separate"/>
        </w:r>
        <w:r w:rsidR="001E3DED">
          <w:rPr>
            <w:noProof/>
            <w:webHidden/>
          </w:rPr>
          <w:t>3</w:t>
        </w:r>
        <w:r w:rsidR="001B2B05">
          <w:rPr>
            <w:noProof/>
            <w:webHidden/>
          </w:rPr>
          <w:fldChar w:fldCharType="end"/>
        </w:r>
      </w:hyperlink>
    </w:p>
    <w:p w14:paraId="3790912B" w14:textId="6CE4CBBA" w:rsidR="001B2B05" w:rsidRDefault="00AA196B">
      <w:pPr>
        <w:pStyle w:val="TM1"/>
        <w:tabs>
          <w:tab w:val="right" w:leader="dot" w:pos="9062"/>
        </w:tabs>
        <w:rPr>
          <w:rFonts w:eastAsiaTheme="minorEastAsia" w:cstheme="minorBidi"/>
          <w:b w:val="0"/>
          <w:bCs w:val="0"/>
          <w:caps w:val="0"/>
          <w:noProof/>
          <w:sz w:val="22"/>
          <w:szCs w:val="22"/>
          <w:lang w:eastAsia="fr-FR"/>
        </w:rPr>
      </w:pPr>
      <w:hyperlink w:anchor="_Toc37277208" w:history="1">
        <w:r w:rsidR="001B2B05" w:rsidRPr="002E6104">
          <w:rPr>
            <w:rStyle w:val="Lienhypertexte"/>
            <w:noProof/>
          </w:rPr>
          <w:t>Contributions et ressources utilisées</w:t>
        </w:r>
        <w:r w:rsidR="001B2B05">
          <w:rPr>
            <w:noProof/>
            <w:webHidden/>
          </w:rPr>
          <w:tab/>
        </w:r>
        <w:r w:rsidR="001B2B05">
          <w:rPr>
            <w:noProof/>
            <w:webHidden/>
          </w:rPr>
          <w:fldChar w:fldCharType="begin"/>
        </w:r>
        <w:r w:rsidR="001B2B05">
          <w:rPr>
            <w:noProof/>
            <w:webHidden/>
          </w:rPr>
          <w:instrText xml:space="preserve"> PAGEREF _Toc37277208 \h </w:instrText>
        </w:r>
        <w:r w:rsidR="001B2B05">
          <w:rPr>
            <w:noProof/>
            <w:webHidden/>
          </w:rPr>
        </w:r>
        <w:r w:rsidR="001B2B05">
          <w:rPr>
            <w:noProof/>
            <w:webHidden/>
          </w:rPr>
          <w:fldChar w:fldCharType="separate"/>
        </w:r>
        <w:r w:rsidR="001E3DED">
          <w:rPr>
            <w:noProof/>
            <w:webHidden/>
          </w:rPr>
          <w:t>3</w:t>
        </w:r>
        <w:r w:rsidR="001B2B05">
          <w:rPr>
            <w:noProof/>
            <w:webHidden/>
          </w:rPr>
          <w:fldChar w:fldCharType="end"/>
        </w:r>
      </w:hyperlink>
    </w:p>
    <w:p w14:paraId="401E00DA" w14:textId="65C004C8" w:rsidR="001B2B05" w:rsidRDefault="00AA196B">
      <w:pPr>
        <w:pStyle w:val="TM1"/>
        <w:tabs>
          <w:tab w:val="left" w:pos="440"/>
          <w:tab w:val="right" w:leader="dot" w:pos="9062"/>
        </w:tabs>
        <w:rPr>
          <w:rFonts w:eastAsiaTheme="minorEastAsia" w:cstheme="minorBidi"/>
          <w:b w:val="0"/>
          <w:bCs w:val="0"/>
          <w:caps w:val="0"/>
          <w:noProof/>
          <w:sz w:val="22"/>
          <w:szCs w:val="22"/>
          <w:lang w:eastAsia="fr-FR"/>
        </w:rPr>
      </w:pPr>
      <w:hyperlink w:anchor="_Toc37277209" w:history="1">
        <w:r w:rsidR="001B2B05" w:rsidRPr="002E6104">
          <w:rPr>
            <w:rStyle w:val="Lienhypertexte"/>
            <w:noProof/>
          </w:rPr>
          <w:t>1</w:t>
        </w:r>
        <w:r w:rsidR="001B2B05">
          <w:rPr>
            <w:rFonts w:eastAsiaTheme="minorEastAsia" w:cstheme="minorBidi"/>
            <w:b w:val="0"/>
            <w:bCs w:val="0"/>
            <w:caps w:val="0"/>
            <w:noProof/>
            <w:sz w:val="22"/>
            <w:szCs w:val="22"/>
            <w:lang w:eastAsia="fr-FR"/>
          </w:rPr>
          <w:tab/>
        </w:r>
        <w:r w:rsidR="001B2B05" w:rsidRPr="002E6104">
          <w:rPr>
            <w:rStyle w:val="Lienhypertexte"/>
            <w:noProof/>
          </w:rPr>
          <w:t xml:space="preserve">EBIOS </w:t>
        </w:r>
        <w:r w:rsidR="001B2B05" w:rsidRPr="002E6104">
          <w:rPr>
            <w:rStyle w:val="Lienhypertexte"/>
            <w:i/>
            <w:noProof/>
          </w:rPr>
          <w:t>Risk Manager</w:t>
        </w:r>
        <w:r w:rsidR="001B2B05" w:rsidRPr="002E6104">
          <w:rPr>
            <w:rStyle w:val="Lienhypertexte"/>
            <w:noProof/>
          </w:rPr>
          <w:t> : les bases</w:t>
        </w:r>
        <w:r w:rsidR="001B2B05">
          <w:rPr>
            <w:noProof/>
            <w:webHidden/>
          </w:rPr>
          <w:tab/>
        </w:r>
        <w:r w:rsidR="001B2B05">
          <w:rPr>
            <w:noProof/>
            <w:webHidden/>
          </w:rPr>
          <w:fldChar w:fldCharType="begin"/>
        </w:r>
        <w:r w:rsidR="001B2B05">
          <w:rPr>
            <w:noProof/>
            <w:webHidden/>
          </w:rPr>
          <w:instrText xml:space="preserve"> PAGEREF _Toc37277209 \h </w:instrText>
        </w:r>
        <w:r w:rsidR="001B2B05">
          <w:rPr>
            <w:noProof/>
            <w:webHidden/>
          </w:rPr>
        </w:r>
        <w:r w:rsidR="001B2B05">
          <w:rPr>
            <w:noProof/>
            <w:webHidden/>
          </w:rPr>
          <w:fldChar w:fldCharType="separate"/>
        </w:r>
        <w:r w:rsidR="001E3DED">
          <w:rPr>
            <w:noProof/>
            <w:webHidden/>
          </w:rPr>
          <w:t>4</w:t>
        </w:r>
        <w:r w:rsidR="001B2B05">
          <w:rPr>
            <w:noProof/>
            <w:webHidden/>
          </w:rPr>
          <w:fldChar w:fldCharType="end"/>
        </w:r>
      </w:hyperlink>
    </w:p>
    <w:p w14:paraId="5A138A0E" w14:textId="7B6B3B72" w:rsidR="001B2B05" w:rsidRDefault="00AA196B">
      <w:pPr>
        <w:pStyle w:val="TM2"/>
        <w:tabs>
          <w:tab w:val="left" w:pos="880"/>
          <w:tab w:val="right" w:leader="dot" w:pos="9062"/>
        </w:tabs>
        <w:rPr>
          <w:rFonts w:eastAsiaTheme="minorEastAsia" w:cstheme="minorBidi"/>
          <w:smallCaps w:val="0"/>
          <w:noProof/>
          <w:sz w:val="22"/>
          <w:szCs w:val="22"/>
          <w:lang w:eastAsia="fr-FR"/>
        </w:rPr>
      </w:pPr>
      <w:hyperlink w:anchor="_Toc37277210" w:history="1">
        <w:r w:rsidR="001B2B05" w:rsidRPr="002E6104">
          <w:rPr>
            <w:rStyle w:val="Lienhypertexte"/>
            <w:noProof/>
          </w:rPr>
          <w:t>1.1</w:t>
        </w:r>
        <w:r w:rsidR="001B2B05">
          <w:rPr>
            <w:rFonts w:eastAsiaTheme="minorEastAsia" w:cstheme="minorBidi"/>
            <w:smallCaps w:val="0"/>
            <w:noProof/>
            <w:sz w:val="22"/>
            <w:szCs w:val="22"/>
            <w:lang w:eastAsia="fr-FR"/>
          </w:rPr>
          <w:tab/>
        </w:r>
        <w:r w:rsidR="001B2B05" w:rsidRPr="002E6104">
          <w:rPr>
            <w:rStyle w:val="Lienhypertexte"/>
            <w:noProof/>
          </w:rPr>
          <w:t>Identifiez ou imaginez les éléments constitutifs d’un risque à partir de l’article</w:t>
        </w:r>
        <w:r w:rsidR="001B2B05">
          <w:rPr>
            <w:noProof/>
            <w:webHidden/>
          </w:rPr>
          <w:tab/>
        </w:r>
        <w:r w:rsidR="001B2B05">
          <w:rPr>
            <w:noProof/>
            <w:webHidden/>
          </w:rPr>
          <w:fldChar w:fldCharType="begin"/>
        </w:r>
        <w:r w:rsidR="001B2B05">
          <w:rPr>
            <w:noProof/>
            <w:webHidden/>
          </w:rPr>
          <w:instrText xml:space="preserve"> PAGEREF _Toc37277210 \h </w:instrText>
        </w:r>
        <w:r w:rsidR="001B2B05">
          <w:rPr>
            <w:noProof/>
            <w:webHidden/>
          </w:rPr>
        </w:r>
        <w:r w:rsidR="001B2B05">
          <w:rPr>
            <w:noProof/>
            <w:webHidden/>
          </w:rPr>
          <w:fldChar w:fldCharType="separate"/>
        </w:r>
        <w:r w:rsidR="001E3DED">
          <w:rPr>
            <w:noProof/>
            <w:webHidden/>
          </w:rPr>
          <w:t>4</w:t>
        </w:r>
        <w:r w:rsidR="001B2B05">
          <w:rPr>
            <w:noProof/>
            <w:webHidden/>
          </w:rPr>
          <w:fldChar w:fldCharType="end"/>
        </w:r>
      </w:hyperlink>
    </w:p>
    <w:p w14:paraId="3AA41347" w14:textId="03C249A2" w:rsidR="001B2B05" w:rsidRDefault="00AA196B">
      <w:pPr>
        <w:pStyle w:val="TM2"/>
        <w:tabs>
          <w:tab w:val="left" w:pos="880"/>
          <w:tab w:val="right" w:leader="dot" w:pos="9062"/>
        </w:tabs>
        <w:rPr>
          <w:rFonts w:eastAsiaTheme="minorEastAsia" w:cstheme="minorBidi"/>
          <w:smallCaps w:val="0"/>
          <w:noProof/>
          <w:sz w:val="22"/>
          <w:szCs w:val="22"/>
          <w:lang w:eastAsia="fr-FR"/>
        </w:rPr>
      </w:pPr>
      <w:hyperlink w:anchor="_Toc37277211" w:history="1">
        <w:r w:rsidR="001B2B05" w:rsidRPr="002E6104">
          <w:rPr>
            <w:rStyle w:val="Lienhypertexte"/>
            <w:noProof/>
          </w:rPr>
          <w:t>1.2</w:t>
        </w:r>
        <w:r w:rsidR="001B2B05">
          <w:rPr>
            <w:rFonts w:eastAsiaTheme="minorEastAsia" w:cstheme="minorBidi"/>
            <w:smallCaps w:val="0"/>
            <w:noProof/>
            <w:sz w:val="22"/>
            <w:szCs w:val="22"/>
            <w:lang w:eastAsia="fr-FR"/>
          </w:rPr>
          <w:tab/>
        </w:r>
        <w:r w:rsidR="001B2B05" w:rsidRPr="002E6104">
          <w:rPr>
            <w:rStyle w:val="Lienhypertexte"/>
            <w:noProof/>
          </w:rPr>
          <w:t>Pour chaque élément présenté, indiquez s’il est utile à l’estimation de la gravité ou de la vraisemblance des risques</w:t>
        </w:r>
        <w:r w:rsidR="001B2B05">
          <w:rPr>
            <w:noProof/>
            <w:webHidden/>
          </w:rPr>
          <w:tab/>
        </w:r>
        <w:r w:rsidR="001B2B05">
          <w:rPr>
            <w:noProof/>
            <w:webHidden/>
          </w:rPr>
          <w:fldChar w:fldCharType="begin"/>
        </w:r>
        <w:r w:rsidR="001B2B05">
          <w:rPr>
            <w:noProof/>
            <w:webHidden/>
          </w:rPr>
          <w:instrText xml:space="preserve"> PAGEREF _Toc37277211 \h </w:instrText>
        </w:r>
        <w:r w:rsidR="001B2B05">
          <w:rPr>
            <w:noProof/>
            <w:webHidden/>
          </w:rPr>
        </w:r>
        <w:r w:rsidR="001B2B05">
          <w:rPr>
            <w:noProof/>
            <w:webHidden/>
          </w:rPr>
          <w:fldChar w:fldCharType="separate"/>
        </w:r>
        <w:r w:rsidR="001E3DED">
          <w:rPr>
            <w:noProof/>
            <w:webHidden/>
          </w:rPr>
          <w:t>5</w:t>
        </w:r>
        <w:r w:rsidR="001B2B05">
          <w:rPr>
            <w:noProof/>
            <w:webHidden/>
          </w:rPr>
          <w:fldChar w:fldCharType="end"/>
        </w:r>
      </w:hyperlink>
    </w:p>
    <w:p w14:paraId="43845C9D" w14:textId="4FEC217D" w:rsidR="001B2B05" w:rsidRDefault="00AA196B">
      <w:pPr>
        <w:pStyle w:val="TM2"/>
        <w:tabs>
          <w:tab w:val="left" w:pos="880"/>
          <w:tab w:val="right" w:leader="dot" w:pos="9062"/>
        </w:tabs>
        <w:rPr>
          <w:rFonts w:eastAsiaTheme="minorEastAsia" w:cstheme="minorBidi"/>
          <w:smallCaps w:val="0"/>
          <w:noProof/>
          <w:sz w:val="22"/>
          <w:szCs w:val="22"/>
          <w:lang w:eastAsia="fr-FR"/>
        </w:rPr>
      </w:pPr>
      <w:hyperlink w:anchor="_Toc37277212" w:history="1">
        <w:r w:rsidR="001B2B05" w:rsidRPr="002E6104">
          <w:rPr>
            <w:rStyle w:val="Lienhypertexte"/>
            <w:noProof/>
          </w:rPr>
          <w:t>1.3</w:t>
        </w:r>
        <w:r w:rsidR="001B2B05">
          <w:rPr>
            <w:rFonts w:eastAsiaTheme="minorEastAsia" w:cstheme="minorBidi"/>
            <w:smallCaps w:val="0"/>
            <w:noProof/>
            <w:sz w:val="22"/>
            <w:szCs w:val="22"/>
            <w:lang w:eastAsia="fr-FR"/>
          </w:rPr>
          <w:tab/>
        </w:r>
        <w:r w:rsidR="001B2B05" w:rsidRPr="002E6104">
          <w:rPr>
            <w:rStyle w:val="Lienhypertexte"/>
            <w:noProof/>
          </w:rPr>
          <w:t>Pour chaque cas présenté, indiquez s’il peut engendrer une mise à jour</w:t>
        </w:r>
        <w:r w:rsidR="001B2B05">
          <w:rPr>
            <w:noProof/>
            <w:webHidden/>
          </w:rPr>
          <w:tab/>
        </w:r>
        <w:r w:rsidR="001B2B05">
          <w:rPr>
            <w:noProof/>
            <w:webHidden/>
          </w:rPr>
          <w:fldChar w:fldCharType="begin"/>
        </w:r>
        <w:r w:rsidR="001B2B05">
          <w:rPr>
            <w:noProof/>
            <w:webHidden/>
          </w:rPr>
          <w:instrText xml:space="preserve"> PAGEREF _Toc37277212 \h </w:instrText>
        </w:r>
        <w:r w:rsidR="001B2B05">
          <w:rPr>
            <w:noProof/>
            <w:webHidden/>
          </w:rPr>
        </w:r>
        <w:r w:rsidR="001B2B05">
          <w:rPr>
            <w:noProof/>
            <w:webHidden/>
          </w:rPr>
          <w:fldChar w:fldCharType="separate"/>
        </w:r>
        <w:r w:rsidR="001E3DED">
          <w:rPr>
            <w:noProof/>
            <w:webHidden/>
          </w:rPr>
          <w:t>6</w:t>
        </w:r>
        <w:r w:rsidR="001B2B05">
          <w:rPr>
            <w:noProof/>
            <w:webHidden/>
          </w:rPr>
          <w:fldChar w:fldCharType="end"/>
        </w:r>
      </w:hyperlink>
    </w:p>
    <w:p w14:paraId="47E1DA5C" w14:textId="590BD772" w:rsidR="001B2B05" w:rsidRDefault="00AA196B">
      <w:pPr>
        <w:pStyle w:val="TM2"/>
        <w:tabs>
          <w:tab w:val="left" w:pos="880"/>
          <w:tab w:val="right" w:leader="dot" w:pos="9062"/>
        </w:tabs>
        <w:rPr>
          <w:rFonts w:eastAsiaTheme="minorEastAsia" w:cstheme="minorBidi"/>
          <w:smallCaps w:val="0"/>
          <w:noProof/>
          <w:sz w:val="22"/>
          <w:szCs w:val="22"/>
          <w:lang w:eastAsia="fr-FR"/>
        </w:rPr>
      </w:pPr>
      <w:hyperlink w:anchor="_Toc37277213" w:history="1">
        <w:r w:rsidR="001B2B05" w:rsidRPr="002E6104">
          <w:rPr>
            <w:rStyle w:val="Lienhypertexte"/>
            <w:noProof/>
          </w:rPr>
          <w:t>1.4</w:t>
        </w:r>
        <w:r w:rsidR="001B2B05">
          <w:rPr>
            <w:rFonts w:eastAsiaTheme="minorEastAsia" w:cstheme="minorBidi"/>
            <w:smallCaps w:val="0"/>
            <w:noProof/>
            <w:sz w:val="22"/>
            <w:szCs w:val="22"/>
            <w:lang w:eastAsia="fr-FR"/>
          </w:rPr>
          <w:tab/>
        </w:r>
        <w:r w:rsidR="001B2B05" w:rsidRPr="002E6104">
          <w:rPr>
            <w:rStyle w:val="Lienhypertexte"/>
            <w:noProof/>
          </w:rPr>
          <w:t>Pour chaque menace, indiquez si elle concerne le socle ou l’étude des risques</w:t>
        </w:r>
        <w:r w:rsidR="001B2B05">
          <w:rPr>
            <w:noProof/>
            <w:webHidden/>
          </w:rPr>
          <w:tab/>
        </w:r>
        <w:r w:rsidR="001B2B05">
          <w:rPr>
            <w:noProof/>
            <w:webHidden/>
          </w:rPr>
          <w:fldChar w:fldCharType="begin"/>
        </w:r>
        <w:r w:rsidR="001B2B05">
          <w:rPr>
            <w:noProof/>
            <w:webHidden/>
          </w:rPr>
          <w:instrText xml:space="preserve"> PAGEREF _Toc37277213 \h </w:instrText>
        </w:r>
        <w:r w:rsidR="001B2B05">
          <w:rPr>
            <w:noProof/>
            <w:webHidden/>
          </w:rPr>
        </w:r>
        <w:r w:rsidR="001B2B05">
          <w:rPr>
            <w:noProof/>
            <w:webHidden/>
          </w:rPr>
          <w:fldChar w:fldCharType="separate"/>
        </w:r>
        <w:r w:rsidR="001E3DED">
          <w:rPr>
            <w:noProof/>
            <w:webHidden/>
          </w:rPr>
          <w:t>7</w:t>
        </w:r>
        <w:r w:rsidR="001B2B05">
          <w:rPr>
            <w:noProof/>
            <w:webHidden/>
          </w:rPr>
          <w:fldChar w:fldCharType="end"/>
        </w:r>
      </w:hyperlink>
    </w:p>
    <w:p w14:paraId="3E82E7C5" w14:textId="7BC41FC0" w:rsidR="001B2B05" w:rsidRDefault="00AA196B">
      <w:pPr>
        <w:pStyle w:val="TM1"/>
        <w:tabs>
          <w:tab w:val="left" w:pos="440"/>
          <w:tab w:val="right" w:leader="dot" w:pos="9062"/>
        </w:tabs>
        <w:rPr>
          <w:rFonts w:eastAsiaTheme="minorEastAsia" w:cstheme="minorBidi"/>
          <w:b w:val="0"/>
          <w:bCs w:val="0"/>
          <w:caps w:val="0"/>
          <w:noProof/>
          <w:sz w:val="22"/>
          <w:szCs w:val="22"/>
          <w:lang w:eastAsia="fr-FR"/>
        </w:rPr>
      </w:pPr>
      <w:hyperlink w:anchor="_Toc37277214" w:history="1">
        <w:r w:rsidR="001B2B05" w:rsidRPr="002E6104">
          <w:rPr>
            <w:rStyle w:val="Lienhypertexte"/>
            <w:noProof/>
          </w:rPr>
          <w:t>2</w:t>
        </w:r>
        <w:r w:rsidR="001B2B05">
          <w:rPr>
            <w:rFonts w:eastAsiaTheme="minorEastAsia" w:cstheme="minorBidi"/>
            <w:b w:val="0"/>
            <w:bCs w:val="0"/>
            <w:caps w:val="0"/>
            <w:noProof/>
            <w:sz w:val="22"/>
            <w:szCs w:val="22"/>
            <w:lang w:eastAsia="fr-FR"/>
          </w:rPr>
          <w:tab/>
        </w:r>
        <w:r w:rsidR="001B2B05" w:rsidRPr="002E6104">
          <w:rPr>
            <w:rStyle w:val="Lienhypertexte"/>
            <w:noProof/>
          </w:rPr>
          <w:t>Atelier 1 : cadrage et socle de sécurité</w:t>
        </w:r>
        <w:r w:rsidR="001B2B05">
          <w:rPr>
            <w:noProof/>
            <w:webHidden/>
          </w:rPr>
          <w:tab/>
        </w:r>
        <w:r w:rsidR="001B2B05">
          <w:rPr>
            <w:noProof/>
            <w:webHidden/>
          </w:rPr>
          <w:fldChar w:fldCharType="begin"/>
        </w:r>
        <w:r w:rsidR="001B2B05">
          <w:rPr>
            <w:noProof/>
            <w:webHidden/>
          </w:rPr>
          <w:instrText xml:space="preserve"> PAGEREF _Toc37277214 \h </w:instrText>
        </w:r>
        <w:r w:rsidR="001B2B05">
          <w:rPr>
            <w:noProof/>
            <w:webHidden/>
          </w:rPr>
        </w:r>
        <w:r w:rsidR="001B2B05">
          <w:rPr>
            <w:noProof/>
            <w:webHidden/>
          </w:rPr>
          <w:fldChar w:fldCharType="separate"/>
        </w:r>
        <w:r w:rsidR="001E3DED">
          <w:rPr>
            <w:noProof/>
            <w:webHidden/>
          </w:rPr>
          <w:t>8</w:t>
        </w:r>
        <w:r w:rsidR="001B2B05">
          <w:rPr>
            <w:noProof/>
            <w:webHidden/>
          </w:rPr>
          <w:fldChar w:fldCharType="end"/>
        </w:r>
      </w:hyperlink>
    </w:p>
    <w:p w14:paraId="3F023D12" w14:textId="44983487" w:rsidR="001B2B05" w:rsidRDefault="00AA196B">
      <w:pPr>
        <w:pStyle w:val="TM2"/>
        <w:tabs>
          <w:tab w:val="left" w:pos="880"/>
          <w:tab w:val="right" w:leader="dot" w:pos="9062"/>
        </w:tabs>
        <w:rPr>
          <w:rFonts w:eastAsiaTheme="minorEastAsia" w:cstheme="minorBidi"/>
          <w:smallCaps w:val="0"/>
          <w:noProof/>
          <w:sz w:val="22"/>
          <w:szCs w:val="22"/>
          <w:lang w:eastAsia="fr-FR"/>
        </w:rPr>
      </w:pPr>
      <w:hyperlink w:anchor="_Toc37277215" w:history="1">
        <w:r w:rsidR="001B2B05" w:rsidRPr="002E6104">
          <w:rPr>
            <w:rStyle w:val="Lienhypertexte"/>
            <w:noProof/>
          </w:rPr>
          <w:t>2.1</w:t>
        </w:r>
        <w:r w:rsidR="001B2B05">
          <w:rPr>
            <w:rFonts w:eastAsiaTheme="minorEastAsia" w:cstheme="minorBidi"/>
            <w:smallCaps w:val="0"/>
            <w:noProof/>
            <w:sz w:val="22"/>
            <w:szCs w:val="22"/>
            <w:lang w:eastAsia="fr-FR"/>
          </w:rPr>
          <w:tab/>
        </w:r>
        <w:r w:rsidR="001B2B05" w:rsidRPr="002E6104">
          <w:rPr>
            <w:rStyle w:val="Lienhypertexte"/>
            <w:noProof/>
          </w:rPr>
          <w:t>Au vu du cas présenté, déterminez les valeurs métier et biens supports</w:t>
        </w:r>
        <w:r w:rsidR="001B2B05">
          <w:rPr>
            <w:noProof/>
            <w:webHidden/>
          </w:rPr>
          <w:tab/>
        </w:r>
        <w:r w:rsidR="001B2B05">
          <w:rPr>
            <w:noProof/>
            <w:webHidden/>
          </w:rPr>
          <w:fldChar w:fldCharType="begin"/>
        </w:r>
        <w:r w:rsidR="001B2B05">
          <w:rPr>
            <w:noProof/>
            <w:webHidden/>
          </w:rPr>
          <w:instrText xml:space="preserve"> PAGEREF _Toc37277215 \h </w:instrText>
        </w:r>
        <w:r w:rsidR="001B2B05">
          <w:rPr>
            <w:noProof/>
            <w:webHidden/>
          </w:rPr>
        </w:r>
        <w:r w:rsidR="001B2B05">
          <w:rPr>
            <w:noProof/>
            <w:webHidden/>
          </w:rPr>
          <w:fldChar w:fldCharType="separate"/>
        </w:r>
        <w:r w:rsidR="001E3DED">
          <w:rPr>
            <w:noProof/>
            <w:webHidden/>
          </w:rPr>
          <w:t>8</w:t>
        </w:r>
        <w:r w:rsidR="001B2B05">
          <w:rPr>
            <w:noProof/>
            <w:webHidden/>
          </w:rPr>
          <w:fldChar w:fldCharType="end"/>
        </w:r>
      </w:hyperlink>
    </w:p>
    <w:p w14:paraId="53EDA079" w14:textId="67CA4858" w:rsidR="001B2B05" w:rsidRDefault="00AA196B">
      <w:pPr>
        <w:pStyle w:val="TM2"/>
        <w:tabs>
          <w:tab w:val="left" w:pos="880"/>
          <w:tab w:val="right" w:leader="dot" w:pos="9062"/>
        </w:tabs>
        <w:rPr>
          <w:rFonts w:eastAsiaTheme="minorEastAsia" w:cstheme="minorBidi"/>
          <w:smallCaps w:val="0"/>
          <w:noProof/>
          <w:sz w:val="22"/>
          <w:szCs w:val="22"/>
          <w:lang w:eastAsia="fr-FR"/>
        </w:rPr>
      </w:pPr>
      <w:hyperlink w:anchor="_Toc37277216" w:history="1">
        <w:r w:rsidR="001B2B05" w:rsidRPr="002E6104">
          <w:rPr>
            <w:rStyle w:val="Lienhypertexte"/>
            <w:noProof/>
          </w:rPr>
          <w:t>2.2</w:t>
        </w:r>
        <w:r w:rsidR="001B2B05">
          <w:rPr>
            <w:rFonts w:eastAsiaTheme="minorEastAsia" w:cstheme="minorBidi"/>
            <w:smallCaps w:val="0"/>
            <w:noProof/>
            <w:sz w:val="22"/>
            <w:szCs w:val="22"/>
            <w:lang w:eastAsia="fr-FR"/>
          </w:rPr>
          <w:tab/>
        </w:r>
        <w:r w:rsidR="001B2B05" w:rsidRPr="002E6104">
          <w:rPr>
            <w:rStyle w:val="Lienhypertexte"/>
            <w:noProof/>
          </w:rPr>
          <w:t>Au vu du cas étudié et des exemples précédents, déterminez les événements redoutés, impacts et leur gravité</w:t>
        </w:r>
        <w:r w:rsidR="001B2B05">
          <w:rPr>
            <w:noProof/>
            <w:webHidden/>
          </w:rPr>
          <w:tab/>
        </w:r>
        <w:r w:rsidR="001B2B05">
          <w:rPr>
            <w:noProof/>
            <w:webHidden/>
          </w:rPr>
          <w:fldChar w:fldCharType="begin"/>
        </w:r>
        <w:r w:rsidR="001B2B05">
          <w:rPr>
            <w:noProof/>
            <w:webHidden/>
          </w:rPr>
          <w:instrText xml:space="preserve"> PAGEREF _Toc37277216 \h </w:instrText>
        </w:r>
        <w:r w:rsidR="001B2B05">
          <w:rPr>
            <w:noProof/>
            <w:webHidden/>
          </w:rPr>
        </w:r>
        <w:r w:rsidR="001B2B05">
          <w:rPr>
            <w:noProof/>
            <w:webHidden/>
          </w:rPr>
          <w:fldChar w:fldCharType="separate"/>
        </w:r>
        <w:r w:rsidR="001E3DED">
          <w:rPr>
            <w:noProof/>
            <w:webHidden/>
          </w:rPr>
          <w:t>9</w:t>
        </w:r>
        <w:r w:rsidR="001B2B05">
          <w:rPr>
            <w:noProof/>
            <w:webHidden/>
          </w:rPr>
          <w:fldChar w:fldCharType="end"/>
        </w:r>
      </w:hyperlink>
    </w:p>
    <w:p w14:paraId="5E321FFE" w14:textId="6307C949" w:rsidR="001B2B05" w:rsidRDefault="00AA196B">
      <w:pPr>
        <w:pStyle w:val="TM2"/>
        <w:tabs>
          <w:tab w:val="left" w:pos="880"/>
          <w:tab w:val="right" w:leader="dot" w:pos="9062"/>
        </w:tabs>
        <w:rPr>
          <w:rFonts w:eastAsiaTheme="minorEastAsia" w:cstheme="minorBidi"/>
          <w:smallCaps w:val="0"/>
          <w:noProof/>
          <w:sz w:val="22"/>
          <w:szCs w:val="22"/>
          <w:lang w:eastAsia="fr-FR"/>
        </w:rPr>
      </w:pPr>
      <w:hyperlink w:anchor="_Toc37277217" w:history="1">
        <w:r w:rsidR="001B2B05" w:rsidRPr="002E6104">
          <w:rPr>
            <w:rStyle w:val="Lienhypertexte"/>
            <w:noProof/>
          </w:rPr>
          <w:t>2.3</w:t>
        </w:r>
        <w:r w:rsidR="001B2B05">
          <w:rPr>
            <w:rFonts w:eastAsiaTheme="minorEastAsia" w:cstheme="minorBidi"/>
            <w:smallCaps w:val="0"/>
            <w:noProof/>
            <w:sz w:val="22"/>
            <w:szCs w:val="22"/>
            <w:lang w:eastAsia="fr-FR"/>
          </w:rPr>
          <w:tab/>
        </w:r>
        <w:r w:rsidR="001B2B05" w:rsidRPr="002E6104">
          <w:rPr>
            <w:rStyle w:val="Lienhypertexte"/>
            <w:noProof/>
          </w:rPr>
          <w:t>Au vu du cas étudié, quels seraient les référentiels à considérer ?</w:t>
        </w:r>
        <w:r w:rsidR="001B2B05">
          <w:rPr>
            <w:noProof/>
            <w:webHidden/>
          </w:rPr>
          <w:tab/>
        </w:r>
        <w:r w:rsidR="001B2B05">
          <w:rPr>
            <w:noProof/>
            <w:webHidden/>
          </w:rPr>
          <w:fldChar w:fldCharType="begin"/>
        </w:r>
        <w:r w:rsidR="001B2B05">
          <w:rPr>
            <w:noProof/>
            <w:webHidden/>
          </w:rPr>
          <w:instrText xml:space="preserve"> PAGEREF _Toc37277217 \h </w:instrText>
        </w:r>
        <w:r w:rsidR="001B2B05">
          <w:rPr>
            <w:noProof/>
            <w:webHidden/>
          </w:rPr>
        </w:r>
        <w:r w:rsidR="001B2B05">
          <w:rPr>
            <w:noProof/>
            <w:webHidden/>
          </w:rPr>
          <w:fldChar w:fldCharType="separate"/>
        </w:r>
        <w:r w:rsidR="001E3DED">
          <w:rPr>
            <w:noProof/>
            <w:webHidden/>
          </w:rPr>
          <w:t>12</w:t>
        </w:r>
        <w:r w:rsidR="001B2B05">
          <w:rPr>
            <w:noProof/>
            <w:webHidden/>
          </w:rPr>
          <w:fldChar w:fldCharType="end"/>
        </w:r>
      </w:hyperlink>
    </w:p>
    <w:p w14:paraId="44022B8A" w14:textId="741CD87E" w:rsidR="001B2B05" w:rsidRDefault="00AA196B">
      <w:pPr>
        <w:pStyle w:val="TM1"/>
        <w:tabs>
          <w:tab w:val="left" w:pos="440"/>
          <w:tab w:val="right" w:leader="dot" w:pos="9062"/>
        </w:tabs>
        <w:rPr>
          <w:rFonts w:eastAsiaTheme="minorEastAsia" w:cstheme="minorBidi"/>
          <w:b w:val="0"/>
          <w:bCs w:val="0"/>
          <w:caps w:val="0"/>
          <w:noProof/>
          <w:sz w:val="22"/>
          <w:szCs w:val="22"/>
          <w:lang w:eastAsia="fr-FR"/>
        </w:rPr>
      </w:pPr>
      <w:hyperlink w:anchor="_Toc37277218" w:history="1">
        <w:r w:rsidR="001B2B05" w:rsidRPr="002E6104">
          <w:rPr>
            <w:rStyle w:val="Lienhypertexte"/>
            <w:noProof/>
          </w:rPr>
          <w:t>3</w:t>
        </w:r>
        <w:r w:rsidR="001B2B05">
          <w:rPr>
            <w:rFonts w:eastAsiaTheme="minorEastAsia" w:cstheme="minorBidi"/>
            <w:b w:val="0"/>
            <w:bCs w:val="0"/>
            <w:caps w:val="0"/>
            <w:noProof/>
            <w:sz w:val="22"/>
            <w:szCs w:val="22"/>
            <w:lang w:eastAsia="fr-FR"/>
          </w:rPr>
          <w:tab/>
        </w:r>
        <w:r w:rsidR="001B2B05" w:rsidRPr="002E6104">
          <w:rPr>
            <w:rStyle w:val="Lienhypertexte"/>
            <w:noProof/>
          </w:rPr>
          <w:t>Atelier 2 : sources de risque</w:t>
        </w:r>
        <w:r w:rsidR="001B2B05">
          <w:rPr>
            <w:noProof/>
            <w:webHidden/>
          </w:rPr>
          <w:tab/>
        </w:r>
        <w:r w:rsidR="001B2B05">
          <w:rPr>
            <w:noProof/>
            <w:webHidden/>
          </w:rPr>
          <w:fldChar w:fldCharType="begin"/>
        </w:r>
        <w:r w:rsidR="001B2B05">
          <w:rPr>
            <w:noProof/>
            <w:webHidden/>
          </w:rPr>
          <w:instrText xml:space="preserve"> PAGEREF _Toc37277218 \h </w:instrText>
        </w:r>
        <w:r w:rsidR="001B2B05">
          <w:rPr>
            <w:noProof/>
            <w:webHidden/>
          </w:rPr>
        </w:r>
        <w:r w:rsidR="001B2B05">
          <w:rPr>
            <w:noProof/>
            <w:webHidden/>
          </w:rPr>
          <w:fldChar w:fldCharType="separate"/>
        </w:r>
        <w:r w:rsidR="001E3DED">
          <w:rPr>
            <w:noProof/>
            <w:webHidden/>
          </w:rPr>
          <w:t>13</w:t>
        </w:r>
        <w:r w:rsidR="001B2B05">
          <w:rPr>
            <w:noProof/>
            <w:webHidden/>
          </w:rPr>
          <w:fldChar w:fldCharType="end"/>
        </w:r>
      </w:hyperlink>
    </w:p>
    <w:p w14:paraId="224D25ED" w14:textId="4F927A42" w:rsidR="001B2B05" w:rsidRDefault="00AA196B">
      <w:pPr>
        <w:pStyle w:val="TM2"/>
        <w:tabs>
          <w:tab w:val="left" w:pos="880"/>
          <w:tab w:val="right" w:leader="dot" w:pos="9062"/>
        </w:tabs>
        <w:rPr>
          <w:rFonts w:eastAsiaTheme="minorEastAsia" w:cstheme="minorBidi"/>
          <w:smallCaps w:val="0"/>
          <w:noProof/>
          <w:sz w:val="22"/>
          <w:szCs w:val="22"/>
          <w:lang w:eastAsia="fr-FR"/>
        </w:rPr>
      </w:pPr>
      <w:hyperlink w:anchor="_Toc37277219" w:history="1">
        <w:r w:rsidR="001B2B05" w:rsidRPr="002E6104">
          <w:rPr>
            <w:rStyle w:val="Lienhypertexte"/>
            <w:noProof/>
          </w:rPr>
          <w:t>3.1</w:t>
        </w:r>
        <w:r w:rsidR="001B2B05">
          <w:rPr>
            <w:rFonts w:eastAsiaTheme="minorEastAsia" w:cstheme="minorBidi"/>
            <w:smallCaps w:val="0"/>
            <w:noProof/>
            <w:sz w:val="22"/>
            <w:szCs w:val="22"/>
            <w:lang w:eastAsia="fr-FR"/>
          </w:rPr>
          <w:tab/>
        </w:r>
        <w:r w:rsidR="001B2B05" w:rsidRPr="002E6104">
          <w:rPr>
            <w:rStyle w:val="Lienhypertexte"/>
            <w:noProof/>
          </w:rPr>
          <w:t>Déterminez les principaux couples SR/OV et estimez leur pertinence</w:t>
        </w:r>
        <w:r w:rsidR="001B2B05">
          <w:rPr>
            <w:noProof/>
            <w:webHidden/>
          </w:rPr>
          <w:tab/>
        </w:r>
        <w:r w:rsidR="001B2B05">
          <w:rPr>
            <w:noProof/>
            <w:webHidden/>
          </w:rPr>
          <w:fldChar w:fldCharType="begin"/>
        </w:r>
        <w:r w:rsidR="001B2B05">
          <w:rPr>
            <w:noProof/>
            <w:webHidden/>
          </w:rPr>
          <w:instrText xml:space="preserve"> PAGEREF _Toc37277219 \h </w:instrText>
        </w:r>
        <w:r w:rsidR="001B2B05">
          <w:rPr>
            <w:noProof/>
            <w:webHidden/>
          </w:rPr>
        </w:r>
        <w:r w:rsidR="001B2B05">
          <w:rPr>
            <w:noProof/>
            <w:webHidden/>
          </w:rPr>
          <w:fldChar w:fldCharType="separate"/>
        </w:r>
        <w:r w:rsidR="001E3DED">
          <w:rPr>
            <w:noProof/>
            <w:webHidden/>
          </w:rPr>
          <w:t>13</w:t>
        </w:r>
        <w:r w:rsidR="001B2B05">
          <w:rPr>
            <w:noProof/>
            <w:webHidden/>
          </w:rPr>
          <w:fldChar w:fldCharType="end"/>
        </w:r>
      </w:hyperlink>
    </w:p>
    <w:p w14:paraId="04B4B1F2" w14:textId="784E228D" w:rsidR="001B2B05" w:rsidRDefault="00AA196B">
      <w:pPr>
        <w:pStyle w:val="TM1"/>
        <w:tabs>
          <w:tab w:val="left" w:pos="440"/>
          <w:tab w:val="right" w:leader="dot" w:pos="9062"/>
        </w:tabs>
        <w:rPr>
          <w:rFonts w:eastAsiaTheme="minorEastAsia" w:cstheme="minorBidi"/>
          <w:b w:val="0"/>
          <w:bCs w:val="0"/>
          <w:caps w:val="0"/>
          <w:noProof/>
          <w:sz w:val="22"/>
          <w:szCs w:val="22"/>
          <w:lang w:eastAsia="fr-FR"/>
        </w:rPr>
      </w:pPr>
      <w:hyperlink w:anchor="_Toc37277220" w:history="1">
        <w:r w:rsidR="001B2B05" w:rsidRPr="002E6104">
          <w:rPr>
            <w:rStyle w:val="Lienhypertexte"/>
            <w:noProof/>
          </w:rPr>
          <w:t>4</w:t>
        </w:r>
        <w:r w:rsidR="001B2B05">
          <w:rPr>
            <w:rFonts w:eastAsiaTheme="minorEastAsia" w:cstheme="minorBidi"/>
            <w:b w:val="0"/>
            <w:bCs w:val="0"/>
            <w:caps w:val="0"/>
            <w:noProof/>
            <w:sz w:val="22"/>
            <w:szCs w:val="22"/>
            <w:lang w:eastAsia="fr-FR"/>
          </w:rPr>
          <w:tab/>
        </w:r>
        <w:r w:rsidR="001B2B05" w:rsidRPr="002E6104">
          <w:rPr>
            <w:rStyle w:val="Lienhypertexte"/>
            <w:noProof/>
          </w:rPr>
          <w:t>Atelier 3 : scénarios stratégiques</w:t>
        </w:r>
        <w:r w:rsidR="001B2B05">
          <w:rPr>
            <w:noProof/>
            <w:webHidden/>
          </w:rPr>
          <w:tab/>
        </w:r>
        <w:r w:rsidR="001B2B05">
          <w:rPr>
            <w:noProof/>
            <w:webHidden/>
          </w:rPr>
          <w:fldChar w:fldCharType="begin"/>
        </w:r>
        <w:r w:rsidR="001B2B05">
          <w:rPr>
            <w:noProof/>
            <w:webHidden/>
          </w:rPr>
          <w:instrText xml:space="preserve"> PAGEREF _Toc37277220 \h </w:instrText>
        </w:r>
        <w:r w:rsidR="001B2B05">
          <w:rPr>
            <w:noProof/>
            <w:webHidden/>
          </w:rPr>
        </w:r>
        <w:r w:rsidR="001B2B05">
          <w:rPr>
            <w:noProof/>
            <w:webHidden/>
          </w:rPr>
          <w:fldChar w:fldCharType="separate"/>
        </w:r>
        <w:r w:rsidR="001E3DED">
          <w:rPr>
            <w:noProof/>
            <w:webHidden/>
          </w:rPr>
          <w:t>15</w:t>
        </w:r>
        <w:r w:rsidR="001B2B05">
          <w:rPr>
            <w:noProof/>
            <w:webHidden/>
          </w:rPr>
          <w:fldChar w:fldCharType="end"/>
        </w:r>
      </w:hyperlink>
    </w:p>
    <w:p w14:paraId="231B30E9" w14:textId="060D621D" w:rsidR="001B2B05" w:rsidRDefault="00AA196B">
      <w:pPr>
        <w:pStyle w:val="TM2"/>
        <w:tabs>
          <w:tab w:val="left" w:pos="880"/>
          <w:tab w:val="right" w:leader="dot" w:pos="9062"/>
        </w:tabs>
        <w:rPr>
          <w:rFonts w:eastAsiaTheme="minorEastAsia" w:cstheme="minorBidi"/>
          <w:smallCaps w:val="0"/>
          <w:noProof/>
          <w:sz w:val="22"/>
          <w:szCs w:val="22"/>
          <w:lang w:eastAsia="fr-FR"/>
        </w:rPr>
      </w:pPr>
      <w:hyperlink w:anchor="_Toc37277221" w:history="1">
        <w:r w:rsidR="001B2B05" w:rsidRPr="002E6104">
          <w:rPr>
            <w:rStyle w:val="Lienhypertexte"/>
            <w:noProof/>
          </w:rPr>
          <w:t>4.1</w:t>
        </w:r>
        <w:r w:rsidR="001B2B05">
          <w:rPr>
            <w:rFonts w:eastAsiaTheme="minorEastAsia" w:cstheme="minorBidi"/>
            <w:smallCaps w:val="0"/>
            <w:noProof/>
            <w:sz w:val="22"/>
            <w:szCs w:val="22"/>
            <w:lang w:eastAsia="fr-FR"/>
          </w:rPr>
          <w:tab/>
        </w:r>
        <w:r w:rsidR="001B2B05" w:rsidRPr="002E6104">
          <w:rPr>
            <w:rStyle w:val="Lienhypertexte"/>
            <w:noProof/>
          </w:rPr>
          <w:t>Au vu du cas étudié, identifiez et représentez les chemins d’attaques possibles pour un couple SR/OV</w:t>
        </w:r>
        <w:r w:rsidR="001B2B05">
          <w:rPr>
            <w:noProof/>
            <w:webHidden/>
          </w:rPr>
          <w:tab/>
        </w:r>
        <w:r w:rsidR="001B2B05">
          <w:rPr>
            <w:noProof/>
            <w:webHidden/>
          </w:rPr>
          <w:fldChar w:fldCharType="begin"/>
        </w:r>
        <w:r w:rsidR="001B2B05">
          <w:rPr>
            <w:noProof/>
            <w:webHidden/>
          </w:rPr>
          <w:instrText xml:space="preserve"> PAGEREF _Toc37277221 \h </w:instrText>
        </w:r>
        <w:r w:rsidR="001B2B05">
          <w:rPr>
            <w:noProof/>
            <w:webHidden/>
          </w:rPr>
        </w:r>
        <w:r w:rsidR="001B2B05">
          <w:rPr>
            <w:noProof/>
            <w:webHidden/>
          </w:rPr>
          <w:fldChar w:fldCharType="separate"/>
        </w:r>
        <w:r w:rsidR="001E3DED">
          <w:rPr>
            <w:noProof/>
            <w:webHidden/>
          </w:rPr>
          <w:t>15</w:t>
        </w:r>
        <w:r w:rsidR="001B2B05">
          <w:rPr>
            <w:noProof/>
            <w:webHidden/>
          </w:rPr>
          <w:fldChar w:fldCharType="end"/>
        </w:r>
      </w:hyperlink>
    </w:p>
    <w:p w14:paraId="6530239F" w14:textId="3A3597FE" w:rsidR="001B2B05" w:rsidRDefault="00AA196B">
      <w:pPr>
        <w:pStyle w:val="TM1"/>
        <w:tabs>
          <w:tab w:val="left" w:pos="440"/>
          <w:tab w:val="right" w:leader="dot" w:pos="9062"/>
        </w:tabs>
        <w:rPr>
          <w:rFonts w:eastAsiaTheme="minorEastAsia" w:cstheme="minorBidi"/>
          <w:b w:val="0"/>
          <w:bCs w:val="0"/>
          <w:caps w:val="0"/>
          <w:noProof/>
          <w:sz w:val="22"/>
          <w:szCs w:val="22"/>
          <w:lang w:eastAsia="fr-FR"/>
        </w:rPr>
      </w:pPr>
      <w:hyperlink w:anchor="_Toc37277222" w:history="1">
        <w:r w:rsidR="001B2B05" w:rsidRPr="002E6104">
          <w:rPr>
            <w:rStyle w:val="Lienhypertexte"/>
            <w:noProof/>
          </w:rPr>
          <w:t>5</w:t>
        </w:r>
        <w:r w:rsidR="001B2B05">
          <w:rPr>
            <w:rFonts w:eastAsiaTheme="minorEastAsia" w:cstheme="minorBidi"/>
            <w:b w:val="0"/>
            <w:bCs w:val="0"/>
            <w:caps w:val="0"/>
            <w:noProof/>
            <w:sz w:val="22"/>
            <w:szCs w:val="22"/>
            <w:lang w:eastAsia="fr-FR"/>
          </w:rPr>
          <w:tab/>
        </w:r>
        <w:r w:rsidR="001B2B05" w:rsidRPr="002E6104">
          <w:rPr>
            <w:rStyle w:val="Lienhypertexte"/>
            <w:noProof/>
          </w:rPr>
          <w:t>Atelier 4 : scénarios opérationnels</w:t>
        </w:r>
        <w:r w:rsidR="001B2B05">
          <w:rPr>
            <w:noProof/>
            <w:webHidden/>
          </w:rPr>
          <w:tab/>
        </w:r>
        <w:r w:rsidR="001B2B05">
          <w:rPr>
            <w:noProof/>
            <w:webHidden/>
          </w:rPr>
          <w:fldChar w:fldCharType="begin"/>
        </w:r>
        <w:r w:rsidR="001B2B05">
          <w:rPr>
            <w:noProof/>
            <w:webHidden/>
          </w:rPr>
          <w:instrText xml:space="preserve"> PAGEREF _Toc37277222 \h </w:instrText>
        </w:r>
        <w:r w:rsidR="001B2B05">
          <w:rPr>
            <w:noProof/>
            <w:webHidden/>
          </w:rPr>
        </w:r>
        <w:r w:rsidR="001B2B05">
          <w:rPr>
            <w:noProof/>
            <w:webHidden/>
          </w:rPr>
          <w:fldChar w:fldCharType="separate"/>
        </w:r>
        <w:r w:rsidR="001E3DED">
          <w:rPr>
            <w:noProof/>
            <w:webHidden/>
          </w:rPr>
          <w:t>16</w:t>
        </w:r>
        <w:r w:rsidR="001B2B05">
          <w:rPr>
            <w:noProof/>
            <w:webHidden/>
          </w:rPr>
          <w:fldChar w:fldCharType="end"/>
        </w:r>
      </w:hyperlink>
    </w:p>
    <w:p w14:paraId="02D387D2" w14:textId="776DABA1" w:rsidR="001B2B05" w:rsidRDefault="00AA196B">
      <w:pPr>
        <w:pStyle w:val="TM2"/>
        <w:tabs>
          <w:tab w:val="left" w:pos="880"/>
          <w:tab w:val="right" w:leader="dot" w:pos="9062"/>
        </w:tabs>
        <w:rPr>
          <w:rFonts w:eastAsiaTheme="minorEastAsia" w:cstheme="minorBidi"/>
          <w:smallCaps w:val="0"/>
          <w:noProof/>
          <w:sz w:val="22"/>
          <w:szCs w:val="22"/>
          <w:lang w:eastAsia="fr-FR"/>
        </w:rPr>
      </w:pPr>
      <w:hyperlink w:anchor="_Toc37277223" w:history="1">
        <w:r w:rsidR="001B2B05" w:rsidRPr="002E6104">
          <w:rPr>
            <w:rStyle w:val="Lienhypertexte"/>
            <w:noProof/>
          </w:rPr>
          <w:t>5.1</w:t>
        </w:r>
        <w:r w:rsidR="001B2B05">
          <w:rPr>
            <w:rFonts w:eastAsiaTheme="minorEastAsia" w:cstheme="minorBidi"/>
            <w:smallCaps w:val="0"/>
            <w:noProof/>
            <w:sz w:val="22"/>
            <w:szCs w:val="22"/>
            <w:lang w:eastAsia="fr-FR"/>
          </w:rPr>
          <w:tab/>
        </w:r>
        <w:r w:rsidR="001B2B05" w:rsidRPr="002E6104">
          <w:rPr>
            <w:rStyle w:val="Lienhypertexte"/>
            <w:noProof/>
          </w:rPr>
          <w:t>Imaginez des scénarios opérationnels pour le chemin d’attaque</w:t>
        </w:r>
        <w:r w:rsidR="001B2B05">
          <w:rPr>
            <w:noProof/>
            <w:webHidden/>
          </w:rPr>
          <w:tab/>
        </w:r>
        <w:r w:rsidR="001B2B05">
          <w:rPr>
            <w:noProof/>
            <w:webHidden/>
          </w:rPr>
          <w:fldChar w:fldCharType="begin"/>
        </w:r>
        <w:r w:rsidR="001B2B05">
          <w:rPr>
            <w:noProof/>
            <w:webHidden/>
          </w:rPr>
          <w:instrText xml:space="preserve"> PAGEREF _Toc37277223 \h </w:instrText>
        </w:r>
        <w:r w:rsidR="001B2B05">
          <w:rPr>
            <w:noProof/>
            <w:webHidden/>
          </w:rPr>
        </w:r>
        <w:r w:rsidR="001B2B05">
          <w:rPr>
            <w:noProof/>
            <w:webHidden/>
          </w:rPr>
          <w:fldChar w:fldCharType="separate"/>
        </w:r>
        <w:r w:rsidR="001E3DED">
          <w:rPr>
            <w:noProof/>
            <w:webHidden/>
          </w:rPr>
          <w:t>16</w:t>
        </w:r>
        <w:r w:rsidR="001B2B05">
          <w:rPr>
            <w:noProof/>
            <w:webHidden/>
          </w:rPr>
          <w:fldChar w:fldCharType="end"/>
        </w:r>
      </w:hyperlink>
    </w:p>
    <w:p w14:paraId="080E3CD6" w14:textId="499EF391" w:rsidR="001B2B05" w:rsidRDefault="00AA196B">
      <w:pPr>
        <w:pStyle w:val="TM1"/>
        <w:tabs>
          <w:tab w:val="left" w:pos="440"/>
          <w:tab w:val="right" w:leader="dot" w:pos="9062"/>
        </w:tabs>
        <w:rPr>
          <w:rFonts w:eastAsiaTheme="minorEastAsia" w:cstheme="minorBidi"/>
          <w:b w:val="0"/>
          <w:bCs w:val="0"/>
          <w:caps w:val="0"/>
          <w:noProof/>
          <w:sz w:val="22"/>
          <w:szCs w:val="22"/>
          <w:lang w:eastAsia="fr-FR"/>
        </w:rPr>
      </w:pPr>
      <w:hyperlink w:anchor="_Toc37277224" w:history="1">
        <w:r w:rsidR="001B2B05" w:rsidRPr="002E6104">
          <w:rPr>
            <w:rStyle w:val="Lienhypertexte"/>
            <w:noProof/>
          </w:rPr>
          <w:t>6</w:t>
        </w:r>
        <w:r w:rsidR="001B2B05">
          <w:rPr>
            <w:rFonts w:eastAsiaTheme="minorEastAsia" w:cstheme="minorBidi"/>
            <w:b w:val="0"/>
            <w:bCs w:val="0"/>
            <w:caps w:val="0"/>
            <w:noProof/>
            <w:sz w:val="22"/>
            <w:szCs w:val="22"/>
            <w:lang w:eastAsia="fr-FR"/>
          </w:rPr>
          <w:tab/>
        </w:r>
        <w:r w:rsidR="001B2B05" w:rsidRPr="002E6104">
          <w:rPr>
            <w:rStyle w:val="Lienhypertexte"/>
            <w:noProof/>
          </w:rPr>
          <w:t>Atelier 5 : traitement du risque</w:t>
        </w:r>
        <w:r w:rsidR="001B2B05">
          <w:rPr>
            <w:noProof/>
            <w:webHidden/>
          </w:rPr>
          <w:tab/>
        </w:r>
        <w:r w:rsidR="001B2B05">
          <w:rPr>
            <w:noProof/>
            <w:webHidden/>
          </w:rPr>
          <w:fldChar w:fldCharType="begin"/>
        </w:r>
        <w:r w:rsidR="001B2B05">
          <w:rPr>
            <w:noProof/>
            <w:webHidden/>
          </w:rPr>
          <w:instrText xml:space="preserve"> PAGEREF _Toc37277224 \h </w:instrText>
        </w:r>
        <w:r w:rsidR="001B2B05">
          <w:rPr>
            <w:noProof/>
            <w:webHidden/>
          </w:rPr>
        </w:r>
        <w:r w:rsidR="001B2B05">
          <w:rPr>
            <w:noProof/>
            <w:webHidden/>
          </w:rPr>
          <w:fldChar w:fldCharType="separate"/>
        </w:r>
        <w:r w:rsidR="001E3DED">
          <w:rPr>
            <w:noProof/>
            <w:webHidden/>
          </w:rPr>
          <w:t>17</w:t>
        </w:r>
        <w:r w:rsidR="001B2B05">
          <w:rPr>
            <w:noProof/>
            <w:webHidden/>
          </w:rPr>
          <w:fldChar w:fldCharType="end"/>
        </w:r>
      </w:hyperlink>
    </w:p>
    <w:p w14:paraId="2540A467" w14:textId="0ADF5F85" w:rsidR="001B2B05" w:rsidRDefault="00AA196B">
      <w:pPr>
        <w:pStyle w:val="TM2"/>
        <w:tabs>
          <w:tab w:val="left" w:pos="880"/>
          <w:tab w:val="right" w:leader="dot" w:pos="9062"/>
        </w:tabs>
        <w:rPr>
          <w:rFonts w:eastAsiaTheme="minorEastAsia" w:cstheme="minorBidi"/>
          <w:smallCaps w:val="0"/>
          <w:noProof/>
          <w:sz w:val="22"/>
          <w:szCs w:val="22"/>
          <w:lang w:eastAsia="fr-FR"/>
        </w:rPr>
      </w:pPr>
      <w:hyperlink w:anchor="_Toc37277225" w:history="1">
        <w:r w:rsidR="001B2B05" w:rsidRPr="002E6104">
          <w:rPr>
            <w:rStyle w:val="Lienhypertexte"/>
            <w:noProof/>
          </w:rPr>
          <w:t>6.1</w:t>
        </w:r>
        <w:r w:rsidR="001B2B05">
          <w:rPr>
            <w:rFonts w:eastAsiaTheme="minorEastAsia" w:cstheme="minorBidi"/>
            <w:smallCaps w:val="0"/>
            <w:noProof/>
            <w:sz w:val="22"/>
            <w:szCs w:val="22"/>
            <w:lang w:eastAsia="fr-FR"/>
          </w:rPr>
          <w:tab/>
        </w:r>
        <w:r w:rsidR="001B2B05" w:rsidRPr="002E6104">
          <w:rPr>
            <w:rStyle w:val="Lienhypertexte"/>
            <w:noProof/>
          </w:rPr>
          <w:t>Priorisez les mesures identifiées dans les ateliers précédents</w:t>
        </w:r>
        <w:r w:rsidR="001B2B05">
          <w:rPr>
            <w:noProof/>
            <w:webHidden/>
          </w:rPr>
          <w:tab/>
        </w:r>
        <w:r w:rsidR="001B2B05">
          <w:rPr>
            <w:noProof/>
            <w:webHidden/>
          </w:rPr>
          <w:fldChar w:fldCharType="begin"/>
        </w:r>
        <w:r w:rsidR="001B2B05">
          <w:rPr>
            <w:noProof/>
            <w:webHidden/>
          </w:rPr>
          <w:instrText xml:space="preserve"> PAGEREF _Toc37277225 \h </w:instrText>
        </w:r>
        <w:r w:rsidR="001B2B05">
          <w:rPr>
            <w:noProof/>
            <w:webHidden/>
          </w:rPr>
        </w:r>
        <w:r w:rsidR="001B2B05">
          <w:rPr>
            <w:noProof/>
            <w:webHidden/>
          </w:rPr>
          <w:fldChar w:fldCharType="separate"/>
        </w:r>
        <w:r w:rsidR="001E3DED">
          <w:rPr>
            <w:noProof/>
            <w:webHidden/>
          </w:rPr>
          <w:t>17</w:t>
        </w:r>
        <w:r w:rsidR="001B2B05">
          <w:rPr>
            <w:noProof/>
            <w:webHidden/>
          </w:rPr>
          <w:fldChar w:fldCharType="end"/>
        </w:r>
      </w:hyperlink>
    </w:p>
    <w:p w14:paraId="3BEFD8E7" w14:textId="21761129" w:rsidR="001B2B05" w:rsidRDefault="00AA196B">
      <w:pPr>
        <w:pStyle w:val="TM1"/>
        <w:tabs>
          <w:tab w:val="left" w:pos="440"/>
          <w:tab w:val="right" w:leader="dot" w:pos="9062"/>
        </w:tabs>
        <w:rPr>
          <w:rFonts w:eastAsiaTheme="minorEastAsia" w:cstheme="minorBidi"/>
          <w:b w:val="0"/>
          <w:bCs w:val="0"/>
          <w:caps w:val="0"/>
          <w:noProof/>
          <w:sz w:val="22"/>
          <w:szCs w:val="22"/>
          <w:lang w:eastAsia="fr-FR"/>
        </w:rPr>
      </w:pPr>
      <w:hyperlink w:anchor="_Toc37277226" w:history="1">
        <w:r w:rsidR="001B2B05" w:rsidRPr="002E6104">
          <w:rPr>
            <w:rStyle w:val="Lienhypertexte"/>
            <w:noProof/>
          </w:rPr>
          <w:t>7</w:t>
        </w:r>
        <w:r w:rsidR="001B2B05">
          <w:rPr>
            <w:rFonts w:eastAsiaTheme="minorEastAsia" w:cstheme="minorBidi"/>
            <w:b w:val="0"/>
            <w:bCs w:val="0"/>
            <w:caps w:val="0"/>
            <w:noProof/>
            <w:sz w:val="22"/>
            <w:szCs w:val="22"/>
            <w:lang w:eastAsia="fr-FR"/>
          </w:rPr>
          <w:tab/>
        </w:r>
        <w:r w:rsidR="001B2B05" w:rsidRPr="002E6104">
          <w:rPr>
            <w:rStyle w:val="Lienhypertexte"/>
            <w:noProof/>
          </w:rPr>
          <w:t>Synthèse</w:t>
        </w:r>
        <w:r w:rsidR="001B2B05">
          <w:rPr>
            <w:noProof/>
            <w:webHidden/>
          </w:rPr>
          <w:tab/>
        </w:r>
        <w:r w:rsidR="001B2B05">
          <w:rPr>
            <w:noProof/>
            <w:webHidden/>
          </w:rPr>
          <w:fldChar w:fldCharType="begin"/>
        </w:r>
        <w:r w:rsidR="001B2B05">
          <w:rPr>
            <w:noProof/>
            <w:webHidden/>
          </w:rPr>
          <w:instrText xml:space="preserve"> PAGEREF _Toc37277226 \h </w:instrText>
        </w:r>
        <w:r w:rsidR="001B2B05">
          <w:rPr>
            <w:noProof/>
            <w:webHidden/>
          </w:rPr>
        </w:r>
        <w:r w:rsidR="001B2B05">
          <w:rPr>
            <w:noProof/>
            <w:webHidden/>
          </w:rPr>
          <w:fldChar w:fldCharType="separate"/>
        </w:r>
        <w:r w:rsidR="001E3DED">
          <w:rPr>
            <w:noProof/>
            <w:webHidden/>
          </w:rPr>
          <w:t>18</w:t>
        </w:r>
        <w:r w:rsidR="001B2B05">
          <w:rPr>
            <w:noProof/>
            <w:webHidden/>
          </w:rPr>
          <w:fldChar w:fldCharType="end"/>
        </w:r>
      </w:hyperlink>
    </w:p>
    <w:p w14:paraId="7B60EA2C" w14:textId="60B62BF8" w:rsidR="001B2B05" w:rsidRDefault="00AA196B">
      <w:pPr>
        <w:pStyle w:val="TM2"/>
        <w:tabs>
          <w:tab w:val="left" w:pos="880"/>
          <w:tab w:val="right" w:leader="dot" w:pos="9062"/>
        </w:tabs>
        <w:rPr>
          <w:rFonts w:eastAsiaTheme="minorEastAsia" w:cstheme="minorBidi"/>
          <w:smallCaps w:val="0"/>
          <w:noProof/>
          <w:sz w:val="22"/>
          <w:szCs w:val="22"/>
          <w:lang w:eastAsia="fr-FR"/>
        </w:rPr>
      </w:pPr>
      <w:hyperlink w:anchor="_Toc37277227" w:history="1">
        <w:r w:rsidR="001B2B05" w:rsidRPr="002E6104">
          <w:rPr>
            <w:rStyle w:val="Lienhypertexte"/>
            <w:noProof/>
          </w:rPr>
          <w:t>7.1</w:t>
        </w:r>
        <w:r w:rsidR="001B2B05">
          <w:rPr>
            <w:rFonts w:eastAsiaTheme="minorEastAsia" w:cstheme="minorBidi"/>
            <w:smallCaps w:val="0"/>
            <w:noProof/>
            <w:sz w:val="22"/>
            <w:szCs w:val="22"/>
            <w:lang w:eastAsia="fr-FR"/>
          </w:rPr>
          <w:tab/>
        </w:r>
        <w:r w:rsidR="001B2B05" w:rsidRPr="002E6104">
          <w:rPr>
            <w:rStyle w:val="Lienhypertexte"/>
            <w:noProof/>
          </w:rPr>
          <w:t>Identifiez ou imaginez les composants du risque depuis le contenu de l’article</w:t>
        </w:r>
        <w:r w:rsidR="001B2B05">
          <w:rPr>
            <w:noProof/>
            <w:webHidden/>
          </w:rPr>
          <w:tab/>
        </w:r>
        <w:r w:rsidR="001B2B05">
          <w:rPr>
            <w:noProof/>
            <w:webHidden/>
          </w:rPr>
          <w:fldChar w:fldCharType="begin"/>
        </w:r>
        <w:r w:rsidR="001B2B05">
          <w:rPr>
            <w:noProof/>
            <w:webHidden/>
          </w:rPr>
          <w:instrText xml:space="preserve"> PAGEREF _Toc37277227 \h </w:instrText>
        </w:r>
        <w:r w:rsidR="001B2B05">
          <w:rPr>
            <w:noProof/>
            <w:webHidden/>
          </w:rPr>
        </w:r>
        <w:r w:rsidR="001B2B05">
          <w:rPr>
            <w:noProof/>
            <w:webHidden/>
          </w:rPr>
          <w:fldChar w:fldCharType="separate"/>
        </w:r>
        <w:r w:rsidR="001E3DED">
          <w:rPr>
            <w:noProof/>
            <w:webHidden/>
          </w:rPr>
          <w:t>18</w:t>
        </w:r>
        <w:r w:rsidR="001B2B05">
          <w:rPr>
            <w:noProof/>
            <w:webHidden/>
          </w:rPr>
          <w:fldChar w:fldCharType="end"/>
        </w:r>
      </w:hyperlink>
    </w:p>
    <w:p w14:paraId="500490D2" w14:textId="6D299EC0" w:rsidR="001B2B05" w:rsidRDefault="00AA196B">
      <w:pPr>
        <w:pStyle w:val="TM2"/>
        <w:tabs>
          <w:tab w:val="left" w:pos="880"/>
          <w:tab w:val="right" w:leader="dot" w:pos="9062"/>
        </w:tabs>
        <w:rPr>
          <w:rFonts w:eastAsiaTheme="minorEastAsia" w:cstheme="minorBidi"/>
          <w:smallCaps w:val="0"/>
          <w:noProof/>
          <w:sz w:val="22"/>
          <w:szCs w:val="22"/>
          <w:lang w:eastAsia="fr-FR"/>
        </w:rPr>
      </w:pPr>
      <w:hyperlink w:anchor="_Toc37277228" w:history="1">
        <w:r w:rsidR="001B2B05" w:rsidRPr="002E6104">
          <w:rPr>
            <w:rStyle w:val="Lienhypertexte"/>
            <w:noProof/>
          </w:rPr>
          <w:t>7.2</w:t>
        </w:r>
        <w:r w:rsidR="001B2B05">
          <w:rPr>
            <w:rFonts w:eastAsiaTheme="minorEastAsia" w:cstheme="minorBidi"/>
            <w:smallCaps w:val="0"/>
            <w:noProof/>
            <w:sz w:val="22"/>
            <w:szCs w:val="22"/>
            <w:lang w:eastAsia="fr-FR"/>
          </w:rPr>
          <w:tab/>
        </w:r>
        <w:r w:rsidR="001B2B05" w:rsidRPr="002E6104">
          <w:rPr>
            <w:rStyle w:val="Lienhypertexte"/>
            <w:noProof/>
          </w:rPr>
          <w:t>Identifiez ou imaginez les composants du risque depuis le contenu de l’article</w:t>
        </w:r>
        <w:r w:rsidR="001B2B05">
          <w:rPr>
            <w:noProof/>
            <w:webHidden/>
          </w:rPr>
          <w:tab/>
        </w:r>
        <w:r w:rsidR="001B2B05">
          <w:rPr>
            <w:noProof/>
            <w:webHidden/>
          </w:rPr>
          <w:fldChar w:fldCharType="begin"/>
        </w:r>
        <w:r w:rsidR="001B2B05">
          <w:rPr>
            <w:noProof/>
            <w:webHidden/>
          </w:rPr>
          <w:instrText xml:space="preserve"> PAGEREF _Toc37277228 \h </w:instrText>
        </w:r>
        <w:r w:rsidR="001B2B05">
          <w:rPr>
            <w:noProof/>
            <w:webHidden/>
          </w:rPr>
        </w:r>
        <w:r w:rsidR="001B2B05">
          <w:rPr>
            <w:noProof/>
            <w:webHidden/>
          </w:rPr>
          <w:fldChar w:fldCharType="separate"/>
        </w:r>
        <w:r w:rsidR="001E3DED">
          <w:rPr>
            <w:noProof/>
            <w:webHidden/>
          </w:rPr>
          <w:t>19</w:t>
        </w:r>
        <w:r w:rsidR="001B2B05">
          <w:rPr>
            <w:noProof/>
            <w:webHidden/>
          </w:rPr>
          <w:fldChar w:fldCharType="end"/>
        </w:r>
      </w:hyperlink>
    </w:p>
    <w:p w14:paraId="5A34A56C" w14:textId="79CD30FA" w:rsidR="001B2B05" w:rsidRDefault="00AA196B">
      <w:pPr>
        <w:pStyle w:val="TM1"/>
        <w:tabs>
          <w:tab w:val="left" w:pos="440"/>
          <w:tab w:val="right" w:leader="dot" w:pos="9062"/>
        </w:tabs>
        <w:rPr>
          <w:rFonts w:eastAsiaTheme="minorEastAsia" w:cstheme="minorBidi"/>
          <w:b w:val="0"/>
          <w:bCs w:val="0"/>
          <w:caps w:val="0"/>
          <w:noProof/>
          <w:sz w:val="22"/>
          <w:szCs w:val="22"/>
          <w:lang w:eastAsia="fr-FR"/>
        </w:rPr>
      </w:pPr>
      <w:hyperlink w:anchor="_Toc37277229" w:history="1">
        <w:r w:rsidR="001B2B05" w:rsidRPr="002E6104">
          <w:rPr>
            <w:rStyle w:val="Lienhypertexte"/>
            <w:noProof/>
          </w:rPr>
          <w:t>8</w:t>
        </w:r>
        <w:r w:rsidR="001B2B05">
          <w:rPr>
            <w:rFonts w:eastAsiaTheme="minorEastAsia" w:cstheme="minorBidi"/>
            <w:b w:val="0"/>
            <w:bCs w:val="0"/>
            <w:caps w:val="0"/>
            <w:noProof/>
            <w:sz w:val="22"/>
            <w:szCs w:val="22"/>
            <w:lang w:eastAsia="fr-FR"/>
          </w:rPr>
          <w:tab/>
        </w:r>
        <w:r w:rsidR="001B2B05" w:rsidRPr="002E6104">
          <w:rPr>
            <w:rStyle w:val="Lienhypertexte"/>
            <w:noProof/>
          </w:rPr>
          <w:t>Étude de cas – Renouvellement de titre d’identité numérique</w:t>
        </w:r>
        <w:r w:rsidR="001B2B05">
          <w:rPr>
            <w:noProof/>
            <w:webHidden/>
          </w:rPr>
          <w:tab/>
        </w:r>
        <w:r w:rsidR="001B2B05">
          <w:rPr>
            <w:noProof/>
            <w:webHidden/>
          </w:rPr>
          <w:fldChar w:fldCharType="begin"/>
        </w:r>
        <w:r w:rsidR="001B2B05">
          <w:rPr>
            <w:noProof/>
            <w:webHidden/>
          </w:rPr>
          <w:instrText xml:space="preserve"> PAGEREF _Toc37277229 \h </w:instrText>
        </w:r>
        <w:r w:rsidR="001B2B05">
          <w:rPr>
            <w:noProof/>
            <w:webHidden/>
          </w:rPr>
        </w:r>
        <w:r w:rsidR="001B2B05">
          <w:rPr>
            <w:noProof/>
            <w:webHidden/>
          </w:rPr>
          <w:fldChar w:fldCharType="separate"/>
        </w:r>
        <w:r w:rsidR="001E3DED">
          <w:rPr>
            <w:noProof/>
            <w:webHidden/>
          </w:rPr>
          <w:t>20</w:t>
        </w:r>
        <w:r w:rsidR="001B2B05">
          <w:rPr>
            <w:noProof/>
            <w:webHidden/>
          </w:rPr>
          <w:fldChar w:fldCharType="end"/>
        </w:r>
      </w:hyperlink>
    </w:p>
    <w:p w14:paraId="30BB17F9" w14:textId="66E2B695" w:rsidR="001B2B05" w:rsidRDefault="00AA196B">
      <w:pPr>
        <w:pStyle w:val="TM2"/>
        <w:tabs>
          <w:tab w:val="left" w:pos="880"/>
          <w:tab w:val="right" w:leader="dot" w:pos="9062"/>
        </w:tabs>
        <w:rPr>
          <w:rFonts w:eastAsiaTheme="minorEastAsia" w:cstheme="minorBidi"/>
          <w:smallCaps w:val="0"/>
          <w:noProof/>
          <w:sz w:val="22"/>
          <w:szCs w:val="22"/>
          <w:lang w:eastAsia="fr-FR"/>
        </w:rPr>
      </w:pPr>
      <w:hyperlink w:anchor="_Toc37277230" w:history="1">
        <w:r w:rsidR="001B2B05" w:rsidRPr="002E6104">
          <w:rPr>
            <w:rStyle w:val="Lienhypertexte"/>
            <w:noProof/>
          </w:rPr>
          <w:t>8.1</w:t>
        </w:r>
        <w:r w:rsidR="001B2B05">
          <w:rPr>
            <w:rFonts w:eastAsiaTheme="minorEastAsia" w:cstheme="minorBidi"/>
            <w:smallCaps w:val="0"/>
            <w:noProof/>
            <w:sz w:val="22"/>
            <w:szCs w:val="22"/>
            <w:lang w:eastAsia="fr-FR"/>
          </w:rPr>
          <w:tab/>
        </w:r>
        <w:r w:rsidR="001B2B05" w:rsidRPr="002E6104">
          <w:rPr>
            <w:rStyle w:val="Lienhypertexte"/>
            <w:noProof/>
          </w:rPr>
          <w:t>Introduction</w:t>
        </w:r>
        <w:r w:rsidR="001B2B05">
          <w:rPr>
            <w:noProof/>
            <w:webHidden/>
          </w:rPr>
          <w:tab/>
        </w:r>
        <w:r w:rsidR="001B2B05">
          <w:rPr>
            <w:noProof/>
            <w:webHidden/>
          </w:rPr>
          <w:fldChar w:fldCharType="begin"/>
        </w:r>
        <w:r w:rsidR="001B2B05">
          <w:rPr>
            <w:noProof/>
            <w:webHidden/>
          </w:rPr>
          <w:instrText xml:space="preserve"> PAGEREF _Toc37277230 \h </w:instrText>
        </w:r>
        <w:r w:rsidR="001B2B05">
          <w:rPr>
            <w:noProof/>
            <w:webHidden/>
          </w:rPr>
        </w:r>
        <w:r w:rsidR="001B2B05">
          <w:rPr>
            <w:noProof/>
            <w:webHidden/>
          </w:rPr>
          <w:fldChar w:fldCharType="separate"/>
        </w:r>
        <w:r w:rsidR="001E3DED">
          <w:rPr>
            <w:noProof/>
            <w:webHidden/>
          </w:rPr>
          <w:t>20</w:t>
        </w:r>
        <w:r w:rsidR="001B2B05">
          <w:rPr>
            <w:noProof/>
            <w:webHidden/>
          </w:rPr>
          <w:fldChar w:fldCharType="end"/>
        </w:r>
      </w:hyperlink>
    </w:p>
    <w:p w14:paraId="149368FA" w14:textId="24E339CA" w:rsidR="001B2B05" w:rsidRDefault="00AA196B">
      <w:pPr>
        <w:pStyle w:val="TM2"/>
        <w:tabs>
          <w:tab w:val="left" w:pos="880"/>
          <w:tab w:val="right" w:leader="dot" w:pos="9062"/>
        </w:tabs>
        <w:rPr>
          <w:rFonts w:eastAsiaTheme="minorEastAsia" w:cstheme="minorBidi"/>
          <w:smallCaps w:val="0"/>
          <w:noProof/>
          <w:sz w:val="22"/>
          <w:szCs w:val="22"/>
          <w:lang w:eastAsia="fr-FR"/>
        </w:rPr>
      </w:pPr>
      <w:hyperlink w:anchor="_Toc37277231" w:history="1">
        <w:r w:rsidR="001B2B05" w:rsidRPr="002E6104">
          <w:rPr>
            <w:rStyle w:val="Lienhypertexte"/>
            <w:noProof/>
          </w:rPr>
          <w:t>8.2</w:t>
        </w:r>
        <w:r w:rsidR="001B2B05">
          <w:rPr>
            <w:rFonts w:eastAsiaTheme="minorEastAsia" w:cstheme="minorBidi"/>
            <w:smallCaps w:val="0"/>
            <w:noProof/>
            <w:sz w:val="22"/>
            <w:szCs w:val="22"/>
            <w:lang w:eastAsia="fr-FR"/>
          </w:rPr>
          <w:tab/>
        </w:r>
        <w:r w:rsidR="001B2B05" w:rsidRPr="002E6104">
          <w:rPr>
            <w:rStyle w:val="Lienhypertexte"/>
            <w:noProof/>
          </w:rPr>
          <w:t>Contexte : le dossier fourni</w:t>
        </w:r>
        <w:r w:rsidR="001B2B05">
          <w:rPr>
            <w:noProof/>
            <w:webHidden/>
          </w:rPr>
          <w:tab/>
        </w:r>
        <w:r w:rsidR="001B2B05">
          <w:rPr>
            <w:noProof/>
            <w:webHidden/>
          </w:rPr>
          <w:fldChar w:fldCharType="begin"/>
        </w:r>
        <w:r w:rsidR="001B2B05">
          <w:rPr>
            <w:noProof/>
            <w:webHidden/>
          </w:rPr>
          <w:instrText xml:space="preserve"> PAGEREF _Toc37277231 \h </w:instrText>
        </w:r>
        <w:r w:rsidR="001B2B05">
          <w:rPr>
            <w:noProof/>
            <w:webHidden/>
          </w:rPr>
        </w:r>
        <w:r w:rsidR="001B2B05">
          <w:rPr>
            <w:noProof/>
            <w:webHidden/>
          </w:rPr>
          <w:fldChar w:fldCharType="separate"/>
        </w:r>
        <w:r w:rsidR="001E3DED">
          <w:rPr>
            <w:noProof/>
            <w:webHidden/>
          </w:rPr>
          <w:t>20</w:t>
        </w:r>
        <w:r w:rsidR="001B2B05">
          <w:rPr>
            <w:noProof/>
            <w:webHidden/>
          </w:rPr>
          <w:fldChar w:fldCharType="end"/>
        </w:r>
      </w:hyperlink>
    </w:p>
    <w:p w14:paraId="762EF72A" w14:textId="1C835B27" w:rsidR="001B2B05" w:rsidRDefault="00AA196B">
      <w:pPr>
        <w:pStyle w:val="TM2"/>
        <w:tabs>
          <w:tab w:val="left" w:pos="880"/>
          <w:tab w:val="right" w:leader="dot" w:pos="9062"/>
        </w:tabs>
        <w:rPr>
          <w:rFonts w:eastAsiaTheme="minorEastAsia" w:cstheme="minorBidi"/>
          <w:smallCaps w:val="0"/>
          <w:noProof/>
          <w:sz w:val="22"/>
          <w:szCs w:val="22"/>
          <w:lang w:eastAsia="fr-FR"/>
        </w:rPr>
      </w:pPr>
      <w:hyperlink w:anchor="_Toc37277232" w:history="1">
        <w:r w:rsidR="001B2B05" w:rsidRPr="002E6104">
          <w:rPr>
            <w:rStyle w:val="Lienhypertexte"/>
            <w:noProof/>
          </w:rPr>
          <w:t>8.3</w:t>
        </w:r>
        <w:r w:rsidR="001B2B05">
          <w:rPr>
            <w:rFonts w:eastAsiaTheme="minorEastAsia" w:cstheme="minorBidi"/>
            <w:smallCaps w:val="0"/>
            <w:noProof/>
            <w:sz w:val="22"/>
            <w:szCs w:val="22"/>
            <w:lang w:eastAsia="fr-FR"/>
          </w:rPr>
          <w:tab/>
        </w:r>
        <w:r w:rsidR="001B2B05" w:rsidRPr="002E6104">
          <w:rPr>
            <w:rStyle w:val="Lienhypertexte"/>
            <w:noProof/>
          </w:rPr>
          <w:t>Décrivez le périmètre métier et technique</w:t>
        </w:r>
        <w:r w:rsidR="001B2B05">
          <w:rPr>
            <w:noProof/>
            <w:webHidden/>
          </w:rPr>
          <w:tab/>
        </w:r>
        <w:r w:rsidR="001B2B05">
          <w:rPr>
            <w:noProof/>
            <w:webHidden/>
          </w:rPr>
          <w:fldChar w:fldCharType="begin"/>
        </w:r>
        <w:r w:rsidR="001B2B05">
          <w:rPr>
            <w:noProof/>
            <w:webHidden/>
          </w:rPr>
          <w:instrText xml:space="preserve"> PAGEREF _Toc37277232 \h </w:instrText>
        </w:r>
        <w:r w:rsidR="001B2B05">
          <w:rPr>
            <w:noProof/>
            <w:webHidden/>
          </w:rPr>
        </w:r>
        <w:r w:rsidR="001B2B05">
          <w:rPr>
            <w:noProof/>
            <w:webHidden/>
          </w:rPr>
          <w:fldChar w:fldCharType="separate"/>
        </w:r>
        <w:r w:rsidR="001E3DED">
          <w:rPr>
            <w:noProof/>
            <w:webHidden/>
          </w:rPr>
          <w:t>25</w:t>
        </w:r>
        <w:r w:rsidR="001B2B05">
          <w:rPr>
            <w:noProof/>
            <w:webHidden/>
          </w:rPr>
          <w:fldChar w:fldCharType="end"/>
        </w:r>
      </w:hyperlink>
    </w:p>
    <w:p w14:paraId="02CCF6E1" w14:textId="75200EBD" w:rsidR="001B2B05" w:rsidRDefault="00AA196B">
      <w:pPr>
        <w:pStyle w:val="TM2"/>
        <w:tabs>
          <w:tab w:val="left" w:pos="880"/>
          <w:tab w:val="right" w:leader="dot" w:pos="9062"/>
        </w:tabs>
        <w:rPr>
          <w:rFonts w:eastAsiaTheme="minorEastAsia" w:cstheme="minorBidi"/>
          <w:smallCaps w:val="0"/>
          <w:noProof/>
          <w:sz w:val="22"/>
          <w:szCs w:val="22"/>
          <w:lang w:eastAsia="fr-FR"/>
        </w:rPr>
      </w:pPr>
      <w:hyperlink w:anchor="_Toc37277233" w:history="1">
        <w:r w:rsidR="001B2B05" w:rsidRPr="002E6104">
          <w:rPr>
            <w:rStyle w:val="Lienhypertexte"/>
            <w:noProof/>
          </w:rPr>
          <w:t>8.4</w:t>
        </w:r>
        <w:r w:rsidR="001B2B05">
          <w:rPr>
            <w:rFonts w:eastAsiaTheme="minorEastAsia" w:cstheme="minorBidi"/>
            <w:smallCaps w:val="0"/>
            <w:noProof/>
            <w:sz w:val="22"/>
            <w:szCs w:val="22"/>
            <w:lang w:eastAsia="fr-FR"/>
          </w:rPr>
          <w:tab/>
        </w:r>
        <w:r w:rsidR="001B2B05" w:rsidRPr="002E6104">
          <w:rPr>
            <w:rStyle w:val="Lienhypertexte"/>
            <w:noProof/>
          </w:rPr>
          <w:t>Décrivez et estimez les événements redoutés</w:t>
        </w:r>
        <w:r w:rsidR="001B2B05">
          <w:rPr>
            <w:noProof/>
            <w:webHidden/>
          </w:rPr>
          <w:tab/>
        </w:r>
        <w:r w:rsidR="001B2B05">
          <w:rPr>
            <w:noProof/>
            <w:webHidden/>
          </w:rPr>
          <w:fldChar w:fldCharType="begin"/>
        </w:r>
        <w:r w:rsidR="001B2B05">
          <w:rPr>
            <w:noProof/>
            <w:webHidden/>
          </w:rPr>
          <w:instrText xml:space="preserve"> PAGEREF _Toc37277233 \h </w:instrText>
        </w:r>
        <w:r w:rsidR="001B2B05">
          <w:rPr>
            <w:noProof/>
            <w:webHidden/>
          </w:rPr>
        </w:r>
        <w:r w:rsidR="001B2B05">
          <w:rPr>
            <w:noProof/>
            <w:webHidden/>
          </w:rPr>
          <w:fldChar w:fldCharType="separate"/>
        </w:r>
        <w:r w:rsidR="001E3DED">
          <w:rPr>
            <w:noProof/>
            <w:webHidden/>
          </w:rPr>
          <w:t>26</w:t>
        </w:r>
        <w:r w:rsidR="001B2B05">
          <w:rPr>
            <w:noProof/>
            <w:webHidden/>
          </w:rPr>
          <w:fldChar w:fldCharType="end"/>
        </w:r>
      </w:hyperlink>
    </w:p>
    <w:p w14:paraId="0C27C984" w14:textId="2BC71017" w:rsidR="001B2B05" w:rsidRDefault="00AA196B">
      <w:pPr>
        <w:pStyle w:val="TM2"/>
        <w:tabs>
          <w:tab w:val="left" w:pos="880"/>
          <w:tab w:val="right" w:leader="dot" w:pos="9062"/>
        </w:tabs>
        <w:rPr>
          <w:rFonts w:eastAsiaTheme="minorEastAsia" w:cstheme="minorBidi"/>
          <w:smallCaps w:val="0"/>
          <w:noProof/>
          <w:sz w:val="22"/>
          <w:szCs w:val="22"/>
          <w:lang w:eastAsia="fr-FR"/>
        </w:rPr>
      </w:pPr>
      <w:hyperlink w:anchor="_Toc37277234" w:history="1">
        <w:r w:rsidR="001B2B05" w:rsidRPr="002E6104">
          <w:rPr>
            <w:rStyle w:val="Lienhypertexte"/>
            <w:noProof/>
          </w:rPr>
          <w:t>8.5</w:t>
        </w:r>
        <w:r w:rsidR="001B2B05">
          <w:rPr>
            <w:rFonts w:eastAsiaTheme="minorEastAsia" w:cstheme="minorBidi"/>
            <w:smallCaps w:val="0"/>
            <w:noProof/>
            <w:sz w:val="22"/>
            <w:szCs w:val="22"/>
            <w:lang w:eastAsia="fr-FR"/>
          </w:rPr>
          <w:tab/>
        </w:r>
        <w:r w:rsidR="001B2B05" w:rsidRPr="002E6104">
          <w:rPr>
            <w:rStyle w:val="Lienhypertexte"/>
            <w:noProof/>
          </w:rPr>
          <w:t>Identifiez les couples SR/OV et estimez leur pertinence</w:t>
        </w:r>
        <w:r w:rsidR="001B2B05">
          <w:rPr>
            <w:noProof/>
            <w:webHidden/>
          </w:rPr>
          <w:tab/>
        </w:r>
        <w:r w:rsidR="001B2B05">
          <w:rPr>
            <w:noProof/>
            <w:webHidden/>
          </w:rPr>
          <w:fldChar w:fldCharType="begin"/>
        </w:r>
        <w:r w:rsidR="001B2B05">
          <w:rPr>
            <w:noProof/>
            <w:webHidden/>
          </w:rPr>
          <w:instrText xml:space="preserve"> PAGEREF _Toc37277234 \h </w:instrText>
        </w:r>
        <w:r w:rsidR="001B2B05">
          <w:rPr>
            <w:noProof/>
            <w:webHidden/>
          </w:rPr>
        </w:r>
        <w:r w:rsidR="001B2B05">
          <w:rPr>
            <w:noProof/>
            <w:webHidden/>
          </w:rPr>
          <w:fldChar w:fldCharType="separate"/>
        </w:r>
        <w:r w:rsidR="001E3DED">
          <w:rPr>
            <w:noProof/>
            <w:webHidden/>
          </w:rPr>
          <w:t>29</w:t>
        </w:r>
        <w:r w:rsidR="001B2B05">
          <w:rPr>
            <w:noProof/>
            <w:webHidden/>
          </w:rPr>
          <w:fldChar w:fldCharType="end"/>
        </w:r>
      </w:hyperlink>
    </w:p>
    <w:p w14:paraId="6D6A9423" w14:textId="1C811418" w:rsidR="001B2B05" w:rsidRDefault="00AA196B">
      <w:pPr>
        <w:pStyle w:val="TM2"/>
        <w:tabs>
          <w:tab w:val="left" w:pos="880"/>
          <w:tab w:val="right" w:leader="dot" w:pos="9062"/>
        </w:tabs>
        <w:rPr>
          <w:rFonts w:eastAsiaTheme="minorEastAsia" w:cstheme="minorBidi"/>
          <w:smallCaps w:val="0"/>
          <w:noProof/>
          <w:sz w:val="22"/>
          <w:szCs w:val="22"/>
          <w:lang w:eastAsia="fr-FR"/>
        </w:rPr>
      </w:pPr>
      <w:hyperlink w:anchor="_Toc37277235" w:history="1">
        <w:r w:rsidR="001B2B05" w:rsidRPr="002E6104">
          <w:rPr>
            <w:rStyle w:val="Lienhypertexte"/>
            <w:noProof/>
          </w:rPr>
          <w:t>8.6</w:t>
        </w:r>
        <w:r w:rsidR="001B2B05">
          <w:rPr>
            <w:rFonts w:eastAsiaTheme="minorEastAsia" w:cstheme="minorBidi"/>
            <w:smallCaps w:val="0"/>
            <w:noProof/>
            <w:sz w:val="22"/>
            <w:szCs w:val="22"/>
            <w:lang w:eastAsia="fr-FR"/>
          </w:rPr>
          <w:tab/>
        </w:r>
        <w:r w:rsidR="001B2B05" w:rsidRPr="002E6104">
          <w:rPr>
            <w:rStyle w:val="Lienhypertexte"/>
            <w:noProof/>
          </w:rPr>
          <w:t>Établissez le lien entre les événements redoutés (atelier 1) et les couples SR/OV retenus (atelier 2)</w:t>
        </w:r>
        <w:r w:rsidR="001B2B05">
          <w:rPr>
            <w:noProof/>
            <w:webHidden/>
          </w:rPr>
          <w:tab/>
        </w:r>
        <w:r w:rsidR="001B2B05">
          <w:rPr>
            <w:noProof/>
            <w:webHidden/>
          </w:rPr>
          <w:fldChar w:fldCharType="begin"/>
        </w:r>
        <w:r w:rsidR="001B2B05">
          <w:rPr>
            <w:noProof/>
            <w:webHidden/>
          </w:rPr>
          <w:instrText xml:space="preserve"> PAGEREF _Toc37277235 \h </w:instrText>
        </w:r>
        <w:r w:rsidR="001B2B05">
          <w:rPr>
            <w:noProof/>
            <w:webHidden/>
          </w:rPr>
        </w:r>
        <w:r w:rsidR="001B2B05">
          <w:rPr>
            <w:noProof/>
            <w:webHidden/>
          </w:rPr>
          <w:fldChar w:fldCharType="separate"/>
        </w:r>
        <w:r w:rsidR="001E3DED">
          <w:rPr>
            <w:noProof/>
            <w:webHidden/>
          </w:rPr>
          <w:t>31</w:t>
        </w:r>
        <w:r w:rsidR="001B2B05">
          <w:rPr>
            <w:noProof/>
            <w:webHidden/>
          </w:rPr>
          <w:fldChar w:fldCharType="end"/>
        </w:r>
      </w:hyperlink>
    </w:p>
    <w:p w14:paraId="2CC1E29D" w14:textId="7883905F" w:rsidR="001B2B05" w:rsidRDefault="00AA196B">
      <w:pPr>
        <w:pStyle w:val="TM2"/>
        <w:tabs>
          <w:tab w:val="left" w:pos="880"/>
          <w:tab w:val="right" w:leader="dot" w:pos="9062"/>
        </w:tabs>
        <w:rPr>
          <w:rFonts w:eastAsiaTheme="minorEastAsia" w:cstheme="minorBidi"/>
          <w:smallCaps w:val="0"/>
          <w:noProof/>
          <w:sz w:val="22"/>
          <w:szCs w:val="22"/>
          <w:lang w:eastAsia="fr-FR"/>
        </w:rPr>
      </w:pPr>
      <w:hyperlink w:anchor="_Toc37277236" w:history="1">
        <w:r w:rsidR="001B2B05" w:rsidRPr="002E6104">
          <w:rPr>
            <w:rStyle w:val="Lienhypertexte"/>
            <w:noProof/>
          </w:rPr>
          <w:t>8.7</w:t>
        </w:r>
        <w:r w:rsidR="001B2B05">
          <w:rPr>
            <w:rFonts w:eastAsiaTheme="minorEastAsia" w:cstheme="minorBidi"/>
            <w:smallCaps w:val="0"/>
            <w:noProof/>
            <w:sz w:val="22"/>
            <w:szCs w:val="22"/>
            <w:lang w:eastAsia="fr-FR"/>
          </w:rPr>
          <w:tab/>
        </w:r>
        <w:r w:rsidR="001B2B05" w:rsidRPr="002E6104">
          <w:rPr>
            <w:rStyle w:val="Lienhypertexte"/>
            <w:noProof/>
          </w:rPr>
          <w:t>Estimez la dangerosité (niveau de menace) des parties prenantes</w:t>
        </w:r>
        <w:r w:rsidR="001B2B05">
          <w:rPr>
            <w:noProof/>
            <w:webHidden/>
          </w:rPr>
          <w:tab/>
        </w:r>
        <w:r w:rsidR="001B2B05">
          <w:rPr>
            <w:noProof/>
            <w:webHidden/>
          </w:rPr>
          <w:fldChar w:fldCharType="begin"/>
        </w:r>
        <w:r w:rsidR="001B2B05">
          <w:rPr>
            <w:noProof/>
            <w:webHidden/>
          </w:rPr>
          <w:instrText xml:space="preserve"> PAGEREF _Toc37277236 \h </w:instrText>
        </w:r>
        <w:r w:rsidR="001B2B05">
          <w:rPr>
            <w:noProof/>
            <w:webHidden/>
          </w:rPr>
        </w:r>
        <w:r w:rsidR="001B2B05">
          <w:rPr>
            <w:noProof/>
            <w:webHidden/>
          </w:rPr>
          <w:fldChar w:fldCharType="separate"/>
        </w:r>
        <w:r w:rsidR="001E3DED">
          <w:rPr>
            <w:noProof/>
            <w:webHidden/>
          </w:rPr>
          <w:t>32</w:t>
        </w:r>
        <w:r w:rsidR="001B2B05">
          <w:rPr>
            <w:noProof/>
            <w:webHidden/>
          </w:rPr>
          <w:fldChar w:fldCharType="end"/>
        </w:r>
      </w:hyperlink>
    </w:p>
    <w:p w14:paraId="251F7EEC" w14:textId="2D1016FE" w:rsidR="001B2B05" w:rsidRDefault="00AA196B">
      <w:pPr>
        <w:pStyle w:val="TM2"/>
        <w:tabs>
          <w:tab w:val="left" w:pos="880"/>
          <w:tab w:val="right" w:leader="dot" w:pos="9062"/>
        </w:tabs>
        <w:rPr>
          <w:rFonts w:eastAsiaTheme="minorEastAsia" w:cstheme="minorBidi"/>
          <w:smallCaps w:val="0"/>
          <w:noProof/>
          <w:sz w:val="22"/>
          <w:szCs w:val="22"/>
          <w:lang w:eastAsia="fr-FR"/>
        </w:rPr>
      </w:pPr>
      <w:hyperlink w:anchor="_Toc37277237" w:history="1">
        <w:r w:rsidR="001B2B05" w:rsidRPr="002E6104">
          <w:rPr>
            <w:rStyle w:val="Lienhypertexte"/>
            <w:noProof/>
          </w:rPr>
          <w:t>8.8</w:t>
        </w:r>
        <w:r w:rsidR="001B2B05">
          <w:rPr>
            <w:rFonts w:eastAsiaTheme="minorEastAsia" w:cstheme="minorBidi"/>
            <w:smallCaps w:val="0"/>
            <w:noProof/>
            <w:sz w:val="22"/>
            <w:szCs w:val="22"/>
            <w:lang w:eastAsia="fr-FR"/>
          </w:rPr>
          <w:tab/>
        </w:r>
        <w:r w:rsidR="001B2B05" w:rsidRPr="002E6104">
          <w:rPr>
            <w:rStyle w:val="Lienhypertexte"/>
            <w:noProof/>
          </w:rPr>
          <w:t>Construire la cartographie de menace numérique</w:t>
        </w:r>
        <w:r w:rsidR="001B2B05">
          <w:rPr>
            <w:noProof/>
            <w:webHidden/>
          </w:rPr>
          <w:tab/>
        </w:r>
        <w:r w:rsidR="001B2B05">
          <w:rPr>
            <w:noProof/>
            <w:webHidden/>
          </w:rPr>
          <w:fldChar w:fldCharType="begin"/>
        </w:r>
        <w:r w:rsidR="001B2B05">
          <w:rPr>
            <w:noProof/>
            <w:webHidden/>
          </w:rPr>
          <w:instrText xml:space="preserve"> PAGEREF _Toc37277237 \h </w:instrText>
        </w:r>
        <w:r w:rsidR="001B2B05">
          <w:rPr>
            <w:noProof/>
            <w:webHidden/>
          </w:rPr>
        </w:r>
        <w:r w:rsidR="001B2B05">
          <w:rPr>
            <w:noProof/>
            <w:webHidden/>
          </w:rPr>
          <w:fldChar w:fldCharType="separate"/>
        </w:r>
        <w:r w:rsidR="001E3DED">
          <w:rPr>
            <w:noProof/>
            <w:webHidden/>
          </w:rPr>
          <w:t>34</w:t>
        </w:r>
        <w:r w:rsidR="001B2B05">
          <w:rPr>
            <w:noProof/>
            <w:webHidden/>
          </w:rPr>
          <w:fldChar w:fldCharType="end"/>
        </w:r>
      </w:hyperlink>
    </w:p>
    <w:p w14:paraId="4454EE10" w14:textId="36D815F5" w:rsidR="001B2B05" w:rsidRDefault="00AA196B">
      <w:pPr>
        <w:pStyle w:val="TM2"/>
        <w:tabs>
          <w:tab w:val="left" w:pos="880"/>
          <w:tab w:val="right" w:leader="dot" w:pos="9062"/>
        </w:tabs>
        <w:rPr>
          <w:rFonts w:eastAsiaTheme="minorEastAsia" w:cstheme="minorBidi"/>
          <w:smallCaps w:val="0"/>
          <w:noProof/>
          <w:sz w:val="22"/>
          <w:szCs w:val="22"/>
          <w:lang w:eastAsia="fr-FR"/>
        </w:rPr>
      </w:pPr>
      <w:hyperlink w:anchor="_Toc37277238" w:history="1">
        <w:r w:rsidR="001B2B05" w:rsidRPr="002E6104">
          <w:rPr>
            <w:rStyle w:val="Lienhypertexte"/>
            <w:noProof/>
          </w:rPr>
          <w:t>8.9</w:t>
        </w:r>
        <w:r w:rsidR="001B2B05">
          <w:rPr>
            <w:rFonts w:eastAsiaTheme="minorEastAsia" w:cstheme="minorBidi"/>
            <w:smallCaps w:val="0"/>
            <w:noProof/>
            <w:sz w:val="22"/>
            <w:szCs w:val="22"/>
            <w:lang w:eastAsia="fr-FR"/>
          </w:rPr>
          <w:tab/>
        </w:r>
        <w:r w:rsidR="001B2B05" w:rsidRPr="002E6104">
          <w:rPr>
            <w:rStyle w:val="Lienhypertexte"/>
            <w:noProof/>
          </w:rPr>
          <w:t>Élaborez des scénarios stratégiques</w:t>
        </w:r>
        <w:r w:rsidR="001B2B05">
          <w:rPr>
            <w:noProof/>
            <w:webHidden/>
          </w:rPr>
          <w:tab/>
        </w:r>
        <w:r w:rsidR="001B2B05">
          <w:rPr>
            <w:noProof/>
            <w:webHidden/>
          </w:rPr>
          <w:fldChar w:fldCharType="begin"/>
        </w:r>
        <w:r w:rsidR="001B2B05">
          <w:rPr>
            <w:noProof/>
            <w:webHidden/>
          </w:rPr>
          <w:instrText xml:space="preserve"> PAGEREF _Toc37277238 \h </w:instrText>
        </w:r>
        <w:r w:rsidR="001B2B05">
          <w:rPr>
            <w:noProof/>
            <w:webHidden/>
          </w:rPr>
        </w:r>
        <w:r w:rsidR="001B2B05">
          <w:rPr>
            <w:noProof/>
            <w:webHidden/>
          </w:rPr>
          <w:fldChar w:fldCharType="separate"/>
        </w:r>
        <w:r w:rsidR="001E3DED">
          <w:rPr>
            <w:noProof/>
            <w:webHidden/>
          </w:rPr>
          <w:t>35</w:t>
        </w:r>
        <w:r w:rsidR="001B2B05">
          <w:rPr>
            <w:noProof/>
            <w:webHidden/>
          </w:rPr>
          <w:fldChar w:fldCharType="end"/>
        </w:r>
      </w:hyperlink>
    </w:p>
    <w:p w14:paraId="093DBCD9" w14:textId="1A50564A" w:rsidR="001B2B05" w:rsidRDefault="00AA196B">
      <w:pPr>
        <w:pStyle w:val="TM2"/>
        <w:tabs>
          <w:tab w:val="left" w:pos="880"/>
          <w:tab w:val="right" w:leader="dot" w:pos="9062"/>
        </w:tabs>
        <w:rPr>
          <w:rFonts w:eastAsiaTheme="minorEastAsia" w:cstheme="minorBidi"/>
          <w:smallCaps w:val="0"/>
          <w:noProof/>
          <w:sz w:val="22"/>
          <w:szCs w:val="22"/>
          <w:lang w:eastAsia="fr-FR"/>
        </w:rPr>
      </w:pPr>
      <w:hyperlink w:anchor="_Toc37277239" w:history="1">
        <w:r w:rsidR="001B2B05" w:rsidRPr="002E6104">
          <w:rPr>
            <w:rStyle w:val="Lienhypertexte"/>
            <w:noProof/>
          </w:rPr>
          <w:t>8.10</w:t>
        </w:r>
        <w:r w:rsidR="001B2B05">
          <w:rPr>
            <w:rFonts w:eastAsiaTheme="minorEastAsia" w:cstheme="minorBidi"/>
            <w:smallCaps w:val="0"/>
            <w:noProof/>
            <w:sz w:val="22"/>
            <w:szCs w:val="22"/>
            <w:lang w:eastAsia="fr-FR"/>
          </w:rPr>
          <w:tab/>
        </w:r>
        <w:r w:rsidR="001B2B05" w:rsidRPr="002E6104">
          <w:rPr>
            <w:rStyle w:val="Lienhypertexte"/>
            <w:noProof/>
          </w:rPr>
          <w:t>Élaborez des scénarios opérationnels</w:t>
        </w:r>
        <w:r w:rsidR="001B2B05">
          <w:rPr>
            <w:noProof/>
            <w:webHidden/>
          </w:rPr>
          <w:tab/>
        </w:r>
        <w:r w:rsidR="001B2B05">
          <w:rPr>
            <w:noProof/>
            <w:webHidden/>
          </w:rPr>
          <w:fldChar w:fldCharType="begin"/>
        </w:r>
        <w:r w:rsidR="001B2B05">
          <w:rPr>
            <w:noProof/>
            <w:webHidden/>
          </w:rPr>
          <w:instrText xml:space="preserve"> PAGEREF _Toc37277239 \h </w:instrText>
        </w:r>
        <w:r w:rsidR="001B2B05">
          <w:rPr>
            <w:noProof/>
            <w:webHidden/>
          </w:rPr>
        </w:r>
        <w:r w:rsidR="001B2B05">
          <w:rPr>
            <w:noProof/>
            <w:webHidden/>
          </w:rPr>
          <w:fldChar w:fldCharType="separate"/>
        </w:r>
        <w:r w:rsidR="001E3DED">
          <w:rPr>
            <w:noProof/>
            <w:webHidden/>
          </w:rPr>
          <w:t>36</w:t>
        </w:r>
        <w:r w:rsidR="001B2B05">
          <w:rPr>
            <w:noProof/>
            <w:webHidden/>
          </w:rPr>
          <w:fldChar w:fldCharType="end"/>
        </w:r>
      </w:hyperlink>
    </w:p>
    <w:p w14:paraId="20828CED" w14:textId="1EFE8F91" w:rsidR="001B2B05" w:rsidRDefault="00AA196B">
      <w:pPr>
        <w:pStyle w:val="TM2"/>
        <w:tabs>
          <w:tab w:val="left" w:pos="880"/>
          <w:tab w:val="right" w:leader="dot" w:pos="9062"/>
        </w:tabs>
        <w:rPr>
          <w:rFonts w:eastAsiaTheme="minorEastAsia" w:cstheme="minorBidi"/>
          <w:smallCaps w:val="0"/>
          <w:noProof/>
          <w:sz w:val="22"/>
          <w:szCs w:val="22"/>
          <w:lang w:eastAsia="fr-FR"/>
        </w:rPr>
      </w:pPr>
      <w:hyperlink w:anchor="_Toc37277240" w:history="1">
        <w:r w:rsidR="001B2B05" w:rsidRPr="002E6104">
          <w:rPr>
            <w:rStyle w:val="Lienhypertexte"/>
            <w:noProof/>
          </w:rPr>
          <w:t>8.11</w:t>
        </w:r>
        <w:r w:rsidR="001B2B05">
          <w:rPr>
            <w:rFonts w:eastAsiaTheme="minorEastAsia" w:cstheme="minorBidi"/>
            <w:smallCaps w:val="0"/>
            <w:noProof/>
            <w:sz w:val="22"/>
            <w:szCs w:val="22"/>
            <w:lang w:eastAsia="fr-FR"/>
          </w:rPr>
          <w:tab/>
        </w:r>
        <w:r w:rsidR="001B2B05" w:rsidRPr="002E6104">
          <w:rPr>
            <w:rStyle w:val="Lienhypertexte"/>
            <w:noProof/>
          </w:rPr>
          <w:t>Positionnez vos risques sur la cartographie</w:t>
        </w:r>
        <w:r w:rsidR="001B2B05">
          <w:rPr>
            <w:noProof/>
            <w:webHidden/>
          </w:rPr>
          <w:tab/>
        </w:r>
        <w:r w:rsidR="001B2B05">
          <w:rPr>
            <w:noProof/>
            <w:webHidden/>
          </w:rPr>
          <w:fldChar w:fldCharType="begin"/>
        </w:r>
        <w:r w:rsidR="001B2B05">
          <w:rPr>
            <w:noProof/>
            <w:webHidden/>
          </w:rPr>
          <w:instrText xml:space="preserve"> PAGEREF _Toc37277240 \h </w:instrText>
        </w:r>
        <w:r w:rsidR="001B2B05">
          <w:rPr>
            <w:noProof/>
            <w:webHidden/>
          </w:rPr>
        </w:r>
        <w:r w:rsidR="001B2B05">
          <w:rPr>
            <w:noProof/>
            <w:webHidden/>
          </w:rPr>
          <w:fldChar w:fldCharType="separate"/>
        </w:r>
        <w:r w:rsidR="001E3DED">
          <w:rPr>
            <w:noProof/>
            <w:webHidden/>
          </w:rPr>
          <w:t>40</w:t>
        </w:r>
        <w:r w:rsidR="001B2B05">
          <w:rPr>
            <w:noProof/>
            <w:webHidden/>
          </w:rPr>
          <w:fldChar w:fldCharType="end"/>
        </w:r>
      </w:hyperlink>
    </w:p>
    <w:p w14:paraId="4B652D80" w14:textId="0DC39405" w:rsidR="001B2B05" w:rsidRDefault="00AA196B">
      <w:pPr>
        <w:pStyle w:val="TM2"/>
        <w:tabs>
          <w:tab w:val="left" w:pos="880"/>
          <w:tab w:val="right" w:leader="dot" w:pos="9062"/>
        </w:tabs>
        <w:rPr>
          <w:rFonts w:eastAsiaTheme="minorEastAsia" w:cstheme="minorBidi"/>
          <w:smallCaps w:val="0"/>
          <w:noProof/>
          <w:sz w:val="22"/>
          <w:szCs w:val="22"/>
          <w:lang w:eastAsia="fr-FR"/>
        </w:rPr>
      </w:pPr>
      <w:hyperlink w:anchor="_Toc37277241" w:history="1">
        <w:r w:rsidR="001B2B05" w:rsidRPr="002E6104">
          <w:rPr>
            <w:rStyle w:val="Lienhypertexte"/>
            <w:noProof/>
          </w:rPr>
          <w:t>8.12</w:t>
        </w:r>
        <w:r w:rsidR="001B2B05">
          <w:rPr>
            <w:rFonts w:eastAsiaTheme="minorEastAsia" w:cstheme="minorBidi"/>
            <w:smallCaps w:val="0"/>
            <w:noProof/>
            <w:sz w:val="22"/>
            <w:szCs w:val="22"/>
            <w:lang w:eastAsia="fr-FR"/>
          </w:rPr>
          <w:tab/>
        </w:r>
        <w:r w:rsidR="001B2B05" w:rsidRPr="002E6104">
          <w:rPr>
            <w:rStyle w:val="Lienhypertexte"/>
            <w:noProof/>
          </w:rPr>
          <w:t>Déterminez les mesures de sécurité les plus utiles pour traiter les risques et faites-en un plan d’action</w:t>
        </w:r>
        <w:r w:rsidR="001B2B05">
          <w:rPr>
            <w:noProof/>
            <w:webHidden/>
          </w:rPr>
          <w:tab/>
        </w:r>
        <w:r w:rsidR="001B2B05">
          <w:rPr>
            <w:noProof/>
            <w:webHidden/>
          </w:rPr>
          <w:fldChar w:fldCharType="begin"/>
        </w:r>
        <w:r w:rsidR="001B2B05">
          <w:rPr>
            <w:noProof/>
            <w:webHidden/>
          </w:rPr>
          <w:instrText xml:space="preserve"> PAGEREF _Toc37277241 \h </w:instrText>
        </w:r>
        <w:r w:rsidR="001B2B05">
          <w:rPr>
            <w:noProof/>
            <w:webHidden/>
          </w:rPr>
        </w:r>
        <w:r w:rsidR="001B2B05">
          <w:rPr>
            <w:noProof/>
            <w:webHidden/>
          </w:rPr>
          <w:fldChar w:fldCharType="separate"/>
        </w:r>
        <w:r w:rsidR="001E3DED">
          <w:rPr>
            <w:noProof/>
            <w:webHidden/>
          </w:rPr>
          <w:t>41</w:t>
        </w:r>
        <w:r w:rsidR="001B2B05">
          <w:rPr>
            <w:noProof/>
            <w:webHidden/>
          </w:rPr>
          <w:fldChar w:fldCharType="end"/>
        </w:r>
      </w:hyperlink>
    </w:p>
    <w:p w14:paraId="038F5355" w14:textId="77777777" w:rsidR="00AA5109" w:rsidRDefault="00EE450C">
      <w:pPr>
        <w:rPr>
          <w:rFonts w:asciiTheme="majorHAnsi" w:eastAsiaTheme="majorEastAsia" w:hAnsiTheme="majorHAnsi" w:cstheme="majorBidi"/>
          <w:b/>
          <w:color w:val="17365D" w:themeColor="text2" w:themeShade="BF"/>
          <w:spacing w:val="5"/>
          <w:kern w:val="28"/>
          <w:sz w:val="44"/>
          <w:szCs w:val="52"/>
        </w:rPr>
      </w:pPr>
      <w:r>
        <w:rPr>
          <w:rFonts w:cstheme="minorHAnsi"/>
          <w:b/>
          <w:bCs/>
          <w:caps/>
          <w:sz w:val="20"/>
          <w:szCs w:val="20"/>
        </w:rPr>
        <w:fldChar w:fldCharType="end"/>
      </w:r>
      <w:r w:rsidR="00AA5109">
        <w:br w:type="page"/>
      </w:r>
    </w:p>
    <w:p w14:paraId="2C7C9076" w14:textId="77777777" w:rsidR="008A651C" w:rsidRDefault="008A651C" w:rsidP="008A651C">
      <w:pPr>
        <w:pStyle w:val="Titre1"/>
        <w:numPr>
          <w:ilvl w:val="0"/>
          <w:numId w:val="0"/>
        </w:numPr>
        <w:ind w:left="431" w:hanging="431"/>
      </w:pPr>
      <w:bookmarkStart w:id="0" w:name="_Toc37277207"/>
      <w:r>
        <w:lastRenderedPageBreak/>
        <w:t>Objet du document</w:t>
      </w:r>
      <w:bookmarkEnd w:id="0"/>
    </w:p>
    <w:p w14:paraId="41BEDBA1" w14:textId="77777777" w:rsidR="008A651C" w:rsidRDefault="008A651C" w:rsidP="008A651C">
      <w:pPr>
        <w:jc w:val="both"/>
      </w:pPr>
      <w:r>
        <w:t xml:space="preserve">Ce document fait partie du kit de formation à la méthode EBIOS </w:t>
      </w:r>
      <w:r w:rsidRPr="00F038EF">
        <w:rPr>
          <w:i/>
          <w:iCs/>
        </w:rPr>
        <w:t>Risk Manager</w:t>
      </w:r>
      <w:r>
        <w:t>.</w:t>
      </w:r>
    </w:p>
    <w:p w14:paraId="51FC8462" w14:textId="77777777" w:rsidR="008A651C" w:rsidRDefault="008A651C" w:rsidP="008A651C">
      <w:pPr>
        <w:jc w:val="both"/>
      </w:pPr>
      <w:r>
        <w:t>Le présent « </w:t>
      </w:r>
      <w:r w:rsidR="008140F8">
        <w:t>L</w:t>
      </w:r>
      <w:r>
        <w:t>ivret stagiaire » est destiné à être utilisé par les apprenants, au cours de la formation, pour réaliser les exercices et prendre des notes.</w:t>
      </w:r>
    </w:p>
    <w:p w14:paraId="5F6F75B9" w14:textId="77777777" w:rsidR="008A651C" w:rsidRDefault="008A651C" w:rsidP="008A651C">
      <w:pPr>
        <w:pStyle w:val="Titre1"/>
        <w:numPr>
          <w:ilvl w:val="0"/>
          <w:numId w:val="0"/>
        </w:numPr>
        <w:ind w:left="431" w:hanging="431"/>
      </w:pPr>
      <w:bookmarkStart w:id="1" w:name="_Toc37277208"/>
      <w:r>
        <w:t>Contributions</w:t>
      </w:r>
      <w:r w:rsidR="001B2B05">
        <w:t xml:space="preserve"> et ressources utilisées</w:t>
      </w:r>
      <w:bookmarkEnd w:id="1"/>
    </w:p>
    <w:tbl>
      <w:tblPr>
        <w:tblStyle w:val="Grilledutableau"/>
        <w:tblW w:w="5000" w:type="pct"/>
        <w:tblLook w:val="04A0" w:firstRow="1" w:lastRow="0" w:firstColumn="1" w:lastColumn="0" w:noHBand="0" w:noVBand="1"/>
      </w:tblPr>
      <w:tblGrid>
        <w:gridCol w:w="1242"/>
        <w:gridCol w:w="5848"/>
        <w:gridCol w:w="2198"/>
      </w:tblGrid>
      <w:tr w:rsidR="001B2B05" w14:paraId="29C9B1ED" w14:textId="77777777" w:rsidTr="001B2B05">
        <w:trPr>
          <w:trHeight w:val="252"/>
        </w:trPr>
        <w:tc>
          <w:tcPr>
            <w:tcW w:w="669" w:type="pct"/>
            <w:shd w:val="clear" w:color="auto" w:fill="446084"/>
            <w:vAlign w:val="center"/>
          </w:tcPr>
          <w:p w14:paraId="5204170B" w14:textId="77777777" w:rsidR="001B2B05" w:rsidRPr="001B2B05" w:rsidRDefault="001B2B05" w:rsidP="001B2B05">
            <w:pPr>
              <w:spacing w:before="120" w:after="120"/>
              <w:jc w:val="center"/>
              <w:rPr>
                <w:color w:val="FFFFFF" w:themeColor="background1"/>
              </w:rPr>
            </w:pPr>
            <w:r w:rsidRPr="001B2B05">
              <w:rPr>
                <w:color w:val="FFFFFF" w:themeColor="background1"/>
              </w:rPr>
              <w:t>Type</w:t>
            </w:r>
          </w:p>
        </w:tc>
        <w:tc>
          <w:tcPr>
            <w:tcW w:w="4331" w:type="pct"/>
            <w:gridSpan w:val="2"/>
            <w:tcBorders>
              <w:bottom w:val="single" w:sz="4" w:space="0" w:color="auto"/>
            </w:tcBorders>
            <w:shd w:val="clear" w:color="auto" w:fill="446084"/>
            <w:vAlign w:val="center"/>
          </w:tcPr>
          <w:p w14:paraId="01F4DCDD" w14:textId="77777777" w:rsidR="001B2B05" w:rsidRDefault="001B2B05" w:rsidP="001057C2">
            <w:pPr>
              <w:spacing w:before="120" w:after="120"/>
              <w:jc w:val="center"/>
            </w:pPr>
            <w:r>
              <w:rPr>
                <w:color w:val="FFFFFF" w:themeColor="background1"/>
              </w:rPr>
              <w:t>Description</w:t>
            </w:r>
          </w:p>
        </w:tc>
      </w:tr>
      <w:tr w:rsidR="001B2B05" w14:paraId="776CB990" w14:textId="77777777" w:rsidTr="001B2B05">
        <w:tc>
          <w:tcPr>
            <w:tcW w:w="669" w:type="pct"/>
            <w:vMerge w:val="restart"/>
            <w:vAlign w:val="center"/>
          </w:tcPr>
          <w:p w14:paraId="39BB87F3" w14:textId="77777777" w:rsidR="001B2B05" w:rsidRDefault="001B2B05" w:rsidP="00BB7E45">
            <w:pPr>
              <w:spacing w:before="120" w:after="120"/>
            </w:pPr>
            <w:r>
              <w:t>Contenu</w:t>
            </w:r>
          </w:p>
        </w:tc>
        <w:tc>
          <w:tcPr>
            <w:tcW w:w="3148" w:type="pct"/>
            <w:tcBorders>
              <w:bottom w:val="single" w:sz="4" w:space="0" w:color="auto"/>
              <w:right w:val="nil"/>
            </w:tcBorders>
            <w:vAlign w:val="center"/>
          </w:tcPr>
          <w:p w14:paraId="6A5B3E41" w14:textId="77777777" w:rsidR="001B2B05" w:rsidRDefault="001B2B05" w:rsidP="001B2B05">
            <w:pPr>
              <w:spacing w:before="120" w:after="120"/>
            </w:pPr>
            <w:r>
              <w:t>2018-2020 – Création du document</w:t>
            </w:r>
          </w:p>
          <w:p w14:paraId="497040AB" w14:textId="77777777" w:rsidR="001B2B05" w:rsidRDefault="001B2B05" w:rsidP="001B2B05">
            <w:pPr>
              <w:spacing w:before="120" w:after="120"/>
            </w:pPr>
            <w:r>
              <w:t>Julie DUCLOS et Maricela PELEGRIN-BOMEL (ANSSI)</w:t>
            </w:r>
          </w:p>
        </w:tc>
        <w:tc>
          <w:tcPr>
            <w:tcW w:w="1183" w:type="pct"/>
            <w:tcBorders>
              <w:left w:val="nil"/>
              <w:bottom w:val="single" w:sz="4" w:space="0" w:color="auto"/>
            </w:tcBorders>
            <w:vAlign w:val="center"/>
          </w:tcPr>
          <w:p w14:paraId="726DC007" w14:textId="77777777" w:rsidR="001B2B05" w:rsidRDefault="001B2B05" w:rsidP="00BB7E45">
            <w:pPr>
              <w:spacing w:before="120" w:after="120"/>
              <w:jc w:val="center"/>
            </w:pPr>
            <w:r w:rsidRPr="00E77FC5">
              <w:rPr>
                <w:noProof/>
              </w:rPr>
              <w:drawing>
                <wp:inline distT="0" distB="0" distL="0" distR="0" wp14:anchorId="0ACFCDFD" wp14:editId="611E2479">
                  <wp:extent cx="720000" cy="720000"/>
                  <wp:effectExtent l="19050" t="0" r="3900" b="0"/>
                  <wp:docPr id="28" name="Image 1" descr="Fichier:Anssi.pn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chier:Anssi.png — Wikipédia"/>
                          <pic:cNvPicPr>
                            <a:picLocks noChangeAspect="1" noChangeArrowheads="1"/>
                          </pic:cNvPicPr>
                        </pic:nvPicPr>
                        <pic:blipFill>
                          <a:blip r:embed="rId9" cstate="print"/>
                          <a:srcRect/>
                          <a:stretch>
                            <a:fillRect/>
                          </a:stretch>
                        </pic:blipFill>
                        <pic:spPr bwMode="auto">
                          <a:xfrm>
                            <a:off x="0" y="0"/>
                            <a:ext cx="720000" cy="720000"/>
                          </a:xfrm>
                          <a:prstGeom prst="rect">
                            <a:avLst/>
                          </a:prstGeom>
                          <a:noFill/>
                          <a:ln w="9525">
                            <a:noFill/>
                            <a:miter lim="800000"/>
                            <a:headEnd/>
                            <a:tailEnd/>
                          </a:ln>
                        </pic:spPr>
                      </pic:pic>
                    </a:graphicData>
                  </a:graphic>
                </wp:inline>
              </w:drawing>
            </w:r>
            <w:r w:rsidRPr="00E77FC5">
              <w:t xml:space="preserve"> </w:t>
            </w:r>
          </w:p>
        </w:tc>
      </w:tr>
      <w:tr w:rsidR="001B2B05" w14:paraId="4D4F4DD0" w14:textId="77777777" w:rsidTr="001B2B05">
        <w:tc>
          <w:tcPr>
            <w:tcW w:w="669" w:type="pct"/>
            <w:vMerge/>
            <w:vAlign w:val="center"/>
          </w:tcPr>
          <w:p w14:paraId="2117AE3E" w14:textId="77777777" w:rsidR="001B2B05" w:rsidRDefault="001B2B05" w:rsidP="00BB7E45">
            <w:pPr>
              <w:spacing w:before="120" w:after="120"/>
            </w:pPr>
          </w:p>
        </w:tc>
        <w:tc>
          <w:tcPr>
            <w:tcW w:w="3148" w:type="pct"/>
            <w:tcBorders>
              <w:right w:val="nil"/>
            </w:tcBorders>
            <w:vAlign w:val="center"/>
          </w:tcPr>
          <w:p w14:paraId="24844DC7" w14:textId="156656F0" w:rsidR="001B2B05" w:rsidRDefault="001B2B05" w:rsidP="001B2B05">
            <w:pPr>
              <w:spacing w:before="120" w:after="120"/>
            </w:pPr>
            <w:r>
              <w:t>08/0</w:t>
            </w:r>
            <w:r w:rsidR="00E179F5">
              <w:t>4</w:t>
            </w:r>
            <w:r>
              <w:t xml:space="preserve">/2020 – Améliorations </w:t>
            </w:r>
          </w:p>
          <w:p w14:paraId="02A88930" w14:textId="77777777" w:rsidR="001B2B05" w:rsidRDefault="001B2B05" w:rsidP="001B2B05">
            <w:pPr>
              <w:spacing w:before="120" w:after="120"/>
            </w:pPr>
            <w:r>
              <w:t>Matthieu GRALL (SODIFRANCE)</w:t>
            </w:r>
          </w:p>
          <w:p w14:paraId="16A3AB44" w14:textId="77777777" w:rsidR="001B2B05" w:rsidRDefault="001B2B05" w:rsidP="001B2B05">
            <w:pPr>
              <w:pStyle w:val="Paragraphedeliste"/>
              <w:numPr>
                <w:ilvl w:val="0"/>
                <w:numId w:val="19"/>
              </w:numPr>
              <w:spacing w:before="120" w:after="120"/>
            </w:pPr>
            <w:r>
              <w:t>Mise en cohérence avec le reste du kit de formation (nouveau « Livret formateur » et « Présentation »)</w:t>
            </w:r>
          </w:p>
          <w:p w14:paraId="1FEE055B" w14:textId="77777777" w:rsidR="001B2B05" w:rsidRDefault="001B2B05" w:rsidP="001B2B05">
            <w:pPr>
              <w:pStyle w:val="Paragraphedeliste"/>
              <w:numPr>
                <w:ilvl w:val="0"/>
                <w:numId w:val="19"/>
              </w:numPr>
              <w:spacing w:before="120" w:after="120"/>
            </w:pPr>
            <w:r>
              <w:t>Amélioration de la forme</w:t>
            </w:r>
          </w:p>
          <w:p w14:paraId="095040A4" w14:textId="77777777" w:rsidR="001B2B05" w:rsidRDefault="001B2B05" w:rsidP="001B2B05">
            <w:pPr>
              <w:pStyle w:val="Paragraphedeliste"/>
              <w:numPr>
                <w:ilvl w:val="0"/>
                <w:numId w:val="19"/>
              </w:numPr>
              <w:spacing w:before="120" w:after="120"/>
            </w:pPr>
            <w:r>
              <w:t xml:space="preserve">Intégration du logo </w:t>
            </w:r>
            <w:r w:rsidRPr="001B2B05">
              <w:rPr>
                <w:i/>
                <w:iCs/>
              </w:rPr>
              <w:t>Creative Commons</w:t>
            </w:r>
          </w:p>
        </w:tc>
        <w:tc>
          <w:tcPr>
            <w:tcW w:w="1183" w:type="pct"/>
            <w:tcBorders>
              <w:left w:val="nil"/>
            </w:tcBorders>
            <w:vAlign w:val="center"/>
          </w:tcPr>
          <w:p w14:paraId="66CC791D" w14:textId="77777777" w:rsidR="001B2B05" w:rsidRDefault="001B2B05" w:rsidP="00BB7E45">
            <w:pPr>
              <w:spacing w:before="120" w:after="120"/>
              <w:jc w:val="center"/>
            </w:pPr>
            <w:r w:rsidRPr="00BB7E45">
              <w:rPr>
                <w:noProof/>
              </w:rPr>
              <w:drawing>
                <wp:inline distT="0" distB="0" distL="0" distR="0" wp14:anchorId="5C6A0D52" wp14:editId="6B8DFB0C">
                  <wp:extent cx="1190142" cy="720000"/>
                  <wp:effectExtent l="0" t="0" r="0" b="0"/>
                  <wp:docPr id="32" name="Image 10" descr="Fichier:Logo Sodifrance bleu dégradé.pn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chier:Logo Sodifrance bleu dégradé.png — Wikipédia"/>
                          <pic:cNvPicPr>
                            <a:picLocks noChangeAspect="1" noChangeArrowheads="1"/>
                          </pic:cNvPicPr>
                        </pic:nvPicPr>
                        <pic:blipFill>
                          <a:blip r:embed="rId10" cstate="print"/>
                          <a:srcRect/>
                          <a:stretch>
                            <a:fillRect/>
                          </a:stretch>
                        </pic:blipFill>
                        <pic:spPr bwMode="auto">
                          <a:xfrm>
                            <a:off x="0" y="0"/>
                            <a:ext cx="1190142" cy="720000"/>
                          </a:xfrm>
                          <a:prstGeom prst="rect">
                            <a:avLst/>
                          </a:prstGeom>
                          <a:noFill/>
                          <a:ln w="9525">
                            <a:noFill/>
                            <a:miter lim="800000"/>
                            <a:headEnd/>
                            <a:tailEnd/>
                          </a:ln>
                        </pic:spPr>
                      </pic:pic>
                    </a:graphicData>
                  </a:graphic>
                </wp:inline>
              </w:drawing>
            </w:r>
          </w:p>
        </w:tc>
      </w:tr>
      <w:tr w:rsidR="00BB7E45" w14:paraId="7B20681B" w14:textId="77777777" w:rsidTr="001B2B05">
        <w:tc>
          <w:tcPr>
            <w:tcW w:w="669" w:type="pct"/>
            <w:vAlign w:val="center"/>
          </w:tcPr>
          <w:p w14:paraId="7668FD33" w14:textId="77777777" w:rsidR="00BB7E45" w:rsidRDefault="00BB7E45" w:rsidP="00BB7E45">
            <w:pPr>
              <w:spacing w:before="120" w:after="120"/>
            </w:pPr>
            <w:r>
              <w:t>Logo</w:t>
            </w:r>
          </w:p>
        </w:tc>
        <w:tc>
          <w:tcPr>
            <w:tcW w:w="3148" w:type="pct"/>
            <w:tcBorders>
              <w:right w:val="nil"/>
            </w:tcBorders>
            <w:vAlign w:val="center"/>
          </w:tcPr>
          <w:p w14:paraId="34C68929" w14:textId="77777777" w:rsidR="00BB7E45" w:rsidRDefault="00BB7E45" w:rsidP="00BB7E45">
            <w:pPr>
              <w:spacing w:before="120" w:after="120"/>
            </w:pPr>
            <w:r>
              <w:t>ANSSI</w:t>
            </w:r>
          </w:p>
        </w:tc>
        <w:tc>
          <w:tcPr>
            <w:tcW w:w="1183" w:type="pct"/>
            <w:tcBorders>
              <w:left w:val="nil"/>
            </w:tcBorders>
            <w:vAlign w:val="center"/>
          </w:tcPr>
          <w:p w14:paraId="3F88B8A5" w14:textId="77777777" w:rsidR="00BB7E45" w:rsidRDefault="00BB7E45" w:rsidP="00BB7E45">
            <w:pPr>
              <w:spacing w:before="120" w:after="120"/>
              <w:jc w:val="center"/>
            </w:pPr>
            <w:r w:rsidRPr="00E77FC5">
              <w:rPr>
                <w:noProof/>
              </w:rPr>
              <w:drawing>
                <wp:inline distT="0" distB="0" distL="0" distR="0" wp14:anchorId="40E4E9A7" wp14:editId="28E493E5">
                  <wp:extent cx="720000" cy="720000"/>
                  <wp:effectExtent l="19050" t="0" r="3900" b="0"/>
                  <wp:docPr id="2" name="Image 1" descr="Fichier:Anssi.pn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chier:Anssi.png — Wikipédia"/>
                          <pic:cNvPicPr>
                            <a:picLocks noChangeAspect="1" noChangeArrowheads="1"/>
                          </pic:cNvPicPr>
                        </pic:nvPicPr>
                        <pic:blipFill>
                          <a:blip r:embed="rId9" cstate="print"/>
                          <a:srcRect/>
                          <a:stretch>
                            <a:fillRect/>
                          </a:stretch>
                        </pic:blipFill>
                        <pic:spPr bwMode="auto">
                          <a:xfrm>
                            <a:off x="0" y="0"/>
                            <a:ext cx="720000" cy="720000"/>
                          </a:xfrm>
                          <a:prstGeom prst="rect">
                            <a:avLst/>
                          </a:prstGeom>
                          <a:noFill/>
                          <a:ln w="9525">
                            <a:noFill/>
                            <a:miter lim="800000"/>
                            <a:headEnd/>
                            <a:tailEnd/>
                          </a:ln>
                        </pic:spPr>
                      </pic:pic>
                    </a:graphicData>
                  </a:graphic>
                </wp:inline>
              </w:drawing>
            </w:r>
          </w:p>
        </w:tc>
      </w:tr>
      <w:tr w:rsidR="00BB7E45" w14:paraId="77A6F5C9" w14:textId="77777777" w:rsidTr="001B2B05">
        <w:tc>
          <w:tcPr>
            <w:tcW w:w="669" w:type="pct"/>
            <w:vAlign w:val="center"/>
          </w:tcPr>
          <w:p w14:paraId="2546CFAB" w14:textId="77777777" w:rsidR="00BB7E45" w:rsidRDefault="00BB7E45" w:rsidP="00BB7E45">
            <w:pPr>
              <w:spacing w:before="120" w:after="120"/>
            </w:pPr>
            <w:r>
              <w:t>Schémas de la méthode</w:t>
            </w:r>
          </w:p>
        </w:tc>
        <w:tc>
          <w:tcPr>
            <w:tcW w:w="3148" w:type="pct"/>
            <w:tcBorders>
              <w:right w:val="nil"/>
            </w:tcBorders>
            <w:vAlign w:val="center"/>
          </w:tcPr>
          <w:p w14:paraId="28999057" w14:textId="77777777" w:rsidR="00BB7E45" w:rsidRDefault="00BB7E45" w:rsidP="00BB7E45">
            <w:pPr>
              <w:spacing w:before="120" w:after="120"/>
            </w:pPr>
            <w:r>
              <w:t>ANSSI</w:t>
            </w:r>
          </w:p>
        </w:tc>
        <w:tc>
          <w:tcPr>
            <w:tcW w:w="1183" w:type="pct"/>
            <w:tcBorders>
              <w:left w:val="nil"/>
            </w:tcBorders>
            <w:vAlign w:val="center"/>
          </w:tcPr>
          <w:p w14:paraId="26431C72" w14:textId="77777777" w:rsidR="00BB7E45" w:rsidRDefault="00BB7E45" w:rsidP="00BB7E45">
            <w:pPr>
              <w:spacing w:before="120" w:after="120"/>
              <w:jc w:val="center"/>
            </w:pPr>
            <w:r w:rsidRPr="00E77FC5">
              <w:rPr>
                <w:noProof/>
              </w:rPr>
              <w:drawing>
                <wp:inline distT="0" distB="0" distL="0" distR="0" wp14:anchorId="640A8511" wp14:editId="029FC4F5">
                  <wp:extent cx="720000" cy="720000"/>
                  <wp:effectExtent l="19050" t="0" r="3900" b="0"/>
                  <wp:docPr id="6" name="Image 1" descr="Fichier:Anssi.pn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chier:Anssi.png — Wikipédia"/>
                          <pic:cNvPicPr>
                            <a:picLocks noChangeAspect="1" noChangeArrowheads="1"/>
                          </pic:cNvPicPr>
                        </pic:nvPicPr>
                        <pic:blipFill>
                          <a:blip r:embed="rId9" cstate="print"/>
                          <a:srcRect/>
                          <a:stretch>
                            <a:fillRect/>
                          </a:stretch>
                        </pic:blipFill>
                        <pic:spPr bwMode="auto">
                          <a:xfrm>
                            <a:off x="0" y="0"/>
                            <a:ext cx="720000" cy="720000"/>
                          </a:xfrm>
                          <a:prstGeom prst="rect">
                            <a:avLst/>
                          </a:prstGeom>
                          <a:noFill/>
                          <a:ln w="9525">
                            <a:noFill/>
                            <a:miter lim="800000"/>
                            <a:headEnd/>
                            <a:tailEnd/>
                          </a:ln>
                        </pic:spPr>
                      </pic:pic>
                    </a:graphicData>
                  </a:graphic>
                </wp:inline>
              </w:drawing>
            </w:r>
          </w:p>
        </w:tc>
      </w:tr>
      <w:tr w:rsidR="00BB7E45" w14:paraId="16C0E50D" w14:textId="77777777" w:rsidTr="001B2B05">
        <w:tc>
          <w:tcPr>
            <w:tcW w:w="669" w:type="pct"/>
            <w:vAlign w:val="center"/>
          </w:tcPr>
          <w:p w14:paraId="5B301EF2" w14:textId="77777777" w:rsidR="00BB7E45" w:rsidRDefault="00BB7E45" w:rsidP="00BB7E45">
            <w:pPr>
              <w:spacing w:before="120" w:after="120"/>
            </w:pPr>
            <w:r>
              <w:t>Icones</w:t>
            </w:r>
          </w:p>
        </w:tc>
        <w:tc>
          <w:tcPr>
            <w:tcW w:w="3148" w:type="pct"/>
            <w:tcBorders>
              <w:right w:val="nil"/>
            </w:tcBorders>
            <w:vAlign w:val="center"/>
          </w:tcPr>
          <w:p w14:paraId="60201EBA" w14:textId="77777777" w:rsidR="00BB7E45" w:rsidRDefault="00BB7E45" w:rsidP="00BB7E45">
            <w:pPr>
              <w:spacing w:before="120" w:after="120"/>
            </w:pPr>
            <w:r>
              <w:t>The Noun Project</w:t>
            </w:r>
          </w:p>
        </w:tc>
        <w:tc>
          <w:tcPr>
            <w:tcW w:w="1183" w:type="pct"/>
            <w:tcBorders>
              <w:left w:val="nil"/>
            </w:tcBorders>
            <w:vAlign w:val="center"/>
          </w:tcPr>
          <w:p w14:paraId="4B47A63A" w14:textId="77777777" w:rsidR="00BB7E45" w:rsidRDefault="00BB7E45" w:rsidP="00BB7E45">
            <w:pPr>
              <w:spacing w:before="120" w:after="120"/>
              <w:jc w:val="center"/>
            </w:pPr>
            <w:r>
              <w:rPr>
                <w:noProof/>
                <w:lang w:eastAsia="fr-FR"/>
              </w:rPr>
              <w:drawing>
                <wp:inline distT="0" distB="0" distL="0" distR="0" wp14:anchorId="46538E12" wp14:editId="0E7E22AF">
                  <wp:extent cx="720000" cy="720000"/>
                  <wp:effectExtent l="19050" t="0" r="3900" b="0"/>
                  <wp:docPr id="14" name="Image 4" descr="Fichier:The Noun Project logo.sv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chier:The Noun Project logo.svg — Wikipédia"/>
                          <pic:cNvPicPr>
                            <a:picLocks noChangeAspect="1" noChangeArrowheads="1"/>
                          </pic:cNvPicPr>
                        </pic:nvPicPr>
                        <pic:blipFill>
                          <a:blip r:embed="rId11" cstate="print"/>
                          <a:srcRect/>
                          <a:stretch>
                            <a:fillRect/>
                          </a:stretch>
                        </pic:blipFill>
                        <pic:spPr bwMode="auto">
                          <a:xfrm>
                            <a:off x="0" y="0"/>
                            <a:ext cx="720000" cy="720000"/>
                          </a:xfrm>
                          <a:prstGeom prst="rect">
                            <a:avLst/>
                          </a:prstGeom>
                          <a:noFill/>
                          <a:ln w="9525">
                            <a:noFill/>
                            <a:miter lim="800000"/>
                            <a:headEnd/>
                            <a:tailEnd/>
                          </a:ln>
                        </pic:spPr>
                      </pic:pic>
                    </a:graphicData>
                  </a:graphic>
                </wp:inline>
              </w:drawing>
            </w:r>
          </w:p>
        </w:tc>
      </w:tr>
    </w:tbl>
    <w:p w14:paraId="011FDF5F" w14:textId="77777777" w:rsidR="008A651C" w:rsidRDefault="008A651C">
      <w:pPr>
        <w:rPr>
          <w:rFonts w:asciiTheme="majorHAnsi" w:eastAsiaTheme="majorEastAsia" w:hAnsiTheme="majorHAnsi" w:cstheme="majorBidi"/>
          <w:b/>
          <w:bCs/>
          <w:iCs/>
          <w:color w:val="365F91" w:themeColor="accent1" w:themeShade="BF"/>
          <w:sz w:val="28"/>
          <w:szCs w:val="28"/>
        </w:rPr>
      </w:pPr>
      <w:r>
        <w:br w:type="page"/>
      </w:r>
    </w:p>
    <w:p w14:paraId="3EC8E31A" w14:textId="77777777" w:rsidR="002F544D" w:rsidRDefault="00EF4EC3" w:rsidP="008A651C">
      <w:pPr>
        <w:pStyle w:val="Titre1"/>
      </w:pPr>
      <w:bookmarkStart w:id="2" w:name="_Toc37277209"/>
      <w:r w:rsidRPr="000E2276">
        <w:lastRenderedPageBreak/>
        <w:t xml:space="preserve">EBIOS </w:t>
      </w:r>
      <w:r w:rsidRPr="000E2276">
        <w:rPr>
          <w:i/>
        </w:rPr>
        <w:t>Risk Manager</w:t>
      </w:r>
      <w:r w:rsidRPr="000E2276">
        <w:t> : les bases</w:t>
      </w:r>
      <w:bookmarkEnd w:id="2"/>
    </w:p>
    <w:p w14:paraId="3BBD4100" w14:textId="77777777" w:rsidR="00935ADE" w:rsidRDefault="00FD4B19" w:rsidP="00935ADE">
      <w:pPr>
        <w:pStyle w:val="Titre2"/>
      </w:pPr>
      <w:bookmarkStart w:id="3" w:name="_Toc37277210"/>
      <w:r>
        <w:t>I</w:t>
      </w:r>
      <w:r w:rsidR="00935ADE" w:rsidRPr="008A651C">
        <w:t>dentifiez ou imaginez les éléments constitutifs d’un risque à partir de l’article</w:t>
      </w:r>
      <w:bookmarkEnd w:id="3"/>
    </w:p>
    <w:p w14:paraId="66737929" w14:textId="77777777" w:rsidR="006B4880" w:rsidRPr="006B4880" w:rsidRDefault="006B4880" w:rsidP="006B4880"/>
    <w:p w14:paraId="76FC03C4" w14:textId="77777777" w:rsidR="00935ADE" w:rsidRPr="00935ADE" w:rsidRDefault="00AA196B" w:rsidP="00935ADE">
      <w:r>
        <w:pict w14:anchorId="18054B66">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ulle narrative : rectangle 2" o:spid="_x0000_s1028" type="#_x0000_t61" style="position:absolute;margin-left:0;margin-top:215.5pt;width:452.7pt;height:94.5pt;z-index:25170176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nuHlwIAAP8FAAAOAAAAZHJzL2Uyb0RvYy54bWysVN1u0zAUvkfiHSzfs6Rl67Zo6QSbxg0/&#10;0wbi2nXs1JJjB9tt2rfhWXiyfbabbAKEGKIXrnN8vvPznZ+Ly12nyVY4r6yp6eyopEQYbhtl2pp+&#10;+Xzz6owSH5hpmLZG1HQvPL1cvnxxMfSVmNu11Y1wBEaMr4a+pusQ+qooPF+Ljvkj2wuDR2ldxwI+&#10;XVs0jg2w3uliXpaLYrCu6Z3lwntIr/MjXSb7UgoePknpRSC6pogtpNOlcxXPYnnBqtaxfq34IQz2&#10;D1F0TBk4nUxds8DIxqlfTHWKO+utDEfcdoWVUnGRckA2s/KnbO7XrBcpF5Dj+4km///M8o/bW0dU&#10;U9MFJYZ1KNHbjdYCd+dYUFvx43tFHHhkpoV4Hhkbel8BeN/fusOXxzWmv5Oui/9IjOwSy/uJZbEL&#10;hEN4cnp8Pj9HMTjeZiji7CTVoXiE986Hd8J2JF5qOoimFXeI4YppbTchMc22732Ae8BG9UMBmhul&#10;NZFaoZ8Muo4SZ8NXFdaJT/jMlfLAJ4QnvQWlZRKnzhNX2pEtQ88wzoUJGaE33QfbZPnitCzHqCdI&#10;Cqb1T40en0W9KJm0/mz4fDTMKvhD82b113/nbga15/lbJEAag6f+jkcx6J0in/KDsB3p08oQ9AZo&#10;XaCW+GHgOdMCLTXL4xWUTtXLxcKwpQJFTrSJp7GxYPk1SorYX7mj0i3stcjad0KiV1NjZUpdu4ql&#10;ygONGOB8HGvEqA0AUVHC/jOxB0hEi7RHnomfQMm/NWHCd8pY97uW0OizzILM+iMVmYDIRditdmla&#10;pzlc2WaPCR6wwmrqv22Yi/0e9JXNG48Zvrbgh4fs09g3m2ClSqMTTWYDB1fYMrnIeSPGNfb0O2k9&#10;7u3lAwAAAP//AwBQSwMEFAAGAAgAAAAhAIjrCWrgAAAACAEAAA8AAABkcnMvZG93bnJldi54bWxM&#10;j0FPg0AQhe8m/ofNmHhp7FLF1iJDoyZyMCZG2h8whSkQ2V1ktxT99Y4nvc3kvbz3vXQzmU6NPPjW&#10;WYTFPALFtnRVa2uE3fb56g6UD2Qr6pxlhC/2sMnOz1JKKney7zwWoVYSYn1CCE0IfaK1Lxs25Oeu&#10;ZyvawQ2GgrxDrauBThJuOn0dRUttqLXS0FDPTw2XH8XRIMxeZ4di95avPr9fxvwxrPM+phzx8mJ6&#10;uAcVeAp/ZvjFF3TIhGnvjrbyqkOQIQEhvlnIIfI6uo1B7RGWUgs6S/X/AdkPAAAA//8DAFBLAQIt&#10;ABQABgAIAAAAIQC2gziS/gAAAOEBAAATAAAAAAAAAAAAAAAAAAAAAABbQ29udGVudF9UeXBlc10u&#10;eG1sUEsBAi0AFAAGAAgAAAAhADj9If/WAAAAlAEAAAsAAAAAAAAAAAAAAAAALwEAAF9yZWxzLy5y&#10;ZWxzUEsBAi0AFAAGAAgAAAAhABsee4eXAgAA/wUAAA4AAAAAAAAAAAAAAAAALgIAAGRycy9lMm9E&#10;b2MueG1sUEsBAi0AFAAGAAgAAAAhAIjrCWrgAAAACAEAAA8AAAAAAAAAAAAAAAAA8QQAAGRycy9k&#10;b3ducmV2LnhtbFBLBQYAAAAABAAEAPMAAAD+BQAAAAA=&#10;" adj="6300,24300" fillcolor="#305581 [2148]" stroked="f">
            <v:fill color2="#95b3d7 [1940]" rotate="t" angle="180" colors="0 #315683;31457f #5485bf;1 #95b3d7" focus="100%" type="gradient"/>
            <v:textbox>
              <w:txbxContent>
                <w:p w14:paraId="0D777A99" w14:textId="77777777" w:rsidR="00BB7E45" w:rsidRPr="00935ADE" w:rsidRDefault="00BB7E45" w:rsidP="00935ADE">
                  <w:pPr>
                    <w:jc w:val="center"/>
                    <w:rPr>
                      <w:sz w:val="18"/>
                      <w:szCs w:val="18"/>
                    </w:rPr>
                  </w:pPr>
                  <w:r w:rsidRPr="00935ADE">
                    <w:rPr>
                      <w:rFonts w:hAnsi="Calibri"/>
                      <w:b/>
                      <w:bCs/>
                      <w:color w:val="FFFFFF" w:themeColor="light1"/>
                      <w:kern w:val="24"/>
                    </w:rPr>
                    <w:t>Un adolescent de 15 ans « pirate » le système de son collège pour améliorer ses notes</w:t>
                  </w:r>
                </w:p>
                <w:p w14:paraId="3BA6FC93" w14:textId="77777777" w:rsidR="00BB7E45" w:rsidRPr="00935ADE" w:rsidRDefault="00BB7E45" w:rsidP="00935ADE">
                  <w:pPr>
                    <w:jc w:val="both"/>
                    <w:rPr>
                      <w:sz w:val="16"/>
                      <w:szCs w:val="16"/>
                    </w:rPr>
                  </w:pPr>
                  <w:r w:rsidRPr="00935ADE">
                    <w:rPr>
                      <w:rFonts w:hAnsi="Calibri"/>
                      <w:i/>
                      <w:iCs/>
                      <w:color w:val="FFFFFF" w:themeColor="light1"/>
                      <w:kern w:val="24"/>
                    </w:rPr>
                    <w:t>Un adolescent de quinze ans a été interpellé pour s'être introduit dans le système informatique de son collège dans le but de modifier ses résultats scolaires. […]</w:t>
                  </w:r>
                  <w:r w:rsidRPr="00935ADE">
                    <w:rPr>
                      <w:rFonts w:hAnsi="Calibri"/>
                      <w:color w:val="FFFFFF" w:themeColor="light1"/>
                      <w:kern w:val="24"/>
                    </w:rPr>
                    <w:t xml:space="preserve"> </w:t>
                  </w:r>
                </w:p>
                <w:p w14:paraId="103467B3" w14:textId="77777777" w:rsidR="00BB7E45" w:rsidRPr="00935ADE" w:rsidRDefault="00BB7E45" w:rsidP="00935ADE">
                  <w:pPr>
                    <w:jc w:val="right"/>
                    <w:rPr>
                      <w:sz w:val="16"/>
                      <w:szCs w:val="16"/>
                    </w:rPr>
                  </w:pPr>
                  <w:r w:rsidRPr="00935ADE">
                    <w:rPr>
                      <w:rFonts w:ascii="Calibri" w:hAnsi="Calibri" w:cs="Calibri"/>
                      <w:color w:val="FFFFFF" w:themeColor="light1"/>
                      <w:kern w:val="24"/>
                    </w:rPr>
                    <w:t xml:space="preserve">[Sources : Le Point.fr et </w:t>
                  </w:r>
                  <w:proofErr w:type="spellStart"/>
                  <w:r w:rsidRPr="00935ADE">
                    <w:rPr>
                      <w:rFonts w:ascii="Calibri" w:hAnsi="Calibri" w:cs="Calibri"/>
                      <w:color w:val="FFFFFF" w:themeColor="light1"/>
                      <w:kern w:val="24"/>
                    </w:rPr>
                    <w:t>ZDNet</w:t>
                  </w:r>
                  <w:proofErr w:type="spellEnd"/>
                  <w:r w:rsidRPr="00935ADE">
                    <w:rPr>
                      <w:rFonts w:ascii="Calibri" w:hAnsi="Calibri" w:cs="Calibri"/>
                      <w:color w:val="FFFFFF" w:themeColor="light1"/>
                      <w:kern w:val="24"/>
                    </w:rPr>
                    <w:t>]</w:t>
                  </w:r>
                </w:p>
              </w:txbxContent>
            </v:textbox>
            <w10:wrap anchorx="margin"/>
          </v:shape>
        </w:pict>
      </w:r>
      <w:r w:rsidR="00935ADE">
        <w:rPr>
          <w:noProof/>
          <w:lang w:eastAsia="fr-FR"/>
        </w:rPr>
        <w:drawing>
          <wp:inline distT="0" distB="0" distL="0" distR="0" wp14:anchorId="1E2A47E5" wp14:editId="5714ECBD">
            <wp:extent cx="5760000" cy="2865321"/>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00" cy="2865321"/>
                    </a:xfrm>
                    <a:prstGeom prst="rect">
                      <a:avLst/>
                    </a:prstGeom>
                    <a:noFill/>
                  </pic:spPr>
                </pic:pic>
              </a:graphicData>
            </a:graphic>
          </wp:inline>
        </w:drawing>
      </w:r>
    </w:p>
    <w:p w14:paraId="3D29694B" w14:textId="77777777" w:rsidR="00935ADE" w:rsidRDefault="00935ADE" w:rsidP="00935ADE"/>
    <w:p w14:paraId="78B93C15" w14:textId="77777777" w:rsidR="00935ADE" w:rsidRDefault="00935ADE" w:rsidP="00935ADE"/>
    <w:p w14:paraId="7542E9A9" w14:textId="77777777" w:rsidR="00935ADE" w:rsidRDefault="00935ADE" w:rsidP="00935ADE"/>
    <w:p w14:paraId="230AF84D" w14:textId="77777777" w:rsidR="00935ADE" w:rsidRDefault="00935ADE" w:rsidP="00935AD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209"/>
        <w:gridCol w:w="6033"/>
      </w:tblGrid>
      <w:tr w:rsidR="008A651C" w:rsidRPr="008A651C" w14:paraId="0ACBC7D2" w14:textId="77777777" w:rsidTr="006B4880">
        <w:trPr>
          <w:trHeight w:hRule="exact" w:val="313"/>
        </w:trPr>
        <w:tc>
          <w:tcPr>
            <w:tcW w:w="1736" w:type="pct"/>
            <w:shd w:val="clear" w:color="auto" w:fill="446084"/>
            <w:tcMar>
              <w:top w:w="15" w:type="dxa"/>
              <w:left w:w="85" w:type="dxa"/>
              <w:bottom w:w="0" w:type="dxa"/>
              <w:right w:w="85" w:type="dxa"/>
            </w:tcMar>
            <w:vAlign w:val="center"/>
            <w:hideMark/>
          </w:tcPr>
          <w:p w14:paraId="76E457D8" w14:textId="77777777" w:rsidR="008A651C" w:rsidRPr="008A651C" w:rsidRDefault="008A651C" w:rsidP="006B4880">
            <w:pPr>
              <w:spacing w:after="0"/>
              <w:jc w:val="center"/>
              <w:rPr>
                <w:color w:val="FFFFFF" w:themeColor="background1"/>
              </w:rPr>
            </w:pPr>
            <w:r w:rsidRPr="008A651C">
              <w:rPr>
                <w:color w:val="FFFFFF" w:themeColor="background1"/>
              </w:rPr>
              <w:t>Concepts constitutifs</w:t>
            </w:r>
            <w:r>
              <w:rPr>
                <w:color w:val="FFFFFF" w:themeColor="background1"/>
              </w:rPr>
              <w:t xml:space="preserve"> </w:t>
            </w:r>
            <w:r w:rsidRPr="008A651C">
              <w:rPr>
                <w:color w:val="FFFFFF" w:themeColor="background1"/>
              </w:rPr>
              <w:t>d’un risque</w:t>
            </w:r>
          </w:p>
        </w:tc>
        <w:tc>
          <w:tcPr>
            <w:tcW w:w="3264" w:type="pct"/>
            <w:shd w:val="clear" w:color="auto" w:fill="446084"/>
            <w:tcMar>
              <w:top w:w="15" w:type="dxa"/>
              <w:left w:w="85" w:type="dxa"/>
              <w:bottom w:w="0" w:type="dxa"/>
              <w:right w:w="85" w:type="dxa"/>
            </w:tcMar>
            <w:vAlign w:val="center"/>
            <w:hideMark/>
          </w:tcPr>
          <w:p w14:paraId="310AEA50" w14:textId="77777777" w:rsidR="008A651C" w:rsidRPr="008A651C" w:rsidRDefault="008A651C" w:rsidP="006B4880">
            <w:pPr>
              <w:spacing w:after="0"/>
              <w:jc w:val="center"/>
              <w:rPr>
                <w:color w:val="FFFFFF" w:themeColor="background1"/>
              </w:rPr>
            </w:pPr>
            <w:r w:rsidRPr="008A651C">
              <w:rPr>
                <w:color w:val="FFFFFF" w:themeColor="background1"/>
              </w:rPr>
              <w:t>Éléments constitutifs</w:t>
            </w:r>
            <w:r>
              <w:rPr>
                <w:color w:val="FFFFFF" w:themeColor="background1"/>
              </w:rPr>
              <w:t xml:space="preserve"> </w:t>
            </w:r>
            <w:r w:rsidRPr="008A651C">
              <w:rPr>
                <w:color w:val="FFFFFF" w:themeColor="background1"/>
              </w:rPr>
              <w:t>du risque de l’article</w:t>
            </w:r>
          </w:p>
        </w:tc>
      </w:tr>
      <w:tr w:rsidR="008A651C" w:rsidRPr="008A651C" w14:paraId="780A81E1" w14:textId="77777777" w:rsidTr="006B4880">
        <w:trPr>
          <w:trHeight w:hRule="exact" w:val="680"/>
        </w:trPr>
        <w:tc>
          <w:tcPr>
            <w:tcW w:w="1736" w:type="pct"/>
            <w:shd w:val="clear" w:color="auto" w:fill="auto"/>
            <w:tcMar>
              <w:top w:w="15" w:type="dxa"/>
              <w:left w:w="85" w:type="dxa"/>
              <w:bottom w:w="0" w:type="dxa"/>
              <w:right w:w="85" w:type="dxa"/>
            </w:tcMar>
            <w:vAlign w:val="center"/>
            <w:hideMark/>
          </w:tcPr>
          <w:p w14:paraId="46BD8513" w14:textId="77777777" w:rsidR="008A651C" w:rsidRPr="008A651C" w:rsidRDefault="008A651C" w:rsidP="006B4880">
            <w:pPr>
              <w:spacing w:after="0"/>
            </w:pPr>
            <w:r w:rsidRPr="008A651C">
              <w:t>Source de risque</w:t>
            </w:r>
          </w:p>
        </w:tc>
        <w:tc>
          <w:tcPr>
            <w:tcW w:w="3264" w:type="pct"/>
            <w:shd w:val="clear" w:color="auto" w:fill="auto"/>
            <w:tcMar>
              <w:top w:w="15" w:type="dxa"/>
              <w:left w:w="85" w:type="dxa"/>
              <w:bottom w:w="0" w:type="dxa"/>
              <w:right w:w="85" w:type="dxa"/>
            </w:tcMar>
            <w:vAlign w:val="center"/>
            <w:hideMark/>
          </w:tcPr>
          <w:p w14:paraId="6FA7162C" w14:textId="77777777" w:rsidR="008A651C" w:rsidRPr="008A651C" w:rsidRDefault="008A651C" w:rsidP="006B4880">
            <w:pPr>
              <w:spacing w:after="0"/>
            </w:pPr>
          </w:p>
        </w:tc>
      </w:tr>
      <w:tr w:rsidR="008A651C" w:rsidRPr="008A651C" w14:paraId="7F81A374" w14:textId="77777777" w:rsidTr="006B4880">
        <w:trPr>
          <w:trHeight w:hRule="exact" w:val="680"/>
        </w:trPr>
        <w:tc>
          <w:tcPr>
            <w:tcW w:w="1736" w:type="pct"/>
            <w:shd w:val="clear" w:color="auto" w:fill="auto"/>
            <w:tcMar>
              <w:top w:w="15" w:type="dxa"/>
              <w:left w:w="85" w:type="dxa"/>
              <w:bottom w:w="0" w:type="dxa"/>
              <w:right w:w="85" w:type="dxa"/>
            </w:tcMar>
            <w:vAlign w:val="center"/>
            <w:hideMark/>
          </w:tcPr>
          <w:p w14:paraId="46258428" w14:textId="77777777" w:rsidR="008A651C" w:rsidRPr="008A651C" w:rsidRDefault="008A651C" w:rsidP="006B4880">
            <w:pPr>
              <w:spacing w:after="0"/>
            </w:pPr>
            <w:r w:rsidRPr="008A651C">
              <w:t>Bien support</w:t>
            </w:r>
          </w:p>
        </w:tc>
        <w:tc>
          <w:tcPr>
            <w:tcW w:w="3264" w:type="pct"/>
            <w:shd w:val="clear" w:color="auto" w:fill="auto"/>
            <w:tcMar>
              <w:top w:w="15" w:type="dxa"/>
              <w:left w:w="85" w:type="dxa"/>
              <w:bottom w:w="0" w:type="dxa"/>
              <w:right w:w="85" w:type="dxa"/>
            </w:tcMar>
            <w:vAlign w:val="center"/>
            <w:hideMark/>
          </w:tcPr>
          <w:p w14:paraId="284BD045" w14:textId="77777777" w:rsidR="008A651C" w:rsidRPr="008A651C" w:rsidRDefault="008A651C" w:rsidP="006B4880">
            <w:pPr>
              <w:spacing w:after="0"/>
            </w:pPr>
          </w:p>
        </w:tc>
      </w:tr>
      <w:tr w:rsidR="008A651C" w:rsidRPr="008A651C" w14:paraId="017F0052" w14:textId="77777777" w:rsidTr="006B4880">
        <w:trPr>
          <w:trHeight w:hRule="exact" w:val="680"/>
        </w:trPr>
        <w:tc>
          <w:tcPr>
            <w:tcW w:w="1736" w:type="pct"/>
            <w:shd w:val="clear" w:color="auto" w:fill="auto"/>
            <w:tcMar>
              <w:top w:w="15" w:type="dxa"/>
              <w:left w:w="85" w:type="dxa"/>
              <w:bottom w:w="0" w:type="dxa"/>
              <w:right w:w="85" w:type="dxa"/>
            </w:tcMar>
            <w:vAlign w:val="center"/>
            <w:hideMark/>
          </w:tcPr>
          <w:p w14:paraId="2B68A8C8" w14:textId="77777777" w:rsidR="008A651C" w:rsidRPr="008A651C" w:rsidRDefault="008A651C" w:rsidP="006B4880">
            <w:pPr>
              <w:spacing w:after="0"/>
            </w:pPr>
            <w:r w:rsidRPr="008A651C">
              <w:t>Valeur métier</w:t>
            </w:r>
          </w:p>
        </w:tc>
        <w:tc>
          <w:tcPr>
            <w:tcW w:w="3264" w:type="pct"/>
            <w:shd w:val="clear" w:color="auto" w:fill="auto"/>
            <w:tcMar>
              <w:top w:w="15" w:type="dxa"/>
              <w:left w:w="85" w:type="dxa"/>
              <w:bottom w:w="0" w:type="dxa"/>
              <w:right w:w="85" w:type="dxa"/>
            </w:tcMar>
            <w:vAlign w:val="center"/>
            <w:hideMark/>
          </w:tcPr>
          <w:p w14:paraId="691FBC12" w14:textId="77777777" w:rsidR="008A651C" w:rsidRPr="008A651C" w:rsidRDefault="008A651C" w:rsidP="006B4880">
            <w:pPr>
              <w:spacing w:after="0"/>
            </w:pPr>
          </w:p>
        </w:tc>
      </w:tr>
      <w:tr w:rsidR="008A651C" w:rsidRPr="008A651C" w14:paraId="38894512" w14:textId="77777777" w:rsidTr="006B4880">
        <w:trPr>
          <w:trHeight w:hRule="exact" w:val="680"/>
        </w:trPr>
        <w:tc>
          <w:tcPr>
            <w:tcW w:w="1736" w:type="pct"/>
            <w:shd w:val="clear" w:color="auto" w:fill="auto"/>
            <w:tcMar>
              <w:top w:w="15" w:type="dxa"/>
              <w:left w:w="85" w:type="dxa"/>
              <w:bottom w:w="0" w:type="dxa"/>
              <w:right w:w="85" w:type="dxa"/>
            </w:tcMar>
            <w:vAlign w:val="center"/>
            <w:hideMark/>
          </w:tcPr>
          <w:p w14:paraId="003BEDFC" w14:textId="77777777" w:rsidR="008A651C" w:rsidRPr="008A651C" w:rsidRDefault="008A651C" w:rsidP="006B4880">
            <w:pPr>
              <w:spacing w:after="0"/>
            </w:pPr>
            <w:r w:rsidRPr="008A651C">
              <w:t>Évènement redouté</w:t>
            </w:r>
          </w:p>
        </w:tc>
        <w:tc>
          <w:tcPr>
            <w:tcW w:w="3264" w:type="pct"/>
            <w:shd w:val="clear" w:color="auto" w:fill="auto"/>
            <w:tcMar>
              <w:top w:w="15" w:type="dxa"/>
              <w:left w:w="85" w:type="dxa"/>
              <w:bottom w:w="0" w:type="dxa"/>
              <w:right w:w="85" w:type="dxa"/>
            </w:tcMar>
            <w:vAlign w:val="center"/>
            <w:hideMark/>
          </w:tcPr>
          <w:p w14:paraId="162585C3" w14:textId="77777777" w:rsidR="008A651C" w:rsidRPr="008A651C" w:rsidRDefault="008A651C" w:rsidP="006B4880">
            <w:pPr>
              <w:spacing w:after="0"/>
            </w:pPr>
          </w:p>
        </w:tc>
      </w:tr>
      <w:tr w:rsidR="008A651C" w:rsidRPr="008A651C" w14:paraId="6B061386" w14:textId="77777777" w:rsidTr="006B4880">
        <w:trPr>
          <w:trHeight w:hRule="exact" w:val="680"/>
        </w:trPr>
        <w:tc>
          <w:tcPr>
            <w:tcW w:w="1736" w:type="pct"/>
            <w:shd w:val="clear" w:color="auto" w:fill="auto"/>
            <w:tcMar>
              <w:top w:w="15" w:type="dxa"/>
              <w:left w:w="85" w:type="dxa"/>
              <w:bottom w:w="0" w:type="dxa"/>
              <w:right w:w="85" w:type="dxa"/>
            </w:tcMar>
            <w:vAlign w:val="center"/>
            <w:hideMark/>
          </w:tcPr>
          <w:p w14:paraId="052B8C99" w14:textId="77777777" w:rsidR="008A651C" w:rsidRPr="008A651C" w:rsidRDefault="008A651C" w:rsidP="006B4880">
            <w:pPr>
              <w:spacing w:after="0"/>
            </w:pPr>
            <w:r w:rsidRPr="008A651C">
              <w:t>Impacts</w:t>
            </w:r>
          </w:p>
        </w:tc>
        <w:tc>
          <w:tcPr>
            <w:tcW w:w="3264" w:type="pct"/>
            <w:shd w:val="clear" w:color="auto" w:fill="auto"/>
            <w:tcMar>
              <w:top w:w="15" w:type="dxa"/>
              <w:left w:w="85" w:type="dxa"/>
              <w:bottom w:w="0" w:type="dxa"/>
              <w:right w:w="85" w:type="dxa"/>
            </w:tcMar>
            <w:vAlign w:val="center"/>
            <w:hideMark/>
          </w:tcPr>
          <w:p w14:paraId="72BD80E0" w14:textId="77777777" w:rsidR="008A651C" w:rsidRPr="008A651C" w:rsidRDefault="008A651C" w:rsidP="006B4880">
            <w:pPr>
              <w:spacing w:after="0"/>
            </w:pPr>
          </w:p>
        </w:tc>
      </w:tr>
      <w:tr w:rsidR="008A651C" w:rsidRPr="008A651C" w14:paraId="5C0CA286" w14:textId="77777777" w:rsidTr="006B4880">
        <w:trPr>
          <w:trHeight w:hRule="exact" w:val="680"/>
        </w:trPr>
        <w:tc>
          <w:tcPr>
            <w:tcW w:w="1736" w:type="pct"/>
            <w:shd w:val="clear" w:color="auto" w:fill="auto"/>
            <w:tcMar>
              <w:top w:w="15" w:type="dxa"/>
              <w:left w:w="85" w:type="dxa"/>
              <w:bottom w:w="0" w:type="dxa"/>
              <w:right w:w="85" w:type="dxa"/>
            </w:tcMar>
            <w:vAlign w:val="center"/>
            <w:hideMark/>
          </w:tcPr>
          <w:p w14:paraId="6327E926" w14:textId="77777777" w:rsidR="008A651C" w:rsidRPr="008A651C" w:rsidRDefault="008A651C" w:rsidP="006B4880">
            <w:pPr>
              <w:spacing w:after="0"/>
            </w:pPr>
            <w:r w:rsidRPr="008A651C">
              <w:t>Objectif visé</w:t>
            </w:r>
          </w:p>
        </w:tc>
        <w:tc>
          <w:tcPr>
            <w:tcW w:w="3264" w:type="pct"/>
            <w:shd w:val="clear" w:color="auto" w:fill="auto"/>
            <w:tcMar>
              <w:top w:w="15" w:type="dxa"/>
              <w:left w:w="85" w:type="dxa"/>
              <w:bottom w:w="0" w:type="dxa"/>
              <w:right w:w="85" w:type="dxa"/>
            </w:tcMar>
            <w:vAlign w:val="center"/>
            <w:hideMark/>
          </w:tcPr>
          <w:p w14:paraId="0D283F2F" w14:textId="77777777" w:rsidR="008A651C" w:rsidRPr="008A651C" w:rsidRDefault="008A651C" w:rsidP="006B4880">
            <w:pPr>
              <w:spacing w:after="0"/>
            </w:pPr>
          </w:p>
        </w:tc>
      </w:tr>
    </w:tbl>
    <w:p w14:paraId="6BC3CE36" w14:textId="77777777" w:rsidR="002F544D" w:rsidRDefault="002F544D"/>
    <w:p w14:paraId="51CADE29" w14:textId="77777777" w:rsidR="008A651C" w:rsidRDefault="008A651C">
      <w:pPr>
        <w:rPr>
          <w:rFonts w:asciiTheme="majorHAnsi" w:eastAsiaTheme="majorEastAsia" w:hAnsiTheme="majorHAnsi" w:cstheme="majorBidi"/>
          <w:b/>
          <w:bCs/>
          <w:color w:val="4F81BD" w:themeColor="accent1"/>
          <w:sz w:val="26"/>
          <w:szCs w:val="26"/>
          <w:u w:val="single"/>
        </w:rPr>
      </w:pPr>
      <w:r>
        <w:br w:type="page"/>
      </w:r>
    </w:p>
    <w:p w14:paraId="6EB99E23" w14:textId="77777777" w:rsidR="00935ADE" w:rsidRDefault="00FD4B19" w:rsidP="00935ADE">
      <w:pPr>
        <w:pStyle w:val="Titre2"/>
      </w:pPr>
      <w:bookmarkStart w:id="4" w:name="_Toc37277211"/>
      <w:r>
        <w:lastRenderedPageBreak/>
        <w:t>P</w:t>
      </w:r>
      <w:r w:rsidR="00935ADE" w:rsidRPr="00935ADE">
        <w:t>our chaque élément présenté, indiquez s’il est utile à l’estimation de la gravité ou de la vraisemblance des risques</w:t>
      </w:r>
      <w:bookmarkEnd w:id="4"/>
    </w:p>
    <w:p w14:paraId="61F49D59" w14:textId="77777777" w:rsidR="006B4880" w:rsidRPr="006B4880" w:rsidRDefault="006B4880" w:rsidP="006B4880"/>
    <w:p w14:paraId="00454A42" w14:textId="77777777" w:rsidR="006B4880" w:rsidRDefault="006B4880" w:rsidP="006B4880">
      <w:r>
        <w:rPr>
          <w:noProof/>
          <w:lang w:eastAsia="fr-FR"/>
        </w:rPr>
        <w:drawing>
          <wp:inline distT="0" distB="0" distL="0" distR="0" wp14:anchorId="58CAF29D" wp14:editId="7CCA56B6">
            <wp:extent cx="5760000" cy="205998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00" cy="2059989"/>
                    </a:xfrm>
                    <a:prstGeom prst="rect">
                      <a:avLst/>
                    </a:prstGeom>
                    <a:noFill/>
                  </pic:spPr>
                </pic:pic>
              </a:graphicData>
            </a:graphic>
          </wp:inline>
        </w:drawing>
      </w:r>
    </w:p>
    <w:p w14:paraId="7D3E812B" w14:textId="77777777" w:rsidR="006B4880" w:rsidRDefault="006B4880" w:rsidP="006B4880"/>
    <w:tbl>
      <w:tblPr>
        <w:tblW w:w="5000" w:type="pct"/>
        <w:tblBorders>
          <w:top w:val="single" w:sz="4" w:space="0" w:color="auto"/>
          <w:left w:val="single" w:sz="4" w:space="0" w:color="auto"/>
          <w:bottom w:val="single" w:sz="4" w:space="0" w:color="auto"/>
          <w:right w:val="single" w:sz="4" w:space="0" w:color="auto"/>
        </w:tblBorders>
        <w:tblCellMar>
          <w:left w:w="0" w:type="dxa"/>
          <w:right w:w="0" w:type="dxa"/>
        </w:tblCellMar>
        <w:tblLook w:val="0600" w:firstRow="0" w:lastRow="0" w:firstColumn="0" w:lastColumn="0" w:noHBand="1" w:noVBand="1"/>
      </w:tblPr>
      <w:tblGrid>
        <w:gridCol w:w="4566"/>
        <w:gridCol w:w="410"/>
        <w:gridCol w:w="1217"/>
        <w:gridCol w:w="410"/>
        <w:gridCol w:w="2757"/>
      </w:tblGrid>
      <w:tr w:rsidR="00935ADE" w:rsidRPr="00935ADE" w14:paraId="377DB292" w14:textId="77777777" w:rsidTr="006B4880">
        <w:trPr>
          <w:trHeight w:val="955"/>
        </w:trPr>
        <w:tc>
          <w:tcPr>
            <w:tcW w:w="2439" w:type="pct"/>
            <w:shd w:val="clear" w:color="auto" w:fill="auto"/>
            <w:tcMar>
              <w:top w:w="72" w:type="dxa"/>
              <w:left w:w="144" w:type="dxa"/>
              <w:bottom w:w="72" w:type="dxa"/>
              <w:right w:w="144" w:type="dxa"/>
            </w:tcMar>
            <w:vAlign w:val="center"/>
            <w:hideMark/>
          </w:tcPr>
          <w:p w14:paraId="61EE3B7E" w14:textId="77777777" w:rsidR="00935ADE" w:rsidRPr="00935ADE" w:rsidRDefault="00935ADE" w:rsidP="00935ADE">
            <w:r w:rsidRPr="00935ADE">
              <w:rPr>
                <w:b/>
                <w:bCs/>
              </w:rPr>
              <w:t>Éléments utiles à l’estimation…</w:t>
            </w:r>
            <w:r w:rsidRPr="00935ADE">
              <w:t xml:space="preserve"> </w:t>
            </w:r>
          </w:p>
        </w:tc>
        <w:tc>
          <w:tcPr>
            <w:tcW w:w="219" w:type="pct"/>
            <w:shd w:val="clear" w:color="auto" w:fill="auto"/>
            <w:tcMar>
              <w:top w:w="72" w:type="dxa"/>
              <w:left w:w="144" w:type="dxa"/>
              <w:bottom w:w="72" w:type="dxa"/>
              <w:right w:w="144" w:type="dxa"/>
            </w:tcMar>
            <w:vAlign w:val="center"/>
            <w:hideMark/>
          </w:tcPr>
          <w:p w14:paraId="0B6D3628" w14:textId="77777777" w:rsidR="00935ADE" w:rsidRPr="00935ADE" w:rsidRDefault="00935ADE" w:rsidP="00935ADE"/>
        </w:tc>
        <w:tc>
          <w:tcPr>
            <w:tcW w:w="650" w:type="pct"/>
            <w:shd w:val="clear" w:color="auto" w:fill="auto"/>
            <w:tcMar>
              <w:top w:w="72" w:type="dxa"/>
              <w:left w:w="144" w:type="dxa"/>
              <w:bottom w:w="72" w:type="dxa"/>
              <w:right w:w="144" w:type="dxa"/>
            </w:tcMar>
            <w:vAlign w:val="center"/>
            <w:hideMark/>
          </w:tcPr>
          <w:p w14:paraId="77C346CA" w14:textId="77777777" w:rsidR="00935ADE" w:rsidRPr="00935ADE" w:rsidRDefault="00935ADE" w:rsidP="00935ADE"/>
        </w:tc>
        <w:tc>
          <w:tcPr>
            <w:tcW w:w="219" w:type="pct"/>
            <w:shd w:val="clear" w:color="auto" w:fill="auto"/>
            <w:tcMar>
              <w:top w:w="72" w:type="dxa"/>
              <w:left w:w="144" w:type="dxa"/>
              <w:bottom w:w="72" w:type="dxa"/>
              <w:right w:w="144" w:type="dxa"/>
            </w:tcMar>
            <w:vAlign w:val="center"/>
            <w:hideMark/>
          </w:tcPr>
          <w:p w14:paraId="197F9E4F" w14:textId="77777777" w:rsidR="00935ADE" w:rsidRPr="00935ADE" w:rsidRDefault="00935ADE" w:rsidP="00935ADE"/>
        </w:tc>
        <w:tc>
          <w:tcPr>
            <w:tcW w:w="1473" w:type="pct"/>
            <w:shd w:val="clear" w:color="auto" w:fill="auto"/>
            <w:tcMar>
              <w:top w:w="72" w:type="dxa"/>
              <w:left w:w="144" w:type="dxa"/>
              <w:bottom w:w="72" w:type="dxa"/>
              <w:right w:w="144" w:type="dxa"/>
            </w:tcMar>
            <w:vAlign w:val="center"/>
            <w:hideMark/>
          </w:tcPr>
          <w:p w14:paraId="4FE8F7F8" w14:textId="77777777" w:rsidR="00935ADE" w:rsidRPr="00935ADE" w:rsidRDefault="00935ADE" w:rsidP="00935ADE">
            <w:r w:rsidRPr="00935ADE">
              <w:rPr>
                <w:b/>
                <w:bCs/>
              </w:rPr>
              <w:t>… du niveau de risque</w:t>
            </w:r>
            <w:r w:rsidRPr="00935ADE">
              <w:t xml:space="preserve"> </w:t>
            </w:r>
          </w:p>
        </w:tc>
      </w:tr>
      <w:tr w:rsidR="00935ADE" w:rsidRPr="00935ADE" w14:paraId="1408042E" w14:textId="77777777" w:rsidTr="006B4880">
        <w:trPr>
          <w:trHeight w:val="955"/>
        </w:trPr>
        <w:tc>
          <w:tcPr>
            <w:tcW w:w="2439" w:type="pct"/>
            <w:shd w:val="clear" w:color="auto" w:fill="auto"/>
            <w:tcMar>
              <w:top w:w="72" w:type="dxa"/>
              <w:left w:w="144" w:type="dxa"/>
              <w:bottom w:w="72" w:type="dxa"/>
              <w:right w:w="144" w:type="dxa"/>
            </w:tcMar>
            <w:vAlign w:val="center"/>
            <w:hideMark/>
          </w:tcPr>
          <w:p w14:paraId="6C385DD5" w14:textId="77777777" w:rsidR="00935ADE" w:rsidRPr="00935ADE" w:rsidRDefault="00935ADE" w:rsidP="00935ADE">
            <w:r w:rsidRPr="00935ADE">
              <w:t>Importance de la valeur métier considérée</w:t>
            </w:r>
          </w:p>
        </w:tc>
        <w:tc>
          <w:tcPr>
            <w:tcW w:w="219" w:type="pct"/>
            <w:shd w:val="clear" w:color="auto" w:fill="auto"/>
            <w:tcMar>
              <w:top w:w="72" w:type="dxa"/>
              <w:left w:w="144" w:type="dxa"/>
              <w:bottom w:w="72" w:type="dxa"/>
              <w:right w:w="144" w:type="dxa"/>
            </w:tcMar>
            <w:vAlign w:val="center"/>
            <w:hideMark/>
          </w:tcPr>
          <w:p w14:paraId="4974A991" w14:textId="77777777" w:rsidR="00935ADE" w:rsidRPr="00935ADE" w:rsidRDefault="00935ADE" w:rsidP="00935ADE">
            <w:r w:rsidRPr="00935ADE">
              <w:t>•</w:t>
            </w:r>
          </w:p>
        </w:tc>
        <w:tc>
          <w:tcPr>
            <w:tcW w:w="650" w:type="pct"/>
            <w:shd w:val="clear" w:color="auto" w:fill="auto"/>
            <w:tcMar>
              <w:top w:w="72" w:type="dxa"/>
              <w:left w:w="144" w:type="dxa"/>
              <w:bottom w:w="72" w:type="dxa"/>
              <w:right w:w="144" w:type="dxa"/>
            </w:tcMar>
            <w:vAlign w:val="center"/>
            <w:hideMark/>
          </w:tcPr>
          <w:p w14:paraId="1B99FCD0" w14:textId="77777777" w:rsidR="00935ADE" w:rsidRPr="00935ADE" w:rsidRDefault="00935ADE" w:rsidP="00935ADE"/>
        </w:tc>
        <w:tc>
          <w:tcPr>
            <w:tcW w:w="219" w:type="pct"/>
            <w:shd w:val="clear" w:color="auto" w:fill="auto"/>
            <w:tcMar>
              <w:top w:w="72" w:type="dxa"/>
              <w:left w:w="144" w:type="dxa"/>
              <w:bottom w:w="72" w:type="dxa"/>
              <w:right w:w="144" w:type="dxa"/>
            </w:tcMar>
            <w:vAlign w:val="center"/>
            <w:hideMark/>
          </w:tcPr>
          <w:p w14:paraId="7D8488EE" w14:textId="77777777" w:rsidR="00935ADE" w:rsidRPr="00935ADE" w:rsidRDefault="00935ADE" w:rsidP="00935ADE"/>
        </w:tc>
        <w:tc>
          <w:tcPr>
            <w:tcW w:w="1473" w:type="pct"/>
            <w:shd w:val="clear" w:color="auto" w:fill="auto"/>
            <w:tcMar>
              <w:top w:w="72" w:type="dxa"/>
              <w:left w:w="144" w:type="dxa"/>
              <w:bottom w:w="72" w:type="dxa"/>
              <w:right w:w="144" w:type="dxa"/>
            </w:tcMar>
            <w:vAlign w:val="center"/>
            <w:hideMark/>
          </w:tcPr>
          <w:p w14:paraId="60861CB4" w14:textId="77777777" w:rsidR="00935ADE" w:rsidRPr="00935ADE" w:rsidRDefault="00935ADE" w:rsidP="00935ADE"/>
        </w:tc>
      </w:tr>
      <w:tr w:rsidR="00935ADE" w:rsidRPr="00935ADE" w14:paraId="558B22ED" w14:textId="77777777" w:rsidTr="006B4880">
        <w:trPr>
          <w:trHeight w:val="955"/>
        </w:trPr>
        <w:tc>
          <w:tcPr>
            <w:tcW w:w="2439" w:type="pct"/>
            <w:shd w:val="clear" w:color="auto" w:fill="auto"/>
            <w:tcMar>
              <w:top w:w="72" w:type="dxa"/>
              <w:left w:w="144" w:type="dxa"/>
              <w:bottom w:w="72" w:type="dxa"/>
              <w:right w:w="144" w:type="dxa"/>
            </w:tcMar>
            <w:vAlign w:val="center"/>
            <w:hideMark/>
          </w:tcPr>
          <w:p w14:paraId="12950393" w14:textId="77777777" w:rsidR="00935ADE" w:rsidRPr="00935ADE" w:rsidRDefault="00935ADE" w:rsidP="00935ADE">
            <w:r w:rsidRPr="00935ADE">
              <w:t xml:space="preserve">Exposition aux menaces considérées </w:t>
            </w:r>
          </w:p>
        </w:tc>
        <w:tc>
          <w:tcPr>
            <w:tcW w:w="219" w:type="pct"/>
            <w:shd w:val="clear" w:color="auto" w:fill="auto"/>
            <w:tcMar>
              <w:top w:w="72" w:type="dxa"/>
              <w:left w:w="144" w:type="dxa"/>
              <w:bottom w:w="72" w:type="dxa"/>
              <w:right w:w="144" w:type="dxa"/>
            </w:tcMar>
            <w:vAlign w:val="center"/>
            <w:hideMark/>
          </w:tcPr>
          <w:p w14:paraId="79B6CDFB" w14:textId="77777777" w:rsidR="00935ADE" w:rsidRPr="00935ADE" w:rsidRDefault="00935ADE" w:rsidP="00935ADE">
            <w:r w:rsidRPr="00935ADE">
              <w:t>•</w:t>
            </w:r>
          </w:p>
        </w:tc>
        <w:tc>
          <w:tcPr>
            <w:tcW w:w="650" w:type="pct"/>
            <w:shd w:val="clear" w:color="auto" w:fill="auto"/>
            <w:tcMar>
              <w:top w:w="72" w:type="dxa"/>
              <w:left w:w="144" w:type="dxa"/>
              <w:bottom w:w="72" w:type="dxa"/>
              <w:right w:w="144" w:type="dxa"/>
            </w:tcMar>
            <w:vAlign w:val="center"/>
            <w:hideMark/>
          </w:tcPr>
          <w:p w14:paraId="7508FD22" w14:textId="77777777" w:rsidR="00935ADE" w:rsidRPr="00935ADE" w:rsidRDefault="00935ADE" w:rsidP="00935ADE"/>
        </w:tc>
        <w:tc>
          <w:tcPr>
            <w:tcW w:w="219" w:type="pct"/>
            <w:shd w:val="clear" w:color="auto" w:fill="auto"/>
            <w:tcMar>
              <w:top w:w="72" w:type="dxa"/>
              <w:left w:w="144" w:type="dxa"/>
              <w:bottom w:w="72" w:type="dxa"/>
              <w:right w:w="144" w:type="dxa"/>
            </w:tcMar>
            <w:vAlign w:val="center"/>
            <w:hideMark/>
          </w:tcPr>
          <w:p w14:paraId="74E3F15E" w14:textId="77777777" w:rsidR="00935ADE" w:rsidRPr="00935ADE" w:rsidRDefault="00935ADE" w:rsidP="00935ADE">
            <w:r w:rsidRPr="00935ADE">
              <w:t>•</w:t>
            </w:r>
          </w:p>
        </w:tc>
        <w:tc>
          <w:tcPr>
            <w:tcW w:w="1473" w:type="pct"/>
            <w:shd w:val="clear" w:color="auto" w:fill="auto"/>
            <w:tcMar>
              <w:top w:w="72" w:type="dxa"/>
              <w:left w:w="144" w:type="dxa"/>
              <w:bottom w:w="72" w:type="dxa"/>
              <w:right w:w="144" w:type="dxa"/>
            </w:tcMar>
            <w:vAlign w:val="center"/>
            <w:hideMark/>
          </w:tcPr>
          <w:p w14:paraId="67AF9244" w14:textId="77777777" w:rsidR="00935ADE" w:rsidRPr="00935ADE" w:rsidRDefault="00935ADE" w:rsidP="00935ADE">
            <w:r w:rsidRPr="00935ADE">
              <w:t xml:space="preserve">Gravité </w:t>
            </w:r>
          </w:p>
        </w:tc>
      </w:tr>
      <w:tr w:rsidR="00935ADE" w:rsidRPr="00935ADE" w14:paraId="46E0177A" w14:textId="77777777" w:rsidTr="006B4880">
        <w:trPr>
          <w:trHeight w:val="953"/>
        </w:trPr>
        <w:tc>
          <w:tcPr>
            <w:tcW w:w="2439" w:type="pct"/>
            <w:shd w:val="clear" w:color="auto" w:fill="auto"/>
            <w:tcMar>
              <w:top w:w="72" w:type="dxa"/>
              <w:left w:w="144" w:type="dxa"/>
              <w:bottom w:w="72" w:type="dxa"/>
              <w:right w:w="144" w:type="dxa"/>
            </w:tcMar>
            <w:vAlign w:val="center"/>
            <w:hideMark/>
          </w:tcPr>
          <w:p w14:paraId="55C7D156" w14:textId="77777777" w:rsidR="00935ADE" w:rsidRPr="00935ADE" w:rsidRDefault="00935ADE" w:rsidP="00935ADE">
            <w:r w:rsidRPr="00935ADE">
              <w:t xml:space="preserve">Existence de vulnérabilités </w:t>
            </w:r>
          </w:p>
        </w:tc>
        <w:tc>
          <w:tcPr>
            <w:tcW w:w="219" w:type="pct"/>
            <w:shd w:val="clear" w:color="auto" w:fill="auto"/>
            <w:tcMar>
              <w:top w:w="72" w:type="dxa"/>
              <w:left w:w="144" w:type="dxa"/>
              <w:bottom w:w="72" w:type="dxa"/>
              <w:right w:w="144" w:type="dxa"/>
            </w:tcMar>
            <w:vAlign w:val="center"/>
            <w:hideMark/>
          </w:tcPr>
          <w:p w14:paraId="6DB6B804" w14:textId="77777777" w:rsidR="00935ADE" w:rsidRPr="00935ADE" w:rsidRDefault="00935ADE" w:rsidP="00935ADE">
            <w:r w:rsidRPr="00935ADE">
              <w:t>•</w:t>
            </w:r>
          </w:p>
        </w:tc>
        <w:tc>
          <w:tcPr>
            <w:tcW w:w="650" w:type="pct"/>
            <w:shd w:val="clear" w:color="auto" w:fill="auto"/>
            <w:tcMar>
              <w:top w:w="72" w:type="dxa"/>
              <w:left w:w="144" w:type="dxa"/>
              <w:bottom w:w="72" w:type="dxa"/>
              <w:right w:w="144" w:type="dxa"/>
            </w:tcMar>
            <w:vAlign w:val="center"/>
            <w:hideMark/>
          </w:tcPr>
          <w:p w14:paraId="15BE6140" w14:textId="77777777" w:rsidR="00935ADE" w:rsidRPr="00935ADE" w:rsidRDefault="00935ADE" w:rsidP="00935ADE"/>
        </w:tc>
        <w:tc>
          <w:tcPr>
            <w:tcW w:w="219" w:type="pct"/>
            <w:shd w:val="clear" w:color="auto" w:fill="auto"/>
            <w:tcMar>
              <w:top w:w="72" w:type="dxa"/>
              <w:left w:w="144" w:type="dxa"/>
              <w:bottom w:w="72" w:type="dxa"/>
              <w:right w:w="144" w:type="dxa"/>
            </w:tcMar>
            <w:vAlign w:val="center"/>
            <w:hideMark/>
          </w:tcPr>
          <w:p w14:paraId="43A58807" w14:textId="77777777" w:rsidR="00935ADE" w:rsidRPr="00935ADE" w:rsidRDefault="00935ADE" w:rsidP="00935ADE"/>
        </w:tc>
        <w:tc>
          <w:tcPr>
            <w:tcW w:w="1473" w:type="pct"/>
            <w:shd w:val="clear" w:color="auto" w:fill="auto"/>
            <w:tcMar>
              <w:top w:w="72" w:type="dxa"/>
              <w:left w:w="144" w:type="dxa"/>
              <w:bottom w:w="72" w:type="dxa"/>
              <w:right w:w="144" w:type="dxa"/>
            </w:tcMar>
            <w:vAlign w:val="center"/>
            <w:hideMark/>
          </w:tcPr>
          <w:p w14:paraId="40603BBA" w14:textId="77777777" w:rsidR="00935ADE" w:rsidRPr="00935ADE" w:rsidRDefault="00935ADE" w:rsidP="00935ADE"/>
        </w:tc>
      </w:tr>
      <w:tr w:rsidR="00935ADE" w:rsidRPr="00935ADE" w14:paraId="3AC7A798" w14:textId="77777777" w:rsidTr="006B4880">
        <w:trPr>
          <w:trHeight w:val="955"/>
        </w:trPr>
        <w:tc>
          <w:tcPr>
            <w:tcW w:w="2439" w:type="pct"/>
            <w:shd w:val="clear" w:color="auto" w:fill="auto"/>
            <w:tcMar>
              <w:top w:w="72" w:type="dxa"/>
              <w:left w:w="144" w:type="dxa"/>
              <w:bottom w:w="72" w:type="dxa"/>
              <w:right w:w="144" w:type="dxa"/>
            </w:tcMar>
            <w:vAlign w:val="center"/>
            <w:hideMark/>
          </w:tcPr>
          <w:p w14:paraId="1DF1730C" w14:textId="77777777" w:rsidR="00935ADE" w:rsidRPr="00935ADE" w:rsidRDefault="00935ADE" w:rsidP="00935ADE">
            <w:r w:rsidRPr="00935ADE">
              <w:t>Facilité d’exploitation des vulnérabilités</w:t>
            </w:r>
          </w:p>
        </w:tc>
        <w:tc>
          <w:tcPr>
            <w:tcW w:w="219" w:type="pct"/>
            <w:shd w:val="clear" w:color="auto" w:fill="auto"/>
            <w:tcMar>
              <w:top w:w="72" w:type="dxa"/>
              <w:left w:w="144" w:type="dxa"/>
              <w:bottom w:w="72" w:type="dxa"/>
              <w:right w:w="144" w:type="dxa"/>
            </w:tcMar>
            <w:vAlign w:val="center"/>
            <w:hideMark/>
          </w:tcPr>
          <w:p w14:paraId="52D75106" w14:textId="77777777" w:rsidR="00935ADE" w:rsidRPr="00935ADE" w:rsidRDefault="00935ADE" w:rsidP="00935ADE">
            <w:r w:rsidRPr="00935ADE">
              <w:t>•</w:t>
            </w:r>
          </w:p>
        </w:tc>
        <w:tc>
          <w:tcPr>
            <w:tcW w:w="650" w:type="pct"/>
            <w:shd w:val="clear" w:color="auto" w:fill="auto"/>
            <w:tcMar>
              <w:top w:w="72" w:type="dxa"/>
              <w:left w:w="144" w:type="dxa"/>
              <w:bottom w:w="72" w:type="dxa"/>
              <w:right w:w="144" w:type="dxa"/>
            </w:tcMar>
            <w:vAlign w:val="center"/>
            <w:hideMark/>
          </w:tcPr>
          <w:p w14:paraId="294C3FD4" w14:textId="77777777" w:rsidR="00935ADE" w:rsidRPr="00935ADE" w:rsidRDefault="00935ADE" w:rsidP="00935ADE"/>
        </w:tc>
        <w:tc>
          <w:tcPr>
            <w:tcW w:w="219" w:type="pct"/>
            <w:shd w:val="clear" w:color="auto" w:fill="auto"/>
            <w:tcMar>
              <w:top w:w="72" w:type="dxa"/>
              <w:left w:w="144" w:type="dxa"/>
              <w:bottom w:w="72" w:type="dxa"/>
              <w:right w:w="144" w:type="dxa"/>
            </w:tcMar>
            <w:vAlign w:val="center"/>
            <w:hideMark/>
          </w:tcPr>
          <w:p w14:paraId="6D396A06" w14:textId="77777777" w:rsidR="00935ADE" w:rsidRPr="00935ADE" w:rsidRDefault="00935ADE" w:rsidP="00935ADE">
            <w:r w:rsidRPr="00935ADE">
              <w:t>•</w:t>
            </w:r>
          </w:p>
        </w:tc>
        <w:tc>
          <w:tcPr>
            <w:tcW w:w="1473" w:type="pct"/>
            <w:shd w:val="clear" w:color="auto" w:fill="auto"/>
            <w:tcMar>
              <w:top w:w="72" w:type="dxa"/>
              <w:left w:w="144" w:type="dxa"/>
              <w:bottom w:w="72" w:type="dxa"/>
              <w:right w:w="144" w:type="dxa"/>
            </w:tcMar>
            <w:vAlign w:val="center"/>
            <w:hideMark/>
          </w:tcPr>
          <w:p w14:paraId="4EA5695B" w14:textId="77777777" w:rsidR="00935ADE" w:rsidRPr="00935ADE" w:rsidRDefault="00935ADE" w:rsidP="00935ADE">
            <w:r w:rsidRPr="00935ADE">
              <w:t xml:space="preserve">Vraisemblance </w:t>
            </w:r>
          </w:p>
        </w:tc>
      </w:tr>
      <w:tr w:rsidR="00935ADE" w:rsidRPr="00935ADE" w14:paraId="0B83C373" w14:textId="77777777" w:rsidTr="006B4880">
        <w:trPr>
          <w:trHeight w:val="955"/>
        </w:trPr>
        <w:tc>
          <w:tcPr>
            <w:tcW w:w="2439" w:type="pct"/>
            <w:shd w:val="clear" w:color="auto" w:fill="auto"/>
            <w:tcMar>
              <w:top w:w="72" w:type="dxa"/>
              <w:left w:w="144" w:type="dxa"/>
              <w:bottom w:w="72" w:type="dxa"/>
              <w:right w:w="144" w:type="dxa"/>
            </w:tcMar>
            <w:vAlign w:val="center"/>
            <w:hideMark/>
          </w:tcPr>
          <w:p w14:paraId="18753C67" w14:textId="77777777" w:rsidR="00935ADE" w:rsidRPr="00935ADE" w:rsidRDefault="00935ADE" w:rsidP="00935ADE">
            <w:r w:rsidRPr="00935ADE">
              <w:t>Capacité et motivation des sources de risque</w:t>
            </w:r>
          </w:p>
        </w:tc>
        <w:tc>
          <w:tcPr>
            <w:tcW w:w="219" w:type="pct"/>
            <w:shd w:val="clear" w:color="auto" w:fill="auto"/>
            <w:tcMar>
              <w:top w:w="72" w:type="dxa"/>
              <w:left w:w="144" w:type="dxa"/>
              <w:bottom w:w="72" w:type="dxa"/>
              <w:right w:w="144" w:type="dxa"/>
            </w:tcMar>
            <w:vAlign w:val="center"/>
            <w:hideMark/>
          </w:tcPr>
          <w:p w14:paraId="649AE826" w14:textId="77777777" w:rsidR="00935ADE" w:rsidRPr="00935ADE" w:rsidRDefault="00935ADE" w:rsidP="00935ADE">
            <w:r w:rsidRPr="00935ADE">
              <w:t>•</w:t>
            </w:r>
          </w:p>
        </w:tc>
        <w:tc>
          <w:tcPr>
            <w:tcW w:w="650" w:type="pct"/>
            <w:shd w:val="clear" w:color="auto" w:fill="auto"/>
            <w:tcMar>
              <w:top w:w="72" w:type="dxa"/>
              <w:left w:w="144" w:type="dxa"/>
              <w:bottom w:w="72" w:type="dxa"/>
              <w:right w:w="144" w:type="dxa"/>
            </w:tcMar>
            <w:vAlign w:val="center"/>
            <w:hideMark/>
          </w:tcPr>
          <w:p w14:paraId="25C8E481" w14:textId="77777777" w:rsidR="00935ADE" w:rsidRPr="00935ADE" w:rsidRDefault="00935ADE" w:rsidP="00935ADE"/>
        </w:tc>
        <w:tc>
          <w:tcPr>
            <w:tcW w:w="219" w:type="pct"/>
            <w:shd w:val="clear" w:color="auto" w:fill="auto"/>
            <w:tcMar>
              <w:top w:w="72" w:type="dxa"/>
              <w:left w:w="144" w:type="dxa"/>
              <w:bottom w:w="72" w:type="dxa"/>
              <w:right w:w="144" w:type="dxa"/>
            </w:tcMar>
            <w:vAlign w:val="center"/>
            <w:hideMark/>
          </w:tcPr>
          <w:p w14:paraId="26F2F584" w14:textId="77777777" w:rsidR="00935ADE" w:rsidRPr="00935ADE" w:rsidRDefault="00935ADE" w:rsidP="00935ADE"/>
        </w:tc>
        <w:tc>
          <w:tcPr>
            <w:tcW w:w="1473" w:type="pct"/>
            <w:shd w:val="clear" w:color="auto" w:fill="auto"/>
            <w:tcMar>
              <w:top w:w="72" w:type="dxa"/>
              <w:left w:w="144" w:type="dxa"/>
              <w:bottom w:w="72" w:type="dxa"/>
              <w:right w:w="144" w:type="dxa"/>
            </w:tcMar>
            <w:vAlign w:val="center"/>
            <w:hideMark/>
          </w:tcPr>
          <w:p w14:paraId="51C19BD3" w14:textId="77777777" w:rsidR="00935ADE" w:rsidRPr="00935ADE" w:rsidRDefault="00935ADE" w:rsidP="00935ADE"/>
        </w:tc>
      </w:tr>
      <w:tr w:rsidR="00935ADE" w:rsidRPr="00935ADE" w14:paraId="73DD5B35" w14:textId="77777777" w:rsidTr="006B4880">
        <w:trPr>
          <w:trHeight w:val="955"/>
        </w:trPr>
        <w:tc>
          <w:tcPr>
            <w:tcW w:w="2439" w:type="pct"/>
            <w:shd w:val="clear" w:color="auto" w:fill="auto"/>
            <w:tcMar>
              <w:top w:w="72" w:type="dxa"/>
              <w:left w:w="144" w:type="dxa"/>
              <w:bottom w:w="72" w:type="dxa"/>
              <w:right w:w="144" w:type="dxa"/>
            </w:tcMar>
            <w:vAlign w:val="center"/>
            <w:hideMark/>
          </w:tcPr>
          <w:p w14:paraId="58EDC56D" w14:textId="77777777" w:rsidR="00935ADE" w:rsidRPr="00935ADE" w:rsidRDefault="00935ADE" w:rsidP="00935ADE">
            <w:r w:rsidRPr="00935ADE">
              <w:t xml:space="preserve">Nombre d’impacts identifiés </w:t>
            </w:r>
          </w:p>
        </w:tc>
        <w:tc>
          <w:tcPr>
            <w:tcW w:w="219" w:type="pct"/>
            <w:shd w:val="clear" w:color="auto" w:fill="auto"/>
            <w:tcMar>
              <w:top w:w="72" w:type="dxa"/>
              <w:left w:w="144" w:type="dxa"/>
              <w:bottom w:w="72" w:type="dxa"/>
              <w:right w:w="144" w:type="dxa"/>
            </w:tcMar>
            <w:vAlign w:val="center"/>
            <w:hideMark/>
          </w:tcPr>
          <w:p w14:paraId="34BBDEB5" w14:textId="77777777" w:rsidR="00935ADE" w:rsidRPr="00935ADE" w:rsidRDefault="00935ADE" w:rsidP="00935ADE">
            <w:r w:rsidRPr="00935ADE">
              <w:t>•</w:t>
            </w:r>
          </w:p>
        </w:tc>
        <w:tc>
          <w:tcPr>
            <w:tcW w:w="650" w:type="pct"/>
            <w:shd w:val="clear" w:color="auto" w:fill="auto"/>
            <w:tcMar>
              <w:top w:w="72" w:type="dxa"/>
              <w:left w:w="144" w:type="dxa"/>
              <w:bottom w:w="72" w:type="dxa"/>
              <w:right w:w="144" w:type="dxa"/>
            </w:tcMar>
            <w:vAlign w:val="center"/>
            <w:hideMark/>
          </w:tcPr>
          <w:p w14:paraId="265BA61D" w14:textId="77777777" w:rsidR="00935ADE" w:rsidRPr="00935ADE" w:rsidRDefault="00935ADE" w:rsidP="00935ADE"/>
        </w:tc>
        <w:tc>
          <w:tcPr>
            <w:tcW w:w="219" w:type="pct"/>
            <w:shd w:val="clear" w:color="auto" w:fill="auto"/>
            <w:tcMar>
              <w:top w:w="72" w:type="dxa"/>
              <w:left w:w="144" w:type="dxa"/>
              <w:bottom w:w="72" w:type="dxa"/>
              <w:right w:w="144" w:type="dxa"/>
            </w:tcMar>
            <w:vAlign w:val="center"/>
            <w:hideMark/>
          </w:tcPr>
          <w:p w14:paraId="250070A4" w14:textId="77777777" w:rsidR="00935ADE" w:rsidRPr="00935ADE" w:rsidRDefault="00935ADE" w:rsidP="00935ADE"/>
        </w:tc>
        <w:tc>
          <w:tcPr>
            <w:tcW w:w="1473" w:type="pct"/>
            <w:shd w:val="clear" w:color="auto" w:fill="auto"/>
            <w:tcMar>
              <w:top w:w="72" w:type="dxa"/>
              <w:left w:w="144" w:type="dxa"/>
              <w:bottom w:w="72" w:type="dxa"/>
              <w:right w:w="144" w:type="dxa"/>
            </w:tcMar>
            <w:vAlign w:val="center"/>
            <w:hideMark/>
          </w:tcPr>
          <w:p w14:paraId="1CEE0FB5" w14:textId="77777777" w:rsidR="00935ADE" w:rsidRPr="00935ADE" w:rsidRDefault="00935ADE" w:rsidP="00935ADE"/>
        </w:tc>
      </w:tr>
    </w:tbl>
    <w:p w14:paraId="0E00F2E6" w14:textId="77777777" w:rsidR="00935ADE" w:rsidRPr="00935ADE" w:rsidRDefault="00935ADE" w:rsidP="00935ADE"/>
    <w:p w14:paraId="557311BC" w14:textId="77777777" w:rsidR="00935ADE" w:rsidRDefault="00935ADE">
      <w:pPr>
        <w:rPr>
          <w:rFonts w:asciiTheme="majorHAnsi" w:eastAsiaTheme="majorEastAsia" w:hAnsiTheme="majorHAnsi" w:cstheme="majorBidi"/>
          <w:b/>
          <w:bCs/>
          <w:color w:val="4F81BD" w:themeColor="accent1"/>
          <w:sz w:val="26"/>
          <w:szCs w:val="26"/>
          <w:u w:val="single"/>
        </w:rPr>
      </w:pPr>
      <w:r>
        <w:br w:type="page"/>
      </w:r>
    </w:p>
    <w:p w14:paraId="3A7C2B45" w14:textId="77777777" w:rsidR="00935ADE" w:rsidRDefault="00FD4B19" w:rsidP="00935ADE">
      <w:pPr>
        <w:pStyle w:val="Titre2"/>
      </w:pPr>
      <w:bookmarkStart w:id="5" w:name="_Toc37277212"/>
      <w:r>
        <w:lastRenderedPageBreak/>
        <w:t>P</w:t>
      </w:r>
      <w:r w:rsidR="00935ADE" w:rsidRPr="00935ADE">
        <w:t>our chaque cas présenté, indiquez s’il peut engendrer une mise à jour</w:t>
      </w:r>
      <w:bookmarkEnd w:id="5"/>
    </w:p>
    <w:p w14:paraId="4894C4F7" w14:textId="77777777" w:rsidR="006B4880" w:rsidRDefault="006B4880" w:rsidP="006B4880"/>
    <w:p w14:paraId="0E551BD7" w14:textId="77777777" w:rsidR="006B4880" w:rsidRDefault="006B4880" w:rsidP="006B4880">
      <w:r>
        <w:rPr>
          <w:noProof/>
          <w:lang w:eastAsia="fr-FR"/>
        </w:rPr>
        <w:drawing>
          <wp:inline distT="0" distB="0" distL="0" distR="0" wp14:anchorId="796D709C" wp14:editId="76861178">
            <wp:extent cx="5760000" cy="3345755"/>
            <wp:effectExtent l="0" t="0" r="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00" cy="3345755"/>
                    </a:xfrm>
                    <a:prstGeom prst="rect">
                      <a:avLst/>
                    </a:prstGeom>
                    <a:noFill/>
                  </pic:spPr>
                </pic:pic>
              </a:graphicData>
            </a:graphic>
          </wp:inline>
        </w:drawing>
      </w:r>
    </w:p>
    <w:p w14:paraId="7219ADFE" w14:textId="77777777" w:rsidR="006B4880" w:rsidRPr="006B4880" w:rsidRDefault="006B4880" w:rsidP="006B4880"/>
    <w:p w14:paraId="5E34CD87" w14:textId="77777777" w:rsidR="002F544D" w:rsidRDefault="00AA196B">
      <w:r>
        <w:pict w14:anchorId="10593217">
          <v:shape id="ZoneTexte 12" o:spid="_x0000_s1029" type="#_x0000_t202" style="position:absolute;margin-left:0;margin-top:-.1pt;width:455.25pt;height:203.55pt;z-index:251703808;visibility:visible;mso-position-horizontal:left;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43uQEAAFkDAAAOAAAAZHJzL2Uyb0RvYy54bWysU01v2zAMvQ/ofxB0X5Q4SBsYcYqtRXcZ&#10;1gHtLr0pshwLkERVVGLn35dS0qTYbsUusvihR75HenU7Osv2OqIB3/DZZMqZ9gpa47cN//P88HXJ&#10;GSbpW2nB64YfNPLb9dWX1RBqXUEPttWREYjHeggN71MKtRCoeu0kTiBoT8EOopOJzLgVbZQDoTsr&#10;qun0WgwQ2xBBaUTy3h+DfF3wu06r9Nh1qBOzDafeUjljOTf5FOuVrLdRht6oUxvyE104aTwVPUPd&#10;yyTZLpp/oJxRERC6NFHgBHSdUbpwIDaz6V9snnoZdOFC4mA4y4T/D1b92v+OzLQ0uzlnXjqa0QtN&#10;6lmPSbNZlQUaAtaU9xQoM43fYaTkdz+SM/Meu+jylxgxipPUh7O8BMUUORc3y9n1zYIzRbFqsVzM&#10;q3nGEZfnIWL6ocGxfGl4pPkVWeX+J6Zj6ntKrubhwVhbZmh9diBY02ZfMfIS6Tsb2V7S+NNYuqZq&#10;H7LIyi9F5njkkm9p3IxFlNJf9mygPRD9gTal4fi6k1FzFpO9g7JYpVz4tkvUUOnz8uYETvMrTE+7&#10;lhfko12yLn/E+g0AAP//AwBQSwMEFAAGAAgAAAAhANVnUXPdAAAABgEAAA8AAABkcnMvZG93bnJl&#10;di54bWxMj8FOwzAQRO9I/IO1lbi1dita0TSbCiHgVJBairi68TaOGq+j2EnD32NOcBzNaOZNvh1d&#10;IwbqQu0ZYT5TIIhLb2quEI4fL9MHECFqNrrxTAjfFGBb3N7kOjP+ynsaDrESqYRDphFsjG0mZSgt&#10;OR1mviVO3tl3Tscku0qaTl9TuWvkQqmVdLrmtGB1S0+Wysuhdwivl/fdsFP9szxW575cfhn+tG+I&#10;d5PxcQMi0hj/wvCLn9ChSEwn37MJokFIRyLCdAEimeu5WoI4Idyr1Rpkkcv/+MUPAAAA//8DAFBL&#10;AQItABQABgAIAAAAIQC2gziS/gAAAOEBAAATAAAAAAAAAAAAAAAAAAAAAABbQ29udGVudF9UeXBl&#10;c10ueG1sUEsBAi0AFAAGAAgAAAAhADj9If/WAAAAlAEAAAsAAAAAAAAAAAAAAAAALwEAAF9yZWxz&#10;Ly5yZWxzUEsBAi0AFAAGAAgAAAAhAMT53je5AQAAWQMAAA4AAAAAAAAAAAAAAAAALgIAAGRycy9l&#10;Mm9Eb2MueG1sUEsBAi0AFAAGAAgAAAAhANVnUXPdAAAABgEAAA8AAAAAAAAAAAAAAAAAEwQAAGRy&#10;cy9kb3ducmV2LnhtbFBLBQYAAAAABAAEAPMAAAAdBQAAAAA=&#10;" filled="f" strokecolor="black [3213]">
            <v:textbox style="mso-fit-shape-to-text:t">
              <w:txbxContent>
                <w:p w14:paraId="1A8C7CA6" w14:textId="77777777" w:rsidR="00BB7E45" w:rsidRDefault="00BB7E45" w:rsidP="006B4880">
                  <w:pPr>
                    <w:spacing w:after="0"/>
                    <w:rPr>
                      <w:rFonts w:ascii="Calibri" w:hAnsi="Calibri" w:cs="Calibri"/>
                      <w:color w:val="000000" w:themeColor="text1"/>
                      <w:kern w:val="24"/>
                    </w:rPr>
                  </w:pPr>
                </w:p>
                <w:p w14:paraId="1A969ECF" w14:textId="77777777" w:rsidR="00BB7E45" w:rsidRPr="00935ADE" w:rsidRDefault="00BB7E45" w:rsidP="006B4880">
                  <w:pPr>
                    <w:spacing w:after="0"/>
                    <w:rPr>
                      <w:sz w:val="16"/>
                      <w:szCs w:val="16"/>
                    </w:rPr>
                  </w:pPr>
                  <w:r w:rsidRPr="00935ADE">
                    <w:rPr>
                      <w:rFonts w:ascii="Calibri" w:hAnsi="Calibri" w:cs="Calibri"/>
                      <w:color w:val="000000" w:themeColor="text1"/>
                      <w:kern w:val="24"/>
                    </w:rPr>
                    <w:t>Survenance d’un incident</w:t>
                  </w:r>
                </w:p>
                <w:p w14:paraId="1F572F03" w14:textId="77777777" w:rsidR="00BB7E45" w:rsidRDefault="00BB7E45" w:rsidP="006B4880">
                  <w:pPr>
                    <w:spacing w:after="0"/>
                    <w:rPr>
                      <w:rFonts w:ascii="Calibri" w:hAnsi="Calibri" w:cs="Calibri"/>
                      <w:color w:val="000000" w:themeColor="text1"/>
                      <w:kern w:val="24"/>
                    </w:rPr>
                  </w:pPr>
                </w:p>
                <w:p w14:paraId="6EB34853" w14:textId="77777777" w:rsidR="00BB7E45" w:rsidRPr="00935ADE" w:rsidRDefault="00BB7E45" w:rsidP="006B4880">
                  <w:pPr>
                    <w:spacing w:after="0"/>
                    <w:rPr>
                      <w:sz w:val="14"/>
                      <w:szCs w:val="14"/>
                    </w:rPr>
                  </w:pPr>
                  <w:r w:rsidRPr="00935ADE">
                    <w:rPr>
                      <w:rFonts w:ascii="Calibri" w:hAnsi="Calibri" w:cs="Calibri"/>
                      <w:color w:val="000000" w:themeColor="text1"/>
                      <w:kern w:val="24"/>
                    </w:rPr>
                    <w:t>Réalisation d’un audit</w:t>
                  </w:r>
                </w:p>
                <w:p w14:paraId="6EEA87DE" w14:textId="77777777" w:rsidR="00BB7E45" w:rsidRDefault="00BB7E45" w:rsidP="006B4880">
                  <w:pPr>
                    <w:spacing w:after="0"/>
                    <w:rPr>
                      <w:rFonts w:ascii="Calibri" w:hAnsi="Calibri" w:cs="Calibri"/>
                      <w:color w:val="000000" w:themeColor="text1"/>
                      <w:kern w:val="24"/>
                    </w:rPr>
                  </w:pPr>
                </w:p>
                <w:p w14:paraId="366B4942" w14:textId="77777777" w:rsidR="00BB7E45" w:rsidRPr="00935ADE" w:rsidRDefault="00BB7E45" w:rsidP="006B4880">
                  <w:pPr>
                    <w:spacing w:after="0"/>
                    <w:rPr>
                      <w:sz w:val="14"/>
                      <w:szCs w:val="14"/>
                    </w:rPr>
                  </w:pPr>
                  <w:r w:rsidRPr="00935ADE">
                    <w:rPr>
                      <w:rFonts w:ascii="Calibri" w:hAnsi="Calibri" w:cs="Calibri"/>
                      <w:color w:val="000000" w:themeColor="text1"/>
                      <w:kern w:val="24"/>
                    </w:rPr>
                    <w:t>Changement du système</w:t>
                  </w:r>
                </w:p>
                <w:p w14:paraId="4CE63B53" w14:textId="77777777" w:rsidR="00BB7E45" w:rsidRDefault="00BB7E45" w:rsidP="006B4880">
                  <w:pPr>
                    <w:spacing w:after="0"/>
                    <w:rPr>
                      <w:rFonts w:ascii="Calibri" w:hAnsi="Calibri" w:cs="Calibri"/>
                      <w:color w:val="000000" w:themeColor="text1"/>
                      <w:kern w:val="24"/>
                    </w:rPr>
                  </w:pPr>
                </w:p>
                <w:p w14:paraId="377EAA88" w14:textId="77777777" w:rsidR="00BB7E45" w:rsidRPr="00935ADE" w:rsidRDefault="00BB7E45" w:rsidP="006B4880">
                  <w:pPr>
                    <w:spacing w:after="0"/>
                    <w:rPr>
                      <w:sz w:val="14"/>
                      <w:szCs w:val="14"/>
                    </w:rPr>
                  </w:pPr>
                  <w:r w:rsidRPr="00935ADE">
                    <w:rPr>
                      <w:rFonts w:ascii="Calibri" w:hAnsi="Calibri" w:cs="Calibri"/>
                      <w:color w:val="000000" w:themeColor="text1"/>
                      <w:kern w:val="24"/>
                    </w:rPr>
                    <w:t>Découverte d’un élément en cours d’étude</w:t>
                  </w:r>
                </w:p>
                <w:p w14:paraId="1160F2E9" w14:textId="77777777" w:rsidR="00BB7E45" w:rsidRDefault="00BB7E45" w:rsidP="006B4880">
                  <w:pPr>
                    <w:spacing w:after="0"/>
                    <w:rPr>
                      <w:rFonts w:ascii="Calibri" w:hAnsi="Calibri" w:cs="Calibri"/>
                      <w:color w:val="000000" w:themeColor="text1"/>
                      <w:kern w:val="24"/>
                    </w:rPr>
                  </w:pPr>
                </w:p>
                <w:p w14:paraId="4F537D68" w14:textId="77777777" w:rsidR="00BB7E45" w:rsidRDefault="00BB7E45" w:rsidP="006B4880">
                  <w:pPr>
                    <w:spacing w:after="0"/>
                    <w:rPr>
                      <w:rFonts w:ascii="Calibri" w:hAnsi="Calibri" w:cs="Calibri"/>
                      <w:color w:val="000000" w:themeColor="text1"/>
                      <w:kern w:val="24"/>
                    </w:rPr>
                  </w:pPr>
                  <w:r w:rsidRPr="00935ADE">
                    <w:rPr>
                      <w:rFonts w:ascii="Calibri" w:hAnsi="Calibri" w:cs="Calibri"/>
                      <w:color w:val="000000" w:themeColor="text1"/>
                      <w:kern w:val="24"/>
                    </w:rPr>
                    <w:t>Nouvelle règlementation à appliquer</w:t>
                  </w:r>
                </w:p>
                <w:p w14:paraId="50FED16D" w14:textId="77777777" w:rsidR="00BB7E45" w:rsidRPr="00935ADE" w:rsidRDefault="00BB7E45" w:rsidP="006B4880">
                  <w:pPr>
                    <w:spacing w:after="0"/>
                    <w:rPr>
                      <w:sz w:val="14"/>
                      <w:szCs w:val="14"/>
                    </w:rPr>
                  </w:pPr>
                </w:p>
              </w:txbxContent>
            </v:textbox>
            <w10:wrap anchorx="margin"/>
          </v:shape>
        </w:pict>
      </w:r>
    </w:p>
    <w:p w14:paraId="2ABD8F62" w14:textId="77777777" w:rsidR="002F544D" w:rsidRDefault="002F544D"/>
    <w:p w14:paraId="45326630" w14:textId="77777777" w:rsidR="00D51C99" w:rsidRDefault="00D51C99"/>
    <w:p w14:paraId="39871322" w14:textId="77777777" w:rsidR="008140F8" w:rsidRDefault="008140F8"/>
    <w:p w14:paraId="0DF5D513" w14:textId="77777777" w:rsidR="008140F8" w:rsidRDefault="008140F8"/>
    <w:p w14:paraId="2AFBE596" w14:textId="77777777" w:rsidR="008140F8" w:rsidRDefault="008140F8"/>
    <w:p w14:paraId="1CA3815D" w14:textId="77777777" w:rsidR="008140F8" w:rsidRDefault="008140F8"/>
    <w:p w14:paraId="47A68668" w14:textId="77777777" w:rsidR="008140F8" w:rsidRDefault="008140F8"/>
    <w:p w14:paraId="5A7F1168" w14:textId="77777777" w:rsidR="008140F8" w:rsidRDefault="008140F8">
      <w:pPr>
        <w:rPr>
          <w:rFonts w:asciiTheme="majorHAnsi" w:eastAsiaTheme="majorEastAsia" w:hAnsiTheme="majorHAnsi" w:cstheme="majorBidi"/>
          <w:b/>
          <w:bCs/>
          <w:color w:val="4F81BD" w:themeColor="accent1"/>
          <w:sz w:val="26"/>
          <w:szCs w:val="26"/>
          <w:u w:val="single"/>
        </w:rPr>
      </w:pPr>
      <w:r>
        <w:br w:type="page"/>
      </w:r>
    </w:p>
    <w:p w14:paraId="57CBA383" w14:textId="77777777" w:rsidR="008140F8" w:rsidRDefault="00FD4B19" w:rsidP="008140F8">
      <w:pPr>
        <w:pStyle w:val="Titre2"/>
      </w:pPr>
      <w:bookmarkStart w:id="6" w:name="_Toc37277213"/>
      <w:r>
        <w:lastRenderedPageBreak/>
        <w:t>P</w:t>
      </w:r>
      <w:r w:rsidR="008140F8" w:rsidRPr="008140F8">
        <w:t>our chaque menace, indiquez si elle concerne le socle ou l’étude des risques</w:t>
      </w:r>
      <w:bookmarkEnd w:id="6"/>
    </w:p>
    <w:p w14:paraId="3A4CC589" w14:textId="77777777" w:rsidR="008140F8" w:rsidRDefault="008140F8" w:rsidP="008140F8">
      <w:r>
        <w:rPr>
          <w:noProof/>
          <w:lang w:eastAsia="fr-FR"/>
        </w:rPr>
        <w:drawing>
          <wp:inline distT="0" distB="0" distL="0" distR="0" wp14:anchorId="48E35BD2" wp14:editId="55465B5C">
            <wp:extent cx="5760000" cy="4260189"/>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4260189"/>
                    </a:xfrm>
                    <a:prstGeom prst="rect">
                      <a:avLst/>
                    </a:prstGeom>
                    <a:noFill/>
                  </pic:spPr>
                </pic:pic>
              </a:graphicData>
            </a:graphic>
          </wp:inline>
        </w:drawing>
      </w:r>
    </w:p>
    <w:tbl>
      <w:tblPr>
        <w:tblW w:w="5000" w:type="pct"/>
        <w:tblBorders>
          <w:top w:val="single" w:sz="4" w:space="0" w:color="auto"/>
          <w:left w:val="single" w:sz="4" w:space="0" w:color="auto"/>
          <w:bottom w:val="single" w:sz="4" w:space="0" w:color="auto"/>
          <w:right w:val="single" w:sz="4" w:space="0" w:color="auto"/>
        </w:tblBorders>
        <w:tblCellMar>
          <w:left w:w="0" w:type="dxa"/>
          <w:right w:w="0" w:type="dxa"/>
        </w:tblCellMar>
        <w:tblLook w:val="0600" w:firstRow="0" w:lastRow="0" w:firstColumn="0" w:lastColumn="0" w:noHBand="1" w:noVBand="1"/>
      </w:tblPr>
      <w:tblGrid>
        <w:gridCol w:w="4785"/>
        <w:gridCol w:w="398"/>
        <w:gridCol w:w="1011"/>
        <w:gridCol w:w="398"/>
        <w:gridCol w:w="2768"/>
      </w:tblGrid>
      <w:tr w:rsidR="008140F8" w:rsidRPr="008140F8" w14:paraId="231B3C60" w14:textId="77777777" w:rsidTr="008140F8">
        <w:trPr>
          <w:trHeight w:val="794"/>
        </w:trPr>
        <w:tc>
          <w:tcPr>
            <w:tcW w:w="2604" w:type="pct"/>
            <w:shd w:val="clear" w:color="auto" w:fill="auto"/>
            <w:tcMar>
              <w:top w:w="72" w:type="dxa"/>
              <w:left w:w="144" w:type="dxa"/>
              <w:bottom w:w="72" w:type="dxa"/>
              <w:right w:w="144" w:type="dxa"/>
            </w:tcMar>
            <w:vAlign w:val="center"/>
            <w:hideMark/>
          </w:tcPr>
          <w:p w14:paraId="2E42F6A8" w14:textId="77777777" w:rsidR="008140F8" w:rsidRPr="008140F8" w:rsidRDefault="008140F8" w:rsidP="008140F8">
            <w:pPr>
              <w:spacing w:after="0"/>
            </w:pPr>
            <w:r w:rsidRPr="008140F8">
              <w:rPr>
                <w:b/>
                <w:bCs/>
              </w:rPr>
              <w:t>Ces différentes menaces …</w:t>
            </w:r>
            <w:r w:rsidRPr="008140F8">
              <w:t xml:space="preserve"> </w:t>
            </w:r>
          </w:p>
        </w:tc>
        <w:tc>
          <w:tcPr>
            <w:tcW w:w="141" w:type="pct"/>
            <w:shd w:val="clear" w:color="auto" w:fill="auto"/>
            <w:tcMar>
              <w:top w:w="72" w:type="dxa"/>
              <w:left w:w="144" w:type="dxa"/>
              <w:bottom w:w="72" w:type="dxa"/>
              <w:right w:w="144" w:type="dxa"/>
            </w:tcMar>
            <w:vAlign w:val="center"/>
            <w:hideMark/>
          </w:tcPr>
          <w:p w14:paraId="59FD555C" w14:textId="77777777" w:rsidR="008140F8" w:rsidRPr="008140F8" w:rsidRDefault="008140F8" w:rsidP="008140F8">
            <w:pPr>
              <w:spacing w:after="0"/>
            </w:pPr>
          </w:p>
        </w:tc>
        <w:tc>
          <w:tcPr>
            <w:tcW w:w="588" w:type="pct"/>
            <w:shd w:val="clear" w:color="auto" w:fill="auto"/>
            <w:tcMar>
              <w:top w:w="72" w:type="dxa"/>
              <w:left w:w="144" w:type="dxa"/>
              <w:bottom w:w="72" w:type="dxa"/>
              <w:right w:w="144" w:type="dxa"/>
            </w:tcMar>
            <w:vAlign w:val="center"/>
            <w:hideMark/>
          </w:tcPr>
          <w:p w14:paraId="66C08B74" w14:textId="77777777" w:rsidR="008140F8" w:rsidRPr="008140F8" w:rsidRDefault="008140F8" w:rsidP="008140F8">
            <w:pPr>
              <w:spacing w:after="0"/>
            </w:pPr>
          </w:p>
        </w:tc>
        <w:tc>
          <w:tcPr>
            <w:tcW w:w="141" w:type="pct"/>
            <w:shd w:val="clear" w:color="auto" w:fill="auto"/>
            <w:tcMar>
              <w:top w:w="72" w:type="dxa"/>
              <w:left w:w="144" w:type="dxa"/>
              <w:bottom w:w="72" w:type="dxa"/>
              <w:right w:w="144" w:type="dxa"/>
            </w:tcMar>
            <w:vAlign w:val="center"/>
            <w:hideMark/>
          </w:tcPr>
          <w:p w14:paraId="03B2C39A" w14:textId="77777777" w:rsidR="008140F8" w:rsidRPr="008140F8" w:rsidRDefault="008140F8" w:rsidP="008140F8">
            <w:pPr>
              <w:spacing w:after="0"/>
            </w:pPr>
          </w:p>
        </w:tc>
        <w:tc>
          <w:tcPr>
            <w:tcW w:w="1526" w:type="pct"/>
            <w:shd w:val="clear" w:color="auto" w:fill="auto"/>
            <w:tcMar>
              <w:top w:w="72" w:type="dxa"/>
              <w:left w:w="144" w:type="dxa"/>
              <w:bottom w:w="72" w:type="dxa"/>
              <w:right w:w="144" w:type="dxa"/>
            </w:tcMar>
            <w:vAlign w:val="center"/>
            <w:hideMark/>
          </w:tcPr>
          <w:p w14:paraId="7C0691FB" w14:textId="77777777" w:rsidR="008140F8" w:rsidRPr="008140F8" w:rsidRDefault="008140F8" w:rsidP="008140F8">
            <w:pPr>
              <w:spacing w:after="0"/>
            </w:pPr>
            <w:r w:rsidRPr="008140F8">
              <w:rPr>
                <w:b/>
                <w:bCs/>
              </w:rPr>
              <w:t>… sont traitées dans le cadre …</w:t>
            </w:r>
          </w:p>
        </w:tc>
      </w:tr>
      <w:tr w:rsidR="008140F8" w:rsidRPr="008140F8" w14:paraId="557AC8EB" w14:textId="77777777" w:rsidTr="008140F8">
        <w:trPr>
          <w:trHeight w:val="794"/>
        </w:trPr>
        <w:tc>
          <w:tcPr>
            <w:tcW w:w="2604" w:type="pct"/>
            <w:shd w:val="clear" w:color="auto" w:fill="auto"/>
            <w:tcMar>
              <w:top w:w="72" w:type="dxa"/>
              <w:left w:w="144" w:type="dxa"/>
              <w:bottom w:w="72" w:type="dxa"/>
              <w:right w:w="144" w:type="dxa"/>
            </w:tcMar>
            <w:vAlign w:val="center"/>
            <w:hideMark/>
          </w:tcPr>
          <w:p w14:paraId="66E801D2" w14:textId="77777777" w:rsidR="008140F8" w:rsidRPr="008140F8" w:rsidRDefault="008140F8" w:rsidP="008140F8">
            <w:pPr>
              <w:spacing w:after="0"/>
            </w:pPr>
            <w:r w:rsidRPr="008140F8">
              <w:t>Attaque ciblée classique (ex : défacement d’un site mal configuré)</w:t>
            </w:r>
          </w:p>
        </w:tc>
        <w:tc>
          <w:tcPr>
            <w:tcW w:w="141" w:type="pct"/>
            <w:shd w:val="clear" w:color="auto" w:fill="auto"/>
            <w:tcMar>
              <w:top w:w="72" w:type="dxa"/>
              <w:left w:w="144" w:type="dxa"/>
              <w:bottom w:w="72" w:type="dxa"/>
              <w:right w:w="144" w:type="dxa"/>
            </w:tcMar>
            <w:vAlign w:val="center"/>
            <w:hideMark/>
          </w:tcPr>
          <w:p w14:paraId="6D9AB20C" w14:textId="77777777" w:rsidR="008140F8" w:rsidRPr="008140F8" w:rsidRDefault="008140F8" w:rsidP="008140F8">
            <w:pPr>
              <w:spacing w:after="0"/>
            </w:pPr>
            <w:r w:rsidRPr="008140F8">
              <w:t>•</w:t>
            </w:r>
          </w:p>
        </w:tc>
        <w:tc>
          <w:tcPr>
            <w:tcW w:w="588" w:type="pct"/>
            <w:shd w:val="clear" w:color="auto" w:fill="auto"/>
            <w:tcMar>
              <w:top w:w="72" w:type="dxa"/>
              <w:left w:w="144" w:type="dxa"/>
              <w:bottom w:w="72" w:type="dxa"/>
              <w:right w:w="144" w:type="dxa"/>
            </w:tcMar>
            <w:vAlign w:val="center"/>
            <w:hideMark/>
          </w:tcPr>
          <w:p w14:paraId="62AD719D" w14:textId="77777777" w:rsidR="008140F8" w:rsidRPr="008140F8" w:rsidRDefault="008140F8" w:rsidP="008140F8">
            <w:pPr>
              <w:spacing w:after="0"/>
            </w:pPr>
          </w:p>
        </w:tc>
        <w:tc>
          <w:tcPr>
            <w:tcW w:w="141" w:type="pct"/>
            <w:shd w:val="clear" w:color="auto" w:fill="auto"/>
            <w:tcMar>
              <w:top w:w="72" w:type="dxa"/>
              <w:left w:w="144" w:type="dxa"/>
              <w:bottom w:w="72" w:type="dxa"/>
              <w:right w:w="144" w:type="dxa"/>
            </w:tcMar>
            <w:vAlign w:val="center"/>
            <w:hideMark/>
          </w:tcPr>
          <w:p w14:paraId="32EC8C99" w14:textId="77777777" w:rsidR="008140F8" w:rsidRPr="008140F8" w:rsidRDefault="008140F8" w:rsidP="008140F8">
            <w:pPr>
              <w:spacing w:after="0"/>
            </w:pPr>
          </w:p>
        </w:tc>
        <w:tc>
          <w:tcPr>
            <w:tcW w:w="1526" w:type="pct"/>
            <w:shd w:val="clear" w:color="auto" w:fill="auto"/>
            <w:tcMar>
              <w:top w:w="72" w:type="dxa"/>
              <w:left w:w="144" w:type="dxa"/>
              <w:bottom w:w="72" w:type="dxa"/>
              <w:right w:w="144" w:type="dxa"/>
            </w:tcMar>
            <w:vAlign w:val="center"/>
            <w:hideMark/>
          </w:tcPr>
          <w:p w14:paraId="37DA8706" w14:textId="77777777" w:rsidR="008140F8" w:rsidRPr="008140F8" w:rsidRDefault="008140F8" w:rsidP="008140F8">
            <w:pPr>
              <w:spacing w:after="0"/>
            </w:pPr>
          </w:p>
        </w:tc>
      </w:tr>
      <w:tr w:rsidR="008140F8" w:rsidRPr="008140F8" w14:paraId="4918E78F" w14:textId="77777777" w:rsidTr="008140F8">
        <w:trPr>
          <w:trHeight w:val="794"/>
        </w:trPr>
        <w:tc>
          <w:tcPr>
            <w:tcW w:w="2604" w:type="pct"/>
            <w:shd w:val="clear" w:color="auto" w:fill="auto"/>
            <w:tcMar>
              <w:top w:w="72" w:type="dxa"/>
              <w:left w:w="144" w:type="dxa"/>
              <w:bottom w:w="72" w:type="dxa"/>
              <w:right w:w="144" w:type="dxa"/>
            </w:tcMar>
            <w:vAlign w:val="center"/>
            <w:hideMark/>
          </w:tcPr>
          <w:p w14:paraId="627AD41C" w14:textId="77777777" w:rsidR="008140F8" w:rsidRPr="008140F8" w:rsidRDefault="008140F8" w:rsidP="008140F8">
            <w:pPr>
              <w:spacing w:after="0"/>
            </w:pPr>
            <w:r w:rsidRPr="008140F8">
              <w:t>Attaque ciblée élaborée (ex : piratage furtif continu / APT)</w:t>
            </w:r>
          </w:p>
        </w:tc>
        <w:tc>
          <w:tcPr>
            <w:tcW w:w="141" w:type="pct"/>
            <w:shd w:val="clear" w:color="auto" w:fill="auto"/>
            <w:tcMar>
              <w:top w:w="72" w:type="dxa"/>
              <w:left w:w="144" w:type="dxa"/>
              <w:bottom w:w="72" w:type="dxa"/>
              <w:right w:w="144" w:type="dxa"/>
            </w:tcMar>
            <w:vAlign w:val="center"/>
            <w:hideMark/>
          </w:tcPr>
          <w:p w14:paraId="1D280FDD" w14:textId="77777777" w:rsidR="008140F8" w:rsidRPr="008140F8" w:rsidRDefault="008140F8" w:rsidP="008140F8">
            <w:pPr>
              <w:spacing w:after="0"/>
            </w:pPr>
            <w:r w:rsidRPr="008140F8">
              <w:t>•</w:t>
            </w:r>
          </w:p>
        </w:tc>
        <w:tc>
          <w:tcPr>
            <w:tcW w:w="588" w:type="pct"/>
            <w:shd w:val="clear" w:color="auto" w:fill="auto"/>
            <w:tcMar>
              <w:top w:w="72" w:type="dxa"/>
              <w:left w:w="144" w:type="dxa"/>
              <w:bottom w:w="72" w:type="dxa"/>
              <w:right w:w="144" w:type="dxa"/>
            </w:tcMar>
            <w:vAlign w:val="center"/>
            <w:hideMark/>
          </w:tcPr>
          <w:p w14:paraId="24F55506" w14:textId="77777777" w:rsidR="008140F8" w:rsidRPr="008140F8" w:rsidRDefault="008140F8" w:rsidP="008140F8">
            <w:pPr>
              <w:spacing w:after="0"/>
            </w:pPr>
          </w:p>
        </w:tc>
        <w:tc>
          <w:tcPr>
            <w:tcW w:w="141" w:type="pct"/>
            <w:shd w:val="clear" w:color="auto" w:fill="auto"/>
            <w:tcMar>
              <w:top w:w="72" w:type="dxa"/>
              <w:left w:w="144" w:type="dxa"/>
              <w:bottom w:w="72" w:type="dxa"/>
              <w:right w:w="144" w:type="dxa"/>
            </w:tcMar>
            <w:vAlign w:val="center"/>
            <w:hideMark/>
          </w:tcPr>
          <w:p w14:paraId="72CB8272" w14:textId="77777777" w:rsidR="008140F8" w:rsidRPr="008140F8" w:rsidRDefault="008140F8" w:rsidP="008140F8">
            <w:pPr>
              <w:spacing w:after="0"/>
            </w:pPr>
            <w:r w:rsidRPr="008140F8">
              <w:t>•</w:t>
            </w:r>
          </w:p>
        </w:tc>
        <w:tc>
          <w:tcPr>
            <w:tcW w:w="1526" w:type="pct"/>
            <w:shd w:val="clear" w:color="auto" w:fill="auto"/>
            <w:tcMar>
              <w:top w:w="72" w:type="dxa"/>
              <w:left w:w="144" w:type="dxa"/>
              <w:bottom w:w="72" w:type="dxa"/>
              <w:right w:w="144" w:type="dxa"/>
            </w:tcMar>
            <w:vAlign w:val="center"/>
            <w:hideMark/>
          </w:tcPr>
          <w:p w14:paraId="04584342" w14:textId="77777777" w:rsidR="008140F8" w:rsidRPr="008140F8" w:rsidRDefault="008140F8" w:rsidP="008140F8">
            <w:pPr>
              <w:spacing w:after="0"/>
            </w:pPr>
            <w:r w:rsidRPr="008140F8">
              <w:t>… du socle de sécurité</w:t>
            </w:r>
          </w:p>
        </w:tc>
      </w:tr>
      <w:tr w:rsidR="008140F8" w:rsidRPr="008140F8" w14:paraId="27CF835E" w14:textId="77777777" w:rsidTr="008140F8">
        <w:trPr>
          <w:trHeight w:val="794"/>
        </w:trPr>
        <w:tc>
          <w:tcPr>
            <w:tcW w:w="2604" w:type="pct"/>
            <w:shd w:val="clear" w:color="auto" w:fill="auto"/>
            <w:tcMar>
              <w:top w:w="72" w:type="dxa"/>
              <w:left w:w="144" w:type="dxa"/>
              <w:bottom w:w="72" w:type="dxa"/>
              <w:right w:w="144" w:type="dxa"/>
            </w:tcMar>
            <w:vAlign w:val="center"/>
            <w:hideMark/>
          </w:tcPr>
          <w:p w14:paraId="5B7835B6" w14:textId="77777777" w:rsidR="008140F8" w:rsidRPr="008140F8" w:rsidRDefault="008140F8" w:rsidP="008140F8">
            <w:pPr>
              <w:spacing w:after="0"/>
            </w:pPr>
            <w:r w:rsidRPr="008140F8">
              <w:t>Attaque non ciblée (ex : propagation virale)</w:t>
            </w:r>
          </w:p>
        </w:tc>
        <w:tc>
          <w:tcPr>
            <w:tcW w:w="141" w:type="pct"/>
            <w:shd w:val="clear" w:color="auto" w:fill="auto"/>
            <w:tcMar>
              <w:top w:w="72" w:type="dxa"/>
              <w:left w:w="144" w:type="dxa"/>
              <w:bottom w:w="72" w:type="dxa"/>
              <w:right w:w="144" w:type="dxa"/>
            </w:tcMar>
            <w:vAlign w:val="center"/>
            <w:hideMark/>
          </w:tcPr>
          <w:p w14:paraId="2DB15C03" w14:textId="77777777" w:rsidR="008140F8" w:rsidRPr="008140F8" w:rsidRDefault="008140F8" w:rsidP="008140F8">
            <w:pPr>
              <w:spacing w:after="0"/>
            </w:pPr>
            <w:r w:rsidRPr="008140F8">
              <w:t>•</w:t>
            </w:r>
          </w:p>
        </w:tc>
        <w:tc>
          <w:tcPr>
            <w:tcW w:w="588" w:type="pct"/>
            <w:shd w:val="clear" w:color="auto" w:fill="auto"/>
            <w:tcMar>
              <w:top w:w="72" w:type="dxa"/>
              <w:left w:w="144" w:type="dxa"/>
              <w:bottom w:w="72" w:type="dxa"/>
              <w:right w:w="144" w:type="dxa"/>
            </w:tcMar>
            <w:vAlign w:val="center"/>
            <w:hideMark/>
          </w:tcPr>
          <w:p w14:paraId="0823B137" w14:textId="77777777" w:rsidR="008140F8" w:rsidRPr="008140F8" w:rsidRDefault="008140F8" w:rsidP="008140F8">
            <w:pPr>
              <w:spacing w:after="0"/>
            </w:pPr>
          </w:p>
        </w:tc>
        <w:tc>
          <w:tcPr>
            <w:tcW w:w="141" w:type="pct"/>
            <w:shd w:val="clear" w:color="auto" w:fill="auto"/>
            <w:tcMar>
              <w:top w:w="72" w:type="dxa"/>
              <w:left w:w="144" w:type="dxa"/>
              <w:bottom w:w="72" w:type="dxa"/>
              <w:right w:w="144" w:type="dxa"/>
            </w:tcMar>
            <w:vAlign w:val="center"/>
            <w:hideMark/>
          </w:tcPr>
          <w:p w14:paraId="5C524174" w14:textId="77777777" w:rsidR="008140F8" w:rsidRPr="008140F8" w:rsidRDefault="008140F8" w:rsidP="008140F8">
            <w:pPr>
              <w:spacing w:after="0"/>
            </w:pPr>
          </w:p>
        </w:tc>
        <w:tc>
          <w:tcPr>
            <w:tcW w:w="1526" w:type="pct"/>
            <w:shd w:val="clear" w:color="auto" w:fill="auto"/>
            <w:tcMar>
              <w:top w:w="72" w:type="dxa"/>
              <w:left w:w="144" w:type="dxa"/>
              <w:bottom w:w="72" w:type="dxa"/>
              <w:right w:w="144" w:type="dxa"/>
            </w:tcMar>
            <w:vAlign w:val="center"/>
            <w:hideMark/>
          </w:tcPr>
          <w:p w14:paraId="5AA5DB00" w14:textId="77777777" w:rsidR="008140F8" w:rsidRPr="008140F8" w:rsidRDefault="008140F8" w:rsidP="008140F8">
            <w:pPr>
              <w:spacing w:after="0"/>
            </w:pPr>
          </w:p>
        </w:tc>
      </w:tr>
      <w:tr w:rsidR="008140F8" w:rsidRPr="008140F8" w14:paraId="12A7ABEC" w14:textId="77777777" w:rsidTr="008140F8">
        <w:trPr>
          <w:trHeight w:val="794"/>
        </w:trPr>
        <w:tc>
          <w:tcPr>
            <w:tcW w:w="2604" w:type="pct"/>
            <w:shd w:val="clear" w:color="auto" w:fill="auto"/>
            <w:tcMar>
              <w:top w:w="72" w:type="dxa"/>
              <w:left w:w="144" w:type="dxa"/>
              <w:bottom w:w="72" w:type="dxa"/>
              <w:right w:w="144" w:type="dxa"/>
            </w:tcMar>
            <w:vAlign w:val="center"/>
            <w:hideMark/>
          </w:tcPr>
          <w:p w14:paraId="5EEF63FF" w14:textId="77777777" w:rsidR="008140F8" w:rsidRPr="008140F8" w:rsidRDefault="008140F8" w:rsidP="008140F8">
            <w:pPr>
              <w:spacing w:after="0"/>
            </w:pPr>
            <w:r w:rsidRPr="008140F8">
              <w:t>Accident (ex : catastrophe industrielle)</w:t>
            </w:r>
          </w:p>
        </w:tc>
        <w:tc>
          <w:tcPr>
            <w:tcW w:w="141" w:type="pct"/>
            <w:shd w:val="clear" w:color="auto" w:fill="auto"/>
            <w:tcMar>
              <w:top w:w="72" w:type="dxa"/>
              <w:left w:w="144" w:type="dxa"/>
              <w:bottom w:w="72" w:type="dxa"/>
              <w:right w:w="144" w:type="dxa"/>
            </w:tcMar>
            <w:vAlign w:val="center"/>
            <w:hideMark/>
          </w:tcPr>
          <w:p w14:paraId="20DC05FB" w14:textId="77777777" w:rsidR="008140F8" w:rsidRPr="008140F8" w:rsidRDefault="008140F8" w:rsidP="008140F8">
            <w:pPr>
              <w:spacing w:after="0"/>
            </w:pPr>
            <w:r w:rsidRPr="008140F8">
              <w:t>•</w:t>
            </w:r>
          </w:p>
        </w:tc>
        <w:tc>
          <w:tcPr>
            <w:tcW w:w="588" w:type="pct"/>
            <w:shd w:val="clear" w:color="auto" w:fill="auto"/>
            <w:tcMar>
              <w:top w:w="72" w:type="dxa"/>
              <w:left w:w="144" w:type="dxa"/>
              <w:bottom w:w="72" w:type="dxa"/>
              <w:right w:w="144" w:type="dxa"/>
            </w:tcMar>
            <w:vAlign w:val="center"/>
            <w:hideMark/>
          </w:tcPr>
          <w:p w14:paraId="33DE2794" w14:textId="77777777" w:rsidR="008140F8" w:rsidRPr="008140F8" w:rsidRDefault="008140F8" w:rsidP="008140F8">
            <w:pPr>
              <w:spacing w:after="0"/>
            </w:pPr>
          </w:p>
        </w:tc>
        <w:tc>
          <w:tcPr>
            <w:tcW w:w="141" w:type="pct"/>
            <w:shd w:val="clear" w:color="auto" w:fill="auto"/>
            <w:tcMar>
              <w:top w:w="72" w:type="dxa"/>
              <w:left w:w="144" w:type="dxa"/>
              <w:bottom w:w="72" w:type="dxa"/>
              <w:right w:w="144" w:type="dxa"/>
            </w:tcMar>
            <w:vAlign w:val="center"/>
            <w:hideMark/>
          </w:tcPr>
          <w:p w14:paraId="6CA137D9" w14:textId="77777777" w:rsidR="008140F8" w:rsidRPr="008140F8" w:rsidRDefault="008140F8" w:rsidP="008140F8">
            <w:pPr>
              <w:spacing w:after="0"/>
            </w:pPr>
            <w:r w:rsidRPr="008140F8">
              <w:t>•</w:t>
            </w:r>
          </w:p>
        </w:tc>
        <w:tc>
          <w:tcPr>
            <w:tcW w:w="1526" w:type="pct"/>
            <w:shd w:val="clear" w:color="auto" w:fill="auto"/>
            <w:tcMar>
              <w:top w:w="72" w:type="dxa"/>
              <w:left w:w="144" w:type="dxa"/>
              <w:bottom w:w="72" w:type="dxa"/>
              <w:right w:w="144" w:type="dxa"/>
            </w:tcMar>
            <w:vAlign w:val="center"/>
            <w:hideMark/>
          </w:tcPr>
          <w:p w14:paraId="7FE86CED" w14:textId="77777777" w:rsidR="008140F8" w:rsidRPr="008140F8" w:rsidRDefault="008140F8" w:rsidP="008140F8">
            <w:pPr>
              <w:spacing w:after="0"/>
            </w:pPr>
            <w:r w:rsidRPr="008140F8">
              <w:t>… de l’étude des risques</w:t>
            </w:r>
          </w:p>
        </w:tc>
      </w:tr>
      <w:tr w:rsidR="008140F8" w:rsidRPr="008140F8" w14:paraId="10CE78AA" w14:textId="77777777" w:rsidTr="008140F8">
        <w:trPr>
          <w:trHeight w:val="794"/>
        </w:trPr>
        <w:tc>
          <w:tcPr>
            <w:tcW w:w="2604" w:type="pct"/>
            <w:shd w:val="clear" w:color="auto" w:fill="auto"/>
            <w:tcMar>
              <w:top w:w="72" w:type="dxa"/>
              <w:left w:w="144" w:type="dxa"/>
              <w:bottom w:w="72" w:type="dxa"/>
              <w:right w:w="144" w:type="dxa"/>
            </w:tcMar>
            <w:vAlign w:val="center"/>
            <w:hideMark/>
          </w:tcPr>
          <w:p w14:paraId="457B3EE5" w14:textId="77777777" w:rsidR="008140F8" w:rsidRPr="008140F8" w:rsidRDefault="008140F8" w:rsidP="008140F8">
            <w:pPr>
              <w:spacing w:after="0"/>
            </w:pPr>
            <w:r w:rsidRPr="008140F8">
              <w:t>Sources non humaines (ex : incendie, raton-laveur)</w:t>
            </w:r>
          </w:p>
        </w:tc>
        <w:tc>
          <w:tcPr>
            <w:tcW w:w="141" w:type="pct"/>
            <w:shd w:val="clear" w:color="auto" w:fill="auto"/>
            <w:tcMar>
              <w:top w:w="72" w:type="dxa"/>
              <w:left w:w="144" w:type="dxa"/>
              <w:bottom w:w="72" w:type="dxa"/>
              <w:right w:w="144" w:type="dxa"/>
            </w:tcMar>
            <w:vAlign w:val="center"/>
            <w:hideMark/>
          </w:tcPr>
          <w:p w14:paraId="2428BFF1" w14:textId="77777777" w:rsidR="008140F8" w:rsidRPr="008140F8" w:rsidRDefault="008140F8" w:rsidP="008140F8">
            <w:pPr>
              <w:spacing w:after="0"/>
            </w:pPr>
            <w:r w:rsidRPr="008140F8">
              <w:t>•</w:t>
            </w:r>
          </w:p>
        </w:tc>
        <w:tc>
          <w:tcPr>
            <w:tcW w:w="588" w:type="pct"/>
            <w:shd w:val="clear" w:color="auto" w:fill="auto"/>
            <w:tcMar>
              <w:top w:w="72" w:type="dxa"/>
              <w:left w:w="144" w:type="dxa"/>
              <w:bottom w:w="72" w:type="dxa"/>
              <w:right w:w="144" w:type="dxa"/>
            </w:tcMar>
            <w:vAlign w:val="center"/>
            <w:hideMark/>
          </w:tcPr>
          <w:p w14:paraId="4A5857D8" w14:textId="77777777" w:rsidR="008140F8" w:rsidRPr="008140F8" w:rsidRDefault="008140F8" w:rsidP="008140F8">
            <w:pPr>
              <w:spacing w:after="0"/>
            </w:pPr>
          </w:p>
        </w:tc>
        <w:tc>
          <w:tcPr>
            <w:tcW w:w="141" w:type="pct"/>
            <w:shd w:val="clear" w:color="auto" w:fill="auto"/>
            <w:tcMar>
              <w:top w:w="72" w:type="dxa"/>
              <w:left w:w="144" w:type="dxa"/>
              <w:bottom w:w="72" w:type="dxa"/>
              <w:right w:w="144" w:type="dxa"/>
            </w:tcMar>
            <w:vAlign w:val="center"/>
            <w:hideMark/>
          </w:tcPr>
          <w:p w14:paraId="3A2EC466" w14:textId="77777777" w:rsidR="008140F8" w:rsidRPr="008140F8" w:rsidRDefault="008140F8" w:rsidP="008140F8">
            <w:pPr>
              <w:spacing w:after="0"/>
            </w:pPr>
          </w:p>
        </w:tc>
        <w:tc>
          <w:tcPr>
            <w:tcW w:w="1526" w:type="pct"/>
            <w:shd w:val="clear" w:color="auto" w:fill="auto"/>
            <w:tcMar>
              <w:top w:w="72" w:type="dxa"/>
              <w:left w:w="144" w:type="dxa"/>
              <w:bottom w:w="72" w:type="dxa"/>
              <w:right w:w="144" w:type="dxa"/>
            </w:tcMar>
            <w:vAlign w:val="center"/>
            <w:hideMark/>
          </w:tcPr>
          <w:p w14:paraId="2F31491C" w14:textId="77777777" w:rsidR="008140F8" w:rsidRPr="008140F8" w:rsidRDefault="008140F8" w:rsidP="008140F8">
            <w:pPr>
              <w:spacing w:after="0"/>
            </w:pPr>
          </w:p>
        </w:tc>
      </w:tr>
    </w:tbl>
    <w:p w14:paraId="5BF7BBCB" w14:textId="77777777" w:rsidR="008140F8" w:rsidRDefault="008140F8" w:rsidP="008140F8"/>
    <w:p w14:paraId="49EC30C3" w14:textId="77777777" w:rsidR="008140F8" w:rsidRPr="0043470B" w:rsidRDefault="008140F8" w:rsidP="008140F8">
      <w:pPr>
        <w:pStyle w:val="Titre1"/>
      </w:pPr>
      <w:bookmarkStart w:id="7" w:name="_Toc37277214"/>
      <w:r w:rsidRPr="0043470B">
        <w:lastRenderedPageBreak/>
        <w:t>Atelier 1 : cadrage et socle de sécurité</w:t>
      </w:r>
      <w:bookmarkEnd w:id="7"/>
    </w:p>
    <w:p w14:paraId="051796C3" w14:textId="77777777" w:rsidR="008140F8" w:rsidRDefault="00FD4B19" w:rsidP="008140F8">
      <w:pPr>
        <w:pStyle w:val="Titre2"/>
      </w:pPr>
      <w:bookmarkStart w:id="8" w:name="_Toc37277215"/>
      <w:r>
        <w:t>A</w:t>
      </w:r>
      <w:r w:rsidR="008140F8" w:rsidRPr="008140F8">
        <w:t>u vu du cas présenté, déterminez les valeurs métier et biens supports</w:t>
      </w:r>
      <w:bookmarkEnd w:id="8"/>
    </w:p>
    <w:p w14:paraId="74FF7C38" w14:textId="77777777" w:rsidR="008140F8" w:rsidRPr="008140F8" w:rsidRDefault="008140F8" w:rsidP="008140F8"/>
    <w:p w14:paraId="084D7831" w14:textId="77777777" w:rsidR="008140F8" w:rsidRDefault="008140F8" w:rsidP="008140F8">
      <w:pPr>
        <w:jc w:val="center"/>
      </w:pPr>
      <w:r w:rsidRPr="008140F8">
        <w:rPr>
          <w:noProof/>
          <w:lang w:eastAsia="fr-FR"/>
        </w:rPr>
        <w:drawing>
          <wp:inline distT="0" distB="0" distL="0" distR="0" wp14:anchorId="072BAA9F" wp14:editId="313D5334">
            <wp:extent cx="5334551" cy="3168352"/>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l="4153" t="7590" r="10418"/>
                    <a:stretch>
                      <a:fillRect/>
                    </a:stretch>
                  </pic:blipFill>
                  <pic:spPr bwMode="auto">
                    <a:xfrm>
                      <a:off x="0" y="0"/>
                      <a:ext cx="5334551" cy="3168352"/>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1F08AF6B" w14:textId="77777777" w:rsidR="008140F8" w:rsidRDefault="008140F8" w:rsidP="008140F8">
      <w:pPr>
        <w:jc w:val="center"/>
      </w:pPr>
      <w:r>
        <w:rPr>
          <w:noProof/>
          <w:lang w:eastAsia="fr-FR"/>
        </w:rPr>
        <w:drawing>
          <wp:inline distT="0" distB="0" distL="0" distR="0" wp14:anchorId="18ADC9A2" wp14:editId="5E1D1A3A">
            <wp:extent cx="4719988" cy="38671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19988" cy="3867150"/>
                    </a:xfrm>
                    <a:prstGeom prst="rect">
                      <a:avLst/>
                    </a:prstGeom>
                    <a:noFill/>
                  </pic:spPr>
                </pic:pic>
              </a:graphicData>
            </a:graphic>
          </wp:inline>
        </w:drawing>
      </w:r>
    </w:p>
    <w:p w14:paraId="2B3E5784" w14:textId="77777777" w:rsidR="008140F8" w:rsidRDefault="008140F8">
      <w:r>
        <w:br w:type="page"/>
      </w:r>
    </w:p>
    <w:p w14:paraId="11B02CE9" w14:textId="77777777" w:rsidR="008140F8" w:rsidRPr="008140F8" w:rsidRDefault="008140F8" w:rsidP="008140F8">
      <w:pPr>
        <w:jc w:val="both"/>
      </w:pPr>
    </w:p>
    <w:p w14:paraId="2EB7A4D6" w14:textId="77777777" w:rsidR="00F60288" w:rsidRDefault="00FD4B19" w:rsidP="00AB5044">
      <w:pPr>
        <w:pStyle w:val="Titre2"/>
      </w:pPr>
      <w:bookmarkStart w:id="9" w:name="_Toc37277216"/>
      <w:r>
        <w:t>A</w:t>
      </w:r>
      <w:r w:rsidR="00754588" w:rsidRPr="00754588">
        <w:t>u vu du cas étudié et des exemples précédents, déterminez les événements redoutés, impacts et leur gravité</w:t>
      </w:r>
      <w:bookmarkEnd w:id="9"/>
    </w:p>
    <w:p w14:paraId="563B7670" w14:textId="77777777" w:rsidR="00754588" w:rsidRPr="00754588" w:rsidRDefault="00754588" w:rsidP="00754588"/>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F60288" w14:paraId="03594335" w14:textId="77777777" w:rsidTr="00754588">
        <w:tc>
          <w:tcPr>
            <w:tcW w:w="9072" w:type="dxa"/>
          </w:tcPr>
          <w:p w14:paraId="423B9894" w14:textId="77777777" w:rsidR="00F60288" w:rsidRDefault="00F60288">
            <w:r>
              <w:rPr>
                <w:noProof/>
                <w:lang w:eastAsia="fr-FR"/>
              </w:rPr>
              <w:drawing>
                <wp:inline distT="0" distB="0" distL="0" distR="0" wp14:anchorId="1D83FCC3" wp14:editId="6B848893">
                  <wp:extent cx="5813307" cy="31813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30386" cy="3190697"/>
                          </a:xfrm>
                          <a:prstGeom prst="rect">
                            <a:avLst/>
                          </a:prstGeom>
                          <a:noFill/>
                        </pic:spPr>
                      </pic:pic>
                    </a:graphicData>
                  </a:graphic>
                </wp:inline>
              </w:drawing>
            </w:r>
          </w:p>
        </w:tc>
      </w:tr>
    </w:tbl>
    <w:p w14:paraId="1273E8C7" w14:textId="77777777" w:rsidR="002F544D" w:rsidRDefault="002F544D"/>
    <w:p w14:paraId="03B5C754" w14:textId="77777777" w:rsidR="00F60288" w:rsidRDefault="00F60288">
      <w: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F60288" w14:paraId="4BD0FAF4" w14:textId="77777777" w:rsidTr="00754588">
        <w:tc>
          <w:tcPr>
            <w:tcW w:w="9072" w:type="dxa"/>
          </w:tcPr>
          <w:p w14:paraId="6FAC9B5C" w14:textId="77777777" w:rsidR="00F60288" w:rsidRDefault="00F60288">
            <w:r>
              <w:rPr>
                <w:noProof/>
                <w:lang w:eastAsia="fr-FR"/>
              </w:rPr>
              <w:lastRenderedPageBreak/>
              <w:drawing>
                <wp:inline distT="0" distB="0" distL="0" distR="0" wp14:anchorId="56785108" wp14:editId="60C993D2">
                  <wp:extent cx="5783285" cy="6743700"/>
                  <wp:effectExtent l="0" t="0" r="825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83285" cy="6743700"/>
                          </a:xfrm>
                          <a:prstGeom prst="rect">
                            <a:avLst/>
                          </a:prstGeom>
                          <a:noFill/>
                        </pic:spPr>
                      </pic:pic>
                    </a:graphicData>
                  </a:graphic>
                </wp:inline>
              </w:drawing>
            </w:r>
          </w:p>
        </w:tc>
      </w:tr>
    </w:tbl>
    <w:p w14:paraId="2B383716" w14:textId="77777777" w:rsidR="002F544D" w:rsidRDefault="002F544D"/>
    <w:p w14:paraId="26A615AB" w14:textId="77777777" w:rsidR="00F60288" w:rsidRDefault="00F60288">
      <w:pPr>
        <w:sectPr w:rsidR="00F60288" w:rsidSect="00D51C99">
          <w:headerReference w:type="default" r:id="rId20"/>
          <w:footerReference w:type="default" r:id="rId21"/>
          <w:pgSz w:w="11906" w:h="16838"/>
          <w:pgMar w:top="1417" w:right="1417" w:bottom="1417" w:left="1417" w:header="708" w:footer="708" w:gutter="0"/>
          <w:cols w:space="708"/>
          <w:docGrid w:linePitch="360"/>
        </w:sectPr>
      </w:pPr>
    </w:p>
    <w:p w14:paraId="4C9A1052" w14:textId="77777777" w:rsidR="002F544D" w:rsidRDefault="00F60288">
      <w:r>
        <w:rPr>
          <w:noProof/>
          <w:lang w:eastAsia="fr-FR"/>
        </w:rPr>
        <w:lastRenderedPageBreak/>
        <w:drawing>
          <wp:inline distT="0" distB="0" distL="0" distR="0" wp14:anchorId="3038B90E" wp14:editId="0B2018CB">
            <wp:extent cx="8844501" cy="542925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854048" cy="5435111"/>
                    </a:xfrm>
                    <a:prstGeom prst="rect">
                      <a:avLst/>
                    </a:prstGeom>
                    <a:noFill/>
                  </pic:spPr>
                </pic:pic>
              </a:graphicData>
            </a:graphic>
          </wp:inline>
        </w:drawing>
      </w:r>
    </w:p>
    <w:p w14:paraId="4D70F367" w14:textId="77777777" w:rsidR="002F544D" w:rsidRDefault="002F544D"/>
    <w:p w14:paraId="0136998D" w14:textId="77777777" w:rsidR="00F60288" w:rsidRDefault="00F60288">
      <w:pPr>
        <w:sectPr w:rsidR="00F60288" w:rsidSect="00F60288">
          <w:pgSz w:w="16838" w:h="11906" w:orient="landscape"/>
          <w:pgMar w:top="1417" w:right="1417" w:bottom="1417" w:left="1417" w:header="708" w:footer="708" w:gutter="0"/>
          <w:cols w:space="708"/>
          <w:docGrid w:linePitch="360"/>
        </w:sectPr>
      </w:pPr>
    </w:p>
    <w:p w14:paraId="26AD759D" w14:textId="77777777" w:rsidR="00F60288" w:rsidRDefault="00FD4B19" w:rsidP="008A651C">
      <w:pPr>
        <w:pStyle w:val="Titre2"/>
      </w:pPr>
      <w:bookmarkStart w:id="10" w:name="_Toc37277217"/>
      <w:r>
        <w:lastRenderedPageBreak/>
        <w:t>A</w:t>
      </w:r>
      <w:r w:rsidR="00754588" w:rsidRPr="00754588">
        <w:t>u vu du cas étudié, quels seraient les référentiels à considérer ?</w:t>
      </w:r>
      <w:bookmarkEnd w:id="10"/>
    </w:p>
    <w:p w14:paraId="6785D523" w14:textId="77777777" w:rsidR="00754588" w:rsidRDefault="00754588" w:rsidP="00754588"/>
    <w:tbl>
      <w:tblPr>
        <w:tblW w:w="5000" w:type="pct"/>
        <w:tblBorders>
          <w:top w:val="single" w:sz="4" w:space="0" w:color="auto"/>
          <w:left w:val="single" w:sz="4" w:space="0" w:color="auto"/>
          <w:bottom w:val="single" w:sz="4" w:space="0" w:color="auto"/>
          <w:right w:val="single" w:sz="4" w:space="0" w:color="auto"/>
        </w:tblBorders>
        <w:tblCellMar>
          <w:left w:w="0" w:type="dxa"/>
          <w:right w:w="0" w:type="dxa"/>
        </w:tblCellMar>
        <w:tblLook w:val="0600" w:firstRow="0" w:lastRow="0" w:firstColumn="0" w:lastColumn="0" w:noHBand="1" w:noVBand="1"/>
      </w:tblPr>
      <w:tblGrid>
        <w:gridCol w:w="9356"/>
      </w:tblGrid>
      <w:tr w:rsidR="00754588" w:rsidRPr="00754588" w14:paraId="22CC3073" w14:textId="77777777" w:rsidTr="00754588">
        <w:trPr>
          <w:trHeight w:val="1068"/>
        </w:trPr>
        <w:tc>
          <w:tcPr>
            <w:tcW w:w="5000" w:type="pct"/>
            <w:shd w:val="clear" w:color="auto" w:fill="auto"/>
            <w:tcMar>
              <w:top w:w="74" w:type="dxa"/>
              <w:left w:w="142" w:type="dxa"/>
              <w:bottom w:w="74" w:type="dxa"/>
              <w:right w:w="142" w:type="dxa"/>
            </w:tcMar>
            <w:vAlign w:val="center"/>
            <w:hideMark/>
          </w:tcPr>
          <w:p w14:paraId="144E8189" w14:textId="77777777" w:rsidR="00754588" w:rsidRPr="00754588" w:rsidRDefault="00754588" w:rsidP="00754588">
            <w:pPr>
              <w:spacing w:after="0"/>
            </w:pPr>
            <w:r w:rsidRPr="00754588">
              <w:t>Politique de sécurité (PSSI) de l’organisation</w:t>
            </w:r>
          </w:p>
        </w:tc>
      </w:tr>
      <w:tr w:rsidR="00754588" w:rsidRPr="00754588" w14:paraId="4AD2B406" w14:textId="77777777" w:rsidTr="00754588">
        <w:trPr>
          <w:trHeight w:val="1065"/>
        </w:trPr>
        <w:tc>
          <w:tcPr>
            <w:tcW w:w="5000" w:type="pct"/>
            <w:shd w:val="clear" w:color="auto" w:fill="auto"/>
            <w:tcMar>
              <w:top w:w="74" w:type="dxa"/>
              <w:left w:w="142" w:type="dxa"/>
              <w:bottom w:w="74" w:type="dxa"/>
              <w:right w:w="142" w:type="dxa"/>
            </w:tcMar>
            <w:vAlign w:val="center"/>
            <w:hideMark/>
          </w:tcPr>
          <w:p w14:paraId="0E6B70CA" w14:textId="77777777" w:rsidR="00754588" w:rsidRPr="00754588" w:rsidRDefault="00754588" w:rsidP="00754588">
            <w:pPr>
              <w:spacing w:after="0"/>
            </w:pPr>
            <w:r w:rsidRPr="00754588">
              <w:t>Règlement général sur la protection des données (RGPD)</w:t>
            </w:r>
          </w:p>
        </w:tc>
      </w:tr>
      <w:tr w:rsidR="00754588" w:rsidRPr="00754588" w14:paraId="13052F52" w14:textId="77777777" w:rsidTr="00754588">
        <w:trPr>
          <w:trHeight w:val="1068"/>
        </w:trPr>
        <w:tc>
          <w:tcPr>
            <w:tcW w:w="5000" w:type="pct"/>
            <w:shd w:val="clear" w:color="auto" w:fill="auto"/>
            <w:tcMar>
              <w:top w:w="74" w:type="dxa"/>
              <w:left w:w="142" w:type="dxa"/>
              <w:bottom w:w="74" w:type="dxa"/>
              <w:right w:w="142" w:type="dxa"/>
            </w:tcMar>
            <w:vAlign w:val="center"/>
            <w:hideMark/>
          </w:tcPr>
          <w:p w14:paraId="10511E54" w14:textId="77777777" w:rsidR="00754588" w:rsidRPr="00754588" w:rsidRDefault="00754588" w:rsidP="00754588">
            <w:pPr>
              <w:spacing w:after="0"/>
            </w:pPr>
            <w:r w:rsidRPr="00754588">
              <w:t>Guide d’hygiène informatique de l’ANSSI</w:t>
            </w:r>
          </w:p>
        </w:tc>
      </w:tr>
      <w:tr w:rsidR="00754588" w:rsidRPr="00754588" w14:paraId="7D5E0849" w14:textId="77777777" w:rsidTr="00754588">
        <w:trPr>
          <w:trHeight w:val="1068"/>
        </w:trPr>
        <w:tc>
          <w:tcPr>
            <w:tcW w:w="5000" w:type="pct"/>
            <w:shd w:val="clear" w:color="auto" w:fill="auto"/>
            <w:tcMar>
              <w:top w:w="74" w:type="dxa"/>
              <w:left w:w="142" w:type="dxa"/>
              <w:bottom w:w="74" w:type="dxa"/>
              <w:right w:w="142" w:type="dxa"/>
            </w:tcMar>
            <w:vAlign w:val="center"/>
            <w:hideMark/>
          </w:tcPr>
          <w:p w14:paraId="48F5161C" w14:textId="77777777" w:rsidR="00754588" w:rsidRPr="00754588" w:rsidRDefault="00754588" w:rsidP="00754588">
            <w:pPr>
              <w:spacing w:after="0"/>
            </w:pPr>
            <w:r w:rsidRPr="00754588">
              <w:t>Annexe A de l’ISO/IEC 27001</w:t>
            </w:r>
          </w:p>
        </w:tc>
      </w:tr>
      <w:tr w:rsidR="00754588" w:rsidRPr="00754588" w14:paraId="50F81CD1" w14:textId="77777777" w:rsidTr="00754588">
        <w:trPr>
          <w:trHeight w:val="1065"/>
        </w:trPr>
        <w:tc>
          <w:tcPr>
            <w:tcW w:w="5000" w:type="pct"/>
            <w:shd w:val="clear" w:color="auto" w:fill="auto"/>
            <w:tcMar>
              <w:top w:w="74" w:type="dxa"/>
              <w:left w:w="142" w:type="dxa"/>
              <w:bottom w:w="74" w:type="dxa"/>
              <w:right w:w="142" w:type="dxa"/>
            </w:tcMar>
            <w:vAlign w:val="center"/>
            <w:hideMark/>
          </w:tcPr>
          <w:p w14:paraId="1B70C9BD" w14:textId="77777777" w:rsidR="00754588" w:rsidRPr="00754588" w:rsidRDefault="00754588" w:rsidP="00754588">
            <w:pPr>
              <w:spacing w:after="0"/>
            </w:pPr>
            <w:r w:rsidRPr="00754588">
              <w:t>Code de la santé publique</w:t>
            </w:r>
          </w:p>
        </w:tc>
      </w:tr>
      <w:tr w:rsidR="00754588" w:rsidRPr="00754588" w14:paraId="2FD4C08D" w14:textId="77777777" w:rsidTr="00754588">
        <w:trPr>
          <w:trHeight w:val="1068"/>
        </w:trPr>
        <w:tc>
          <w:tcPr>
            <w:tcW w:w="5000" w:type="pct"/>
            <w:shd w:val="clear" w:color="auto" w:fill="auto"/>
            <w:tcMar>
              <w:top w:w="74" w:type="dxa"/>
              <w:left w:w="142" w:type="dxa"/>
              <w:bottom w:w="74" w:type="dxa"/>
              <w:right w:w="142" w:type="dxa"/>
            </w:tcMar>
            <w:vAlign w:val="center"/>
            <w:hideMark/>
          </w:tcPr>
          <w:p w14:paraId="597670DD" w14:textId="77777777" w:rsidR="00754588" w:rsidRPr="00754588" w:rsidRDefault="00754588" w:rsidP="00754588">
            <w:pPr>
              <w:spacing w:after="0"/>
            </w:pPr>
            <w:r w:rsidRPr="00754588">
              <w:t>Arrêté sectoriel « produits de santé » (Loi de programmation militaire)</w:t>
            </w:r>
          </w:p>
        </w:tc>
      </w:tr>
      <w:tr w:rsidR="00754588" w:rsidRPr="00754588" w14:paraId="6177065A" w14:textId="77777777" w:rsidTr="00754588">
        <w:trPr>
          <w:trHeight w:val="1068"/>
        </w:trPr>
        <w:tc>
          <w:tcPr>
            <w:tcW w:w="5000" w:type="pct"/>
            <w:shd w:val="clear" w:color="auto" w:fill="auto"/>
            <w:tcMar>
              <w:top w:w="74" w:type="dxa"/>
              <w:left w:w="142" w:type="dxa"/>
              <w:bottom w:w="74" w:type="dxa"/>
              <w:right w:w="142" w:type="dxa"/>
            </w:tcMar>
            <w:vAlign w:val="center"/>
            <w:hideMark/>
          </w:tcPr>
          <w:p w14:paraId="0FEBBB24" w14:textId="77777777" w:rsidR="00754588" w:rsidRPr="00754588" w:rsidRDefault="00754588" w:rsidP="00754588">
            <w:pPr>
              <w:spacing w:after="0"/>
            </w:pPr>
            <w:r w:rsidRPr="00754588">
              <w:t>Instruction générale interministérielle 1300 (IGI 1300)</w:t>
            </w:r>
          </w:p>
        </w:tc>
      </w:tr>
    </w:tbl>
    <w:p w14:paraId="2E3BA654" w14:textId="77777777" w:rsidR="00754588" w:rsidRDefault="00754588" w:rsidP="00754588"/>
    <w:p w14:paraId="4168B31E" w14:textId="77777777" w:rsidR="00754588" w:rsidRDefault="00754588">
      <w:pPr>
        <w:rPr>
          <w:rFonts w:asciiTheme="majorHAnsi" w:eastAsiaTheme="majorEastAsia" w:hAnsiTheme="majorHAnsi" w:cstheme="majorBidi"/>
          <w:b/>
          <w:bCs/>
          <w:iCs/>
          <w:color w:val="365F91" w:themeColor="accent1" w:themeShade="BF"/>
          <w:sz w:val="28"/>
          <w:szCs w:val="28"/>
        </w:rPr>
      </w:pPr>
      <w:r>
        <w:br w:type="page"/>
      </w:r>
    </w:p>
    <w:p w14:paraId="68AC4E21" w14:textId="77777777" w:rsidR="0043470B" w:rsidRDefault="0043470B" w:rsidP="008A651C">
      <w:pPr>
        <w:pStyle w:val="Titre1"/>
      </w:pPr>
      <w:bookmarkStart w:id="11" w:name="_Toc37277218"/>
      <w:r>
        <w:lastRenderedPageBreak/>
        <w:t>Atelier 2</w:t>
      </w:r>
      <w:r w:rsidRPr="0043470B">
        <w:t xml:space="preserve"> : </w:t>
      </w:r>
      <w:r>
        <w:t>sources de risque</w:t>
      </w:r>
      <w:bookmarkEnd w:id="11"/>
    </w:p>
    <w:p w14:paraId="353E25B9" w14:textId="77777777" w:rsidR="0043470B" w:rsidRDefault="00FD4B19" w:rsidP="00AB5044">
      <w:pPr>
        <w:pStyle w:val="Titre2"/>
      </w:pPr>
      <w:bookmarkStart w:id="12" w:name="_Toc37277219"/>
      <w:r>
        <w:t>D</w:t>
      </w:r>
      <w:r w:rsidR="00754588" w:rsidRPr="00754588">
        <w:t>éterminez les principaux couples SR/OV et estimez leur pertinence</w:t>
      </w:r>
      <w:bookmarkEnd w:id="12"/>
    </w:p>
    <w:p w14:paraId="2C3A0CF7" w14:textId="77777777" w:rsidR="00754588" w:rsidRPr="00754588" w:rsidRDefault="00754588" w:rsidP="00754588"/>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43470B" w14:paraId="680DCF48" w14:textId="77777777" w:rsidTr="00AB5044">
        <w:tc>
          <w:tcPr>
            <w:tcW w:w="9072" w:type="dxa"/>
          </w:tcPr>
          <w:p w14:paraId="4A1022A4" w14:textId="77777777" w:rsidR="0043470B" w:rsidRDefault="0043470B">
            <w:r>
              <w:rPr>
                <w:noProof/>
                <w:lang w:eastAsia="fr-FR"/>
              </w:rPr>
              <w:drawing>
                <wp:inline distT="0" distB="0" distL="0" distR="0" wp14:anchorId="6963DAE4" wp14:editId="36D1510B">
                  <wp:extent cx="5830784" cy="3136720"/>
                  <wp:effectExtent l="0" t="0" r="0" b="698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43934" cy="3143794"/>
                          </a:xfrm>
                          <a:prstGeom prst="rect">
                            <a:avLst/>
                          </a:prstGeom>
                          <a:noFill/>
                        </pic:spPr>
                      </pic:pic>
                    </a:graphicData>
                  </a:graphic>
                </wp:inline>
              </w:drawing>
            </w:r>
          </w:p>
        </w:tc>
      </w:tr>
    </w:tbl>
    <w:p w14:paraId="74D5F7F6" w14:textId="77777777" w:rsidR="0043470B" w:rsidRDefault="0043470B">
      <w:pPr>
        <w:sectPr w:rsidR="0043470B" w:rsidSect="00F60288">
          <w:pgSz w:w="11906" w:h="16838"/>
          <w:pgMar w:top="1417" w:right="1417" w:bottom="1417" w:left="1417" w:header="708" w:footer="708" w:gutter="0"/>
          <w:cols w:space="708"/>
          <w:docGrid w:linePitch="360"/>
        </w:sectPr>
      </w:pPr>
    </w:p>
    <w:p w14:paraId="4F968D68" w14:textId="77777777" w:rsidR="002F544D" w:rsidRDefault="0043470B" w:rsidP="0043470B">
      <w:pPr>
        <w:jc w:val="center"/>
      </w:pPr>
      <w:r>
        <w:rPr>
          <w:noProof/>
          <w:lang w:eastAsia="fr-FR"/>
        </w:rPr>
        <w:lastRenderedPageBreak/>
        <w:drawing>
          <wp:inline distT="0" distB="0" distL="0" distR="0" wp14:anchorId="171EE246" wp14:editId="16DB51A7">
            <wp:extent cx="8692737" cy="5752172"/>
            <wp:effectExtent l="0" t="0" r="0" b="127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698421" cy="5755933"/>
                    </a:xfrm>
                    <a:prstGeom prst="rect">
                      <a:avLst/>
                    </a:prstGeom>
                    <a:noFill/>
                  </pic:spPr>
                </pic:pic>
              </a:graphicData>
            </a:graphic>
          </wp:inline>
        </w:drawing>
      </w:r>
    </w:p>
    <w:p w14:paraId="5DBB9E21" w14:textId="77777777" w:rsidR="0043470B" w:rsidRDefault="0043470B">
      <w:pPr>
        <w:sectPr w:rsidR="0043470B" w:rsidSect="0043470B">
          <w:pgSz w:w="16838" w:h="11906" w:orient="landscape"/>
          <w:pgMar w:top="1417" w:right="1417" w:bottom="1417" w:left="1417" w:header="708" w:footer="708" w:gutter="0"/>
          <w:cols w:space="708"/>
          <w:docGrid w:linePitch="360"/>
        </w:sectPr>
      </w:pPr>
    </w:p>
    <w:p w14:paraId="01AE3F8B" w14:textId="77777777" w:rsidR="00EB0AB6" w:rsidRDefault="00EB0AB6" w:rsidP="008A651C">
      <w:pPr>
        <w:pStyle w:val="Titre1"/>
      </w:pPr>
      <w:bookmarkStart w:id="13" w:name="_Toc37277220"/>
      <w:r>
        <w:lastRenderedPageBreak/>
        <w:t>Atelier 3</w:t>
      </w:r>
      <w:r w:rsidRPr="0043470B">
        <w:t xml:space="preserve"> : </w:t>
      </w:r>
      <w:r>
        <w:t>scénarios stratégiques</w:t>
      </w:r>
      <w:bookmarkEnd w:id="13"/>
    </w:p>
    <w:p w14:paraId="14C86C06" w14:textId="77777777" w:rsidR="0073166E" w:rsidRPr="00D51C99" w:rsidRDefault="00FD4B19" w:rsidP="008A651C">
      <w:pPr>
        <w:pStyle w:val="Titre2"/>
      </w:pPr>
      <w:bookmarkStart w:id="14" w:name="_Toc37277221"/>
      <w:r>
        <w:t>A</w:t>
      </w:r>
      <w:r w:rsidR="00AB5044" w:rsidRPr="00AB5044">
        <w:t>u vu du cas étudié, identifiez et représentez les chemins d’attaques possibles pour un couple SR/OV</w:t>
      </w:r>
      <w:bookmarkEnd w:id="14"/>
    </w:p>
    <w:p w14:paraId="67E4E252" w14:textId="77777777" w:rsidR="006A1480" w:rsidRDefault="0073166E">
      <w:r>
        <w:rPr>
          <w:noProof/>
          <w:lang w:eastAsia="fr-FR"/>
        </w:rPr>
        <w:drawing>
          <wp:inline distT="0" distB="0" distL="0" distR="0" wp14:anchorId="76D82C50" wp14:editId="5E28DF30">
            <wp:extent cx="8686800" cy="4750951"/>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699708" cy="4758011"/>
                    </a:xfrm>
                    <a:prstGeom prst="rect">
                      <a:avLst/>
                    </a:prstGeom>
                    <a:noFill/>
                  </pic:spPr>
                </pic:pic>
              </a:graphicData>
            </a:graphic>
          </wp:inline>
        </w:drawing>
      </w:r>
    </w:p>
    <w:p w14:paraId="52CB40D9" w14:textId="77777777" w:rsidR="0073166E" w:rsidRDefault="0073166E" w:rsidP="008A651C">
      <w:pPr>
        <w:pStyle w:val="Titre1"/>
      </w:pPr>
      <w:bookmarkStart w:id="15" w:name="_Toc37277222"/>
      <w:r>
        <w:lastRenderedPageBreak/>
        <w:t>Atelier 4</w:t>
      </w:r>
      <w:r w:rsidRPr="0043470B">
        <w:t xml:space="preserve"> : </w:t>
      </w:r>
      <w:r>
        <w:t>scénarios opérationnels</w:t>
      </w:r>
      <w:bookmarkEnd w:id="15"/>
    </w:p>
    <w:p w14:paraId="5A83B599" w14:textId="77777777" w:rsidR="00AB5044" w:rsidRPr="00AB5044" w:rsidRDefault="00FD4B19" w:rsidP="00BB7E45">
      <w:pPr>
        <w:pStyle w:val="Titre2"/>
      </w:pPr>
      <w:bookmarkStart w:id="16" w:name="_Toc37277223"/>
      <w:r>
        <w:t>I</w:t>
      </w:r>
      <w:r w:rsidR="00AB5044" w:rsidRPr="00AB5044">
        <w:t>maginez des scénarios opérationnels pour le chemin d’attaque</w:t>
      </w:r>
      <w:bookmarkEnd w:id="16"/>
    </w:p>
    <w:p w14:paraId="09DA9696" w14:textId="77777777" w:rsidR="00CD2B5D" w:rsidRDefault="0073166E">
      <w:r>
        <w:rPr>
          <w:noProof/>
          <w:lang w:eastAsia="fr-FR"/>
        </w:rPr>
        <w:drawing>
          <wp:inline distT="0" distB="0" distL="0" distR="0" wp14:anchorId="61072474" wp14:editId="6A0E652F">
            <wp:extent cx="8476814" cy="5016500"/>
            <wp:effectExtent l="0" t="0" r="63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495659" cy="5027653"/>
                    </a:xfrm>
                    <a:prstGeom prst="rect">
                      <a:avLst/>
                    </a:prstGeom>
                    <a:noFill/>
                  </pic:spPr>
                </pic:pic>
              </a:graphicData>
            </a:graphic>
          </wp:inline>
        </w:drawing>
      </w:r>
    </w:p>
    <w:p w14:paraId="21CFB077" w14:textId="77777777" w:rsidR="0073166E" w:rsidRDefault="0073166E">
      <w:pPr>
        <w:sectPr w:rsidR="0073166E" w:rsidSect="00656AD6">
          <w:pgSz w:w="16838" w:h="11906" w:orient="landscape"/>
          <w:pgMar w:top="1417" w:right="1417" w:bottom="1417" w:left="1417" w:header="708" w:footer="708" w:gutter="0"/>
          <w:cols w:space="708"/>
          <w:docGrid w:linePitch="360"/>
        </w:sectPr>
      </w:pPr>
    </w:p>
    <w:p w14:paraId="37B19302" w14:textId="77777777" w:rsidR="00745B77" w:rsidRDefault="00745B77" w:rsidP="00745B77">
      <w:pPr>
        <w:pStyle w:val="Titre1"/>
      </w:pPr>
      <w:bookmarkStart w:id="17" w:name="_Toc37277224"/>
      <w:r>
        <w:lastRenderedPageBreak/>
        <w:t>Atelier 5 : traitement du risque</w:t>
      </w:r>
      <w:bookmarkEnd w:id="17"/>
    </w:p>
    <w:p w14:paraId="32617C09" w14:textId="77777777" w:rsidR="00745B77" w:rsidRDefault="00FD4B19" w:rsidP="008A651C">
      <w:pPr>
        <w:pStyle w:val="Titre2"/>
      </w:pPr>
      <w:bookmarkStart w:id="18" w:name="_Toc37277225"/>
      <w:r>
        <w:t>P</w:t>
      </w:r>
      <w:r w:rsidR="00745B77" w:rsidRPr="00745B77">
        <w:t>riorisez les mesures identifiées dans les ateliers précédents</w:t>
      </w:r>
      <w:bookmarkEnd w:id="18"/>
    </w:p>
    <w:p w14:paraId="60E0239C" w14:textId="77777777" w:rsidR="00745B77" w:rsidRPr="00745B77" w:rsidRDefault="00745B77" w:rsidP="00745B77"/>
    <w:p w14:paraId="11C2F64F" w14:textId="77777777" w:rsidR="00745B77" w:rsidRDefault="00745B77">
      <w:pPr>
        <w:rPr>
          <w:rFonts w:asciiTheme="majorHAnsi" w:eastAsiaTheme="majorEastAsia" w:hAnsiTheme="majorHAnsi" w:cstheme="majorBidi"/>
          <w:b/>
          <w:bCs/>
          <w:color w:val="4F81BD" w:themeColor="accent1"/>
          <w:sz w:val="26"/>
          <w:szCs w:val="26"/>
          <w:u w:val="single"/>
        </w:rPr>
      </w:pPr>
      <w:r>
        <w:br w:type="page"/>
      </w:r>
    </w:p>
    <w:p w14:paraId="7F6FF7FB" w14:textId="77777777" w:rsidR="00A253C6" w:rsidRDefault="00A253C6" w:rsidP="00A253C6">
      <w:pPr>
        <w:pStyle w:val="Titre1"/>
      </w:pPr>
      <w:bookmarkStart w:id="19" w:name="_Toc37277226"/>
      <w:r>
        <w:lastRenderedPageBreak/>
        <w:t>Synthèse</w:t>
      </w:r>
      <w:bookmarkEnd w:id="19"/>
    </w:p>
    <w:p w14:paraId="05895CBC" w14:textId="77777777" w:rsidR="0073166E" w:rsidRDefault="00FD4B19" w:rsidP="008A651C">
      <w:pPr>
        <w:pStyle w:val="Titre2"/>
      </w:pPr>
      <w:bookmarkStart w:id="20" w:name="_Toc37277227"/>
      <w:r>
        <w:t>I</w:t>
      </w:r>
      <w:r w:rsidR="00A253C6" w:rsidRPr="00A253C6">
        <w:t>dentifiez ou imaginez les composants du risque depuis le contenu de l’article</w:t>
      </w:r>
      <w:bookmarkEnd w:id="2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73166E" w14:paraId="71BFE721" w14:textId="77777777" w:rsidTr="0073166E">
        <w:tc>
          <w:tcPr>
            <w:tcW w:w="9212" w:type="dxa"/>
          </w:tcPr>
          <w:p w14:paraId="01B75837" w14:textId="77777777" w:rsidR="0073166E" w:rsidRDefault="0073166E" w:rsidP="0073166E">
            <w:pPr>
              <w:jc w:val="center"/>
            </w:pPr>
            <w:r>
              <w:rPr>
                <w:noProof/>
                <w:lang w:eastAsia="fr-FR"/>
              </w:rPr>
              <w:drawing>
                <wp:inline distT="0" distB="0" distL="0" distR="0" wp14:anchorId="454C9D42" wp14:editId="2739B702">
                  <wp:extent cx="4498975" cy="383476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98975" cy="3834765"/>
                          </a:xfrm>
                          <a:prstGeom prst="rect">
                            <a:avLst/>
                          </a:prstGeom>
                          <a:noFill/>
                        </pic:spPr>
                      </pic:pic>
                    </a:graphicData>
                  </a:graphic>
                </wp:inline>
              </w:drawing>
            </w:r>
          </w:p>
        </w:tc>
      </w:tr>
      <w:tr w:rsidR="0073166E" w14:paraId="71A27F20" w14:textId="77777777" w:rsidTr="0073166E">
        <w:tc>
          <w:tcPr>
            <w:tcW w:w="9212" w:type="dxa"/>
          </w:tcPr>
          <w:p w14:paraId="6A12E32F" w14:textId="77777777" w:rsidR="0073166E" w:rsidRDefault="0073166E" w:rsidP="0073166E">
            <w:pPr>
              <w:jc w:val="center"/>
              <w:rPr>
                <w:noProof/>
                <w:lang w:eastAsia="fr-FR"/>
              </w:rPr>
            </w:pPr>
          </w:p>
        </w:tc>
      </w:tr>
      <w:tr w:rsidR="0073166E" w14:paraId="0706E237" w14:textId="77777777" w:rsidTr="0073166E">
        <w:tc>
          <w:tcPr>
            <w:tcW w:w="9212" w:type="dxa"/>
          </w:tcPr>
          <w:p w14:paraId="01F3F4E7" w14:textId="77777777" w:rsidR="0073166E" w:rsidRDefault="0073166E" w:rsidP="0073166E">
            <w:pPr>
              <w:jc w:val="center"/>
            </w:pPr>
            <w:r>
              <w:rPr>
                <w:noProof/>
                <w:lang w:eastAsia="fr-FR"/>
              </w:rPr>
              <w:drawing>
                <wp:inline distT="0" distB="0" distL="0" distR="0" wp14:anchorId="6C2E8CE2" wp14:editId="50DFAD0A">
                  <wp:extent cx="3478759" cy="3803650"/>
                  <wp:effectExtent l="0" t="0" r="7620" b="635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95460" cy="3821911"/>
                          </a:xfrm>
                          <a:prstGeom prst="rect">
                            <a:avLst/>
                          </a:prstGeom>
                          <a:noFill/>
                        </pic:spPr>
                      </pic:pic>
                    </a:graphicData>
                  </a:graphic>
                </wp:inline>
              </w:drawing>
            </w:r>
          </w:p>
        </w:tc>
      </w:tr>
    </w:tbl>
    <w:p w14:paraId="2E211679" w14:textId="77777777" w:rsidR="0073166E" w:rsidRDefault="0073166E" w:rsidP="0073166E"/>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73166E" w14:paraId="10AF75D7" w14:textId="77777777" w:rsidTr="0073166E">
        <w:tc>
          <w:tcPr>
            <w:tcW w:w="9212" w:type="dxa"/>
          </w:tcPr>
          <w:p w14:paraId="4667FD29" w14:textId="77777777" w:rsidR="00A253C6" w:rsidRDefault="00FD4B19" w:rsidP="00A253C6">
            <w:pPr>
              <w:pStyle w:val="Titre2"/>
              <w:outlineLvl w:val="1"/>
            </w:pPr>
            <w:bookmarkStart w:id="21" w:name="_Toc37277228"/>
            <w:r>
              <w:lastRenderedPageBreak/>
              <w:t>I</w:t>
            </w:r>
            <w:r w:rsidR="00A253C6" w:rsidRPr="00A253C6">
              <w:t>dentifiez ou imaginez les composants du risque depuis le contenu de l’article</w:t>
            </w:r>
            <w:bookmarkEnd w:id="21"/>
          </w:p>
          <w:p w14:paraId="1E67D6FD" w14:textId="77777777" w:rsidR="0073166E" w:rsidRDefault="0073166E" w:rsidP="0073166E">
            <w:pPr>
              <w:jc w:val="center"/>
            </w:pPr>
            <w:r>
              <w:rPr>
                <w:noProof/>
                <w:lang w:eastAsia="fr-FR"/>
              </w:rPr>
              <w:drawing>
                <wp:inline distT="0" distB="0" distL="0" distR="0" wp14:anchorId="2FFE4B0D" wp14:editId="4991F336">
                  <wp:extent cx="4620895" cy="2310765"/>
                  <wp:effectExtent l="0" t="0" r="825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20895" cy="2310765"/>
                          </a:xfrm>
                          <a:prstGeom prst="rect">
                            <a:avLst/>
                          </a:prstGeom>
                          <a:noFill/>
                        </pic:spPr>
                      </pic:pic>
                    </a:graphicData>
                  </a:graphic>
                </wp:inline>
              </w:drawing>
            </w:r>
          </w:p>
        </w:tc>
      </w:tr>
      <w:tr w:rsidR="0073166E" w14:paraId="12F06803" w14:textId="77777777" w:rsidTr="0073166E">
        <w:tc>
          <w:tcPr>
            <w:tcW w:w="9212" w:type="dxa"/>
          </w:tcPr>
          <w:p w14:paraId="364868FC" w14:textId="77777777" w:rsidR="0073166E" w:rsidRDefault="0073166E" w:rsidP="0073166E"/>
        </w:tc>
      </w:tr>
      <w:tr w:rsidR="0073166E" w14:paraId="56EBB8C7" w14:textId="77777777" w:rsidTr="0073166E">
        <w:tc>
          <w:tcPr>
            <w:tcW w:w="9212" w:type="dxa"/>
          </w:tcPr>
          <w:p w14:paraId="2BD2F41D" w14:textId="77777777" w:rsidR="0073166E" w:rsidRDefault="0073166E" w:rsidP="0073166E">
            <w:pPr>
              <w:jc w:val="center"/>
            </w:pPr>
            <w:r>
              <w:rPr>
                <w:noProof/>
                <w:lang w:eastAsia="fr-FR"/>
              </w:rPr>
              <w:drawing>
                <wp:inline distT="0" distB="0" distL="0" distR="0" wp14:anchorId="7F2C2F03" wp14:editId="5D148278">
                  <wp:extent cx="3990109" cy="4362756"/>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00202" cy="4373792"/>
                          </a:xfrm>
                          <a:prstGeom prst="rect">
                            <a:avLst/>
                          </a:prstGeom>
                          <a:noFill/>
                        </pic:spPr>
                      </pic:pic>
                    </a:graphicData>
                  </a:graphic>
                </wp:inline>
              </w:drawing>
            </w:r>
          </w:p>
        </w:tc>
      </w:tr>
    </w:tbl>
    <w:p w14:paraId="2C1C85A2" w14:textId="77777777" w:rsidR="0073166E" w:rsidRDefault="0073166E" w:rsidP="0073166E"/>
    <w:p w14:paraId="5D3F5B6F" w14:textId="77777777" w:rsidR="0073166E" w:rsidRDefault="0073166E" w:rsidP="0073166E">
      <w:pPr>
        <w:sectPr w:rsidR="0073166E" w:rsidSect="0073166E">
          <w:pgSz w:w="11906" w:h="16838"/>
          <w:pgMar w:top="1417" w:right="1417" w:bottom="1417" w:left="1417" w:header="708" w:footer="708" w:gutter="0"/>
          <w:cols w:space="708"/>
          <w:docGrid w:linePitch="360"/>
        </w:sectPr>
      </w:pPr>
    </w:p>
    <w:p w14:paraId="62A3AB61" w14:textId="77777777" w:rsidR="0073166E" w:rsidRDefault="004C0C93" w:rsidP="008A651C">
      <w:pPr>
        <w:pStyle w:val="Titre1"/>
      </w:pPr>
      <w:bookmarkStart w:id="22" w:name="_Toc37277229"/>
      <w:r>
        <w:lastRenderedPageBreak/>
        <w:t>É</w:t>
      </w:r>
      <w:r w:rsidR="004160F7">
        <w:t>tude de cas – Renouvellement de titre d’identité numérique</w:t>
      </w:r>
      <w:bookmarkEnd w:id="22"/>
    </w:p>
    <w:p w14:paraId="3BF2A452" w14:textId="77777777" w:rsidR="004160F7" w:rsidRPr="004160F7" w:rsidRDefault="004160F7" w:rsidP="008A651C">
      <w:pPr>
        <w:pStyle w:val="Titre2"/>
      </w:pPr>
      <w:bookmarkStart w:id="23" w:name="_Toc536612205"/>
      <w:bookmarkStart w:id="24" w:name="_Toc37277230"/>
      <w:r w:rsidRPr="004160F7">
        <w:t>Introduction</w:t>
      </w:r>
      <w:bookmarkEnd w:id="23"/>
      <w:bookmarkEnd w:id="24"/>
    </w:p>
    <w:p w14:paraId="6696AFD5" w14:textId="77777777" w:rsidR="004160F7" w:rsidRPr="00831F57" w:rsidRDefault="004160F7" w:rsidP="004160F7">
      <w:pPr>
        <w:pStyle w:val="Paragraphedeliste"/>
        <w:ind w:left="0"/>
        <w:jc w:val="both"/>
        <w:rPr>
          <w:rFonts w:cs="Arial"/>
        </w:rPr>
      </w:pPr>
      <w:r w:rsidRPr="00831F57">
        <w:rPr>
          <w:rFonts w:cs="Arial"/>
        </w:rPr>
        <w:t>Vous êtes amené à réfléchir sur un cas d’étude se basant sur la démarche administrative de renouvellement d’un titre d’identité numérique (TIN).</w:t>
      </w:r>
    </w:p>
    <w:p w14:paraId="3DE47A9C" w14:textId="77777777" w:rsidR="004160F7" w:rsidRPr="00831F57" w:rsidRDefault="004160F7" w:rsidP="004160F7">
      <w:pPr>
        <w:pStyle w:val="Paragraphedeliste"/>
        <w:ind w:left="0"/>
        <w:jc w:val="both"/>
        <w:rPr>
          <w:rFonts w:cs="Arial"/>
          <w:b/>
        </w:rPr>
      </w:pPr>
      <w:r w:rsidRPr="00831F57">
        <w:rPr>
          <w:rFonts w:cs="Arial"/>
          <w:b/>
        </w:rPr>
        <w:t>Bien que s’appuyant sur une démarche concrète, l’ensemble des éléments présentés dans la suite de ce dossier est fictif (les noms des organisations, les vulnérabilités énoncées, l’architecture des différents systèmes d’information, etc.).</w:t>
      </w:r>
    </w:p>
    <w:p w14:paraId="014092A9" w14:textId="77777777" w:rsidR="004160F7" w:rsidRDefault="004160F7" w:rsidP="004160F7">
      <w:pPr>
        <w:pStyle w:val="Paragraphedeliste"/>
        <w:ind w:left="0"/>
        <w:jc w:val="both"/>
        <w:rPr>
          <w:rFonts w:cs="Arial"/>
        </w:rPr>
      </w:pPr>
      <w:r w:rsidRPr="00831F57">
        <w:rPr>
          <w:rFonts w:cs="Arial"/>
        </w:rPr>
        <w:t>Les éléments décrits dans le présent dossier ont vocation à accompagner le participant à :</w:t>
      </w:r>
    </w:p>
    <w:p w14:paraId="254704A9" w14:textId="77777777" w:rsidR="004160F7" w:rsidRPr="004160F7" w:rsidRDefault="004160F7" w:rsidP="004160F7">
      <w:pPr>
        <w:pStyle w:val="Paragraphedeliste"/>
        <w:numPr>
          <w:ilvl w:val="0"/>
          <w:numId w:val="9"/>
        </w:numPr>
        <w:jc w:val="both"/>
        <w:rPr>
          <w:rFonts w:cs="Arial"/>
          <w:b/>
        </w:rPr>
      </w:pPr>
      <w:r w:rsidRPr="004160F7">
        <w:rPr>
          <w:rFonts w:cs="Arial"/>
          <w:b/>
        </w:rPr>
        <w:t>visualiser la démarche de renouvellement d’un titre d’identité numérique ;</w:t>
      </w:r>
    </w:p>
    <w:p w14:paraId="308A81C4" w14:textId="77777777" w:rsidR="004160F7" w:rsidRPr="004160F7" w:rsidRDefault="004160F7" w:rsidP="004160F7">
      <w:pPr>
        <w:pStyle w:val="Paragraphedeliste"/>
        <w:numPr>
          <w:ilvl w:val="0"/>
          <w:numId w:val="9"/>
        </w:numPr>
        <w:jc w:val="both"/>
        <w:rPr>
          <w:rFonts w:cs="Arial"/>
          <w:b/>
        </w:rPr>
      </w:pPr>
      <w:r w:rsidRPr="004160F7">
        <w:rPr>
          <w:rFonts w:cs="Arial"/>
          <w:b/>
        </w:rPr>
        <w:t>visualiser l’écosystème dans lequel cette démarche s’inscrit ;</w:t>
      </w:r>
    </w:p>
    <w:p w14:paraId="4CA10E49" w14:textId="77777777" w:rsidR="004160F7" w:rsidRPr="004160F7" w:rsidRDefault="004160F7" w:rsidP="004160F7">
      <w:pPr>
        <w:pStyle w:val="Paragraphedeliste"/>
        <w:numPr>
          <w:ilvl w:val="0"/>
          <w:numId w:val="9"/>
        </w:numPr>
        <w:jc w:val="both"/>
        <w:rPr>
          <w:rFonts w:cs="Arial"/>
          <w:b/>
        </w:rPr>
      </w:pPr>
      <w:r w:rsidRPr="004160F7">
        <w:rPr>
          <w:rFonts w:cs="Arial"/>
          <w:b/>
        </w:rPr>
        <w:t>présenter l’architecture des différents systèmes d’information ;</w:t>
      </w:r>
    </w:p>
    <w:p w14:paraId="59ADF30D" w14:textId="77777777" w:rsidR="004160F7" w:rsidRPr="004160F7" w:rsidRDefault="004160F7" w:rsidP="004160F7">
      <w:pPr>
        <w:pStyle w:val="Paragraphedeliste"/>
        <w:numPr>
          <w:ilvl w:val="0"/>
          <w:numId w:val="9"/>
        </w:numPr>
        <w:jc w:val="both"/>
        <w:rPr>
          <w:rFonts w:cs="Arial"/>
          <w:b/>
        </w:rPr>
      </w:pPr>
      <w:r w:rsidRPr="004160F7">
        <w:rPr>
          <w:rFonts w:cs="Arial"/>
          <w:b/>
        </w:rPr>
        <w:t>identifier les vulnérabilités disséminées alimentant l’étude de cas.</w:t>
      </w:r>
    </w:p>
    <w:p w14:paraId="01522ADE" w14:textId="77777777" w:rsidR="004160F7" w:rsidRDefault="004160F7" w:rsidP="008A651C">
      <w:pPr>
        <w:pStyle w:val="Titre2"/>
      </w:pPr>
      <w:bookmarkStart w:id="25" w:name="_Toc536612206"/>
      <w:bookmarkStart w:id="26" w:name="_Toc37277231"/>
      <w:r>
        <w:t>Contexte</w:t>
      </w:r>
      <w:bookmarkEnd w:id="25"/>
      <w:r w:rsidR="0050010C">
        <w:t> : le dossier fourni</w:t>
      </w:r>
      <w:bookmarkEnd w:id="26"/>
    </w:p>
    <w:p w14:paraId="484344C4" w14:textId="77777777" w:rsidR="004160F7" w:rsidRPr="004160F7" w:rsidRDefault="004160F7" w:rsidP="00A253C6">
      <w:pPr>
        <w:pStyle w:val="Titre3"/>
      </w:pPr>
      <w:bookmarkStart w:id="27" w:name="_Toc536612207"/>
      <w:r w:rsidRPr="004160F7">
        <w:t>Généralités</w:t>
      </w:r>
      <w:bookmarkEnd w:id="27"/>
    </w:p>
    <w:p w14:paraId="57B1DCEF" w14:textId="77777777" w:rsidR="004160F7" w:rsidRPr="00831F57" w:rsidRDefault="004160F7" w:rsidP="004160F7">
      <w:pPr>
        <w:pStyle w:val="Paragraphedeliste"/>
        <w:ind w:left="0"/>
        <w:jc w:val="both"/>
      </w:pPr>
      <w:r w:rsidRPr="00831F57">
        <w:t xml:space="preserve">Dans le cadre de l’homologation du système d’information utilisé pour la démarche administrative de renouvellement de titre d’identité numérique, </w:t>
      </w:r>
      <w:r w:rsidRPr="00831F57">
        <w:rPr>
          <w:b/>
        </w:rPr>
        <w:t>la Société de Gestion des Titres d’Identité Numérique (SGTIN)</w:t>
      </w:r>
      <w:r w:rsidRPr="00831F57">
        <w:t xml:space="preserve"> </w:t>
      </w:r>
      <w:r w:rsidRPr="00831F57">
        <w:rPr>
          <w:b/>
        </w:rPr>
        <w:t>vous sollicite pour constituer le dossier d’homologation</w:t>
      </w:r>
      <w:r w:rsidRPr="00831F57">
        <w:t xml:space="preserve">. À ce titre, </w:t>
      </w:r>
      <w:r w:rsidRPr="00831F57">
        <w:rPr>
          <w:b/>
        </w:rPr>
        <w:t xml:space="preserve">vous êtes chargé de la réalisation d’une étude des risques </w:t>
      </w:r>
      <w:r w:rsidR="0031485E">
        <w:rPr>
          <w:b/>
        </w:rPr>
        <w:t>cyber</w:t>
      </w:r>
      <w:r w:rsidRPr="00831F57">
        <w:t xml:space="preserve"> dont le périmètre couvre </w:t>
      </w:r>
      <w:r w:rsidR="00BF4EDE">
        <w:t xml:space="preserve">la mission </w:t>
      </w:r>
      <w:r w:rsidRPr="00831F57">
        <w:t xml:space="preserve"> de renouvellement de titre</w:t>
      </w:r>
      <w:r w:rsidR="00102FC1">
        <w:t>s</w:t>
      </w:r>
      <w:r w:rsidRPr="00831F57">
        <w:t xml:space="preserve"> d’identité numérique.</w:t>
      </w:r>
    </w:p>
    <w:p w14:paraId="5D7597F0" w14:textId="77777777" w:rsidR="004160F7" w:rsidRPr="00831F57" w:rsidRDefault="004160F7" w:rsidP="004160F7">
      <w:pPr>
        <w:pStyle w:val="Paragraphedeliste"/>
        <w:ind w:left="0"/>
        <w:jc w:val="both"/>
      </w:pPr>
      <w:r w:rsidRPr="00831F57">
        <w:t xml:space="preserve">Le système d’information étudié étant déjà en production, l’autorité d’homologation, afin de prononcer l’homologation, </w:t>
      </w:r>
      <w:r w:rsidRPr="00831F57">
        <w:rPr>
          <w:b/>
        </w:rPr>
        <w:t>a commandité un audit de la sécurité du système d’information</w:t>
      </w:r>
      <w:r w:rsidRPr="00831F57">
        <w:t xml:space="preserve"> qui doit permettre de vérifier les pratiques de sécurité d’un point de vue organisationnel, physique et technique.</w:t>
      </w:r>
    </w:p>
    <w:p w14:paraId="0352A73C" w14:textId="77777777" w:rsidR="004160F7" w:rsidRPr="00831F57" w:rsidRDefault="004160F7" w:rsidP="004160F7">
      <w:pPr>
        <w:pStyle w:val="Paragraphedeliste"/>
        <w:ind w:left="0"/>
        <w:jc w:val="both"/>
      </w:pPr>
      <w:r w:rsidRPr="00831F57">
        <w:t>Les éléments fournis dans la suite du présent dossier de l’étude de cas sont issus :</w:t>
      </w:r>
    </w:p>
    <w:p w14:paraId="14E6627F" w14:textId="77777777" w:rsidR="004160F7" w:rsidRPr="00831F57" w:rsidRDefault="004160F7" w:rsidP="004160F7">
      <w:pPr>
        <w:pStyle w:val="Paragraphedeliste"/>
        <w:numPr>
          <w:ilvl w:val="0"/>
          <w:numId w:val="8"/>
        </w:numPr>
        <w:spacing w:after="120" w:line="240" w:lineRule="auto"/>
        <w:contextualSpacing w:val="0"/>
        <w:jc w:val="both"/>
      </w:pPr>
      <w:r w:rsidRPr="00831F57">
        <w:t xml:space="preserve">des </w:t>
      </w:r>
      <w:r w:rsidRPr="00831F57">
        <w:rPr>
          <w:b/>
        </w:rPr>
        <w:t>entretiens avec les « métiers »</w:t>
      </w:r>
      <w:r w:rsidRPr="00831F57">
        <w:t xml:space="preserve"> pour la compréhension de la démarche de renouvellement d’un titre d’identité numérique ;</w:t>
      </w:r>
    </w:p>
    <w:p w14:paraId="655D505E" w14:textId="77777777" w:rsidR="004160F7" w:rsidRPr="00831F57" w:rsidRDefault="004160F7" w:rsidP="004160F7">
      <w:pPr>
        <w:pStyle w:val="Paragraphedeliste"/>
        <w:numPr>
          <w:ilvl w:val="0"/>
          <w:numId w:val="8"/>
        </w:numPr>
        <w:spacing w:after="120" w:line="240" w:lineRule="auto"/>
        <w:contextualSpacing w:val="0"/>
        <w:jc w:val="both"/>
      </w:pPr>
      <w:r w:rsidRPr="00831F57">
        <w:t xml:space="preserve">des </w:t>
      </w:r>
      <w:r w:rsidRPr="00831F57">
        <w:rPr>
          <w:b/>
        </w:rPr>
        <w:t>entretiens avec les « opérationnels »</w:t>
      </w:r>
      <w:r w:rsidRPr="00831F57">
        <w:t xml:space="preserve"> pour la compréhension du système d’information, et les interconnexions associées, mis en œuvre dans le cadre du renouvellement d’un titre d’identité numérique ;</w:t>
      </w:r>
    </w:p>
    <w:p w14:paraId="47E119C3" w14:textId="77777777" w:rsidR="004160F7" w:rsidRPr="00831F57" w:rsidRDefault="004160F7" w:rsidP="004160F7">
      <w:pPr>
        <w:pStyle w:val="Paragraphedeliste"/>
        <w:numPr>
          <w:ilvl w:val="0"/>
          <w:numId w:val="8"/>
        </w:numPr>
        <w:spacing w:after="120" w:line="240" w:lineRule="auto"/>
        <w:contextualSpacing w:val="0"/>
        <w:jc w:val="both"/>
      </w:pPr>
      <w:r w:rsidRPr="00831F57">
        <w:t xml:space="preserve">des </w:t>
      </w:r>
      <w:r w:rsidRPr="00831F57">
        <w:rPr>
          <w:b/>
        </w:rPr>
        <w:t>résultats de l’audit SSI</w:t>
      </w:r>
      <w:r w:rsidRPr="00831F57">
        <w:t xml:space="preserve"> du système étudié qui présentent, entre autres, les points faibles relevés.</w:t>
      </w:r>
    </w:p>
    <w:p w14:paraId="21A63219" w14:textId="77777777" w:rsidR="004160F7" w:rsidRDefault="004160F7" w:rsidP="00A253C6">
      <w:pPr>
        <w:pStyle w:val="Titre3"/>
      </w:pPr>
      <w:bookmarkStart w:id="28" w:name="_Toc536612208"/>
      <w:r>
        <w:t>Réglementation</w:t>
      </w:r>
      <w:bookmarkEnd w:id="28"/>
    </w:p>
    <w:p w14:paraId="7FDC9DE7" w14:textId="77777777" w:rsidR="004160F7" w:rsidRPr="00831F57" w:rsidRDefault="004160F7" w:rsidP="004160F7">
      <w:pPr>
        <w:pStyle w:val="Paragraphedeliste"/>
        <w:ind w:left="0"/>
        <w:jc w:val="both"/>
      </w:pPr>
      <w:r w:rsidRPr="00831F57">
        <w:t>Compte-tenu de la nature des acteurs et des services étudiés, le Référentiel Général de Sécurité est pleinement applicable aux acteurs et aux systèmes d’information suivants :</w:t>
      </w:r>
    </w:p>
    <w:p w14:paraId="4DA2A94B" w14:textId="77777777" w:rsidR="004160F7" w:rsidRPr="00831F57" w:rsidRDefault="004160F7" w:rsidP="004160F7">
      <w:pPr>
        <w:pStyle w:val="Paragraphedeliste"/>
        <w:numPr>
          <w:ilvl w:val="0"/>
          <w:numId w:val="10"/>
        </w:numPr>
        <w:spacing w:after="120" w:line="240" w:lineRule="auto"/>
        <w:contextualSpacing w:val="0"/>
        <w:jc w:val="both"/>
      </w:pPr>
      <w:r w:rsidRPr="00831F57">
        <w:t>acteurs : la mairie et la SGTIN ;</w:t>
      </w:r>
    </w:p>
    <w:p w14:paraId="74457E2E" w14:textId="77777777" w:rsidR="004160F7" w:rsidRDefault="004160F7" w:rsidP="004160F7">
      <w:pPr>
        <w:pStyle w:val="Paragraphedeliste"/>
        <w:numPr>
          <w:ilvl w:val="0"/>
          <w:numId w:val="10"/>
        </w:numPr>
        <w:spacing w:after="120" w:line="240" w:lineRule="auto"/>
        <w:contextualSpacing w:val="0"/>
        <w:jc w:val="both"/>
      </w:pPr>
      <w:r w:rsidRPr="00831F57">
        <w:t>systèmes d’information : les systèmes d’information sous la responsabilité des acteurs listés ci-</w:t>
      </w:r>
      <w:r w:rsidR="0031485E">
        <w:t>après</w:t>
      </w:r>
      <w:r w:rsidRPr="00831F57">
        <w:t>.</w:t>
      </w:r>
    </w:p>
    <w:p w14:paraId="2906A60B" w14:textId="77777777" w:rsidR="004160F7" w:rsidRDefault="004160F7">
      <w:r>
        <w:br w:type="page"/>
      </w:r>
    </w:p>
    <w:p w14:paraId="7F1CCD3B" w14:textId="77777777" w:rsidR="004160F7" w:rsidRDefault="004160F7" w:rsidP="00A253C6">
      <w:pPr>
        <w:pStyle w:val="Titre3"/>
      </w:pPr>
      <w:bookmarkStart w:id="29" w:name="_Ref511744557"/>
      <w:bookmarkStart w:id="30" w:name="_Toc536612209"/>
      <w:r>
        <w:lastRenderedPageBreak/>
        <w:t xml:space="preserve">Présentation de la démarche administrative : renouvellement de </w:t>
      </w:r>
      <w:bookmarkEnd w:id="29"/>
      <w:r>
        <w:t>titre d’identité numérique</w:t>
      </w:r>
      <w:bookmarkEnd w:id="30"/>
    </w:p>
    <w:p w14:paraId="0EFA5D74" w14:textId="77777777" w:rsidR="004160F7" w:rsidRPr="00831F57" w:rsidRDefault="004160F7" w:rsidP="004160F7">
      <w:pPr>
        <w:spacing w:after="0" w:line="240" w:lineRule="auto"/>
        <w:jc w:val="both"/>
      </w:pPr>
      <w:r w:rsidRPr="00831F57">
        <w:t>L’étude de cas se penche, comme rappelé en introduction, sur la démarche administrative de renouvellement de titre d’identité numérique. La Figure 1 illustre le déroulé de ladite démarche.</w:t>
      </w:r>
    </w:p>
    <w:p w14:paraId="35DFD8EC" w14:textId="77777777" w:rsidR="004160F7" w:rsidRDefault="004160F7" w:rsidP="004160F7">
      <w:pPr>
        <w:jc w:val="center"/>
      </w:pPr>
      <w:bookmarkStart w:id="31" w:name="_Ref511982109"/>
      <w:bookmarkStart w:id="32" w:name="_Ref529367879"/>
      <w:r>
        <w:rPr>
          <w:noProof/>
          <w:lang w:eastAsia="fr-FR"/>
        </w:rPr>
        <w:drawing>
          <wp:inline distT="0" distB="0" distL="0" distR="0" wp14:anchorId="76DE2383" wp14:editId="43054456">
            <wp:extent cx="6157158" cy="6908271"/>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ranet.fr\sgdsn\anssi\RELEC\MRR\EBIOS\EBIOS NG\12. FORMATION\JOUR 2 - Cas fictifs\Cas Titre identité numérique\Etude_cas-TIN_Processus.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6157158" cy="6908271"/>
                    </a:xfrm>
                    <a:prstGeom prst="rect">
                      <a:avLst/>
                    </a:prstGeom>
                    <a:noFill/>
                    <a:ln>
                      <a:noFill/>
                    </a:ln>
                  </pic:spPr>
                </pic:pic>
              </a:graphicData>
            </a:graphic>
          </wp:inline>
        </w:drawing>
      </w:r>
    </w:p>
    <w:p w14:paraId="6791AEE6" w14:textId="2AA54812" w:rsidR="004160F7" w:rsidRPr="00D27393" w:rsidRDefault="004160F7" w:rsidP="004160F7">
      <w:pPr>
        <w:jc w:val="center"/>
        <w:rPr>
          <w:bCs/>
          <w:color w:val="4F81BD" w:themeColor="accent1"/>
          <w:szCs w:val="18"/>
        </w:rPr>
      </w:pPr>
      <w:bookmarkStart w:id="33" w:name="_Toc536612218"/>
      <w:r w:rsidRPr="00D27393">
        <w:rPr>
          <w:bCs/>
          <w:color w:val="4F81BD" w:themeColor="accent1"/>
          <w:szCs w:val="18"/>
        </w:rPr>
        <w:t xml:space="preserve">Figure </w:t>
      </w:r>
      <w:r w:rsidR="00EE450C" w:rsidRPr="00D27393">
        <w:rPr>
          <w:bCs/>
          <w:color w:val="4F81BD" w:themeColor="accent1"/>
          <w:szCs w:val="18"/>
        </w:rPr>
        <w:fldChar w:fldCharType="begin"/>
      </w:r>
      <w:r w:rsidRPr="00D27393">
        <w:rPr>
          <w:bCs/>
          <w:color w:val="4F81BD" w:themeColor="accent1"/>
          <w:szCs w:val="18"/>
        </w:rPr>
        <w:instrText xml:space="preserve"> SEQ Figure \* ARABIC </w:instrText>
      </w:r>
      <w:r w:rsidR="00EE450C" w:rsidRPr="00D27393">
        <w:rPr>
          <w:bCs/>
          <w:color w:val="4F81BD" w:themeColor="accent1"/>
          <w:szCs w:val="18"/>
        </w:rPr>
        <w:fldChar w:fldCharType="separate"/>
      </w:r>
      <w:r w:rsidR="001E3DED">
        <w:rPr>
          <w:bCs/>
          <w:noProof/>
          <w:color w:val="4F81BD" w:themeColor="accent1"/>
          <w:szCs w:val="18"/>
        </w:rPr>
        <w:t>1</w:t>
      </w:r>
      <w:r w:rsidR="00EE450C" w:rsidRPr="00D27393">
        <w:rPr>
          <w:bCs/>
          <w:color w:val="4F81BD" w:themeColor="accent1"/>
          <w:szCs w:val="18"/>
        </w:rPr>
        <w:fldChar w:fldCharType="end"/>
      </w:r>
      <w:bookmarkEnd w:id="31"/>
      <w:bookmarkEnd w:id="32"/>
      <w:r w:rsidRPr="00D27393">
        <w:rPr>
          <w:bCs/>
          <w:color w:val="4F81BD" w:themeColor="accent1"/>
          <w:szCs w:val="18"/>
        </w:rPr>
        <w:t> : Diagramme de flux de la démarche de renouvellement de titres d’identité numérique</w:t>
      </w:r>
      <w:bookmarkEnd w:id="33"/>
    </w:p>
    <w:p w14:paraId="5AEF8D3D" w14:textId="77777777" w:rsidR="004160F7" w:rsidRPr="00831F57" w:rsidRDefault="004160F7" w:rsidP="004160F7">
      <w:pPr>
        <w:spacing w:after="0" w:line="240" w:lineRule="auto"/>
        <w:rPr>
          <w:b/>
          <w:i/>
        </w:rPr>
      </w:pPr>
      <w:r w:rsidRPr="00831F57">
        <w:rPr>
          <w:b/>
          <w:i/>
          <w:u w:val="single"/>
        </w:rPr>
        <w:t>N.B.</w:t>
      </w:r>
      <w:r w:rsidRPr="00831F57">
        <w:rPr>
          <w:b/>
          <w:i/>
        </w:rPr>
        <w:t> : sont exclus de la présente étude des risques :</w:t>
      </w:r>
    </w:p>
    <w:p w14:paraId="330A3547" w14:textId="77777777" w:rsidR="004160F7" w:rsidRDefault="004160F7" w:rsidP="004160F7">
      <w:pPr>
        <w:pStyle w:val="Liste"/>
        <w:numPr>
          <w:ilvl w:val="0"/>
          <w:numId w:val="6"/>
        </w:numPr>
        <w:spacing w:after="0" w:line="240" w:lineRule="auto"/>
        <w:rPr>
          <w:rFonts w:asciiTheme="minorHAnsi" w:hAnsiTheme="minorHAnsi"/>
          <w:b/>
          <w:i/>
        </w:rPr>
      </w:pPr>
      <w:r w:rsidRPr="00831F57">
        <w:rPr>
          <w:rFonts w:asciiTheme="minorHAnsi" w:hAnsiTheme="minorHAnsi"/>
          <w:b/>
          <w:i/>
        </w:rPr>
        <w:t>le processus de déclaration de perte ou de vol du titre d’identité numérique ;</w:t>
      </w:r>
    </w:p>
    <w:p w14:paraId="29AAAFA6" w14:textId="77777777" w:rsidR="004160F7" w:rsidRDefault="004160F7" w:rsidP="004160F7">
      <w:pPr>
        <w:pStyle w:val="Liste"/>
        <w:numPr>
          <w:ilvl w:val="0"/>
          <w:numId w:val="6"/>
        </w:numPr>
        <w:spacing w:after="0" w:line="240" w:lineRule="auto"/>
        <w:rPr>
          <w:rFonts w:asciiTheme="minorHAnsi" w:hAnsiTheme="minorHAnsi"/>
          <w:b/>
          <w:i/>
        </w:rPr>
      </w:pPr>
      <w:r w:rsidRPr="00831F57">
        <w:rPr>
          <w:rFonts w:asciiTheme="minorHAnsi" w:hAnsiTheme="minorHAnsi"/>
          <w:b/>
          <w:i/>
        </w:rPr>
        <w:t>le processus de destruction du titre d’identité numérique.</w:t>
      </w:r>
    </w:p>
    <w:p w14:paraId="14213864" w14:textId="77777777" w:rsidR="004160F7" w:rsidRDefault="004160F7" w:rsidP="00A253C6">
      <w:pPr>
        <w:pStyle w:val="Titre3"/>
      </w:pPr>
      <w:bookmarkStart w:id="34" w:name="_Toc536612210"/>
      <w:r>
        <w:lastRenderedPageBreak/>
        <w:t>Présentation de l’écosystème entourant la démarche de renouvellement de titres d’identité numérique</w:t>
      </w:r>
      <w:bookmarkEnd w:id="34"/>
    </w:p>
    <w:p w14:paraId="597D19EF" w14:textId="77777777" w:rsidR="004160F7" w:rsidRPr="00651188" w:rsidRDefault="004160F7" w:rsidP="00A253C6">
      <w:pPr>
        <w:pStyle w:val="Titre4"/>
      </w:pPr>
      <w:bookmarkStart w:id="35" w:name="_Toc536612211"/>
      <w:r>
        <w:t>Les acteurs</w:t>
      </w:r>
      <w:bookmarkEnd w:id="35"/>
    </w:p>
    <w:p w14:paraId="2F58DC36" w14:textId="77777777" w:rsidR="004160F7" w:rsidRPr="00831F57" w:rsidRDefault="004160F7" w:rsidP="004160F7">
      <w:pPr>
        <w:pStyle w:val="Paragraphedeliste"/>
        <w:ind w:left="0"/>
        <w:jc w:val="both"/>
      </w:pPr>
      <w:r w:rsidRPr="00831F57">
        <w:t>Dans le cadre de cette démarche, nous avons retenu un certain nombre d’acteurs qui participent directement à la démarche de renouvellement de titres d’identité numérique. Ainsi nous identifions :</w:t>
      </w:r>
    </w:p>
    <w:p w14:paraId="7F04DD27" w14:textId="77777777" w:rsidR="004160F7" w:rsidRPr="00831F57" w:rsidRDefault="004160F7" w:rsidP="004160F7">
      <w:pPr>
        <w:pStyle w:val="Paragraphedeliste"/>
        <w:numPr>
          <w:ilvl w:val="0"/>
          <w:numId w:val="11"/>
        </w:numPr>
        <w:spacing w:after="120" w:line="240" w:lineRule="auto"/>
        <w:contextualSpacing w:val="0"/>
        <w:jc w:val="both"/>
      </w:pPr>
      <w:r w:rsidRPr="006B30C6">
        <w:rPr>
          <w:b/>
        </w:rPr>
        <w:t>l’Autorité Nationale de Gestion des Titres d’identité numérique</w:t>
      </w:r>
      <w:r w:rsidRPr="00831F57">
        <w:t xml:space="preserve"> (</w:t>
      </w:r>
      <w:r w:rsidRPr="00831F57">
        <w:rPr>
          <w:b/>
        </w:rPr>
        <w:t>ANGT</w:t>
      </w:r>
      <w:r w:rsidRPr="00831F57">
        <w:t>) : autorité en charge des questions relatives aux TIN, à savoir :</w:t>
      </w:r>
    </w:p>
    <w:p w14:paraId="78A523B1" w14:textId="77777777" w:rsidR="004160F7" w:rsidRPr="00831F57" w:rsidRDefault="004160F7" w:rsidP="004160F7">
      <w:pPr>
        <w:pStyle w:val="Paragraphedeliste"/>
        <w:numPr>
          <w:ilvl w:val="1"/>
          <w:numId w:val="11"/>
        </w:numPr>
        <w:spacing w:after="120" w:line="240" w:lineRule="auto"/>
        <w:contextualSpacing w:val="0"/>
        <w:jc w:val="both"/>
      </w:pPr>
      <w:r w:rsidRPr="00831F57">
        <w:t>définition des caractéristiques relatives aux titres d’identité numérique,</w:t>
      </w:r>
    </w:p>
    <w:p w14:paraId="72572752" w14:textId="77777777" w:rsidR="004160F7" w:rsidRPr="00831F57" w:rsidRDefault="004160F7" w:rsidP="004160F7">
      <w:pPr>
        <w:pStyle w:val="Paragraphedeliste"/>
        <w:numPr>
          <w:ilvl w:val="1"/>
          <w:numId w:val="11"/>
        </w:numPr>
        <w:spacing w:after="120" w:line="240" w:lineRule="auto"/>
        <w:contextualSpacing w:val="0"/>
        <w:jc w:val="both"/>
      </w:pPr>
      <w:r w:rsidRPr="00831F57">
        <w:t>agrément (définition du processus et acte de délivrance de l’agrément) des sociétés à produire des titres d’identité numérique,</w:t>
      </w:r>
    </w:p>
    <w:p w14:paraId="148C75E5" w14:textId="77777777" w:rsidR="004160F7" w:rsidRPr="00831F57" w:rsidRDefault="004160F7" w:rsidP="004160F7">
      <w:pPr>
        <w:pStyle w:val="Paragraphedeliste"/>
        <w:numPr>
          <w:ilvl w:val="1"/>
          <w:numId w:val="11"/>
        </w:numPr>
        <w:spacing w:after="120" w:line="240" w:lineRule="auto"/>
        <w:contextualSpacing w:val="0"/>
        <w:jc w:val="both"/>
      </w:pPr>
      <w:r w:rsidRPr="00831F57">
        <w:t>contrôle des sociétés produisant des titres d’identité numérique ;</w:t>
      </w:r>
    </w:p>
    <w:p w14:paraId="6B938477" w14:textId="77777777" w:rsidR="004160F7" w:rsidRPr="00831F57" w:rsidRDefault="004160F7" w:rsidP="004160F7">
      <w:pPr>
        <w:pStyle w:val="Paragraphedeliste"/>
        <w:numPr>
          <w:ilvl w:val="0"/>
          <w:numId w:val="11"/>
        </w:numPr>
        <w:spacing w:after="120" w:line="240" w:lineRule="auto"/>
        <w:contextualSpacing w:val="0"/>
        <w:jc w:val="both"/>
      </w:pPr>
      <w:r w:rsidRPr="00831F57">
        <w:rPr>
          <w:b/>
        </w:rPr>
        <w:t>le citoyen</w:t>
      </w:r>
      <w:r w:rsidRPr="00831F57">
        <w:t> : il est l’acteur à l’origine du processus ;</w:t>
      </w:r>
    </w:p>
    <w:p w14:paraId="154DC4DD" w14:textId="77777777" w:rsidR="004160F7" w:rsidRPr="00831F57" w:rsidRDefault="004160F7" w:rsidP="004160F7">
      <w:pPr>
        <w:pStyle w:val="Paragraphedeliste"/>
        <w:numPr>
          <w:ilvl w:val="0"/>
          <w:numId w:val="11"/>
        </w:numPr>
        <w:spacing w:after="120" w:line="240" w:lineRule="auto"/>
        <w:contextualSpacing w:val="0"/>
        <w:jc w:val="both"/>
      </w:pPr>
      <w:r w:rsidRPr="00831F57">
        <w:rPr>
          <w:b/>
        </w:rPr>
        <w:t>la mairie</w:t>
      </w:r>
      <w:r w:rsidRPr="00831F57">
        <w:t> : elle est l’acteur en charge de :</w:t>
      </w:r>
    </w:p>
    <w:p w14:paraId="63862108" w14:textId="77777777" w:rsidR="004160F7" w:rsidRPr="00831F57" w:rsidRDefault="004160F7" w:rsidP="004160F7">
      <w:pPr>
        <w:pStyle w:val="Paragraphedeliste"/>
        <w:numPr>
          <w:ilvl w:val="1"/>
          <w:numId w:val="11"/>
        </w:numPr>
        <w:spacing w:after="120" w:line="240" w:lineRule="auto"/>
        <w:contextualSpacing w:val="0"/>
        <w:jc w:val="both"/>
      </w:pPr>
      <w:r w:rsidRPr="00831F57">
        <w:t>la prise en compte de la demande de renouvellement,</w:t>
      </w:r>
    </w:p>
    <w:p w14:paraId="2BAE2C70" w14:textId="77777777" w:rsidR="004160F7" w:rsidRPr="00831F57" w:rsidRDefault="004160F7" w:rsidP="004160F7">
      <w:pPr>
        <w:pStyle w:val="Paragraphedeliste"/>
        <w:numPr>
          <w:ilvl w:val="1"/>
          <w:numId w:val="11"/>
        </w:numPr>
        <w:spacing w:after="120" w:line="240" w:lineRule="auto"/>
        <w:contextualSpacing w:val="0"/>
        <w:jc w:val="both"/>
      </w:pPr>
      <w:r w:rsidRPr="00831F57">
        <w:t>la saisie de la demande dans le système d’information de renouvellement de TIN</w:t>
      </w:r>
      <w:r w:rsidR="005A2BC1">
        <w:t xml:space="preserve"> et le contrôle des pièces justificatives</w:t>
      </w:r>
      <w:r w:rsidRPr="00831F57">
        <w:t>,</w:t>
      </w:r>
    </w:p>
    <w:p w14:paraId="53EB9A2E" w14:textId="77777777" w:rsidR="004160F7" w:rsidRDefault="004160F7" w:rsidP="004160F7">
      <w:pPr>
        <w:pStyle w:val="Paragraphedeliste"/>
        <w:numPr>
          <w:ilvl w:val="1"/>
          <w:numId w:val="11"/>
        </w:numPr>
        <w:spacing w:after="120" w:line="240" w:lineRule="auto"/>
        <w:contextualSpacing w:val="0"/>
        <w:jc w:val="both"/>
      </w:pPr>
      <w:r w:rsidRPr="00831F57">
        <w:t>la remise du titre d’identité numérique</w:t>
      </w:r>
      <w:r>
        <w:t xml:space="preserve"> (il n’est pas utile de prendre rendez-vous pour récupérer son TIN en mairie)</w:t>
      </w:r>
      <w:r w:rsidRPr="00831F57">
        <w:t> ;</w:t>
      </w:r>
    </w:p>
    <w:p w14:paraId="1086BA38" w14:textId="77777777" w:rsidR="004160F7" w:rsidRPr="00831F57" w:rsidRDefault="004160F7" w:rsidP="004160F7">
      <w:pPr>
        <w:pStyle w:val="Paragraphedeliste"/>
        <w:numPr>
          <w:ilvl w:val="0"/>
          <w:numId w:val="11"/>
        </w:numPr>
        <w:spacing w:after="120" w:line="240" w:lineRule="auto"/>
        <w:contextualSpacing w:val="0"/>
        <w:jc w:val="both"/>
      </w:pPr>
      <w:r w:rsidRPr="004160F7">
        <w:rPr>
          <w:b/>
        </w:rPr>
        <w:t>la Société de Gestion des Titres d’Identité Numérique (SGTIN)</w:t>
      </w:r>
      <w:r w:rsidRPr="00831F57">
        <w:t> : la SGTIN est la société qui s’occupe de l’édition des titres d’identité numérique. L’agent de cette société a pour rôle de traiter les informations contenues dans la demande saisie par la mairie, pour l’édition et l’envoi du TIN à cette dernière. Cette société fait l’objet d’inspections annuelles de la part de l’ANGT afin de s’assurer du respect des exigences contractuelles de qualité et de sécurité ;</w:t>
      </w:r>
    </w:p>
    <w:p w14:paraId="1BA2B237" w14:textId="77777777" w:rsidR="004160F7" w:rsidRPr="00831F57" w:rsidRDefault="004160F7" w:rsidP="004160F7">
      <w:pPr>
        <w:pStyle w:val="Paragraphedeliste"/>
        <w:numPr>
          <w:ilvl w:val="0"/>
          <w:numId w:val="11"/>
        </w:numPr>
        <w:spacing w:after="120" w:line="240" w:lineRule="auto"/>
        <w:contextualSpacing w:val="0"/>
        <w:jc w:val="both"/>
      </w:pPr>
      <w:r w:rsidRPr="00831F57">
        <w:rPr>
          <w:b/>
        </w:rPr>
        <w:t>la société d’administration du SI de renouvellement de TIN</w:t>
      </w:r>
      <w:r w:rsidRPr="00831F57">
        <w:t> : la société a pour rôle d’infogérer le système d’information (</w:t>
      </w:r>
      <w:r w:rsidRPr="00831F57">
        <w:rPr>
          <w:b/>
        </w:rPr>
        <w:t>M</w:t>
      </w:r>
      <w:r w:rsidRPr="00831F57">
        <w:t xml:space="preserve">aintien en </w:t>
      </w:r>
      <w:r w:rsidRPr="00831F57">
        <w:rPr>
          <w:b/>
        </w:rPr>
        <w:t>C</w:t>
      </w:r>
      <w:r w:rsidRPr="00831F57">
        <w:t xml:space="preserve">ondition </w:t>
      </w:r>
      <w:r w:rsidRPr="00831F57">
        <w:rPr>
          <w:b/>
        </w:rPr>
        <w:t>O</w:t>
      </w:r>
      <w:r w:rsidRPr="00831F57">
        <w:t>pérationnelle (</w:t>
      </w:r>
      <w:r w:rsidRPr="00831F57">
        <w:rPr>
          <w:b/>
        </w:rPr>
        <w:t>MCO</w:t>
      </w:r>
      <w:r w:rsidRPr="00831F57">
        <w:t xml:space="preserve">), </w:t>
      </w:r>
      <w:r w:rsidRPr="00831F57">
        <w:rPr>
          <w:b/>
        </w:rPr>
        <w:t>M</w:t>
      </w:r>
      <w:r w:rsidRPr="00831F57">
        <w:t xml:space="preserve">aintien en </w:t>
      </w:r>
      <w:r w:rsidRPr="00831F57">
        <w:rPr>
          <w:b/>
        </w:rPr>
        <w:t>C</w:t>
      </w:r>
      <w:r w:rsidRPr="00831F57">
        <w:t xml:space="preserve">ondition de </w:t>
      </w:r>
      <w:r w:rsidRPr="00831F57">
        <w:rPr>
          <w:b/>
        </w:rPr>
        <w:t>S</w:t>
      </w:r>
      <w:r w:rsidRPr="00831F57">
        <w:t>écurité (</w:t>
      </w:r>
      <w:r w:rsidRPr="00831F57">
        <w:rPr>
          <w:b/>
        </w:rPr>
        <w:t>MCS</w:t>
      </w:r>
      <w:r w:rsidRPr="00831F57">
        <w:t xml:space="preserve">), évolutions fonctionnelles…) mis en œuvre dans le cadre du renouvellement des TIN ainsi que </w:t>
      </w:r>
      <w:r w:rsidR="00732262">
        <w:t xml:space="preserve">de prendre en main à distance </w:t>
      </w:r>
      <w:r w:rsidRPr="00831F57">
        <w:t>le poste de travail de l’agent en mairie</w:t>
      </w:r>
      <w:r w:rsidR="00732262">
        <w:t xml:space="preserve"> si besoin</w:t>
      </w:r>
      <w:r w:rsidRPr="00831F57">
        <w:t xml:space="preserve"> ; l’équipe en charge de l’administration du SI de renouvellement des titres d’identité numérique sera appelée « service d’administration » dans la suite de ce dossier d’étude. Cette société, sélectionnée </w:t>
      </w:r>
      <w:r w:rsidRPr="00831F57">
        <w:rPr>
          <w:i/>
        </w:rPr>
        <w:t>via</w:t>
      </w:r>
      <w:r w:rsidRPr="00831F57">
        <w:t xml:space="preserve"> un marché interministériel (pour lequel des exigences de niveau de service et de sécurité sont définies), dispose d'une certification valide selon la norme ISO 9001:2015 sur le domaine d’application couvrant notamment les activités de MCO / MCS d’infrastructures et d’application ;</w:t>
      </w:r>
    </w:p>
    <w:p w14:paraId="4B9BA07A" w14:textId="77777777" w:rsidR="004160F7" w:rsidRPr="00831F57" w:rsidRDefault="004160F7" w:rsidP="004160F7">
      <w:pPr>
        <w:pStyle w:val="Paragraphedeliste"/>
        <w:numPr>
          <w:ilvl w:val="0"/>
          <w:numId w:val="11"/>
        </w:numPr>
        <w:spacing w:after="120" w:line="240" w:lineRule="auto"/>
        <w:contextualSpacing w:val="0"/>
        <w:jc w:val="both"/>
      </w:pPr>
      <w:r>
        <w:rPr>
          <w:b/>
        </w:rPr>
        <w:t xml:space="preserve">Héberweb, </w:t>
      </w:r>
      <w:r w:rsidRPr="00831F57">
        <w:rPr>
          <w:b/>
        </w:rPr>
        <w:t>la société d’hébergement du SI de renouvellement des TIN</w:t>
      </w:r>
      <w:r w:rsidRPr="00831F57">
        <w:t xml:space="preserve">, sélectionnée </w:t>
      </w:r>
      <w:r w:rsidRPr="00831F57">
        <w:rPr>
          <w:i/>
        </w:rPr>
        <w:t>via</w:t>
      </w:r>
      <w:r w:rsidRPr="00831F57">
        <w:t xml:space="preserve"> un marché interministériel (pour lequel des exigences de niveau de service et de sécurité sont définies). Cette société dispose d’une certification valide selon la norme ISO/CEI 27001:2013 sur le domaine d’application couvrant les activités d’hébergement et de services associées à l’hébergement. Elle assure notamment :</w:t>
      </w:r>
    </w:p>
    <w:p w14:paraId="2C684083" w14:textId="77777777" w:rsidR="004160F7" w:rsidRPr="00831F57" w:rsidRDefault="004160F7" w:rsidP="004160F7">
      <w:pPr>
        <w:pStyle w:val="Paragraphedeliste"/>
        <w:numPr>
          <w:ilvl w:val="1"/>
          <w:numId w:val="11"/>
        </w:numPr>
        <w:spacing w:after="120" w:line="240" w:lineRule="auto"/>
        <w:contextualSpacing w:val="0"/>
        <w:jc w:val="both"/>
      </w:pPr>
      <w:r w:rsidRPr="00831F57">
        <w:t>l’hébergement physique du SI,</w:t>
      </w:r>
    </w:p>
    <w:p w14:paraId="367FB36A" w14:textId="77777777" w:rsidR="004160F7" w:rsidRPr="00831F57" w:rsidRDefault="004160F7" w:rsidP="004160F7">
      <w:pPr>
        <w:pStyle w:val="Paragraphedeliste"/>
        <w:numPr>
          <w:ilvl w:val="1"/>
          <w:numId w:val="11"/>
        </w:numPr>
        <w:spacing w:after="120" w:line="240" w:lineRule="auto"/>
        <w:contextualSpacing w:val="0"/>
        <w:jc w:val="both"/>
      </w:pPr>
      <w:r w:rsidRPr="00831F57">
        <w:t>la fourniture des gestes de proximité (redémarrage d’un serveur, installation physique d’équipement, câblage, etc.),</w:t>
      </w:r>
    </w:p>
    <w:p w14:paraId="5C12AA78" w14:textId="77777777" w:rsidR="004160F7" w:rsidRPr="00831F57" w:rsidRDefault="004160F7" w:rsidP="004160F7">
      <w:pPr>
        <w:pStyle w:val="Paragraphedeliste"/>
        <w:numPr>
          <w:ilvl w:val="1"/>
          <w:numId w:val="11"/>
        </w:numPr>
        <w:spacing w:after="120" w:line="240" w:lineRule="auto"/>
        <w:contextualSpacing w:val="0"/>
        <w:jc w:val="both"/>
      </w:pPr>
      <w:r w:rsidRPr="00831F57">
        <w:t>la fourniture d’un accès internet,</w:t>
      </w:r>
    </w:p>
    <w:p w14:paraId="5322A9F0" w14:textId="77777777" w:rsidR="004160F7" w:rsidRPr="00831F57" w:rsidRDefault="004160F7" w:rsidP="004160F7">
      <w:pPr>
        <w:pStyle w:val="Paragraphedeliste"/>
        <w:numPr>
          <w:ilvl w:val="1"/>
          <w:numId w:val="11"/>
        </w:numPr>
        <w:spacing w:after="120" w:line="240" w:lineRule="auto"/>
        <w:contextualSpacing w:val="0"/>
        <w:jc w:val="both"/>
      </w:pPr>
      <w:r w:rsidRPr="00831F57">
        <w:t>le contrôle d’accès physique,</w:t>
      </w:r>
    </w:p>
    <w:p w14:paraId="73DE4F0D" w14:textId="77777777" w:rsidR="004160F7" w:rsidRPr="00831F57" w:rsidRDefault="004160F7" w:rsidP="004160F7">
      <w:pPr>
        <w:pStyle w:val="Paragraphedeliste"/>
        <w:numPr>
          <w:ilvl w:val="1"/>
          <w:numId w:val="11"/>
        </w:numPr>
        <w:spacing w:after="120" w:line="240" w:lineRule="auto"/>
        <w:jc w:val="both"/>
      </w:pPr>
      <w:r w:rsidRPr="00831F57">
        <w:lastRenderedPageBreak/>
        <w:t>la fourniture des dispositifs de protection contre les menaces environnementales (protection incendie, dispositifs de refroidissement, dispositifs de protection électrique) ;</w:t>
      </w:r>
    </w:p>
    <w:p w14:paraId="328B9105" w14:textId="77777777" w:rsidR="004160F7" w:rsidRPr="00831F57" w:rsidRDefault="004160F7" w:rsidP="006B30C6">
      <w:pPr>
        <w:pStyle w:val="Paragraphedeliste"/>
        <w:numPr>
          <w:ilvl w:val="0"/>
          <w:numId w:val="11"/>
        </w:numPr>
        <w:spacing w:before="240" w:after="120" w:line="240" w:lineRule="auto"/>
        <w:ind w:left="714" w:hanging="357"/>
        <w:contextualSpacing w:val="0"/>
        <w:jc w:val="both"/>
      </w:pPr>
      <w:r w:rsidRPr="004160F7">
        <w:rPr>
          <w:b/>
        </w:rPr>
        <w:t>la société d’acheminement des titres d’identité numérique</w:t>
      </w:r>
      <w:r w:rsidRPr="00831F57">
        <w:t xml:space="preserve"> qui livre les TIN, imprimés par la SGTIN, à la mairie concernée. Le contrat entre la société d’acheminement des titres d’identité numérique et la SGTIN ne mentionne pas de clauses de sécurité particulières.</w:t>
      </w:r>
    </w:p>
    <w:p w14:paraId="2F474ADA" w14:textId="77777777" w:rsidR="004160F7" w:rsidRDefault="004160F7" w:rsidP="00A253C6">
      <w:pPr>
        <w:pStyle w:val="Titre3"/>
      </w:pPr>
      <w:bookmarkStart w:id="36" w:name="_Toc536612212"/>
      <w:r>
        <w:t>Les systèmes d’information en présence</w:t>
      </w:r>
      <w:bookmarkEnd w:id="36"/>
    </w:p>
    <w:p w14:paraId="5D0F6576" w14:textId="77777777" w:rsidR="004160F7" w:rsidRPr="00831F57" w:rsidRDefault="004160F7" w:rsidP="004160F7">
      <w:pPr>
        <w:pStyle w:val="Paragraphedeliste"/>
        <w:ind w:left="0"/>
        <w:jc w:val="both"/>
      </w:pPr>
      <w:r w:rsidRPr="00831F57">
        <w:t>A l’exception de la société d’acheminement des TIN, nous considérons l’ensemble des systèmes d’information de l’ensemble des acteurs listés ci-dessus. Nous détaillons ici le rôle de chacun des systèmes d’information (SI) :</w:t>
      </w:r>
    </w:p>
    <w:p w14:paraId="32B438A9" w14:textId="77777777" w:rsidR="004160F7" w:rsidRPr="00831F57" w:rsidRDefault="004160F7" w:rsidP="004160F7">
      <w:pPr>
        <w:pStyle w:val="Paragraphedeliste"/>
        <w:numPr>
          <w:ilvl w:val="0"/>
          <w:numId w:val="12"/>
        </w:numPr>
        <w:spacing w:after="120" w:line="240" w:lineRule="auto"/>
        <w:contextualSpacing w:val="0"/>
        <w:jc w:val="both"/>
      </w:pPr>
      <w:r w:rsidRPr="00831F57">
        <w:t xml:space="preserve">le </w:t>
      </w:r>
      <w:r w:rsidRPr="00831F57">
        <w:rPr>
          <w:b/>
        </w:rPr>
        <w:t>SI du citoyen</w:t>
      </w:r>
      <w:r w:rsidRPr="00831F57">
        <w:t> : architecture basique qui se compose :</w:t>
      </w:r>
    </w:p>
    <w:p w14:paraId="46EE683C" w14:textId="77777777" w:rsidR="004160F7" w:rsidRPr="00831F57" w:rsidRDefault="004160F7" w:rsidP="004160F7">
      <w:pPr>
        <w:pStyle w:val="Paragraphedeliste"/>
        <w:numPr>
          <w:ilvl w:val="1"/>
          <w:numId w:val="12"/>
        </w:numPr>
        <w:spacing w:after="120" w:line="240" w:lineRule="auto"/>
        <w:contextualSpacing w:val="0"/>
        <w:jc w:val="both"/>
      </w:pPr>
      <w:r w:rsidRPr="00831F57">
        <w:t>du poste de travail de l’utilisateur ;</w:t>
      </w:r>
    </w:p>
    <w:p w14:paraId="4321B285" w14:textId="77777777" w:rsidR="004160F7" w:rsidRPr="00831F57" w:rsidRDefault="004160F7" w:rsidP="004160F7">
      <w:pPr>
        <w:pStyle w:val="Paragraphedeliste"/>
        <w:numPr>
          <w:ilvl w:val="1"/>
          <w:numId w:val="12"/>
        </w:numPr>
        <w:spacing w:after="120" w:line="240" w:lineRule="auto"/>
        <w:contextualSpacing w:val="0"/>
        <w:jc w:val="both"/>
      </w:pPr>
      <w:r w:rsidRPr="00831F57">
        <w:t>du routeur/pare-feu fourni et préconfiguré par le FAI</w:t>
      </w:r>
      <w:r w:rsidR="006B30C6">
        <w:t xml:space="preserve"> (fournisseur d’accès à Internet)</w:t>
      </w:r>
      <w:r w:rsidRPr="00831F57">
        <w:t xml:space="preserve"> permettant à l’utilisateur d’accéder à Internet ;</w:t>
      </w:r>
    </w:p>
    <w:p w14:paraId="7ECA614B" w14:textId="77777777" w:rsidR="004160F7" w:rsidRPr="00831F57" w:rsidRDefault="004160F7" w:rsidP="004160F7">
      <w:pPr>
        <w:pStyle w:val="Paragraphedeliste"/>
        <w:numPr>
          <w:ilvl w:val="0"/>
          <w:numId w:val="12"/>
        </w:numPr>
        <w:spacing w:after="120" w:line="240" w:lineRule="auto"/>
        <w:contextualSpacing w:val="0"/>
        <w:jc w:val="both"/>
      </w:pPr>
      <w:r w:rsidRPr="00831F57">
        <w:t xml:space="preserve">le </w:t>
      </w:r>
      <w:r w:rsidRPr="00831F57">
        <w:rPr>
          <w:b/>
        </w:rPr>
        <w:t>SI de la mairie</w:t>
      </w:r>
      <w:r w:rsidRPr="00831F57">
        <w:t>, qui est constitué :</w:t>
      </w:r>
    </w:p>
    <w:p w14:paraId="3503774D" w14:textId="77777777" w:rsidR="004160F7" w:rsidRPr="00831F57" w:rsidRDefault="004160F7" w:rsidP="004160F7">
      <w:pPr>
        <w:pStyle w:val="Paragraphedeliste"/>
        <w:numPr>
          <w:ilvl w:val="1"/>
          <w:numId w:val="12"/>
        </w:numPr>
        <w:spacing w:after="120" w:line="240" w:lineRule="auto"/>
        <w:contextualSpacing w:val="0"/>
        <w:jc w:val="both"/>
      </w:pPr>
      <w:r w:rsidRPr="00831F57">
        <w:t>du poste de travail de l’agent en mairie ;</w:t>
      </w:r>
    </w:p>
    <w:p w14:paraId="6104A4F4" w14:textId="77777777" w:rsidR="004160F7" w:rsidRPr="00831F57" w:rsidRDefault="004160F7" w:rsidP="004160F7">
      <w:pPr>
        <w:pStyle w:val="Paragraphedeliste"/>
        <w:numPr>
          <w:ilvl w:val="1"/>
          <w:numId w:val="12"/>
        </w:numPr>
        <w:spacing w:after="120" w:line="240" w:lineRule="auto"/>
        <w:contextualSpacing w:val="0"/>
        <w:jc w:val="both"/>
      </w:pPr>
      <w:r w:rsidRPr="00831F57">
        <w:t>d’un routeur qui permet aux agents de mairie d’accéder à Internet et qui assure également la fonction de pare-feu ;</w:t>
      </w:r>
    </w:p>
    <w:p w14:paraId="0A3918A2" w14:textId="77777777" w:rsidR="004160F7" w:rsidRPr="00831F57" w:rsidRDefault="004160F7" w:rsidP="004160F7">
      <w:pPr>
        <w:pStyle w:val="Paragraphedeliste"/>
        <w:numPr>
          <w:ilvl w:val="0"/>
          <w:numId w:val="12"/>
        </w:numPr>
        <w:spacing w:after="120" w:line="240" w:lineRule="auto"/>
        <w:contextualSpacing w:val="0"/>
        <w:jc w:val="both"/>
      </w:pPr>
      <w:r w:rsidRPr="00831F57">
        <w:t xml:space="preserve">le </w:t>
      </w:r>
      <w:r w:rsidRPr="00831F57">
        <w:rPr>
          <w:b/>
        </w:rPr>
        <w:t>SI de renouvellement de TIN </w:t>
      </w:r>
      <w:r w:rsidRPr="00831F57">
        <w:t>: hébergé chez</w:t>
      </w:r>
      <w:r>
        <w:t xml:space="preserve"> Héberweb,</w:t>
      </w:r>
      <w:r w:rsidRPr="00831F57">
        <w:t xml:space="preserve"> un hébergeur spécialisé, c’est le système central qui permet de gérer le processus de renouvellement de titres d’identité numérique. Il se présente sous la forme d’une architecture trois tiers classique avec le frontal qui permet à l’utilisateur d’interagir avec le SI (couche de présentation), un serveur de traitement des requêtes faites par l’utilisateur (couche application) et la base de données contenant les dossiers de renouvellement (couche base de données). Les fonctions assurées par le SI sont les suivantes :</w:t>
      </w:r>
    </w:p>
    <w:p w14:paraId="4B72B938" w14:textId="77777777" w:rsidR="004160F7" w:rsidRPr="00831F57" w:rsidRDefault="004160F7" w:rsidP="004160F7">
      <w:pPr>
        <w:pStyle w:val="Paragraphedeliste"/>
        <w:numPr>
          <w:ilvl w:val="1"/>
          <w:numId w:val="12"/>
        </w:numPr>
        <w:spacing w:after="120" w:line="240" w:lineRule="auto"/>
        <w:contextualSpacing w:val="0"/>
        <w:jc w:val="both"/>
      </w:pPr>
      <w:r w:rsidRPr="00831F57">
        <w:t>l’enregistrement des prises de rendez-vous en mairie,</w:t>
      </w:r>
    </w:p>
    <w:p w14:paraId="0B38864B" w14:textId="77777777" w:rsidR="004160F7" w:rsidRPr="00831F57" w:rsidRDefault="004160F7" w:rsidP="004160F7">
      <w:pPr>
        <w:pStyle w:val="Paragraphedeliste"/>
        <w:numPr>
          <w:ilvl w:val="1"/>
          <w:numId w:val="12"/>
        </w:numPr>
        <w:spacing w:after="120" w:line="240" w:lineRule="auto"/>
        <w:contextualSpacing w:val="0"/>
        <w:jc w:val="both"/>
      </w:pPr>
      <w:r w:rsidRPr="00831F57">
        <w:t>la saisie d’une nouvelle demande et le téléversement (</w:t>
      </w:r>
      <w:proofErr w:type="spellStart"/>
      <w:r w:rsidRPr="00831F57">
        <w:rPr>
          <w:i/>
        </w:rPr>
        <w:t>upload</w:t>
      </w:r>
      <w:proofErr w:type="spellEnd"/>
      <w:r w:rsidRPr="00831F57">
        <w:t>) des pièces fournies,</w:t>
      </w:r>
    </w:p>
    <w:p w14:paraId="1284A2C5" w14:textId="77777777" w:rsidR="004160F7" w:rsidRPr="00831F57" w:rsidRDefault="004160F7" w:rsidP="004160F7">
      <w:pPr>
        <w:pStyle w:val="Paragraphedeliste"/>
        <w:numPr>
          <w:ilvl w:val="1"/>
          <w:numId w:val="12"/>
        </w:numPr>
        <w:spacing w:after="120" w:line="240" w:lineRule="auto"/>
        <w:contextualSpacing w:val="0"/>
        <w:jc w:val="both"/>
      </w:pPr>
      <w:r w:rsidRPr="00831F57">
        <w:t>la notification à la SGTIN de l’existence d’une nouvelle demande de renouvellement à prendre en compte,</w:t>
      </w:r>
    </w:p>
    <w:p w14:paraId="056529E6" w14:textId="77777777" w:rsidR="004160F7" w:rsidRPr="00831F57" w:rsidRDefault="004160F7" w:rsidP="004160F7">
      <w:pPr>
        <w:pStyle w:val="Paragraphedeliste"/>
        <w:numPr>
          <w:ilvl w:val="1"/>
          <w:numId w:val="12"/>
        </w:numPr>
        <w:spacing w:after="120" w:line="240" w:lineRule="auto"/>
        <w:contextualSpacing w:val="0"/>
        <w:jc w:val="both"/>
      </w:pPr>
      <w:r w:rsidRPr="00831F57">
        <w:t>le partage d’informations entre le SI de la mairie et le SI de la SGTIN au moyen d’un serveur de fichiers sur lequel sont déposées les nouvelles demandes de titres d’identité numérique via une extraction quotidienne depuis la base de données ;</w:t>
      </w:r>
    </w:p>
    <w:p w14:paraId="1505173A" w14:textId="77777777" w:rsidR="004160F7" w:rsidRPr="00831F57" w:rsidRDefault="004160F7" w:rsidP="004160F7">
      <w:pPr>
        <w:pStyle w:val="Paragraphedeliste"/>
        <w:numPr>
          <w:ilvl w:val="0"/>
          <w:numId w:val="12"/>
        </w:numPr>
        <w:spacing w:after="120" w:line="240" w:lineRule="auto"/>
        <w:contextualSpacing w:val="0"/>
        <w:jc w:val="both"/>
      </w:pPr>
      <w:r w:rsidRPr="00831F57">
        <w:t xml:space="preserve">le </w:t>
      </w:r>
      <w:r w:rsidRPr="00831F57">
        <w:rPr>
          <w:b/>
        </w:rPr>
        <w:t>SI de la SGTIN</w:t>
      </w:r>
      <w:r w:rsidRPr="00831F57">
        <w:t xml:space="preserve"> qui se décompose en deux sous-systèmes :</w:t>
      </w:r>
    </w:p>
    <w:p w14:paraId="7F58C829" w14:textId="77777777" w:rsidR="004160F7" w:rsidRPr="00831F57" w:rsidRDefault="004160F7" w:rsidP="00E54227">
      <w:pPr>
        <w:pStyle w:val="Paragraphedeliste"/>
        <w:numPr>
          <w:ilvl w:val="1"/>
          <w:numId w:val="12"/>
        </w:numPr>
        <w:spacing w:after="120" w:line="240" w:lineRule="auto"/>
        <w:contextualSpacing w:val="0"/>
        <w:jc w:val="both"/>
      </w:pPr>
      <w:r w:rsidRPr="00831F57">
        <w:t xml:space="preserve">le </w:t>
      </w:r>
      <w:r w:rsidRPr="00831F57">
        <w:rPr>
          <w:b/>
        </w:rPr>
        <w:t>SI de pré-demande</w:t>
      </w:r>
      <w:r w:rsidRPr="00831F57">
        <w:t>, permettant aux citoyens de faciliter la démarche en mairie en effectuant une pré-demande en ligne et dont l’architecture est similaire à celle du SI de renouvellement de titres d’identité numérique détaillé</w:t>
      </w:r>
      <w:r w:rsidR="006B30C6">
        <w:t>e</w:t>
      </w:r>
      <w:r w:rsidRPr="00831F57">
        <w:t xml:space="preserve"> précédemment,</w:t>
      </w:r>
    </w:p>
    <w:p w14:paraId="0C03C0AA" w14:textId="77777777" w:rsidR="004160F7" w:rsidRPr="00831F57" w:rsidRDefault="004160F7" w:rsidP="00E54227">
      <w:pPr>
        <w:pStyle w:val="Paragraphedeliste"/>
        <w:numPr>
          <w:ilvl w:val="1"/>
          <w:numId w:val="12"/>
        </w:numPr>
        <w:spacing w:after="120" w:line="240" w:lineRule="auto"/>
        <w:contextualSpacing w:val="0"/>
        <w:jc w:val="both"/>
      </w:pPr>
      <w:r w:rsidRPr="00831F57">
        <w:t xml:space="preserve">le </w:t>
      </w:r>
      <w:r w:rsidRPr="00831F57">
        <w:rPr>
          <w:b/>
        </w:rPr>
        <w:t>SI d’impression des TIN</w:t>
      </w:r>
      <w:r w:rsidRPr="00831F57">
        <w:t xml:space="preserve"> dans lequel nous retrouvons un serveur de fichiers qui permet le rapatriement des dossiers de renouvellement de titres d’identité numérique sur le SI de la SGTIN et le serveur d’impression pour l’impression des TIN.</w:t>
      </w:r>
    </w:p>
    <w:p w14:paraId="0702DF4D" w14:textId="77777777" w:rsidR="004160F7" w:rsidRPr="00831F57" w:rsidRDefault="004160F7" w:rsidP="004160F7">
      <w:pPr>
        <w:jc w:val="both"/>
      </w:pPr>
      <w:r w:rsidRPr="00831F57">
        <w:t xml:space="preserve">Il est à noter que l’interconnexion entre le SI de la mairie et le SI de renouvellement de TIN repose sur </w:t>
      </w:r>
      <w:r w:rsidR="00060FA6">
        <w:t>un réseau</w:t>
      </w:r>
      <w:r w:rsidRPr="00831F57">
        <w:t xml:space="preserve"> homologué. </w:t>
      </w:r>
      <w:r>
        <w:t xml:space="preserve">Les besoins de sécurité </w:t>
      </w:r>
      <w:r w:rsidR="00060FA6">
        <w:t>de ce réseau</w:t>
      </w:r>
      <w:r>
        <w:t xml:space="preserve"> sont en adéquation avec les besoins du SI de renouvellement de TIN</w:t>
      </w:r>
      <w:r w:rsidRPr="00831F57">
        <w:t>.</w:t>
      </w:r>
    </w:p>
    <w:p w14:paraId="143D4087" w14:textId="77777777" w:rsidR="004160F7" w:rsidRDefault="004160F7" w:rsidP="004160F7">
      <w:pPr>
        <w:jc w:val="both"/>
      </w:pPr>
      <w:r w:rsidRPr="00831F57">
        <w:t>Le schéma ci-après donne une représentation simplifiée des différents SI et de leurs interactions.</w:t>
      </w:r>
    </w:p>
    <w:p w14:paraId="0CE12D53" w14:textId="77777777" w:rsidR="004160F7" w:rsidRDefault="004160F7" w:rsidP="004160F7">
      <w:pPr>
        <w:jc w:val="both"/>
        <w:sectPr w:rsidR="004160F7" w:rsidSect="00AA5109">
          <w:headerReference w:type="first" r:id="rId31"/>
          <w:pgSz w:w="11906" w:h="16838"/>
          <w:pgMar w:top="1440" w:right="1080" w:bottom="1440" w:left="1080" w:header="708" w:footer="708" w:gutter="0"/>
          <w:cols w:space="708"/>
          <w:titlePg/>
          <w:docGrid w:linePitch="360"/>
        </w:sectPr>
      </w:pPr>
    </w:p>
    <w:p w14:paraId="3594780F" w14:textId="77777777" w:rsidR="004160F7" w:rsidRDefault="004160F7" w:rsidP="004160F7">
      <w:pPr>
        <w:spacing w:after="0" w:line="240" w:lineRule="auto"/>
        <w:jc w:val="center"/>
      </w:pPr>
      <w:r>
        <w:rPr>
          <w:noProof/>
          <w:lang w:eastAsia="fr-FR"/>
        </w:rPr>
        <w:lastRenderedPageBreak/>
        <w:drawing>
          <wp:inline distT="0" distB="0" distL="0" distR="0" wp14:anchorId="3C1B78E0" wp14:editId="04F8F6DB">
            <wp:extent cx="8462074" cy="5942216"/>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anet.fr\sgdsn\anssi\RELEC\MRR\EBIOS\EBIOS NG\12. FORMATION\JOUR 2 - Cas fictifs\Cas Titre identité numérique\Etude_cas-TIN_Cartographie_SI.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8462074" cy="5942216"/>
                    </a:xfrm>
                    <a:prstGeom prst="rect">
                      <a:avLst/>
                    </a:prstGeom>
                    <a:noFill/>
                    <a:ln>
                      <a:noFill/>
                    </a:ln>
                  </pic:spPr>
                </pic:pic>
              </a:graphicData>
            </a:graphic>
          </wp:inline>
        </w:drawing>
      </w:r>
    </w:p>
    <w:p w14:paraId="1BCEA60D" w14:textId="2DF2585C" w:rsidR="004160F7" w:rsidRDefault="004160F7" w:rsidP="004160F7">
      <w:pPr>
        <w:pStyle w:val="Lgende"/>
        <w:jc w:val="center"/>
        <w:rPr>
          <w:sz w:val="22"/>
        </w:rPr>
      </w:pPr>
      <w:bookmarkStart w:id="37" w:name="_Toc536612219"/>
      <w:r w:rsidRPr="00D27393">
        <w:rPr>
          <w:sz w:val="22"/>
        </w:rPr>
        <w:t xml:space="preserve">Figure </w:t>
      </w:r>
      <w:r w:rsidR="00EE450C" w:rsidRPr="00D27393">
        <w:rPr>
          <w:sz w:val="22"/>
        </w:rPr>
        <w:fldChar w:fldCharType="begin"/>
      </w:r>
      <w:r w:rsidRPr="00D27393">
        <w:rPr>
          <w:sz w:val="22"/>
        </w:rPr>
        <w:instrText xml:space="preserve"> SEQ Figure \* ARABIC </w:instrText>
      </w:r>
      <w:r w:rsidR="00EE450C" w:rsidRPr="00D27393">
        <w:rPr>
          <w:sz w:val="22"/>
        </w:rPr>
        <w:fldChar w:fldCharType="separate"/>
      </w:r>
      <w:r w:rsidR="001E3DED">
        <w:rPr>
          <w:noProof/>
          <w:sz w:val="22"/>
        </w:rPr>
        <w:t>2</w:t>
      </w:r>
      <w:r w:rsidR="00EE450C" w:rsidRPr="00D27393">
        <w:rPr>
          <w:noProof/>
          <w:sz w:val="22"/>
        </w:rPr>
        <w:fldChar w:fldCharType="end"/>
      </w:r>
      <w:r w:rsidRPr="00D27393">
        <w:rPr>
          <w:noProof/>
          <w:sz w:val="22"/>
        </w:rPr>
        <w:t> </w:t>
      </w:r>
      <w:r w:rsidRPr="00D27393">
        <w:rPr>
          <w:sz w:val="22"/>
        </w:rPr>
        <w:t>: Schéma d'infrastructure réseau</w:t>
      </w:r>
      <w:bookmarkEnd w:id="37"/>
    </w:p>
    <w:p w14:paraId="61C508F4" w14:textId="77777777" w:rsidR="00DC27E1" w:rsidRDefault="00DC27E1" w:rsidP="0050010C"/>
    <w:p w14:paraId="5EF55660" w14:textId="77777777" w:rsidR="00DC27E1" w:rsidRDefault="00FD4B19" w:rsidP="00BB7E45">
      <w:pPr>
        <w:pStyle w:val="Titre2"/>
      </w:pPr>
      <w:bookmarkStart w:id="38" w:name="_Toc37277232"/>
      <w:r>
        <w:t>D</w:t>
      </w:r>
      <w:r w:rsidR="0050010C" w:rsidRPr="0050010C">
        <w:t>écrivez le périmètre métier et technique</w:t>
      </w:r>
      <w:bookmarkEnd w:id="38"/>
    </w:p>
    <w:p w14:paraId="04FF83A2" w14:textId="77777777" w:rsidR="00DC27E1" w:rsidRPr="00DC27E1" w:rsidRDefault="00DC27E1" w:rsidP="00DC27E1"/>
    <w:p w14:paraId="5969A0C3" w14:textId="77777777" w:rsidR="00DC27E1" w:rsidRDefault="00DC27E1" w:rsidP="00DC27E1">
      <w:r>
        <w:rPr>
          <w:noProof/>
          <w:lang w:eastAsia="fr-FR"/>
        </w:rPr>
        <w:drawing>
          <wp:inline distT="0" distB="0" distL="0" distR="0" wp14:anchorId="5E22DBFD" wp14:editId="7A5E6E18">
            <wp:extent cx="8906494" cy="3590887"/>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900400" cy="3588430"/>
                    </a:xfrm>
                    <a:prstGeom prst="rect">
                      <a:avLst/>
                    </a:prstGeom>
                    <a:noFill/>
                  </pic:spPr>
                </pic:pic>
              </a:graphicData>
            </a:graphic>
          </wp:inline>
        </w:drawing>
      </w:r>
    </w:p>
    <w:p w14:paraId="44493A8C" w14:textId="77777777" w:rsidR="00DC27E1" w:rsidRDefault="00DC27E1" w:rsidP="00DC27E1"/>
    <w:p w14:paraId="4857E14E" w14:textId="77777777" w:rsidR="00DC27E1" w:rsidRDefault="00DC27E1" w:rsidP="00DC27E1"/>
    <w:p w14:paraId="6E6B3C02" w14:textId="77777777" w:rsidR="00DC27E1" w:rsidRPr="00DC27E1" w:rsidRDefault="00DC27E1" w:rsidP="00DC27E1">
      <w:pPr>
        <w:sectPr w:rsidR="00DC27E1" w:rsidRPr="00DC27E1" w:rsidSect="0050010C">
          <w:pgSz w:w="16838" w:h="11906" w:orient="landscape"/>
          <w:pgMar w:top="1080" w:right="1440" w:bottom="1080" w:left="1440" w:header="708" w:footer="708" w:gutter="0"/>
          <w:cols w:space="708"/>
          <w:docGrid w:linePitch="360"/>
        </w:sectPr>
      </w:pPr>
    </w:p>
    <w:p w14:paraId="22EA0E4B" w14:textId="77777777" w:rsidR="00DC27E1" w:rsidRDefault="00FD4B19" w:rsidP="00BB7E45">
      <w:pPr>
        <w:pStyle w:val="Titre2"/>
      </w:pPr>
      <w:bookmarkStart w:id="39" w:name="_Toc37277233"/>
      <w:bookmarkStart w:id="40" w:name="_Toc536612213"/>
      <w:r>
        <w:lastRenderedPageBreak/>
        <w:t>D</w:t>
      </w:r>
      <w:r w:rsidR="0050010C">
        <w:t>é</w:t>
      </w:r>
      <w:r w:rsidR="0050010C" w:rsidRPr="0050010C">
        <w:t>crivez et estimez les événements redoutés</w:t>
      </w:r>
      <w:bookmarkEnd w:id="39"/>
    </w:p>
    <w:p w14:paraId="08330693" w14:textId="77777777" w:rsidR="00667D6D" w:rsidRPr="00667D6D" w:rsidRDefault="00667D6D" w:rsidP="00667D6D"/>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DC27E1" w14:paraId="36559559" w14:textId="77777777" w:rsidTr="00AA5109">
        <w:tc>
          <w:tcPr>
            <w:tcW w:w="9288" w:type="dxa"/>
          </w:tcPr>
          <w:p w14:paraId="288FF924" w14:textId="77777777" w:rsidR="00DC27E1" w:rsidRDefault="00DC27E1" w:rsidP="00AA5109">
            <w:r>
              <w:rPr>
                <w:noProof/>
                <w:lang w:eastAsia="fr-FR"/>
              </w:rPr>
              <w:drawing>
                <wp:inline distT="0" distB="0" distL="0" distR="0" wp14:anchorId="13B29239" wp14:editId="44A03FCA">
                  <wp:extent cx="5830784" cy="3212812"/>
                  <wp:effectExtent l="0" t="0" r="0" b="698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24974" cy="3209610"/>
                          </a:xfrm>
                          <a:prstGeom prst="rect">
                            <a:avLst/>
                          </a:prstGeom>
                          <a:noFill/>
                        </pic:spPr>
                      </pic:pic>
                    </a:graphicData>
                  </a:graphic>
                </wp:inline>
              </w:drawing>
            </w:r>
          </w:p>
        </w:tc>
      </w:tr>
      <w:tr w:rsidR="00DC27E1" w14:paraId="580F8BFE" w14:textId="77777777" w:rsidTr="00AA5109">
        <w:tc>
          <w:tcPr>
            <w:tcW w:w="9288" w:type="dxa"/>
          </w:tcPr>
          <w:p w14:paraId="0C4F44D0" w14:textId="77777777" w:rsidR="00DC27E1" w:rsidRDefault="00DC27E1" w:rsidP="00DC27E1">
            <w:pPr>
              <w:jc w:val="center"/>
              <w:rPr>
                <w:noProof/>
                <w:lang w:eastAsia="fr-FR"/>
              </w:rPr>
            </w:pPr>
            <w:r>
              <w:rPr>
                <w:rStyle w:val="Accentuationintense"/>
              </w:rPr>
              <w:t>Échelle de gravité définie par la SGTIN</w:t>
            </w:r>
          </w:p>
        </w:tc>
      </w:tr>
    </w:tbl>
    <w:p w14:paraId="677A8476" w14:textId="77777777" w:rsidR="00DC27E1" w:rsidRDefault="00DC27E1" w:rsidP="00DC27E1"/>
    <w:p w14:paraId="62388000" w14:textId="77777777" w:rsidR="00DC27E1" w:rsidRDefault="00DC27E1" w:rsidP="00DC27E1">
      <w: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DC27E1" w14:paraId="30654B2D" w14:textId="77777777" w:rsidTr="00AA5109">
        <w:tc>
          <w:tcPr>
            <w:tcW w:w="9288" w:type="dxa"/>
          </w:tcPr>
          <w:p w14:paraId="2C9377BD" w14:textId="77777777" w:rsidR="00DC27E1" w:rsidRDefault="00DC27E1" w:rsidP="00AA5109">
            <w:r>
              <w:rPr>
                <w:noProof/>
                <w:lang w:eastAsia="fr-FR"/>
              </w:rPr>
              <w:lastRenderedPageBreak/>
              <w:drawing>
                <wp:inline distT="0" distB="0" distL="0" distR="0" wp14:anchorId="52BC133B" wp14:editId="143A9906">
                  <wp:extent cx="5783285" cy="6743700"/>
                  <wp:effectExtent l="0" t="0" r="8255"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83285" cy="6743700"/>
                          </a:xfrm>
                          <a:prstGeom prst="rect">
                            <a:avLst/>
                          </a:prstGeom>
                          <a:noFill/>
                        </pic:spPr>
                      </pic:pic>
                    </a:graphicData>
                  </a:graphic>
                </wp:inline>
              </w:drawing>
            </w:r>
          </w:p>
        </w:tc>
      </w:tr>
      <w:tr w:rsidR="00DC27E1" w14:paraId="1763F5B5" w14:textId="77777777" w:rsidTr="00AA5109">
        <w:tc>
          <w:tcPr>
            <w:tcW w:w="9288" w:type="dxa"/>
          </w:tcPr>
          <w:p w14:paraId="3901DC0F" w14:textId="77777777" w:rsidR="00DC27E1" w:rsidRDefault="00DC27E1" w:rsidP="00AA5109">
            <w:pPr>
              <w:jc w:val="center"/>
            </w:pPr>
            <w:r>
              <w:rPr>
                <w:rStyle w:val="Accentuationintense"/>
              </w:rPr>
              <w:t>Catégories d’impacts proposées dans EBIOS Risk Manager</w:t>
            </w:r>
          </w:p>
        </w:tc>
      </w:tr>
    </w:tbl>
    <w:p w14:paraId="70D5D474" w14:textId="77777777" w:rsidR="00DC27E1" w:rsidRDefault="00DC27E1" w:rsidP="00DC27E1"/>
    <w:p w14:paraId="56444CB7" w14:textId="77777777" w:rsidR="00DC27E1" w:rsidRDefault="00DC27E1" w:rsidP="00DC27E1">
      <w:pPr>
        <w:sectPr w:rsidR="00DC27E1" w:rsidSect="00D51C99">
          <w:pgSz w:w="11906" w:h="16838"/>
          <w:pgMar w:top="1417" w:right="1417" w:bottom="1417" w:left="1417" w:header="708" w:footer="708" w:gutter="0"/>
          <w:cols w:space="708"/>
          <w:docGrid w:linePitch="360"/>
        </w:sectPr>
      </w:pPr>
    </w:p>
    <w:p w14:paraId="153FFBF3" w14:textId="77777777" w:rsidR="00DC27E1" w:rsidRDefault="00D52D11" w:rsidP="00736826">
      <w:r>
        <w:rPr>
          <w:noProof/>
          <w:lang w:eastAsia="fr-FR"/>
        </w:rPr>
        <w:lastRenderedPageBreak/>
        <w:drawing>
          <wp:inline distT="0" distB="0" distL="0" distR="0" wp14:anchorId="270D45CF" wp14:editId="433BECBE">
            <wp:extent cx="8680862" cy="5328798"/>
            <wp:effectExtent l="0" t="0" r="635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678484" cy="5327338"/>
                    </a:xfrm>
                    <a:prstGeom prst="rect">
                      <a:avLst/>
                    </a:prstGeom>
                    <a:noFill/>
                  </pic:spPr>
                </pic:pic>
              </a:graphicData>
            </a:graphic>
          </wp:inline>
        </w:drawing>
      </w:r>
    </w:p>
    <w:p w14:paraId="52B1493B" w14:textId="77777777" w:rsidR="00B06214" w:rsidRDefault="00B06214" w:rsidP="00736826"/>
    <w:p w14:paraId="76533FDC" w14:textId="77777777" w:rsidR="00DC27E1" w:rsidRDefault="00DC27E1" w:rsidP="004160F7">
      <w:pPr>
        <w:pStyle w:val="Paragraphedeliste"/>
        <w:ind w:left="0"/>
        <w:jc w:val="both"/>
        <w:sectPr w:rsidR="00DC27E1" w:rsidSect="00DC27E1">
          <w:pgSz w:w="16838" w:h="11906" w:orient="landscape"/>
          <w:pgMar w:top="1417" w:right="1417" w:bottom="1417" w:left="1417" w:header="708" w:footer="708" w:gutter="0"/>
          <w:cols w:space="708"/>
          <w:docGrid w:linePitch="360"/>
        </w:sectPr>
      </w:pPr>
    </w:p>
    <w:p w14:paraId="72C5DC8C" w14:textId="77777777" w:rsidR="00DC27E1" w:rsidRDefault="00FD4B19" w:rsidP="008A651C">
      <w:pPr>
        <w:pStyle w:val="Titre2"/>
      </w:pPr>
      <w:bookmarkStart w:id="41" w:name="_Toc37277234"/>
      <w:r>
        <w:lastRenderedPageBreak/>
        <w:t>I</w:t>
      </w:r>
      <w:r w:rsidR="0050010C" w:rsidRPr="0050010C">
        <w:t>dentifiez les couples SR/OV et estimez leur pertinence</w:t>
      </w:r>
      <w:bookmarkEnd w:id="41"/>
    </w:p>
    <w:p w14:paraId="2BAAC9FE" w14:textId="77777777" w:rsidR="00DC27E1" w:rsidRPr="00DC27E1" w:rsidRDefault="00DC27E1" w:rsidP="00DC27E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DC27E1" w14:paraId="5DD52ABA" w14:textId="77777777" w:rsidTr="00AA5109">
        <w:tc>
          <w:tcPr>
            <w:tcW w:w="9212" w:type="dxa"/>
          </w:tcPr>
          <w:p w14:paraId="5213D4BD" w14:textId="77777777" w:rsidR="00DC27E1" w:rsidRDefault="00DC27E1" w:rsidP="00AA5109">
            <w:r>
              <w:rPr>
                <w:noProof/>
                <w:lang w:eastAsia="fr-FR"/>
              </w:rPr>
              <w:drawing>
                <wp:inline distT="0" distB="0" distL="0" distR="0" wp14:anchorId="6CF606FE" wp14:editId="3577338A">
                  <wp:extent cx="5830784" cy="3136720"/>
                  <wp:effectExtent l="0" t="0" r="0" b="698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43934" cy="3143794"/>
                          </a:xfrm>
                          <a:prstGeom prst="rect">
                            <a:avLst/>
                          </a:prstGeom>
                          <a:noFill/>
                        </pic:spPr>
                      </pic:pic>
                    </a:graphicData>
                  </a:graphic>
                </wp:inline>
              </w:drawing>
            </w:r>
          </w:p>
        </w:tc>
      </w:tr>
      <w:tr w:rsidR="00DC27E1" w14:paraId="6B5847CA" w14:textId="77777777" w:rsidTr="00AA5109">
        <w:tc>
          <w:tcPr>
            <w:tcW w:w="9212" w:type="dxa"/>
          </w:tcPr>
          <w:p w14:paraId="55D51A21" w14:textId="77777777" w:rsidR="00DC27E1" w:rsidRDefault="00DC27E1" w:rsidP="00DC27E1">
            <w:pPr>
              <w:jc w:val="center"/>
            </w:pPr>
            <w:r>
              <w:rPr>
                <w:rStyle w:val="Accentuationintense"/>
              </w:rPr>
              <w:t>Échelle de pertinence des couples SR/OV définie par la SGTIN</w:t>
            </w:r>
          </w:p>
        </w:tc>
      </w:tr>
    </w:tbl>
    <w:p w14:paraId="34C70E7D" w14:textId="77777777" w:rsidR="00DC27E1" w:rsidRDefault="00DC27E1" w:rsidP="004160F7">
      <w:pPr>
        <w:pStyle w:val="Paragraphedeliste"/>
        <w:ind w:left="0"/>
        <w:jc w:val="both"/>
      </w:pPr>
    </w:p>
    <w:p w14:paraId="53839FDC" w14:textId="77777777" w:rsidR="00DC27E1" w:rsidRDefault="00DC27E1" w:rsidP="004160F7">
      <w:pPr>
        <w:pStyle w:val="Paragraphedeliste"/>
        <w:ind w:left="0"/>
        <w:jc w:val="both"/>
        <w:sectPr w:rsidR="00DC27E1" w:rsidSect="00DC27E1">
          <w:pgSz w:w="11906" w:h="16838"/>
          <w:pgMar w:top="1417" w:right="1417" w:bottom="1417" w:left="1417" w:header="708" w:footer="708" w:gutter="0"/>
          <w:cols w:space="708"/>
          <w:docGrid w:linePitch="360"/>
        </w:sectPr>
      </w:pPr>
    </w:p>
    <w:p w14:paraId="7B989B93" w14:textId="77777777" w:rsidR="00667D6D" w:rsidRDefault="00667D6D" w:rsidP="00667D6D">
      <w:pPr>
        <w:pStyle w:val="Paragraphedeliste"/>
        <w:ind w:left="0"/>
        <w:jc w:val="center"/>
      </w:pPr>
    </w:p>
    <w:p w14:paraId="289562BF" w14:textId="77777777" w:rsidR="00667D6D" w:rsidRDefault="00667D6D" w:rsidP="00667D6D">
      <w:pPr>
        <w:pStyle w:val="Paragraphedeliste"/>
        <w:ind w:left="0"/>
        <w:jc w:val="center"/>
      </w:pPr>
    </w:p>
    <w:p w14:paraId="05F9F51C" w14:textId="77777777" w:rsidR="00667D6D" w:rsidRDefault="00667D6D" w:rsidP="00667D6D">
      <w:pPr>
        <w:pStyle w:val="Paragraphedeliste"/>
        <w:ind w:left="0"/>
        <w:jc w:val="center"/>
      </w:pPr>
    </w:p>
    <w:p w14:paraId="613CDDBB" w14:textId="77777777" w:rsidR="00DC27E1" w:rsidRDefault="00DC27E1" w:rsidP="00667D6D">
      <w:pPr>
        <w:pStyle w:val="Paragraphedeliste"/>
        <w:ind w:left="0"/>
        <w:jc w:val="center"/>
      </w:pPr>
      <w:r>
        <w:rPr>
          <w:noProof/>
          <w:lang w:eastAsia="fr-FR"/>
        </w:rPr>
        <w:drawing>
          <wp:inline distT="0" distB="0" distL="0" distR="0" wp14:anchorId="3900F2F3" wp14:editId="7475287E">
            <wp:extent cx="8757227" cy="4381994"/>
            <wp:effectExtent l="0" t="0" r="635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751821" cy="4379289"/>
                    </a:xfrm>
                    <a:prstGeom prst="rect">
                      <a:avLst/>
                    </a:prstGeom>
                    <a:noFill/>
                  </pic:spPr>
                </pic:pic>
              </a:graphicData>
            </a:graphic>
          </wp:inline>
        </w:drawing>
      </w:r>
    </w:p>
    <w:p w14:paraId="77132F5D" w14:textId="77777777" w:rsidR="00DC27E1" w:rsidRDefault="00DC27E1" w:rsidP="004160F7">
      <w:pPr>
        <w:pStyle w:val="Paragraphedeliste"/>
        <w:ind w:left="0"/>
        <w:jc w:val="both"/>
      </w:pPr>
    </w:p>
    <w:p w14:paraId="360CFA39" w14:textId="77777777" w:rsidR="00667D6D" w:rsidRDefault="00667D6D" w:rsidP="004160F7">
      <w:pPr>
        <w:pStyle w:val="Paragraphedeliste"/>
        <w:ind w:left="0"/>
        <w:jc w:val="both"/>
      </w:pPr>
    </w:p>
    <w:p w14:paraId="2AE824DD" w14:textId="77777777" w:rsidR="00DC27E1" w:rsidRDefault="00DC27E1" w:rsidP="004160F7">
      <w:pPr>
        <w:pStyle w:val="Paragraphedeliste"/>
        <w:ind w:left="0"/>
        <w:jc w:val="both"/>
        <w:sectPr w:rsidR="00DC27E1" w:rsidSect="00DC27E1">
          <w:pgSz w:w="16838" w:h="11906" w:orient="landscape"/>
          <w:pgMar w:top="1417" w:right="1417" w:bottom="1417" w:left="1417" w:header="708" w:footer="708" w:gutter="0"/>
          <w:cols w:space="708"/>
          <w:docGrid w:linePitch="360"/>
        </w:sectPr>
      </w:pPr>
    </w:p>
    <w:p w14:paraId="26DB090E" w14:textId="77777777" w:rsidR="00DC27E1" w:rsidRPr="00D51C99" w:rsidRDefault="00FD4B19" w:rsidP="008A651C">
      <w:pPr>
        <w:pStyle w:val="Titre2"/>
      </w:pPr>
      <w:bookmarkStart w:id="42" w:name="_Toc37277235"/>
      <w:r>
        <w:lastRenderedPageBreak/>
        <w:t>É</w:t>
      </w:r>
      <w:r w:rsidR="0050010C" w:rsidRPr="0050010C">
        <w:t>tablissez le lien entre les événements redoutés (atelier 1)</w:t>
      </w:r>
      <w:r w:rsidR="0050010C">
        <w:t xml:space="preserve"> </w:t>
      </w:r>
      <w:r w:rsidR="0050010C" w:rsidRPr="0050010C">
        <w:t>et les couples SR/OV retenus (atelier 2)</w:t>
      </w:r>
      <w:bookmarkEnd w:id="42"/>
    </w:p>
    <w:p w14:paraId="3BF71E9A" w14:textId="77777777" w:rsidR="00DC27E1" w:rsidRDefault="00DC27E1" w:rsidP="004160F7">
      <w:pPr>
        <w:pStyle w:val="Paragraphedeliste"/>
        <w:ind w:left="0"/>
        <w:jc w:val="both"/>
      </w:pPr>
    </w:p>
    <w:p w14:paraId="125DBC7C" w14:textId="77777777" w:rsidR="00DC27E1" w:rsidRDefault="00F06611" w:rsidP="00667D6D">
      <w:pPr>
        <w:pStyle w:val="Paragraphedeliste"/>
        <w:ind w:left="0"/>
        <w:jc w:val="center"/>
      </w:pPr>
      <w:r>
        <w:rPr>
          <w:noProof/>
          <w:lang w:eastAsia="fr-FR"/>
        </w:rPr>
        <w:drawing>
          <wp:inline distT="0" distB="0" distL="0" distR="0" wp14:anchorId="4D9F7045" wp14:editId="78A2E2B3">
            <wp:extent cx="8834120" cy="3602990"/>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834120" cy="3602990"/>
                    </a:xfrm>
                    <a:prstGeom prst="rect">
                      <a:avLst/>
                    </a:prstGeom>
                    <a:noFill/>
                  </pic:spPr>
                </pic:pic>
              </a:graphicData>
            </a:graphic>
          </wp:inline>
        </w:drawing>
      </w:r>
    </w:p>
    <w:p w14:paraId="31149FEA" w14:textId="77777777" w:rsidR="00DC27E1" w:rsidRDefault="00DC27E1" w:rsidP="004160F7">
      <w:pPr>
        <w:pStyle w:val="Paragraphedeliste"/>
        <w:ind w:left="0"/>
        <w:jc w:val="both"/>
      </w:pPr>
    </w:p>
    <w:p w14:paraId="7F4796B1" w14:textId="77777777" w:rsidR="00DC27E1" w:rsidRDefault="00DC27E1" w:rsidP="004160F7">
      <w:pPr>
        <w:pStyle w:val="Paragraphedeliste"/>
        <w:ind w:left="0"/>
        <w:jc w:val="both"/>
        <w:sectPr w:rsidR="00DC27E1" w:rsidSect="00DC27E1">
          <w:pgSz w:w="16838" w:h="11906" w:orient="landscape"/>
          <w:pgMar w:top="1417" w:right="1417" w:bottom="1417" w:left="1417" w:header="708" w:footer="708" w:gutter="0"/>
          <w:cols w:space="708"/>
          <w:docGrid w:linePitch="360"/>
        </w:sectPr>
      </w:pPr>
    </w:p>
    <w:p w14:paraId="786CF776" w14:textId="77777777" w:rsidR="00DC27E1" w:rsidRDefault="00FD4B19" w:rsidP="008A651C">
      <w:pPr>
        <w:pStyle w:val="Titre2"/>
      </w:pPr>
      <w:bookmarkStart w:id="43" w:name="_Toc37277236"/>
      <w:r>
        <w:lastRenderedPageBreak/>
        <w:t>E</w:t>
      </w:r>
      <w:r w:rsidR="0050010C" w:rsidRPr="0050010C">
        <w:t>stimez la dangerosité (niveau de menace) des parties prenantes</w:t>
      </w:r>
      <w:bookmarkEnd w:id="43"/>
    </w:p>
    <w:p w14:paraId="075E711E" w14:textId="77777777" w:rsidR="00DC27E1" w:rsidRDefault="00CB4BC9" w:rsidP="00667D6D">
      <w:pPr>
        <w:jc w:val="center"/>
      </w:pPr>
      <w:r>
        <w:rPr>
          <w:noProof/>
          <w:lang w:eastAsia="fr-FR"/>
        </w:rPr>
        <w:drawing>
          <wp:inline distT="0" distB="0" distL="0" distR="0" wp14:anchorId="1BDFF2DA" wp14:editId="7974588D">
            <wp:extent cx="8882380" cy="502983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882380" cy="5029835"/>
                    </a:xfrm>
                    <a:prstGeom prst="rect">
                      <a:avLst/>
                    </a:prstGeom>
                    <a:noFill/>
                  </pic:spPr>
                </pic:pic>
              </a:graphicData>
            </a:graphic>
          </wp:inline>
        </w:drawing>
      </w:r>
    </w:p>
    <w:p w14:paraId="4D263A21" w14:textId="77777777" w:rsidR="00DC27E1" w:rsidRPr="00DC27E1" w:rsidRDefault="00DC27E1" w:rsidP="00DC27E1"/>
    <w:p w14:paraId="4E90E099" w14:textId="77777777" w:rsidR="00DC27E1" w:rsidRDefault="00DC27E1" w:rsidP="00667D6D">
      <w:pPr>
        <w:pStyle w:val="Paragraphedeliste"/>
        <w:ind w:left="0"/>
        <w:jc w:val="center"/>
      </w:pPr>
      <w:r>
        <w:rPr>
          <w:noProof/>
          <w:lang w:eastAsia="fr-FR"/>
        </w:rPr>
        <w:lastRenderedPageBreak/>
        <w:drawing>
          <wp:inline distT="0" distB="0" distL="0" distR="0" wp14:anchorId="7F7624BC" wp14:editId="726C48E3">
            <wp:extent cx="8778875" cy="3225165"/>
            <wp:effectExtent l="0" t="0" r="317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778875" cy="3225165"/>
                    </a:xfrm>
                    <a:prstGeom prst="rect">
                      <a:avLst/>
                    </a:prstGeom>
                    <a:noFill/>
                  </pic:spPr>
                </pic:pic>
              </a:graphicData>
            </a:graphic>
          </wp:inline>
        </w:drawing>
      </w:r>
    </w:p>
    <w:p w14:paraId="27053AE7" w14:textId="77777777" w:rsidR="00DC27E1" w:rsidRDefault="00DC27E1" w:rsidP="004160F7">
      <w:pPr>
        <w:pStyle w:val="Paragraphedeliste"/>
        <w:ind w:left="0"/>
        <w:jc w:val="both"/>
      </w:pPr>
    </w:p>
    <w:p w14:paraId="0EB18A49" w14:textId="77777777" w:rsidR="0050010C" w:rsidRDefault="0050010C">
      <w:r>
        <w:br w:type="page"/>
      </w:r>
    </w:p>
    <w:p w14:paraId="4C12C83E" w14:textId="77777777" w:rsidR="0050010C" w:rsidRDefault="0050010C" w:rsidP="0050010C">
      <w:pPr>
        <w:pStyle w:val="Titre2"/>
      </w:pPr>
      <w:bookmarkStart w:id="44" w:name="_Toc37277237"/>
      <w:r w:rsidRPr="0050010C">
        <w:lastRenderedPageBreak/>
        <w:t>Construire la cartographie de menace numérique</w:t>
      </w:r>
      <w:bookmarkEnd w:id="44"/>
    </w:p>
    <w:p w14:paraId="0798D56F" w14:textId="77777777" w:rsidR="00DC27E1" w:rsidRDefault="00DC27E1" w:rsidP="00667D6D">
      <w:pPr>
        <w:pStyle w:val="Paragraphedeliste"/>
        <w:ind w:left="0"/>
        <w:jc w:val="center"/>
      </w:pPr>
      <w:r>
        <w:rPr>
          <w:noProof/>
          <w:lang w:eastAsia="fr-FR"/>
        </w:rPr>
        <w:drawing>
          <wp:inline distT="0" distB="0" distL="0" distR="0" wp14:anchorId="3F3531C3" wp14:editId="76C2E512">
            <wp:extent cx="7797165" cy="497459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797165" cy="4974590"/>
                    </a:xfrm>
                    <a:prstGeom prst="rect">
                      <a:avLst/>
                    </a:prstGeom>
                    <a:noFill/>
                  </pic:spPr>
                </pic:pic>
              </a:graphicData>
            </a:graphic>
          </wp:inline>
        </w:drawing>
      </w:r>
    </w:p>
    <w:p w14:paraId="0D40ADD0" w14:textId="77777777" w:rsidR="00DC27E1" w:rsidRDefault="00DC27E1" w:rsidP="004160F7">
      <w:pPr>
        <w:pStyle w:val="Paragraphedeliste"/>
        <w:ind w:left="0"/>
        <w:jc w:val="both"/>
      </w:pPr>
    </w:p>
    <w:p w14:paraId="0558B7AB" w14:textId="77777777" w:rsidR="00DC27E1" w:rsidRDefault="00DC27E1" w:rsidP="004160F7">
      <w:pPr>
        <w:pStyle w:val="Paragraphedeliste"/>
        <w:ind w:left="0"/>
        <w:jc w:val="both"/>
        <w:sectPr w:rsidR="00DC27E1" w:rsidSect="00DC27E1">
          <w:pgSz w:w="16838" w:h="11906" w:orient="landscape"/>
          <w:pgMar w:top="1417" w:right="1417" w:bottom="1417" w:left="1417" w:header="708" w:footer="708" w:gutter="0"/>
          <w:cols w:space="708"/>
          <w:docGrid w:linePitch="360"/>
        </w:sectPr>
      </w:pPr>
    </w:p>
    <w:p w14:paraId="378AC9F4" w14:textId="77777777" w:rsidR="00DC27E1" w:rsidRDefault="00FD4B19" w:rsidP="008A651C">
      <w:pPr>
        <w:pStyle w:val="Titre2"/>
      </w:pPr>
      <w:bookmarkStart w:id="45" w:name="_Toc37277238"/>
      <w:r>
        <w:lastRenderedPageBreak/>
        <w:t>É</w:t>
      </w:r>
      <w:r w:rsidR="00DC27E1">
        <w:t>labore</w:t>
      </w:r>
      <w:r w:rsidR="0050010C">
        <w:t>z</w:t>
      </w:r>
      <w:r w:rsidR="00DC27E1">
        <w:t xml:space="preserve"> des scénarios stratégiques</w:t>
      </w:r>
      <w:bookmarkEnd w:id="45"/>
    </w:p>
    <w:p w14:paraId="62725D45" w14:textId="77777777" w:rsidR="00DC27E1" w:rsidRDefault="00DC27E1" w:rsidP="004160F7">
      <w:pPr>
        <w:pStyle w:val="Paragraphedeliste"/>
        <w:ind w:left="0"/>
        <w:jc w:val="both"/>
        <w:sectPr w:rsidR="00DC27E1" w:rsidSect="00DC27E1">
          <w:pgSz w:w="16838" w:h="11906" w:orient="landscape"/>
          <w:pgMar w:top="1417" w:right="1417" w:bottom="1417" w:left="1417" w:header="708" w:footer="708" w:gutter="0"/>
          <w:cols w:space="708"/>
          <w:docGrid w:linePitch="360"/>
        </w:sectPr>
      </w:pPr>
      <w:r>
        <w:rPr>
          <w:noProof/>
          <w:lang w:eastAsia="fr-FR"/>
        </w:rPr>
        <w:drawing>
          <wp:inline distT="0" distB="0" distL="0" distR="0" wp14:anchorId="2DDADE93" wp14:editId="40996AC5">
            <wp:extent cx="9034780" cy="5419725"/>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034780" cy="5419725"/>
                    </a:xfrm>
                    <a:prstGeom prst="rect">
                      <a:avLst/>
                    </a:prstGeom>
                    <a:noFill/>
                  </pic:spPr>
                </pic:pic>
              </a:graphicData>
            </a:graphic>
          </wp:inline>
        </w:drawing>
      </w:r>
    </w:p>
    <w:p w14:paraId="587112C8" w14:textId="77777777" w:rsidR="009126E9" w:rsidRDefault="00FD4B19" w:rsidP="009126E9">
      <w:pPr>
        <w:pStyle w:val="Titre2"/>
      </w:pPr>
      <w:bookmarkStart w:id="46" w:name="_Toc37277239"/>
      <w:r>
        <w:lastRenderedPageBreak/>
        <w:t>É</w:t>
      </w:r>
      <w:r w:rsidR="009126E9">
        <w:t>laborez des scénarios opérationnels</w:t>
      </w:r>
      <w:bookmarkEnd w:id="46"/>
    </w:p>
    <w:p w14:paraId="04EA6005" w14:textId="77777777" w:rsidR="004160F7" w:rsidRPr="00A00CE3" w:rsidRDefault="004160F7" w:rsidP="009126E9">
      <w:pPr>
        <w:pStyle w:val="Titre3"/>
      </w:pPr>
      <w:r w:rsidRPr="00A00CE3">
        <w:t>Les conclusions de l’audit</w:t>
      </w:r>
      <w:bookmarkEnd w:id="40"/>
    </w:p>
    <w:p w14:paraId="2E725FBB" w14:textId="77777777" w:rsidR="004160F7" w:rsidRPr="00831F57" w:rsidRDefault="004160F7" w:rsidP="004160F7">
      <w:pPr>
        <w:pStyle w:val="Paragraphedeliste"/>
        <w:ind w:left="0"/>
        <w:jc w:val="both"/>
      </w:pPr>
      <w:r w:rsidRPr="00831F57">
        <w:t>Les conclusions de l’audit ont remonté un certain nombre de points dont voici une synthèse.</w:t>
      </w:r>
    </w:p>
    <w:p w14:paraId="74CF6072" w14:textId="77777777" w:rsidR="004160F7" w:rsidRPr="00A00CE3" w:rsidRDefault="004160F7" w:rsidP="009126E9">
      <w:pPr>
        <w:pStyle w:val="Titre4"/>
      </w:pPr>
      <w:bookmarkStart w:id="47" w:name="_Toc536612214"/>
      <w:r w:rsidRPr="00A00CE3">
        <w:t xml:space="preserve">Sécurité de </w:t>
      </w:r>
      <w:bookmarkEnd w:id="47"/>
      <w:r>
        <w:t>Héberweb</w:t>
      </w:r>
    </w:p>
    <w:p w14:paraId="52B3FB9C" w14:textId="77777777" w:rsidR="004160F7" w:rsidRPr="00831F57" w:rsidRDefault="004160F7" w:rsidP="004160F7">
      <w:pPr>
        <w:pStyle w:val="Paragraphedeliste"/>
        <w:ind w:left="0"/>
        <w:jc w:val="both"/>
      </w:pPr>
      <w:r w:rsidRPr="00831F57">
        <w:t>L’audit de la sécurité physique de l’hébergeur du SI de renouvellement de titres d’identité numérique a permis de vérifier qu’un contrôle d’accès strict était mis en œuvre pour permettre aux seules personnes en ayant le besoin</w:t>
      </w:r>
      <w:r w:rsidR="00765341">
        <w:t>,</w:t>
      </w:r>
      <w:r w:rsidRPr="00831F57">
        <w:t xml:space="preserve"> d’accéder aux zones d’hébergement. Les personnes amenées à intervenir ponctuellement dans les locaux de </w:t>
      </w:r>
      <w:r>
        <w:t>Héberweb</w:t>
      </w:r>
      <w:r w:rsidRPr="00831F57">
        <w:t xml:space="preserve"> (prestataires, fournisseurs, visiteurs, etc.) sont systématiquement accueillies et enregistrées dans un cahier d’émargement. Elles sont accompagnées en permanence, pendant toute la durée de leur intervention dans les zones d’hébergement.</w:t>
      </w:r>
    </w:p>
    <w:p w14:paraId="5DC875CC" w14:textId="77777777" w:rsidR="004160F7" w:rsidRPr="00831F57" w:rsidRDefault="004160F7" w:rsidP="004160F7">
      <w:pPr>
        <w:pStyle w:val="Paragraphedeliste"/>
        <w:ind w:left="0"/>
        <w:jc w:val="both"/>
      </w:pPr>
      <w:r w:rsidRPr="00831F57">
        <w:t xml:space="preserve">La sécurité physique chez </w:t>
      </w:r>
      <w:r>
        <w:t>Héberweb</w:t>
      </w:r>
      <w:r w:rsidRPr="00831F57">
        <w:t xml:space="preserve"> a permis de vérifier que des bonnes pratiques quant au dimensionnement et au maintien en condition de sécurité des équipements de sûreté environnementale (refroidissement, protection incendie, protection électrique) étaient en place.</w:t>
      </w:r>
    </w:p>
    <w:p w14:paraId="6E5C030D" w14:textId="77777777" w:rsidR="004160F7" w:rsidRPr="00831F57" w:rsidRDefault="004160F7" w:rsidP="004160F7">
      <w:pPr>
        <w:pStyle w:val="Paragraphedeliste"/>
        <w:ind w:left="0"/>
        <w:jc w:val="both"/>
      </w:pPr>
      <w:r w:rsidRPr="00831F57">
        <w:t>De plus l’audit a permis de démontrer un bon maintien en condition de sécurité des équipements sous la responsabilité de l’hébergeur (parc homogène avec des systèmes d’exploitation et des applicatifs maintenus par leurs éditeurs et pour lesquels les correctifs de sécurité très récents avaient été appliqués).</w:t>
      </w:r>
    </w:p>
    <w:p w14:paraId="5AEDF1CC" w14:textId="77777777" w:rsidR="004160F7" w:rsidRPr="00831F57" w:rsidRDefault="004160F7" w:rsidP="004160F7">
      <w:pPr>
        <w:pStyle w:val="Paragraphedeliste"/>
        <w:ind w:left="0"/>
        <w:jc w:val="both"/>
      </w:pPr>
      <w:r w:rsidRPr="00831F57">
        <w:t xml:space="preserve">En revanche, l’audit a mis en évidence une absence de gestion de </w:t>
      </w:r>
      <w:r w:rsidR="0031485E">
        <w:t>l’acquisition, de la maintenance</w:t>
      </w:r>
      <w:r w:rsidRPr="00831F57">
        <w:t xml:space="preserve"> et de la fin de vie des équipements informatiques. En effet les auditeurs ont constaté que les équipements en attente de mise en production ou désengagés étaient entreposés dans un local dont l’accès était ouvert à l’ensemble du personnel de </w:t>
      </w:r>
      <w:r>
        <w:t>Héberweb</w:t>
      </w:r>
      <w:r w:rsidRPr="00831F57">
        <w:t>. Pour le cas particulier de la fin de vie, l’hébergeur a confié attendre d’avoir accumulé un volume conséquent de matériel</w:t>
      </w:r>
      <w:r w:rsidR="00765341">
        <w:t>s</w:t>
      </w:r>
      <w:r w:rsidRPr="00831F57">
        <w:t xml:space="preserve"> avant de les </w:t>
      </w:r>
      <w:r>
        <w:t>jeter dans un point de collecte</w:t>
      </w:r>
      <w:r w:rsidRPr="00831F57">
        <w:t>.</w:t>
      </w:r>
    </w:p>
    <w:p w14:paraId="7562047C" w14:textId="77777777" w:rsidR="004160F7" w:rsidRPr="00831F57" w:rsidRDefault="004160F7" w:rsidP="004160F7">
      <w:pPr>
        <w:pStyle w:val="Paragraphedeliste"/>
        <w:ind w:left="0"/>
        <w:jc w:val="both"/>
      </w:pPr>
      <w:r w:rsidRPr="00831F57">
        <w:t>De même, pour ces équipements informatiques, les entrevues ont permis d’identifier que l’hébergeur ne disposait pas de procédure de renvoi au fournisseur et que les informations sensibles (règles de filtrage, fichier</w:t>
      </w:r>
      <w:r w:rsidR="00765341">
        <w:t>s</w:t>
      </w:r>
      <w:r w:rsidRPr="00831F57">
        <w:t xml:space="preserve"> de configuration, mots de passe, etc.) pouvaient être amenées à sortir de l’organisation sans contrôle particulier (échange ou réparation de matériel dans le cas d’une garantie par exemple).</w:t>
      </w:r>
    </w:p>
    <w:p w14:paraId="4C530008" w14:textId="77777777" w:rsidR="004160F7" w:rsidRPr="00A00CE3" w:rsidRDefault="004160F7" w:rsidP="009126E9">
      <w:pPr>
        <w:pStyle w:val="Titre4"/>
      </w:pPr>
      <w:bookmarkStart w:id="48" w:name="_Toc536612215"/>
      <w:r w:rsidRPr="00A00CE3">
        <w:t xml:space="preserve">Sécurité des moyens d’administration du SI de renouvellement de </w:t>
      </w:r>
      <w:r>
        <w:t>TIN</w:t>
      </w:r>
      <w:bookmarkEnd w:id="48"/>
    </w:p>
    <w:p w14:paraId="27351DD5" w14:textId="77777777" w:rsidR="004160F7" w:rsidRPr="00831F57" w:rsidRDefault="004160F7" w:rsidP="004160F7">
      <w:pPr>
        <w:pStyle w:val="Paragraphedeliste"/>
        <w:ind w:left="0"/>
        <w:jc w:val="both"/>
      </w:pPr>
      <w:r w:rsidRPr="00831F57">
        <w:t>Lors de cette phase de l’audit, les auditeurs ont pu observer les pratiques suivantes :</w:t>
      </w:r>
    </w:p>
    <w:p w14:paraId="3BC62F93" w14:textId="77777777" w:rsidR="004160F7" w:rsidRPr="00831F57" w:rsidRDefault="004160F7" w:rsidP="004160F7">
      <w:pPr>
        <w:pStyle w:val="Paragraphedeliste"/>
        <w:numPr>
          <w:ilvl w:val="0"/>
          <w:numId w:val="13"/>
        </w:numPr>
        <w:spacing w:after="120" w:line="240" w:lineRule="auto"/>
        <w:contextualSpacing w:val="0"/>
        <w:jc w:val="both"/>
      </w:pPr>
      <w:r w:rsidRPr="00831F57">
        <w:t>la connexion de l’administrateur sur les équipements du SI de renouvellement de mot de passe s’effectue via le protocole SSH</w:t>
      </w:r>
      <w:r w:rsidRPr="00831F57">
        <w:rPr>
          <w:rStyle w:val="Appelnotedebasdep"/>
        </w:rPr>
        <w:footnoteReference w:id="1"/>
      </w:r>
      <w:r w:rsidRPr="00831F57">
        <w:t xml:space="preserve"> sur le pare-feu qui sert de machine rebond pour administrer les équipements du SI. La configuration du service d’authentification SSH est une authentification simple par mot de passe ;</w:t>
      </w:r>
    </w:p>
    <w:p w14:paraId="3D1BE0E9" w14:textId="77777777" w:rsidR="004160F7" w:rsidRPr="00831F57" w:rsidRDefault="004160F7" w:rsidP="004160F7">
      <w:pPr>
        <w:pStyle w:val="Paragraphedeliste"/>
        <w:numPr>
          <w:ilvl w:val="0"/>
          <w:numId w:val="13"/>
        </w:numPr>
        <w:spacing w:after="120" w:line="240" w:lineRule="auto"/>
        <w:contextualSpacing w:val="0"/>
        <w:jc w:val="both"/>
      </w:pPr>
      <w:r w:rsidRPr="00831F57">
        <w:t>le poste de travail de l’administrateur est utilisé aussi bien pour des tâches bureautiques (messagerie, navigation sur Internet, etc.) que pour des tâches d’administration du SI de renouvellement de titres d’identité numérique ;</w:t>
      </w:r>
    </w:p>
    <w:p w14:paraId="7190218F" w14:textId="77777777" w:rsidR="004160F7" w:rsidRPr="00831F57" w:rsidRDefault="004160F7" w:rsidP="004160F7">
      <w:pPr>
        <w:pStyle w:val="Paragraphedeliste"/>
        <w:numPr>
          <w:ilvl w:val="0"/>
          <w:numId w:val="13"/>
        </w:numPr>
        <w:spacing w:after="120" w:line="240" w:lineRule="auto"/>
        <w:contextualSpacing w:val="0"/>
        <w:jc w:val="both"/>
      </w:pPr>
      <w:r w:rsidRPr="00831F57">
        <w:lastRenderedPageBreak/>
        <w:t>le frontal web, bien que privilégiant le protocole HTTPS</w:t>
      </w:r>
      <w:r w:rsidRPr="00831F57">
        <w:rPr>
          <w:rStyle w:val="Appelnotedebasdep"/>
        </w:rPr>
        <w:footnoteReference w:id="2"/>
      </w:r>
      <w:r w:rsidRPr="00831F57">
        <w:t>, autorise, lors de l’établissement de la session, l’utilisation de SSL</w:t>
      </w:r>
      <w:r w:rsidRPr="00831F57">
        <w:rPr>
          <w:rStyle w:val="Appelnotedebasdep"/>
        </w:rPr>
        <w:footnoteReference w:id="3"/>
      </w:r>
      <w:r w:rsidRPr="00831F57">
        <w:t>v3. De plus, un aperçu des ports a permis d’identifier que les ports TCP 137, 139 et 445 (SMBv1</w:t>
      </w:r>
      <w:r w:rsidRPr="00831F57">
        <w:rPr>
          <w:rStyle w:val="Appelnotedebasdep"/>
        </w:rPr>
        <w:footnoteReference w:id="4"/>
      </w:r>
      <w:r w:rsidRPr="00831F57">
        <w:t>) n’étaient pas filtrés alors que les services SMB sont actifs sur ce frontal.</w:t>
      </w:r>
    </w:p>
    <w:p w14:paraId="41645FC3" w14:textId="77777777" w:rsidR="004160F7" w:rsidRPr="00831F57" w:rsidRDefault="004160F7" w:rsidP="004160F7">
      <w:pPr>
        <w:pStyle w:val="Paragraphedeliste"/>
        <w:numPr>
          <w:ilvl w:val="0"/>
          <w:numId w:val="13"/>
        </w:numPr>
        <w:spacing w:after="120" w:line="240" w:lineRule="auto"/>
        <w:contextualSpacing w:val="0"/>
        <w:jc w:val="both"/>
      </w:pPr>
      <w:r w:rsidRPr="00831F57">
        <w:t xml:space="preserve">Globalement, les audits de configuration effectués sur le SI de renouvellement de TIN (dont le service d’administration à la charge) ont montré une forte hétérogénéité et </w:t>
      </w:r>
      <w:r w:rsidR="006840FB">
        <w:t>l’existence</w:t>
      </w:r>
      <w:r w:rsidRPr="00831F57">
        <w:t xml:space="preserve"> </w:t>
      </w:r>
      <w:r w:rsidR="006840FB">
        <w:t>de</w:t>
      </w:r>
      <w:r w:rsidRPr="00831F57">
        <w:t xml:space="preserve"> serveurs Windows 2008 R2, notamment pour le serveur de fichier. Ce constat est renforcé par l’observation d’outils de télé-administration (TeamViewer) sur ces serveurs pour lesquels l’administrateur n’a su fournir d’explication ; les entretiens ont mis en évidence que l’authentification par l’agent de mairie sur le SI de renouvellement de titres d’identité numérique s’effectue par mot de passe, sans application d’une politique contraignante de format de mot de passe. De plus, les comptes utilisateurs ne sont pas automatiquement verrouillés après saisie d’un certain nombre de tentatives de connexion infructueuses consécutives. Ces constats ont été confirmés par l’audit de configuration.</w:t>
      </w:r>
    </w:p>
    <w:p w14:paraId="42BA9C93" w14:textId="77777777" w:rsidR="004160F7" w:rsidRPr="00A00CE3" w:rsidRDefault="004160F7" w:rsidP="009126E9">
      <w:pPr>
        <w:pStyle w:val="Titre4"/>
      </w:pPr>
      <w:bookmarkStart w:id="49" w:name="_Toc536612216"/>
      <w:r w:rsidRPr="00A00CE3">
        <w:t>Sécurité de la mairie</w:t>
      </w:r>
      <w:bookmarkEnd w:id="49"/>
    </w:p>
    <w:p w14:paraId="0C1579FD" w14:textId="77777777" w:rsidR="004160F7" w:rsidRPr="00831F57" w:rsidRDefault="004160F7" w:rsidP="004160F7">
      <w:pPr>
        <w:pStyle w:val="Paragraphedeliste"/>
        <w:ind w:left="0"/>
        <w:jc w:val="both"/>
      </w:pPr>
      <w:r w:rsidRPr="00831F57">
        <w:t>L’audit a mis en évidence des lacunes au niveau de la sécurité physique, compte tenu du fait que la zone d’accueil des visiteurs est mitoyenne à la zone de travail, sans présence de contrôle d’accès.</w:t>
      </w:r>
    </w:p>
    <w:p w14:paraId="2EF5966F" w14:textId="77777777" w:rsidR="004160F7" w:rsidRPr="00831F57" w:rsidRDefault="004160F7" w:rsidP="004160F7">
      <w:pPr>
        <w:pStyle w:val="Paragraphedeliste"/>
        <w:ind w:left="0"/>
        <w:jc w:val="both"/>
      </w:pPr>
      <w:r w:rsidRPr="00831F57">
        <w:t>De plus, les entretiens ont montré que le poste de travail de l’agent en mairie était utilisé aussi bien pour les aspects bureautiques (messagerie, navigation sur Internet, etc.) que pour les actions relevant de la mairie dans le cadre de la démarche de renouvellement de TIN. Pour des raisons opérationnelles, le poste de travail de l’agent est portable. Il utilise un système d’exploitation maintenu par l’éditeur et, afin d’alléger le service d’administration, les droits d’administration ont été octroyés à l’utilisateur pour lui permettre d’installer les outils dont il a besoin dans la limite définie dans la charte informatique. L’audit a permis, également, d’identifier qu’aucun mécanisme de chiffrement de disque n’était mis en œuvre.</w:t>
      </w:r>
    </w:p>
    <w:p w14:paraId="1E98EAA8" w14:textId="77777777" w:rsidR="004160F7" w:rsidRPr="00A00CE3" w:rsidRDefault="004160F7" w:rsidP="009126E9">
      <w:pPr>
        <w:pStyle w:val="Titre4"/>
      </w:pPr>
      <w:bookmarkStart w:id="50" w:name="_Toc536612217"/>
      <w:r w:rsidRPr="00A00CE3">
        <w:t>Sécurité du SI de la SGTIN</w:t>
      </w:r>
      <w:bookmarkEnd w:id="50"/>
    </w:p>
    <w:p w14:paraId="6B6EE9B3" w14:textId="77777777" w:rsidR="004160F7" w:rsidRPr="00831F57" w:rsidRDefault="004160F7" w:rsidP="004160F7">
      <w:pPr>
        <w:pStyle w:val="Paragraphedeliste"/>
        <w:ind w:left="0"/>
        <w:jc w:val="both"/>
      </w:pPr>
      <w:r w:rsidRPr="00831F57">
        <w:t>L’audit de la SGTIN a permis d’identifier qu’aucune vérification particulière n’était effectuée sur les dossiers de demande de renouvellement de titres d’identité numérique qu’elle récupérait depuis le serveur de fichier du SI de renouvellement de TIN. Ce constat a été appuyé, lors de l’entretien, par la survenance par le passé d’incidents de qualité impliquant des informations erronées sur les titres d’identité numérique imprimés pour lesquels aucune investigation n’avait été menée mais qui avaient contraint la SGTIN à réimprimer les TIN incriminés.</w:t>
      </w:r>
    </w:p>
    <w:p w14:paraId="19085A7C" w14:textId="77777777" w:rsidR="004160F7" w:rsidRPr="00831F57" w:rsidRDefault="004160F7" w:rsidP="004160F7">
      <w:pPr>
        <w:pStyle w:val="Paragraphedeliste"/>
        <w:ind w:left="0"/>
        <w:jc w:val="both"/>
      </w:pPr>
      <w:r w:rsidRPr="00831F57">
        <w:t>De plus, les entretiens avec les personnes de la SGTIN ont permis d’identifier que la récupération des dossiers de demande de renouvellement depuis le serveur de fichier du SI de renouvellement de titres d’identité numérique s’effectue via le protocole d’échange de fichier FTP</w:t>
      </w:r>
      <w:r w:rsidRPr="00831F57">
        <w:rPr>
          <w:rStyle w:val="Appelnotedebasdep"/>
        </w:rPr>
        <w:footnoteReference w:id="5"/>
      </w:r>
      <w:r w:rsidRPr="00831F57">
        <w:t>.</w:t>
      </w:r>
    </w:p>
    <w:p w14:paraId="70841498" w14:textId="77777777" w:rsidR="004160F7" w:rsidRPr="00831F57" w:rsidRDefault="004160F7" w:rsidP="004160F7">
      <w:pPr>
        <w:pStyle w:val="Paragraphedeliste"/>
        <w:ind w:left="0"/>
        <w:jc w:val="both"/>
      </w:pPr>
      <w:r w:rsidRPr="00831F57">
        <w:lastRenderedPageBreak/>
        <w:t>L’authentification au sein de la SGTIN est centralisé</w:t>
      </w:r>
      <w:r w:rsidR="003629F5">
        <w:t>e</w:t>
      </w:r>
      <w:r w:rsidRPr="00831F57">
        <w:t xml:space="preserve"> au moyen du SSO</w:t>
      </w:r>
      <w:r w:rsidRPr="00831F57">
        <w:rPr>
          <w:rStyle w:val="Appelnotedebasdep"/>
        </w:rPr>
        <w:footnoteReference w:id="6"/>
      </w:r>
      <w:r w:rsidRPr="00831F57">
        <w:t xml:space="preserve"> qui s’appuie sur un annuaire d’entreprise gér</w:t>
      </w:r>
      <w:r w:rsidR="003629F5">
        <w:t>é</w:t>
      </w:r>
      <w:r w:rsidRPr="00831F57">
        <w:t xml:space="preserve"> par un Active Directory. Les entretiens ont permis de constater que le serveur de fichiers est utilisé pour d’autres activités de la SGTIN (RH, Achat, etc.) et que le cloisonnement entre les différentes activités est assuré par des répertoires distincts pour chaque activité. Cependant, un contrôle plus poussé a permis aux auditeurs de constater que l’accès au répertoire propre à l’activité de renouvellement des TIN était ouvert à l’ensemble des collaborateurs de la SGTIN.</w:t>
      </w:r>
    </w:p>
    <w:p w14:paraId="16170B59" w14:textId="77777777" w:rsidR="00667D6D" w:rsidRDefault="00667D6D" w:rsidP="004160F7">
      <w:pPr>
        <w:jc w:val="both"/>
        <w:sectPr w:rsidR="00667D6D" w:rsidSect="00DC27E1">
          <w:pgSz w:w="11906" w:h="16838"/>
          <w:pgMar w:top="1417" w:right="1417" w:bottom="1417" w:left="1417" w:header="708" w:footer="708" w:gutter="0"/>
          <w:cols w:space="708"/>
          <w:docGrid w:linePitch="360"/>
        </w:sectPr>
      </w:pPr>
    </w:p>
    <w:p w14:paraId="0D1B2030" w14:textId="77777777" w:rsidR="004160F7" w:rsidRDefault="00667D6D" w:rsidP="004160F7">
      <w:pPr>
        <w:jc w:val="both"/>
      </w:pPr>
      <w:r>
        <w:rPr>
          <w:noProof/>
          <w:lang w:eastAsia="fr-FR"/>
        </w:rPr>
        <w:lastRenderedPageBreak/>
        <w:drawing>
          <wp:inline distT="0" distB="0" distL="0" distR="0" wp14:anchorId="58A1D857" wp14:editId="53F5541A">
            <wp:extent cx="9037122" cy="5280759"/>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034780" cy="5279390"/>
                    </a:xfrm>
                    <a:prstGeom prst="rect">
                      <a:avLst/>
                    </a:prstGeom>
                    <a:noFill/>
                  </pic:spPr>
                </pic:pic>
              </a:graphicData>
            </a:graphic>
          </wp:inline>
        </w:drawing>
      </w:r>
    </w:p>
    <w:p w14:paraId="64AE9685" w14:textId="77777777" w:rsidR="00667D6D" w:rsidRDefault="00667D6D" w:rsidP="004160F7">
      <w:pPr>
        <w:jc w:val="both"/>
        <w:sectPr w:rsidR="00667D6D" w:rsidSect="00667D6D">
          <w:pgSz w:w="16838" w:h="11906" w:orient="landscape"/>
          <w:pgMar w:top="1417" w:right="1417" w:bottom="1417" w:left="1417" w:header="708" w:footer="708" w:gutter="0"/>
          <w:cols w:space="708"/>
          <w:docGrid w:linePitch="360"/>
        </w:sectPr>
      </w:pPr>
    </w:p>
    <w:p w14:paraId="18D1584A" w14:textId="77777777" w:rsidR="00667D6D" w:rsidRDefault="00FD4B19" w:rsidP="008A651C">
      <w:pPr>
        <w:pStyle w:val="Titre2"/>
      </w:pPr>
      <w:bookmarkStart w:id="51" w:name="_Toc37277240"/>
      <w:r>
        <w:lastRenderedPageBreak/>
        <w:t>P</w:t>
      </w:r>
      <w:r w:rsidR="009126E9" w:rsidRPr="009126E9">
        <w:t>ositionnez vos risques sur la cartographie</w:t>
      </w:r>
      <w:bookmarkEnd w:id="51"/>
    </w:p>
    <w:p w14:paraId="3234DEE8" w14:textId="77777777" w:rsidR="00667D6D" w:rsidRDefault="00667D6D" w:rsidP="004160F7">
      <w:pPr>
        <w:jc w:val="both"/>
      </w:pPr>
    </w:p>
    <w:p w14:paraId="315843D2" w14:textId="77777777" w:rsidR="00667D6D" w:rsidRDefault="00667D6D" w:rsidP="004160F7">
      <w:pPr>
        <w:jc w:val="both"/>
      </w:pPr>
      <w:r>
        <w:rPr>
          <w:noProof/>
          <w:lang w:eastAsia="fr-FR"/>
        </w:rPr>
        <w:drawing>
          <wp:inline distT="0" distB="0" distL="0" distR="0" wp14:anchorId="05A842C4" wp14:editId="2315FA19">
            <wp:extent cx="5935233" cy="345572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53557" cy="3466389"/>
                    </a:xfrm>
                    <a:prstGeom prst="rect">
                      <a:avLst/>
                    </a:prstGeom>
                    <a:noFill/>
                  </pic:spPr>
                </pic:pic>
              </a:graphicData>
            </a:graphic>
          </wp:inline>
        </w:drawing>
      </w:r>
    </w:p>
    <w:p w14:paraId="222EAB74" w14:textId="77777777" w:rsidR="00667D6D" w:rsidRDefault="00667D6D" w:rsidP="004160F7">
      <w:pPr>
        <w:jc w:val="both"/>
      </w:pPr>
    </w:p>
    <w:p w14:paraId="737444A6" w14:textId="77777777" w:rsidR="00667D6D" w:rsidRDefault="00667D6D" w:rsidP="004160F7">
      <w:pPr>
        <w:jc w:val="both"/>
        <w:sectPr w:rsidR="00667D6D" w:rsidSect="00667D6D">
          <w:pgSz w:w="11906" w:h="16838"/>
          <w:pgMar w:top="1417" w:right="1417" w:bottom="1417" w:left="1417" w:header="708" w:footer="708" w:gutter="0"/>
          <w:cols w:space="708"/>
          <w:docGrid w:linePitch="360"/>
        </w:sectPr>
      </w:pPr>
    </w:p>
    <w:p w14:paraId="4E7A8765" w14:textId="77777777" w:rsidR="00667D6D" w:rsidRPr="00667D6D" w:rsidRDefault="00FD4B19" w:rsidP="00BB7E45">
      <w:pPr>
        <w:pStyle w:val="Titre2"/>
      </w:pPr>
      <w:bookmarkStart w:id="52" w:name="_Toc37277241"/>
      <w:r>
        <w:lastRenderedPageBreak/>
        <w:t>D</w:t>
      </w:r>
      <w:r w:rsidR="009126E9" w:rsidRPr="009126E9">
        <w:t>éterminez les mesures de sécurité les plus utiles pour traiter les risques et faites-en un plan d’action</w:t>
      </w:r>
      <w:bookmarkEnd w:id="52"/>
    </w:p>
    <w:p w14:paraId="4DA90788" w14:textId="77777777" w:rsidR="00667D6D" w:rsidRPr="004160F7" w:rsidRDefault="00667D6D" w:rsidP="004160F7">
      <w:pPr>
        <w:jc w:val="both"/>
      </w:pPr>
      <w:r>
        <w:rPr>
          <w:noProof/>
          <w:lang w:eastAsia="fr-FR"/>
        </w:rPr>
        <w:drawing>
          <wp:inline distT="0" distB="0" distL="0" distR="0" wp14:anchorId="1D2860F5" wp14:editId="311C629C">
            <wp:extent cx="8458200" cy="4838098"/>
            <wp:effectExtent l="0" t="0" r="0" b="63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464275" cy="4841573"/>
                    </a:xfrm>
                    <a:prstGeom prst="rect">
                      <a:avLst/>
                    </a:prstGeom>
                    <a:noFill/>
                  </pic:spPr>
                </pic:pic>
              </a:graphicData>
            </a:graphic>
          </wp:inline>
        </w:drawing>
      </w:r>
    </w:p>
    <w:sectPr w:rsidR="00667D6D" w:rsidRPr="004160F7" w:rsidSect="00667D6D">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73907B" w14:textId="77777777" w:rsidR="00AA196B" w:rsidRDefault="00AA196B" w:rsidP="002F544D">
      <w:pPr>
        <w:spacing w:after="0" w:line="240" w:lineRule="auto"/>
      </w:pPr>
      <w:r>
        <w:separator/>
      </w:r>
    </w:p>
    <w:p w14:paraId="3F7AB260" w14:textId="77777777" w:rsidR="00AA196B" w:rsidRDefault="00AA196B"/>
  </w:endnote>
  <w:endnote w:type="continuationSeparator" w:id="0">
    <w:p w14:paraId="384A9C73" w14:textId="77777777" w:rsidR="00AA196B" w:rsidRDefault="00AA196B" w:rsidP="002F544D">
      <w:pPr>
        <w:spacing w:after="0" w:line="240" w:lineRule="auto"/>
      </w:pPr>
      <w:r>
        <w:continuationSeparator/>
      </w:r>
    </w:p>
    <w:p w14:paraId="2160AF56" w14:textId="77777777" w:rsidR="00AA196B" w:rsidRDefault="00AA19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25940" w14:textId="77777777" w:rsidR="00BB7E45" w:rsidRPr="00925B79" w:rsidRDefault="00BB7E45" w:rsidP="00925B79">
    <w:pPr>
      <w:pStyle w:val="Pieddepage"/>
    </w:pPr>
    <w:r w:rsidRPr="0009749F">
      <w:rPr>
        <w:noProof/>
        <w:lang w:eastAsia="fr-FR"/>
      </w:rPr>
      <w:drawing>
        <wp:anchor distT="0" distB="0" distL="114300" distR="114300" simplePos="0" relativeHeight="251661312" behindDoc="0" locked="0" layoutInCell="1" allowOverlap="1" wp14:anchorId="79E0C47F" wp14:editId="3EDF3020">
          <wp:simplePos x="0" y="0"/>
          <wp:positionH relativeFrom="column">
            <wp:posOffset>-264795</wp:posOffset>
          </wp:positionH>
          <wp:positionV relativeFrom="paragraph">
            <wp:posOffset>-143510</wp:posOffset>
          </wp:positionV>
          <wp:extent cx="1080000" cy="380531"/>
          <wp:effectExtent l="0" t="0" r="0" b="0"/>
          <wp:wrapNone/>
          <wp:docPr id="44" name="Picture 2" descr="Résultat de recherche d'images pour &quot;cc by sa png&quot;&quot;">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2" name="Picture 2" descr="Résultat de recherche d'images pour &quot;cc by sa png&quot;&quot;">
                    <a:hlinkClick r:id="rId1"/>
                  </pic:cNvPr>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80000" cy="380531"/>
                  </a:xfrm>
                  <a:prstGeom prst="rect">
                    <a:avLst/>
                  </a:prstGeom>
                  <a:noFill/>
                </pic:spPr>
              </pic:pic>
            </a:graphicData>
          </a:graphic>
        </wp:anchor>
      </w:drawing>
    </w:r>
    <w:r>
      <w:tab/>
      <w:t>Version du 08/0</w:t>
    </w:r>
    <w:r w:rsidR="001B2B05">
      <w:t>4</w:t>
    </w:r>
    <w:r>
      <w:t>/2020</w:t>
    </w:r>
    <w:r w:rsidRPr="0009749F">
      <w:rPr>
        <w:noProof/>
      </w:rPr>
      <w:t xml:space="preserve"> </w:t>
    </w:r>
    <w:r>
      <w:tab/>
      <w:t xml:space="preserve">Page </w:t>
    </w:r>
    <w:r w:rsidR="005E3996">
      <w:fldChar w:fldCharType="begin"/>
    </w:r>
    <w:r w:rsidR="005E3996">
      <w:instrText xml:space="preserve"> PAGE   \* MERGEFORMAT </w:instrText>
    </w:r>
    <w:r w:rsidR="005E3996">
      <w:fldChar w:fldCharType="separate"/>
    </w:r>
    <w:r w:rsidR="0045618F">
      <w:rPr>
        <w:noProof/>
      </w:rPr>
      <w:t>3</w:t>
    </w:r>
    <w:r w:rsidR="005E3996">
      <w:rPr>
        <w:noProof/>
      </w:rPr>
      <w:fldChar w:fldCharType="end"/>
    </w:r>
    <w:r>
      <w:t xml:space="preserve"> sur </w:t>
    </w:r>
    <w:fldSimple w:instr=" NUMPAGES   \* MERGEFORMAT ">
      <w:r w:rsidR="0045618F">
        <w:rPr>
          <w:noProof/>
        </w:rPr>
        <w:t>41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4C11B8" w14:textId="77777777" w:rsidR="00AA196B" w:rsidRDefault="00AA196B" w:rsidP="002F544D">
      <w:pPr>
        <w:spacing w:after="0" w:line="240" w:lineRule="auto"/>
      </w:pPr>
      <w:r>
        <w:separator/>
      </w:r>
    </w:p>
    <w:p w14:paraId="3550A526" w14:textId="77777777" w:rsidR="00AA196B" w:rsidRDefault="00AA196B"/>
  </w:footnote>
  <w:footnote w:type="continuationSeparator" w:id="0">
    <w:p w14:paraId="3039B38D" w14:textId="77777777" w:rsidR="00AA196B" w:rsidRDefault="00AA196B" w:rsidP="002F544D">
      <w:pPr>
        <w:spacing w:after="0" w:line="240" w:lineRule="auto"/>
      </w:pPr>
      <w:r>
        <w:continuationSeparator/>
      </w:r>
    </w:p>
    <w:p w14:paraId="30A9E331" w14:textId="77777777" w:rsidR="00AA196B" w:rsidRDefault="00AA196B"/>
  </w:footnote>
  <w:footnote w:id="1">
    <w:p w14:paraId="13461C5C" w14:textId="77777777" w:rsidR="00BB7E45" w:rsidRPr="00D27393" w:rsidRDefault="00BB7E45" w:rsidP="004160F7">
      <w:pPr>
        <w:pStyle w:val="Notedebasdepage"/>
        <w:jc w:val="both"/>
        <w:rPr>
          <w:sz w:val="22"/>
        </w:rPr>
      </w:pPr>
      <w:r w:rsidRPr="00D27393">
        <w:rPr>
          <w:rStyle w:val="Appelnotedebasdep"/>
          <w:sz w:val="22"/>
        </w:rPr>
        <w:footnoteRef/>
      </w:r>
      <w:r w:rsidRPr="00D27393">
        <w:rPr>
          <w:sz w:val="22"/>
        </w:rPr>
        <w:t xml:space="preserve"> </w:t>
      </w:r>
      <w:r w:rsidRPr="00D27393">
        <w:rPr>
          <w:b/>
          <w:sz w:val="22"/>
        </w:rPr>
        <w:t>Secure SHell</w:t>
      </w:r>
      <w:r w:rsidRPr="00D27393">
        <w:rPr>
          <w:sz w:val="22"/>
        </w:rPr>
        <w:t> : protocole d’authentification et de communication, successeur de Telnet, apportant des fonctions de sécurité liées à la confidentialité (chiffrement) et l’intégrité (somme de contrôle) des échanges.</w:t>
      </w:r>
    </w:p>
  </w:footnote>
  <w:footnote w:id="2">
    <w:p w14:paraId="03BABC02" w14:textId="77777777" w:rsidR="00BB7E45" w:rsidRPr="00D27393" w:rsidRDefault="00BB7E45" w:rsidP="004160F7">
      <w:pPr>
        <w:pStyle w:val="Notedebasdepage"/>
        <w:jc w:val="both"/>
        <w:rPr>
          <w:sz w:val="22"/>
        </w:rPr>
      </w:pPr>
      <w:r w:rsidRPr="00D27393">
        <w:rPr>
          <w:rStyle w:val="Appelnotedebasdep"/>
          <w:sz w:val="22"/>
        </w:rPr>
        <w:footnoteRef/>
      </w:r>
      <w:r w:rsidRPr="00D27393">
        <w:rPr>
          <w:sz w:val="22"/>
        </w:rPr>
        <w:t xml:space="preserve"> </w:t>
      </w:r>
      <w:r w:rsidRPr="00D27393">
        <w:rPr>
          <w:b/>
          <w:sz w:val="22"/>
        </w:rPr>
        <w:t>HyperText Transfer Protocol Secure</w:t>
      </w:r>
      <w:r w:rsidRPr="00D27393">
        <w:rPr>
          <w:sz w:val="22"/>
        </w:rPr>
        <w:t> : protocole de communication sur Internet apportant les fonctions de sécurité (confidentialité, intégrité, authenticité) qui manquai</w:t>
      </w:r>
      <w:r>
        <w:rPr>
          <w:sz w:val="22"/>
        </w:rPr>
        <w:t>en</w:t>
      </w:r>
      <w:r w:rsidRPr="00D27393">
        <w:rPr>
          <w:sz w:val="22"/>
        </w:rPr>
        <w:t>t au protocole HTTP</w:t>
      </w:r>
    </w:p>
  </w:footnote>
  <w:footnote w:id="3">
    <w:p w14:paraId="2DCB5040" w14:textId="77777777" w:rsidR="00BB7E45" w:rsidRPr="00D27393" w:rsidRDefault="00BB7E45" w:rsidP="004160F7">
      <w:pPr>
        <w:pStyle w:val="Notedebasdepage"/>
        <w:jc w:val="both"/>
        <w:rPr>
          <w:sz w:val="22"/>
        </w:rPr>
      </w:pPr>
      <w:r w:rsidRPr="00D27393">
        <w:rPr>
          <w:rStyle w:val="Appelnotedebasdep"/>
          <w:sz w:val="22"/>
        </w:rPr>
        <w:footnoteRef/>
      </w:r>
      <w:r w:rsidRPr="00D27393">
        <w:rPr>
          <w:sz w:val="22"/>
        </w:rPr>
        <w:t xml:space="preserve"> </w:t>
      </w:r>
      <w:r w:rsidRPr="00D27393">
        <w:rPr>
          <w:b/>
          <w:sz w:val="22"/>
        </w:rPr>
        <w:t>Secure Socket Layer</w:t>
      </w:r>
      <w:r w:rsidRPr="00D27393">
        <w:rPr>
          <w:sz w:val="22"/>
        </w:rPr>
        <w:t> : protocole de sécurisation des échanges dont les fonctions de sécurité sont la confidentialité, l’intégrité et l’authenticité. Au moment de l’écriture de l’étude de cas, le protocole SSL est reconnu vulnérable à différentes attaques et les experts du domaine conseille</w:t>
      </w:r>
      <w:r>
        <w:rPr>
          <w:sz w:val="22"/>
        </w:rPr>
        <w:t>nt</w:t>
      </w:r>
      <w:r w:rsidRPr="00D27393">
        <w:rPr>
          <w:sz w:val="22"/>
        </w:rPr>
        <w:t xml:space="preserve"> l’adoption du protocole TLSv1.2 (TLSv1.3 ayant fait l’objet d’une approbation en mars 2018 par l’IETF, son implémentation n’est pas encore répandue)</w:t>
      </w:r>
    </w:p>
  </w:footnote>
  <w:footnote w:id="4">
    <w:p w14:paraId="6BD27194" w14:textId="77777777" w:rsidR="00BB7E45" w:rsidRPr="00D27393" w:rsidRDefault="00BB7E45" w:rsidP="004160F7">
      <w:pPr>
        <w:pStyle w:val="Notedebasdepage"/>
        <w:jc w:val="both"/>
        <w:rPr>
          <w:sz w:val="22"/>
        </w:rPr>
      </w:pPr>
      <w:r w:rsidRPr="00D27393">
        <w:rPr>
          <w:rStyle w:val="Appelnotedebasdep"/>
          <w:sz w:val="22"/>
        </w:rPr>
        <w:footnoteRef/>
      </w:r>
      <w:r w:rsidRPr="00D27393">
        <w:rPr>
          <w:sz w:val="22"/>
        </w:rPr>
        <w:t xml:space="preserve"> </w:t>
      </w:r>
      <w:r w:rsidRPr="00D27393">
        <w:rPr>
          <w:b/>
          <w:sz w:val="22"/>
        </w:rPr>
        <w:t>Server Message Block</w:t>
      </w:r>
      <w:r w:rsidRPr="00D27393">
        <w:rPr>
          <w:sz w:val="22"/>
        </w:rPr>
        <w:t> : protocole de partage de ressources (fichiers et imprimantes)</w:t>
      </w:r>
    </w:p>
  </w:footnote>
  <w:footnote w:id="5">
    <w:p w14:paraId="035C1BCD" w14:textId="77777777" w:rsidR="00BB7E45" w:rsidRPr="00D27393" w:rsidRDefault="00BB7E45" w:rsidP="004160F7">
      <w:pPr>
        <w:pStyle w:val="Notedebasdepage"/>
        <w:jc w:val="both"/>
        <w:rPr>
          <w:sz w:val="22"/>
        </w:rPr>
      </w:pPr>
      <w:r w:rsidRPr="00D27393">
        <w:rPr>
          <w:rStyle w:val="Appelnotedebasdep"/>
          <w:sz w:val="22"/>
        </w:rPr>
        <w:footnoteRef/>
      </w:r>
      <w:r w:rsidRPr="00D27393">
        <w:rPr>
          <w:sz w:val="22"/>
        </w:rPr>
        <w:t xml:space="preserve"> </w:t>
      </w:r>
      <w:r w:rsidRPr="00D27393">
        <w:rPr>
          <w:b/>
          <w:sz w:val="22"/>
        </w:rPr>
        <w:t>File Transfer Protocol</w:t>
      </w:r>
      <w:r w:rsidRPr="00D27393">
        <w:rPr>
          <w:sz w:val="22"/>
        </w:rPr>
        <w:t> : protocole de transfert de fichier qui ne fournit pas de fonction de sécurité particulière</w:t>
      </w:r>
    </w:p>
  </w:footnote>
  <w:footnote w:id="6">
    <w:p w14:paraId="7FA343A3" w14:textId="77777777" w:rsidR="00BB7E45" w:rsidRPr="00D27393" w:rsidRDefault="00BB7E45" w:rsidP="004160F7">
      <w:pPr>
        <w:pStyle w:val="Notedebasdepage"/>
        <w:rPr>
          <w:sz w:val="22"/>
        </w:rPr>
      </w:pPr>
      <w:r w:rsidRPr="00D27393">
        <w:rPr>
          <w:rStyle w:val="Appelnotedebasdep"/>
          <w:sz w:val="22"/>
        </w:rPr>
        <w:footnoteRef/>
      </w:r>
      <w:r w:rsidRPr="00D27393">
        <w:rPr>
          <w:sz w:val="22"/>
        </w:rPr>
        <w:t xml:space="preserve"> </w:t>
      </w:r>
      <w:r w:rsidRPr="00D27393">
        <w:rPr>
          <w:b/>
          <w:sz w:val="22"/>
        </w:rPr>
        <w:t>Single Sign On</w:t>
      </w:r>
      <w:r w:rsidRPr="00D27393">
        <w:rPr>
          <w:sz w:val="22"/>
        </w:rPr>
        <w:t> : dispositif de centralisation de l’authentification permettant aux utilisateurs grâce à un moyen unique d’authentification, d’accéder à un ensemble de ressources (serveurs, applications, fichiers,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39C5CD" w14:textId="4D1B9C3E" w:rsidR="00BB7E45" w:rsidRDefault="00BB7E45" w:rsidP="00925B79">
    <w:pPr>
      <w:pStyle w:val="En-tte"/>
    </w:pPr>
    <w:r w:rsidRPr="004A4595">
      <w:rPr>
        <w:noProof/>
        <w:lang w:eastAsia="fr-FR"/>
      </w:rPr>
      <w:drawing>
        <wp:anchor distT="0" distB="0" distL="114300" distR="114300" simplePos="0" relativeHeight="251659264" behindDoc="0" locked="0" layoutInCell="1" allowOverlap="1" wp14:anchorId="10315EEF" wp14:editId="5113A654">
          <wp:simplePos x="0" y="0"/>
          <wp:positionH relativeFrom="column">
            <wp:posOffset>-217170</wp:posOffset>
          </wp:positionH>
          <wp:positionV relativeFrom="paragraph">
            <wp:posOffset>-153035</wp:posOffset>
          </wp:positionV>
          <wp:extent cx="894073" cy="540000"/>
          <wp:effectExtent l="0" t="0" r="0" b="0"/>
          <wp:wrapNone/>
          <wp:docPr id="43" name="Picture 2" descr="\\intranet.fr\sgdsn\utilisateurs\mesdocuments\duclos-j\My Pictures\EBIOSR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ntranet.fr\sgdsn\utilisateurs\mesdocuments\duclos-j\My Pictures\EBIOSRM_logo.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5379" t="7925" r="8127" b="18128"/>
                  <a:stretch/>
                </pic:blipFill>
                <pic:spPr bwMode="auto">
                  <a:xfrm>
                    <a:off x="0" y="0"/>
                    <a:ext cx="894073" cy="540000"/>
                  </a:xfrm>
                  <a:prstGeom prst="rect">
                    <a:avLst/>
                  </a:prstGeom>
                  <a:noFill/>
                </pic:spPr>
              </pic:pic>
            </a:graphicData>
          </a:graphic>
        </wp:anchor>
      </w:drawing>
    </w:r>
    <w:r>
      <w:tab/>
    </w:r>
    <w:fldSimple w:instr=" TITLE   \* MERGEFORMAT ">
      <w:r w:rsidR="001E3DED">
        <w:t>Formation</w:t>
      </w:r>
    </w:fldSimple>
    <w:r>
      <w:tab/>
    </w:r>
    <w:fldSimple w:instr=" SUBJECT   \* MERGEFORMAT ">
      <w:r w:rsidR="001E3DED">
        <w:t>Livret stagiaire</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3F1A8" w14:textId="77777777" w:rsidR="00BB7E45" w:rsidRPr="00252B0A" w:rsidRDefault="00BB7E45" w:rsidP="00AA5109">
    <w:pPr>
      <w:pStyle w:val="En-tte"/>
      <w:jc w:val="center"/>
    </w:pPr>
    <w:r>
      <w:t>EBIOS Risk Manager – Cas d’étude fictif : Renouvellement de titres d’identité numérique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D4785"/>
    <w:multiLevelType w:val="hybridMultilevel"/>
    <w:tmpl w:val="F01E63A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 w15:restartNumberingAfterBreak="0">
    <w:nsid w:val="0FF55300"/>
    <w:multiLevelType w:val="hybridMultilevel"/>
    <w:tmpl w:val="F73696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5623AF"/>
    <w:multiLevelType w:val="multilevel"/>
    <w:tmpl w:val="6290A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DAD0E76"/>
    <w:multiLevelType w:val="hybridMultilevel"/>
    <w:tmpl w:val="A498F41C"/>
    <w:lvl w:ilvl="0" w:tplc="B824DCFE">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7BB2F0E"/>
    <w:multiLevelType w:val="hybridMultilevel"/>
    <w:tmpl w:val="96E8CD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90F292E"/>
    <w:multiLevelType w:val="hybridMultilevel"/>
    <w:tmpl w:val="0BB8CDC8"/>
    <w:lvl w:ilvl="0" w:tplc="040C0001">
      <w:start w:val="1"/>
      <w:numFmt w:val="bullet"/>
      <w:lvlText w:val=""/>
      <w:lvlJc w:val="left"/>
      <w:pPr>
        <w:ind w:left="1429" w:hanging="360"/>
      </w:pPr>
      <w:rPr>
        <w:rFonts w:ascii="Symbol" w:hAnsi="Symbol"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6" w15:restartNumberingAfterBreak="0">
    <w:nsid w:val="41410C97"/>
    <w:multiLevelType w:val="multilevel"/>
    <w:tmpl w:val="A52859E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4F6174D3"/>
    <w:multiLevelType w:val="hybridMultilevel"/>
    <w:tmpl w:val="E95E646C"/>
    <w:lvl w:ilvl="0" w:tplc="F0CA0186">
      <w:start w:val="20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FC50E07"/>
    <w:multiLevelType w:val="hybridMultilevel"/>
    <w:tmpl w:val="9208D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6DC03E4"/>
    <w:multiLevelType w:val="hybridMultilevel"/>
    <w:tmpl w:val="F1780C3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0" w15:restartNumberingAfterBreak="0">
    <w:nsid w:val="5F4A6D07"/>
    <w:multiLevelType w:val="hybridMultilevel"/>
    <w:tmpl w:val="F5AC9326"/>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15:restartNumberingAfterBreak="0">
    <w:nsid w:val="5FC6727F"/>
    <w:multiLevelType w:val="hybridMultilevel"/>
    <w:tmpl w:val="DF3C7F1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2D54BA1"/>
    <w:multiLevelType w:val="hybridMultilevel"/>
    <w:tmpl w:val="2E9213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3BA1D4E"/>
    <w:multiLevelType w:val="hybridMultilevel"/>
    <w:tmpl w:val="06C63B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56C3422"/>
    <w:multiLevelType w:val="hybridMultilevel"/>
    <w:tmpl w:val="4E7084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B3467B4"/>
    <w:multiLevelType w:val="hybridMultilevel"/>
    <w:tmpl w:val="84866C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F3F09E5"/>
    <w:multiLevelType w:val="hybridMultilevel"/>
    <w:tmpl w:val="7B7CD2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0"/>
  </w:num>
  <w:num w:numId="4">
    <w:abstractNumId w:val="9"/>
  </w:num>
  <w:num w:numId="5">
    <w:abstractNumId w:val="5"/>
  </w:num>
  <w:num w:numId="6">
    <w:abstractNumId w:val="15"/>
  </w:num>
  <w:num w:numId="7">
    <w:abstractNumId w:val="8"/>
  </w:num>
  <w:num w:numId="8">
    <w:abstractNumId w:val="13"/>
  </w:num>
  <w:num w:numId="9">
    <w:abstractNumId w:val="12"/>
  </w:num>
  <w:num w:numId="10">
    <w:abstractNumId w:val="14"/>
  </w:num>
  <w:num w:numId="11">
    <w:abstractNumId w:val="11"/>
  </w:num>
  <w:num w:numId="12">
    <w:abstractNumId w:val="1"/>
  </w:num>
  <w:num w:numId="13">
    <w:abstractNumId w:val="16"/>
  </w:num>
  <w:num w:numId="14">
    <w:abstractNumId w:val="3"/>
  </w:num>
  <w:num w:numId="15">
    <w:abstractNumId w:val="2"/>
  </w:num>
  <w:num w:numId="16">
    <w:abstractNumId w:val="6"/>
  </w:num>
  <w:num w:numId="17">
    <w:abstractNumId w:val="6"/>
  </w:num>
  <w:num w:numId="18">
    <w:abstractNumId w:val="6"/>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F544D"/>
    <w:rsid w:val="00060FA6"/>
    <w:rsid w:val="000B2A00"/>
    <w:rsid w:val="000D1551"/>
    <w:rsid w:val="000E2276"/>
    <w:rsid w:val="00102FC1"/>
    <w:rsid w:val="00122460"/>
    <w:rsid w:val="001310B6"/>
    <w:rsid w:val="00141BCD"/>
    <w:rsid w:val="00155B05"/>
    <w:rsid w:val="001B2B05"/>
    <w:rsid w:val="001E3DED"/>
    <w:rsid w:val="00253837"/>
    <w:rsid w:val="002765D5"/>
    <w:rsid w:val="002933B2"/>
    <w:rsid w:val="002B1EA3"/>
    <w:rsid w:val="002C284A"/>
    <w:rsid w:val="002F544D"/>
    <w:rsid w:val="0031485E"/>
    <w:rsid w:val="00320F93"/>
    <w:rsid w:val="003629F5"/>
    <w:rsid w:val="003A441B"/>
    <w:rsid w:val="004160F7"/>
    <w:rsid w:val="004232E8"/>
    <w:rsid w:val="0043470B"/>
    <w:rsid w:val="00437CA8"/>
    <w:rsid w:val="00446ED6"/>
    <w:rsid w:val="0045618F"/>
    <w:rsid w:val="004C0C93"/>
    <w:rsid w:val="0050010C"/>
    <w:rsid w:val="005361DF"/>
    <w:rsid w:val="00570FA1"/>
    <w:rsid w:val="005A2378"/>
    <w:rsid w:val="005A2BC1"/>
    <w:rsid w:val="005B7FDA"/>
    <w:rsid w:val="005C0E98"/>
    <w:rsid w:val="005E3996"/>
    <w:rsid w:val="00654302"/>
    <w:rsid w:val="00656AD6"/>
    <w:rsid w:val="00667D6D"/>
    <w:rsid w:val="00670EB0"/>
    <w:rsid w:val="006840FB"/>
    <w:rsid w:val="006A1480"/>
    <w:rsid w:val="006B30C6"/>
    <w:rsid w:val="006B4880"/>
    <w:rsid w:val="006C316F"/>
    <w:rsid w:val="0073166E"/>
    <w:rsid w:val="00732262"/>
    <w:rsid w:val="00736826"/>
    <w:rsid w:val="00745B77"/>
    <w:rsid w:val="00754588"/>
    <w:rsid w:val="00765341"/>
    <w:rsid w:val="00786E46"/>
    <w:rsid w:val="007A10BA"/>
    <w:rsid w:val="007D1133"/>
    <w:rsid w:val="008140F8"/>
    <w:rsid w:val="008A651C"/>
    <w:rsid w:val="009126E9"/>
    <w:rsid w:val="00925B79"/>
    <w:rsid w:val="00935ADE"/>
    <w:rsid w:val="0097041F"/>
    <w:rsid w:val="009772EC"/>
    <w:rsid w:val="009C1582"/>
    <w:rsid w:val="009C60F4"/>
    <w:rsid w:val="009F6029"/>
    <w:rsid w:val="00A14AAA"/>
    <w:rsid w:val="00A253C6"/>
    <w:rsid w:val="00A743D4"/>
    <w:rsid w:val="00AA196B"/>
    <w:rsid w:val="00AA5109"/>
    <w:rsid w:val="00AB5044"/>
    <w:rsid w:val="00B06214"/>
    <w:rsid w:val="00BB7E45"/>
    <w:rsid w:val="00BC1961"/>
    <w:rsid w:val="00BF1214"/>
    <w:rsid w:val="00BF4EDE"/>
    <w:rsid w:val="00BF5E6E"/>
    <w:rsid w:val="00C024FF"/>
    <w:rsid w:val="00C20FCD"/>
    <w:rsid w:val="00CB1A5D"/>
    <w:rsid w:val="00CB4BC9"/>
    <w:rsid w:val="00CD2B5D"/>
    <w:rsid w:val="00D22ADA"/>
    <w:rsid w:val="00D51C99"/>
    <w:rsid w:val="00D52D11"/>
    <w:rsid w:val="00D53DFC"/>
    <w:rsid w:val="00DC27E1"/>
    <w:rsid w:val="00E024A2"/>
    <w:rsid w:val="00E179F5"/>
    <w:rsid w:val="00E54227"/>
    <w:rsid w:val="00EB0AB6"/>
    <w:rsid w:val="00EE450C"/>
    <w:rsid w:val="00EF4EC3"/>
    <w:rsid w:val="00F038EF"/>
    <w:rsid w:val="00F06611"/>
    <w:rsid w:val="00F133AC"/>
    <w:rsid w:val="00F15E9E"/>
    <w:rsid w:val="00F45BF0"/>
    <w:rsid w:val="00F60288"/>
    <w:rsid w:val="00F92C19"/>
    <w:rsid w:val="00FA50A4"/>
    <w:rsid w:val="00FD4B1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Bulle narrative : rectangle 2"/>
      </o:rules>
    </o:shapelayout>
  </w:shapeDefaults>
  <w:decimalSymbol w:val=","/>
  <w:listSeparator w:val=";"/>
  <w14:docId w14:val="3B8A50F2"/>
  <w15:docId w15:val="{06EC51BA-CEC5-4676-B5EF-6ECA70974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7E1"/>
  </w:style>
  <w:style w:type="paragraph" w:styleId="Titre1">
    <w:name w:val="heading 1"/>
    <w:basedOn w:val="Normal"/>
    <w:next w:val="Normal"/>
    <w:link w:val="Titre1Car"/>
    <w:uiPriority w:val="9"/>
    <w:qFormat/>
    <w:rsid w:val="008A651C"/>
    <w:pPr>
      <w:keepNext/>
      <w:keepLines/>
      <w:numPr>
        <w:numId w:val="16"/>
      </w:numPr>
      <w:spacing w:before="240" w:after="120"/>
      <w:ind w:left="431" w:hanging="431"/>
      <w:outlineLvl w:val="0"/>
    </w:pPr>
    <w:rPr>
      <w:rFonts w:asciiTheme="majorHAnsi" w:eastAsiaTheme="majorEastAsia" w:hAnsiTheme="majorHAnsi" w:cstheme="majorBidi"/>
      <w:b/>
      <w:bCs/>
      <w:iCs/>
      <w:color w:val="365F91" w:themeColor="accent1" w:themeShade="BF"/>
      <w:sz w:val="28"/>
      <w:szCs w:val="28"/>
    </w:rPr>
  </w:style>
  <w:style w:type="paragraph" w:styleId="Titre2">
    <w:name w:val="heading 2"/>
    <w:basedOn w:val="Normal"/>
    <w:next w:val="Normal"/>
    <w:link w:val="Titre2Car"/>
    <w:uiPriority w:val="9"/>
    <w:unhideWhenUsed/>
    <w:qFormat/>
    <w:rsid w:val="008A651C"/>
    <w:pPr>
      <w:keepNext/>
      <w:keepLines/>
      <w:numPr>
        <w:ilvl w:val="1"/>
        <w:numId w:val="16"/>
      </w:numPr>
      <w:spacing w:before="240" w:after="120" w:line="240" w:lineRule="auto"/>
      <w:ind w:left="578" w:hanging="578"/>
      <w:jc w:val="both"/>
      <w:outlineLvl w:val="1"/>
    </w:pPr>
    <w:rPr>
      <w:rFonts w:asciiTheme="majorHAnsi" w:eastAsiaTheme="majorEastAsia" w:hAnsiTheme="majorHAnsi" w:cstheme="majorBidi"/>
      <w:b/>
      <w:bCs/>
      <w:color w:val="4F81BD" w:themeColor="accent1"/>
      <w:sz w:val="26"/>
      <w:szCs w:val="26"/>
      <w:u w:val="single"/>
    </w:rPr>
  </w:style>
  <w:style w:type="paragraph" w:styleId="Titre3">
    <w:name w:val="heading 3"/>
    <w:basedOn w:val="Normal"/>
    <w:next w:val="Normal"/>
    <w:link w:val="Titre3Car"/>
    <w:uiPriority w:val="9"/>
    <w:unhideWhenUsed/>
    <w:qFormat/>
    <w:rsid w:val="00A253C6"/>
    <w:pPr>
      <w:keepNext/>
      <w:keepLines/>
      <w:numPr>
        <w:ilvl w:val="2"/>
        <w:numId w:val="16"/>
      </w:numPr>
      <w:spacing w:before="240" w:after="12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A253C6"/>
    <w:pPr>
      <w:keepNext/>
      <w:keepLines/>
      <w:numPr>
        <w:ilvl w:val="3"/>
        <w:numId w:val="16"/>
      </w:numPr>
      <w:spacing w:before="120" w:after="0"/>
      <w:ind w:left="862" w:hanging="862"/>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0E2276"/>
    <w:pPr>
      <w:keepNext/>
      <w:keepLines/>
      <w:numPr>
        <w:ilvl w:val="4"/>
        <w:numId w:val="16"/>
      </w:numPr>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0E2276"/>
    <w:pPr>
      <w:keepNext/>
      <w:keepLines/>
      <w:numPr>
        <w:ilvl w:val="5"/>
        <w:numId w:val="16"/>
      </w:numPr>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0E2276"/>
    <w:pPr>
      <w:keepNext/>
      <w:keepLines/>
      <w:numPr>
        <w:ilvl w:val="6"/>
        <w:numId w:val="16"/>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0E2276"/>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E2276"/>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F544D"/>
    <w:pPr>
      <w:tabs>
        <w:tab w:val="center" w:pos="4536"/>
        <w:tab w:val="right" w:pos="9072"/>
      </w:tabs>
      <w:spacing w:after="0" w:line="240" w:lineRule="auto"/>
    </w:pPr>
  </w:style>
  <w:style w:type="character" w:customStyle="1" w:styleId="En-tteCar">
    <w:name w:val="En-tête Car"/>
    <w:basedOn w:val="Policepardfaut"/>
    <w:link w:val="En-tte"/>
    <w:uiPriority w:val="99"/>
    <w:rsid w:val="002F544D"/>
  </w:style>
  <w:style w:type="paragraph" w:styleId="Pieddepage">
    <w:name w:val="footer"/>
    <w:basedOn w:val="Normal"/>
    <w:link w:val="PieddepageCar"/>
    <w:uiPriority w:val="99"/>
    <w:unhideWhenUsed/>
    <w:rsid w:val="002F544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F544D"/>
  </w:style>
  <w:style w:type="paragraph" w:styleId="Textedebulles">
    <w:name w:val="Balloon Text"/>
    <w:basedOn w:val="Normal"/>
    <w:link w:val="TextedebullesCar"/>
    <w:uiPriority w:val="99"/>
    <w:semiHidden/>
    <w:unhideWhenUsed/>
    <w:rsid w:val="002F544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F544D"/>
    <w:rPr>
      <w:rFonts w:ascii="Tahoma" w:hAnsi="Tahoma" w:cs="Tahoma"/>
      <w:sz w:val="16"/>
      <w:szCs w:val="16"/>
    </w:rPr>
  </w:style>
  <w:style w:type="character" w:customStyle="1" w:styleId="Titre1Car">
    <w:name w:val="Titre 1 Car"/>
    <w:basedOn w:val="Policepardfaut"/>
    <w:link w:val="Titre1"/>
    <w:uiPriority w:val="9"/>
    <w:rsid w:val="008A651C"/>
    <w:rPr>
      <w:rFonts w:asciiTheme="majorHAnsi" w:eastAsiaTheme="majorEastAsia" w:hAnsiTheme="majorHAnsi" w:cstheme="majorBidi"/>
      <w:b/>
      <w:bCs/>
      <w:iCs/>
      <w:color w:val="365F91" w:themeColor="accent1" w:themeShade="BF"/>
      <w:sz w:val="28"/>
      <w:szCs w:val="28"/>
    </w:rPr>
  </w:style>
  <w:style w:type="paragraph" w:styleId="Titre">
    <w:name w:val="Title"/>
    <w:basedOn w:val="Normal"/>
    <w:next w:val="Normal"/>
    <w:link w:val="TitreCar"/>
    <w:uiPriority w:val="10"/>
    <w:qFormat/>
    <w:rsid w:val="0043470B"/>
    <w:pPr>
      <w:pBdr>
        <w:bottom w:val="single" w:sz="8" w:space="4" w:color="4F81BD" w:themeColor="accent1"/>
      </w:pBdr>
      <w:spacing w:line="240" w:lineRule="auto"/>
      <w:contextualSpacing/>
    </w:pPr>
    <w:rPr>
      <w:rFonts w:asciiTheme="majorHAnsi" w:eastAsiaTheme="majorEastAsia" w:hAnsiTheme="majorHAnsi" w:cstheme="majorBidi"/>
      <w:b/>
      <w:color w:val="17365D" w:themeColor="text2" w:themeShade="BF"/>
      <w:spacing w:val="5"/>
      <w:kern w:val="28"/>
      <w:sz w:val="44"/>
      <w:szCs w:val="52"/>
    </w:rPr>
  </w:style>
  <w:style w:type="character" w:customStyle="1" w:styleId="TitreCar">
    <w:name w:val="Titre Car"/>
    <w:basedOn w:val="Policepardfaut"/>
    <w:link w:val="Titre"/>
    <w:uiPriority w:val="10"/>
    <w:rsid w:val="0043470B"/>
    <w:rPr>
      <w:rFonts w:asciiTheme="majorHAnsi" w:eastAsiaTheme="majorEastAsia" w:hAnsiTheme="majorHAnsi" w:cstheme="majorBidi"/>
      <w:b/>
      <w:color w:val="17365D" w:themeColor="text2" w:themeShade="BF"/>
      <w:spacing w:val="5"/>
      <w:kern w:val="28"/>
      <w:sz w:val="44"/>
      <w:szCs w:val="52"/>
    </w:rPr>
  </w:style>
  <w:style w:type="paragraph" w:styleId="Sous-titre">
    <w:name w:val="Subtitle"/>
    <w:basedOn w:val="Normal"/>
    <w:next w:val="Normal"/>
    <w:link w:val="Sous-titreCar"/>
    <w:uiPriority w:val="11"/>
    <w:qFormat/>
    <w:rsid w:val="00EF4EC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EF4EC3"/>
    <w:rPr>
      <w:rFonts w:asciiTheme="majorHAnsi" w:eastAsiaTheme="majorEastAsia" w:hAnsiTheme="majorHAnsi" w:cstheme="majorBidi"/>
      <w:i/>
      <w:iCs/>
      <w:color w:val="4F81BD" w:themeColor="accent1"/>
      <w:spacing w:val="15"/>
      <w:sz w:val="24"/>
      <w:szCs w:val="24"/>
    </w:rPr>
  </w:style>
  <w:style w:type="paragraph" w:styleId="NormalWeb">
    <w:name w:val="Normal (Web)"/>
    <w:basedOn w:val="Normal"/>
    <w:uiPriority w:val="99"/>
    <w:semiHidden/>
    <w:unhideWhenUsed/>
    <w:rsid w:val="00EF4EC3"/>
    <w:pPr>
      <w:spacing w:before="100" w:beforeAutospacing="1" w:after="100" w:afterAutospacing="1" w:line="240" w:lineRule="auto"/>
    </w:pPr>
    <w:rPr>
      <w:rFonts w:ascii="Times New Roman" w:eastAsiaTheme="minorEastAsia" w:hAnsi="Times New Roman" w:cs="Times New Roman"/>
      <w:sz w:val="24"/>
      <w:szCs w:val="24"/>
      <w:lang w:eastAsia="fr-FR"/>
    </w:rPr>
  </w:style>
  <w:style w:type="table" w:styleId="Grilledutableau">
    <w:name w:val="Table Grid"/>
    <w:basedOn w:val="TableauNormal"/>
    <w:uiPriority w:val="59"/>
    <w:rsid w:val="00EF4E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2765D5"/>
    <w:pPr>
      <w:ind w:left="720"/>
      <w:contextualSpacing/>
    </w:pPr>
  </w:style>
  <w:style w:type="character" w:styleId="Accentuationintense">
    <w:name w:val="Intense Emphasis"/>
    <w:basedOn w:val="Policepardfaut"/>
    <w:uiPriority w:val="21"/>
    <w:qFormat/>
    <w:rsid w:val="00253837"/>
    <w:rPr>
      <w:b/>
      <w:bCs/>
      <w:i/>
      <w:iCs/>
      <w:color w:val="4F81BD" w:themeColor="accent1"/>
      <w:sz w:val="20"/>
    </w:rPr>
  </w:style>
  <w:style w:type="character" w:customStyle="1" w:styleId="Titre2Car">
    <w:name w:val="Titre 2 Car"/>
    <w:basedOn w:val="Policepardfaut"/>
    <w:link w:val="Titre2"/>
    <w:uiPriority w:val="9"/>
    <w:rsid w:val="008A651C"/>
    <w:rPr>
      <w:rFonts w:asciiTheme="majorHAnsi" w:eastAsiaTheme="majorEastAsia" w:hAnsiTheme="majorHAnsi" w:cstheme="majorBidi"/>
      <w:b/>
      <w:bCs/>
      <w:color w:val="4F81BD" w:themeColor="accent1"/>
      <w:sz w:val="26"/>
      <w:szCs w:val="26"/>
      <w:u w:val="single"/>
    </w:rPr>
  </w:style>
  <w:style w:type="character" w:customStyle="1" w:styleId="Titre3Car">
    <w:name w:val="Titre 3 Car"/>
    <w:basedOn w:val="Policepardfaut"/>
    <w:link w:val="Titre3"/>
    <w:uiPriority w:val="9"/>
    <w:rsid w:val="00A253C6"/>
    <w:rPr>
      <w:rFonts w:asciiTheme="majorHAnsi" w:eastAsiaTheme="majorEastAsia" w:hAnsiTheme="majorHAnsi" w:cstheme="majorBidi"/>
      <w:b/>
      <w:bCs/>
      <w:color w:val="4F81BD" w:themeColor="accent1"/>
    </w:rPr>
  </w:style>
  <w:style w:type="paragraph" w:styleId="Notedebasdepage">
    <w:name w:val="footnote text"/>
    <w:basedOn w:val="Normal"/>
    <w:link w:val="NotedebasdepageCar"/>
    <w:uiPriority w:val="99"/>
    <w:semiHidden/>
    <w:unhideWhenUsed/>
    <w:rsid w:val="004160F7"/>
    <w:pPr>
      <w:spacing w:after="0" w:line="240" w:lineRule="auto"/>
    </w:pPr>
    <w:rPr>
      <w:rFonts w:ascii="Garamond" w:hAnsi="Garamond"/>
      <w:sz w:val="20"/>
      <w:szCs w:val="20"/>
    </w:rPr>
  </w:style>
  <w:style w:type="character" w:customStyle="1" w:styleId="NotedebasdepageCar">
    <w:name w:val="Note de bas de page Car"/>
    <w:basedOn w:val="Policepardfaut"/>
    <w:link w:val="Notedebasdepage"/>
    <w:uiPriority w:val="99"/>
    <w:semiHidden/>
    <w:rsid w:val="004160F7"/>
    <w:rPr>
      <w:rFonts w:ascii="Garamond" w:hAnsi="Garamond"/>
      <w:sz w:val="20"/>
      <w:szCs w:val="20"/>
    </w:rPr>
  </w:style>
  <w:style w:type="character" w:styleId="Appelnotedebasdep">
    <w:name w:val="footnote reference"/>
    <w:basedOn w:val="Policepardfaut"/>
    <w:uiPriority w:val="99"/>
    <w:semiHidden/>
    <w:unhideWhenUsed/>
    <w:rsid w:val="004160F7"/>
    <w:rPr>
      <w:vertAlign w:val="superscript"/>
    </w:rPr>
  </w:style>
  <w:style w:type="paragraph" w:styleId="Lgende">
    <w:name w:val="caption"/>
    <w:basedOn w:val="Normal"/>
    <w:next w:val="Normal"/>
    <w:uiPriority w:val="35"/>
    <w:unhideWhenUsed/>
    <w:qFormat/>
    <w:rsid w:val="004160F7"/>
    <w:pPr>
      <w:spacing w:line="240" w:lineRule="auto"/>
    </w:pPr>
    <w:rPr>
      <w:rFonts w:ascii="Garamond" w:hAnsi="Garamond"/>
      <w:b/>
      <w:bCs/>
      <w:color w:val="4F81BD" w:themeColor="accent1"/>
      <w:sz w:val="18"/>
      <w:szCs w:val="18"/>
    </w:rPr>
  </w:style>
  <w:style w:type="paragraph" w:styleId="Liste">
    <w:name w:val="List"/>
    <w:basedOn w:val="Normal"/>
    <w:uiPriority w:val="99"/>
    <w:unhideWhenUsed/>
    <w:rsid w:val="004160F7"/>
    <w:pPr>
      <w:ind w:left="283" w:hanging="283"/>
      <w:contextualSpacing/>
    </w:pPr>
    <w:rPr>
      <w:rFonts w:ascii="Garamond" w:hAnsi="Garamond"/>
    </w:rPr>
  </w:style>
  <w:style w:type="character" w:styleId="Marquedecommentaire">
    <w:name w:val="annotation reference"/>
    <w:basedOn w:val="Policepardfaut"/>
    <w:uiPriority w:val="99"/>
    <w:semiHidden/>
    <w:unhideWhenUsed/>
    <w:rsid w:val="00155B05"/>
    <w:rPr>
      <w:sz w:val="16"/>
      <w:szCs w:val="16"/>
    </w:rPr>
  </w:style>
  <w:style w:type="paragraph" w:styleId="Commentaire">
    <w:name w:val="annotation text"/>
    <w:basedOn w:val="Normal"/>
    <w:link w:val="CommentaireCar"/>
    <w:uiPriority w:val="99"/>
    <w:semiHidden/>
    <w:unhideWhenUsed/>
    <w:rsid w:val="00155B05"/>
    <w:pPr>
      <w:spacing w:line="240" w:lineRule="auto"/>
    </w:pPr>
    <w:rPr>
      <w:sz w:val="20"/>
      <w:szCs w:val="20"/>
    </w:rPr>
  </w:style>
  <w:style w:type="character" w:customStyle="1" w:styleId="CommentaireCar">
    <w:name w:val="Commentaire Car"/>
    <w:basedOn w:val="Policepardfaut"/>
    <w:link w:val="Commentaire"/>
    <w:uiPriority w:val="99"/>
    <w:semiHidden/>
    <w:rsid w:val="00155B05"/>
    <w:rPr>
      <w:sz w:val="20"/>
      <w:szCs w:val="20"/>
    </w:rPr>
  </w:style>
  <w:style w:type="paragraph" w:styleId="Objetducommentaire">
    <w:name w:val="annotation subject"/>
    <w:basedOn w:val="Commentaire"/>
    <w:next w:val="Commentaire"/>
    <w:link w:val="ObjetducommentaireCar"/>
    <w:uiPriority w:val="99"/>
    <w:semiHidden/>
    <w:unhideWhenUsed/>
    <w:rsid w:val="00155B05"/>
    <w:rPr>
      <w:b/>
      <w:bCs/>
    </w:rPr>
  </w:style>
  <w:style w:type="character" w:customStyle="1" w:styleId="ObjetducommentaireCar">
    <w:name w:val="Objet du commentaire Car"/>
    <w:basedOn w:val="CommentaireCar"/>
    <w:link w:val="Objetducommentaire"/>
    <w:uiPriority w:val="99"/>
    <w:semiHidden/>
    <w:rsid w:val="00155B05"/>
    <w:rPr>
      <w:b/>
      <w:bCs/>
      <w:sz w:val="20"/>
      <w:szCs w:val="20"/>
    </w:rPr>
  </w:style>
  <w:style w:type="paragraph" w:styleId="TM1">
    <w:name w:val="toc 1"/>
    <w:basedOn w:val="Normal"/>
    <w:next w:val="Normal"/>
    <w:autoRedefine/>
    <w:uiPriority w:val="39"/>
    <w:unhideWhenUsed/>
    <w:rsid w:val="00AA5109"/>
    <w:pPr>
      <w:spacing w:before="120" w:after="120"/>
    </w:pPr>
    <w:rPr>
      <w:rFonts w:cstheme="minorHAnsi"/>
      <w:b/>
      <w:bCs/>
      <w:caps/>
      <w:sz w:val="20"/>
      <w:szCs w:val="20"/>
    </w:rPr>
  </w:style>
  <w:style w:type="paragraph" w:styleId="TM2">
    <w:name w:val="toc 2"/>
    <w:basedOn w:val="Normal"/>
    <w:next w:val="Normal"/>
    <w:autoRedefine/>
    <w:uiPriority w:val="39"/>
    <w:unhideWhenUsed/>
    <w:rsid w:val="00AA5109"/>
    <w:pPr>
      <w:spacing w:after="0"/>
      <w:ind w:left="220"/>
    </w:pPr>
    <w:rPr>
      <w:rFonts w:cstheme="minorHAnsi"/>
      <w:smallCaps/>
      <w:sz w:val="20"/>
      <w:szCs w:val="20"/>
    </w:rPr>
  </w:style>
  <w:style w:type="paragraph" w:styleId="TM3">
    <w:name w:val="toc 3"/>
    <w:basedOn w:val="Normal"/>
    <w:next w:val="Normal"/>
    <w:autoRedefine/>
    <w:uiPriority w:val="39"/>
    <w:unhideWhenUsed/>
    <w:rsid w:val="00AA5109"/>
    <w:pPr>
      <w:spacing w:after="0"/>
      <w:ind w:left="440"/>
    </w:pPr>
    <w:rPr>
      <w:rFonts w:cstheme="minorHAnsi"/>
      <w:i/>
      <w:iCs/>
      <w:sz w:val="20"/>
      <w:szCs w:val="20"/>
    </w:rPr>
  </w:style>
  <w:style w:type="paragraph" w:styleId="TM4">
    <w:name w:val="toc 4"/>
    <w:basedOn w:val="Normal"/>
    <w:next w:val="Normal"/>
    <w:autoRedefine/>
    <w:uiPriority w:val="39"/>
    <w:unhideWhenUsed/>
    <w:rsid w:val="00AA5109"/>
    <w:pPr>
      <w:spacing w:after="0"/>
      <w:ind w:left="660"/>
    </w:pPr>
    <w:rPr>
      <w:rFonts w:cstheme="minorHAnsi"/>
      <w:sz w:val="18"/>
      <w:szCs w:val="18"/>
    </w:rPr>
  </w:style>
  <w:style w:type="paragraph" w:styleId="TM5">
    <w:name w:val="toc 5"/>
    <w:basedOn w:val="Normal"/>
    <w:next w:val="Normal"/>
    <w:autoRedefine/>
    <w:uiPriority w:val="39"/>
    <w:unhideWhenUsed/>
    <w:rsid w:val="00AA5109"/>
    <w:pPr>
      <w:spacing w:after="0"/>
      <w:ind w:left="880"/>
    </w:pPr>
    <w:rPr>
      <w:rFonts w:cstheme="minorHAnsi"/>
      <w:sz w:val="18"/>
      <w:szCs w:val="18"/>
    </w:rPr>
  </w:style>
  <w:style w:type="paragraph" w:styleId="TM6">
    <w:name w:val="toc 6"/>
    <w:basedOn w:val="Normal"/>
    <w:next w:val="Normal"/>
    <w:autoRedefine/>
    <w:uiPriority w:val="39"/>
    <w:unhideWhenUsed/>
    <w:rsid w:val="00AA5109"/>
    <w:pPr>
      <w:spacing w:after="0"/>
      <w:ind w:left="1100"/>
    </w:pPr>
    <w:rPr>
      <w:rFonts w:cstheme="minorHAnsi"/>
      <w:sz w:val="18"/>
      <w:szCs w:val="18"/>
    </w:rPr>
  </w:style>
  <w:style w:type="paragraph" w:styleId="TM7">
    <w:name w:val="toc 7"/>
    <w:basedOn w:val="Normal"/>
    <w:next w:val="Normal"/>
    <w:autoRedefine/>
    <w:uiPriority w:val="39"/>
    <w:unhideWhenUsed/>
    <w:rsid w:val="00AA5109"/>
    <w:pPr>
      <w:spacing w:after="0"/>
      <w:ind w:left="1320"/>
    </w:pPr>
    <w:rPr>
      <w:rFonts w:cstheme="minorHAnsi"/>
      <w:sz w:val="18"/>
      <w:szCs w:val="18"/>
    </w:rPr>
  </w:style>
  <w:style w:type="paragraph" w:styleId="TM8">
    <w:name w:val="toc 8"/>
    <w:basedOn w:val="Normal"/>
    <w:next w:val="Normal"/>
    <w:autoRedefine/>
    <w:uiPriority w:val="39"/>
    <w:unhideWhenUsed/>
    <w:rsid w:val="00AA5109"/>
    <w:pPr>
      <w:spacing w:after="0"/>
      <w:ind w:left="1540"/>
    </w:pPr>
    <w:rPr>
      <w:rFonts w:cstheme="minorHAnsi"/>
      <w:sz w:val="18"/>
      <w:szCs w:val="18"/>
    </w:rPr>
  </w:style>
  <w:style w:type="paragraph" w:styleId="TM9">
    <w:name w:val="toc 9"/>
    <w:basedOn w:val="Normal"/>
    <w:next w:val="Normal"/>
    <w:autoRedefine/>
    <w:uiPriority w:val="39"/>
    <w:unhideWhenUsed/>
    <w:rsid w:val="00AA5109"/>
    <w:pPr>
      <w:spacing w:after="0"/>
      <w:ind w:left="1760"/>
    </w:pPr>
    <w:rPr>
      <w:rFonts w:cstheme="minorHAnsi"/>
      <w:sz w:val="18"/>
      <w:szCs w:val="18"/>
    </w:rPr>
  </w:style>
  <w:style w:type="character" w:styleId="Lienhypertexte">
    <w:name w:val="Hyperlink"/>
    <w:basedOn w:val="Policepardfaut"/>
    <w:uiPriority w:val="99"/>
    <w:unhideWhenUsed/>
    <w:rsid w:val="00AA5109"/>
    <w:rPr>
      <w:color w:val="0000FF" w:themeColor="hyperlink"/>
      <w:u w:val="single"/>
    </w:rPr>
  </w:style>
  <w:style w:type="character" w:customStyle="1" w:styleId="Titre4Car">
    <w:name w:val="Titre 4 Car"/>
    <w:basedOn w:val="Policepardfaut"/>
    <w:link w:val="Titre4"/>
    <w:uiPriority w:val="9"/>
    <w:rsid w:val="00A253C6"/>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semiHidden/>
    <w:rsid w:val="000E2276"/>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semiHidden/>
    <w:rsid w:val="000E2276"/>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semiHidden/>
    <w:rsid w:val="000E2276"/>
    <w:rPr>
      <w:rFonts w:asciiTheme="majorHAnsi" w:eastAsiaTheme="majorEastAsia" w:hAnsiTheme="majorHAnsi" w:cstheme="majorBidi"/>
      <w:i/>
      <w:iCs/>
      <w:color w:val="243F60" w:themeColor="accent1" w:themeShade="7F"/>
    </w:rPr>
  </w:style>
  <w:style w:type="character" w:customStyle="1" w:styleId="Titre8Car">
    <w:name w:val="Titre 8 Car"/>
    <w:basedOn w:val="Policepardfaut"/>
    <w:link w:val="Titre8"/>
    <w:uiPriority w:val="9"/>
    <w:semiHidden/>
    <w:rsid w:val="000E227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E227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30156">
      <w:bodyDiv w:val="1"/>
      <w:marLeft w:val="0"/>
      <w:marRight w:val="0"/>
      <w:marTop w:val="0"/>
      <w:marBottom w:val="0"/>
      <w:divBdr>
        <w:top w:val="none" w:sz="0" w:space="0" w:color="auto"/>
        <w:left w:val="none" w:sz="0" w:space="0" w:color="auto"/>
        <w:bottom w:val="none" w:sz="0" w:space="0" w:color="auto"/>
        <w:right w:val="none" w:sz="0" w:space="0" w:color="auto"/>
      </w:divBdr>
      <w:divsChild>
        <w:div w:id="406463019">
          <w:marLeft w:val="274"/>
          <w:marRight w:val="0"/>
          <w:marTop w:val="0"/>
          <w:marBottom w:val="0"/>
          <w:divBdr>
            <w:top w:val="none" w:sz="0" w:space="0" w:color="auto"/>
            <w:left w:val="none" w:sz="0" w:space="0" w:color="auto"/>
            <w:bottom w:val="none" w:sz="0" w:space="0" w:color="auto"/>
            <w:right w:val="none" w:sz="0" w:space="0" w:color="auto"/>
          </w:divBdr>
        </w:div>
        <w:div w:id="642736307">
          <w:marLeft w:val="274"/>
          <w:marRight w:val="0"/>
          <w:marTop w:val="0"/>
          <w:marBottom w:val="0"/>
          <w:divBdr>
            <w:top w:val="none" w:sz="0" w:space="0" w:color="auto"/>
            <w:left w:val="none" w:sz="0" w:space="0" w:color="auto"/>
            <w:bottom w:val="none" w:sz="0" w:space="0" w:color="auto"/>
            <w:right w:val="none" w:sz="0" w:space="0" w:color="auto"/>
          </w:divBdr>
        </w:div>
        <w:div w:id="738328853">
          <w:marLeft w:val="274"/>
          <w:marRight w:val="0"/>
          <w:marTop w:val="0"/>
          <w:marBottom w:val="0"/>
          <w:divBdr>
            <w:top w:val="none" w:sz="0" w:space="0" w:color="auto"/>
            <w:left w:val="none" w:sz="0" w:space="0" w:color="auto"/>
            <w:bottom w:val="none" w:sz="0" w:space="0" w:color="auto"/>
            <w:right w:val="none" w:sz="0" w:space="0" w:color="auto"/>
          </w:divBdr>
        </w:div>
        <w:div w:id="617957003">
          <w:marLeft w:val="274"/>
          <w:marRight w:val="0"/>
          <w:marTop w:val="0"/>
          <w:marBottom w:val="0"/>
          <w:divBdr>
            <w:top w:val="none" w:sz="0" w:space="0" w:color="auto"/>
            <w:left w:val="none" w:sz="0" w:space="0" w:color="auto"/>
            <w:bottom w:val="none" w:sz="0" w:space="0" w:color="auto"/>
            <w:right w:val="none" w:sz="0" w:space="0" w:color="auto"/>
          </w:divBdr>
        </w:div>
        <w:div w:id="1916551359">
          <w:marLeft w:val="274"/>
          <w:marRight w:val="0"/>
          <w:marTop w:val="0"/>
          <w:marBottom w:val="0"/>
          <w:divBdr>
            <w:top w:val="none" w:sz="0" w:space="0" w:color="auto"/>
            <w:left w:val="none" w:sz="0" w:space="0" w:color="auto"/>
            <w:bottom w:val="none" w:sz="0" w:space="0" w:color="auto"/>
            <w:right w:val="none" w:sz="0" w:space="0" w:color="auto"/>
          </w:divBdr>
        </w:div>
        <w:div w:id="1199659777">
          <w:marLeft w:val="274"/>
          <w:marRight w:val="0"/>
          <w:marTop w:val="0"/>
          <w:marBottom w:val="0"/>
          <w:divBdr>
            <w:top w:val="none" w:sz="0" w:space="0" w:color="auto"/>
            <w:left w:val="none" w:sz="0" w:space="0" w:color="auto"/>
            <w:bottom w:val="none" w:sz="0" w:space="0" w:color="auto"/>
            <w:right w:val="none" w:sz="0" w:space="0" w:color="auto"/>
          </w:divBdr>
        </w:div>
      </w:divsChild>
    </w:div>
    <w:div w:id="54551026">
      <w:bodyDiv w:val="1"/>
      <w:marLeft w:val="0"/>
      <w:marRight w:val="0"/>
      <w:marTop w:val="0"/>
      <w:marBottom w:val="0"/>
      <w:divBdr>
        <w:top w:val="none" w:sz="0" w:space="0" w:color="auto"/>
        <w:left w:val="none" w:sz="0" w:space="0" w:color="auto"/>
        <w:bottom w:val="none" w:sz="0" w:space="0" w:color="auto"/>
        <w:right w:val="none" w:sz="0" w:space="0" w:color="auto"/>
      </w:divBdr>
    </w:div>
    <w:div w:id="95442624">
      <w:bodyDiv w:val="1"/>
      <w:marLeft w:val="0"/>
      <w:marRight w:val="0"/>
      <w:marTop w:val="0"/>
      <w:marBottom w:val="0"/>
      <w:divBdr>
        <w:top w:val="none" w:sz="0" w:space="0" w:color="auto"/>
        <w:left w:val="none" w:sz="0" w:space="0" w:color="auto"/>
        <w:bottom w:val="none" w:sz="0" w:space="0" w:color="auto"/>
        <w:right w:val="none" w:sz="0" w:space="0" w:color="auto"/>
      </w:divBdr>
    </w:div>
    <w:div w:id="97259459">
      <w:bodyDiv w:val="1"/>
      <w:marLeft w:val="0"/>
      <w:marRight w:val="0"/>
      <w:marTop w:val="0"/>
      <w:marBottom w:val="0"/>
      <w:divBdr>
        <w:top w:val="none" w:sz="0" w:space="0" w:color="auto"/>
        <w:left w:val="none" w:sz="0" w:space="0" w:color="auto"/>
        <w:bottom w:val="none" w:sz="0" w:space="0" w:color="auto"/>
        <w:right w:val="none" w:sz="0" w:space="0" w:color="auto"/>
      </w:divBdr>
    </w:div>
    <w:div w:id="241259715">
      <w:bodyDiv w:val="1"/>
      <w:marLeft w:val="0"/>
      <w:marRight w:val="0"/>
      <w:marTop w:val="0"/>
      <w:marBottom w:val="0"/>
      <w:divBdr>
        <w:top w:val="none" w:sz="0" w:space="0" w:color="auto"/>
        <w:left w:val="none" w:sz="0" w:space="0" w:color="auto"/>
        <w:bottom w:val="none" w:sz="0" w:space="0" w:color="auto"/>
        <w:right w:val="none" w:sz="0" w:space="0" w:color="auto"/>
      </w:divBdr>
    </w:div>
    <w:div w:id="278490079">
      <w:bodyDiv w:val="1"/>
      <w:marLeft w:val="0"/>
      <w:marRight w:val="0"/>
      <w:marTop w:val="0"/>
      <w:marBottom w:val="0"/>
      <w:divBdr>
        <w:top w:val="none" w:sz="0" w:space="0" w:color="auto"/>
        <w:left w:val="none" w:sz="0" w:space="0" w:color="auto"/>
        <w:bottom w:val="none" w:sz="0" w:space="0" w:color="auto"/>
        <w:right w:val="none" w:sz="0" w:space="0" w:color="auto"/>
      </w:divBdr>
    </w:div>
    <w:div w:id="437066540">
      <w:bodyDiv w:val="1"/>
      <w:marLeft w:val="0"/>
      <w:marRight w:val="0"/>
      <w:marTop w:val="0"/>
      <w:marBottom w:val="0"/>
      <w:divBdr>
        <w:top w:val="none" w:sz="0" w:space="0" w:color="auto"/>
        <w:left w:val="none" w:sz="0" w:space="0" w:color="auto"/>
        <w:bottom w:val="none" w:sz="0" w:space="0" w:color="auto"/>
        <w:right w:val="none" w:sz="0" w:space="0" w:color="auto"/>
      </w:divBdr>
    </w:div>
    <w:div w:id="449789676">
      <w:bodyDiv w:val="1"/>
      <w:marLeft w:val="0"/>
      <w:marRight w:val="0"/>
      <w:marTop w:val="0"/>
      <w:marBottom w:val="0"/>
      <w:divBdr>
        <w:top w:val="none" w:sz="0" w:space="0" w:color="auto"/>
        <w:left w:val="none" w:sz="0" w:space="0" w:color="auto"/>
        <w:bottom w:val="none" w:sz="0" w:space="0" w:color="auto"/>
        <w:right w:val="none" w:sz="0" w:space="0" w:color="auto"/>
      </w:divBdr>
    </w:div>
    <w:div w:id="499347271">
      <w:bodyDiv w:val="1"/>
      <w:marLeft w:val="0"/>
      <w:marRight w:val="0"/>
      <w:marTop w:val="0"/>
      <w:marBottom w:val="0"/>
      <w:divBdr>
        <w:top w:val="none" w:sz="0" w:space="0" w:color="auto"/>
        <w:left w:val="none" w:sz="0" w:space="0" w:color="auto"/>
        <w:bottom w:val="none" w:sz="0" w:space="0" w:color="auto"/>
        <w:right w:val="none" w:sz="0" w:space="0" w:color="auto"/>
      </w:divBdr>
    </w:div>
    <w:div w:id="544218839">
      <w:bodyDiv w:val="1"/>
      <w:marLeft w:val="0"/>
      <w:marRight w:val="0"/>
      <w:marTop w:val="0"/>
      <w:marBottom w:val="0"/>
      <w:divBdr>
        <w:top w:val="none" w:sz="0" w:space="0" w:color="auto"/>
        <w:left w:val="none" w:sz="0" w:space="0" w:color="auto"/>
        <w:bottom w:val="none" w:sz="0" w:space="0" w:color="auto"/>
        <w:right w:val="none" w:sz="0" w:space="0" w:color="auto"/>
      </w:divBdr>
    </w:div>
    <w:div w:id="545341404">
      <w:bodyDiv w:val="1"/>
      <w:marLeft w:val="0"/>
      <w:marRight w:val="0"/>
      <w:marTop w:val="0"/>
      <w:marBottom w:val="0"/>
      <w:divBdr>
        <w:top w:val="none" w:sz="0" w:space="0" w:color="auto"/>
        <w:left w:val="none" w:sz="0" w:space="0" w:color="auto"/>
        <w:bottom w:val="none" w:sz="0" w:space="0" w:color="auto"/>
        <w:right w:val="none" w:sz="0" w:space="0" w:color="auto"/>
      </w:divBdr>
    </w:div>
    <w:div w:id="559638036">
      <w:bodyDiv w:val="1"/>
      <w:marLeft w:val="0"/>
      <w:marRight w:val="0"/>
      <w:marTop w:val="0"/>
      <w:marBottom w:val="0"/>
      <w:divBdr>
        <w:top w:val="none" w:sz="0" w:space="0" w:color="auto"/>
        <w:left w:val="none" w:sz="0" w:space="0" w:color="auto"/>
        <w:bottom w:val="none" w:sz="0" w:space="0" w:color="auto"/>
        <w:right w:val="none" w:sz="0" w:space="0" w:color="auto"/>
      </w:divBdr>
    </w:div>
    <w:div w:id="560019396">
      <w:bodyDiv w:val="1"/>
      <w:marLeft w:val="0"/>
      <w:marRight w:val="0"/>
      <w:marTop w:val="0"/>
      <w:marBottom w:val="0"/>
      <w:divBdr>
        <w:top w:val="none" w:sz="0" w:space="0" w:color="auto"/>
        <w:left w:val="none" w:sz="0" w:space="0" w:color="auto"/>
        <w:bottom w:val="none" w:sz="0" w:space="0" w:color="auto"/>
        <w:right w:val="none" w:sz="0" w:space="0" w:color="auto"/>
      </w:divBdr>
    </w:div>
    <w:div w:id="869803327">
      <w:bodyDiv w:val="1"/>
      <w:marLeft w:val="0"/>
      <w:marRight w:val="0"/>
      <w:marTop w:val="0"/>
      <w:marBottom w:val="0"/>
      <w:divBdr>
        <w:top w:val="none" w:sz="0" w:space="0" w:color="auto"/>
        <w:left w:val="none" w:sz="0" w:space="0" w:color="auto"/>
        <w:bottom w:val="none" w:sz="0" w:space="0" w:color="auto"/>
        <w:right w:val="none" w:sz="0" w:space="0" w:color="auto"/>
      </w:divBdr>
    </w:div>
    <w:div w:id="1027869032">
      <w:bodyDiv w:val="1"/>
      <w:marLeft w:val="0"/>
      <w:marRight w:val="0"/>
      <w:marTop w:val="0"/>
      <w:marBottom w:val="0"/>
      <w:divBdr>
        <w:top w:val="none" w:sz="0" w:space="0" w:color="auto"/>
        <w:left w:val="none" w:sz="0" w:space="0" w:color="auto"/>
        <w:bottom w:val="none" w:sz="0" w:space="0" w:color="auto"/>
        <w:right w:val="none" w:sz="0" w:space="0" w:color="auto"/>
      </w:divBdr>
      <w:divsChild>
        <w:div w:id="543836538">
          <w:marLeft w:val="274"/>
          <w:marRight w:val="0"/>
          <w:marTop w:val="0"/>
          <w:marBottom w:val="0"/>
          <w:divBdr>
            <w:top w:val="none" w:sz="0" w:space="0" w:color="auto"/>
            <w:left w:val="none" w:sz="0" w:space="0" w:color="auto"/>
            <w:bottom w:val="none" w:sz="0" w:space="0" w:color="auto"/>
            <w:right w:val="none" w:sz="0" w:space="0" w:color="auto"/>
          </w:divBdr>
        </w:div>
        <w:div w:id="1702897752">
          <w:marLeft w:val="274"/>
          <w:marRight w:val="0"/>
          <w:marTop w:val="0"/>
          <w:marBottom w:val="0"/>
          <w:divBdr>
            <w:top w:val="none" w:sz="0" w:space="0" w:color="auto"/>
            <w:left w:val="none" w:sz="0" w:space="0" w:color="auto"/>
            <w:bottom w:val="none" w:sz="0" w:space="0" w:color="auto"/>
            <w:right w:val="none" w:sz="0" w:space="0" w:color="auto"/>
          </w:divBdr>
        </w:div>
        <w:div w:id="969554954">
          <w:marLeft w:val="274"/>
          <w:marRight w:val="0"/>
          <w:marTop w:val="0"/>
          <w:marBottom w:val="0"/>
          <w:divBdr>
            <w:top w:val="none" w:sz="0" w:space="0" w:color="auto"/>
            <w:left w:val="none" w:sz="0" w:space="0" w:color="auto"/>
            <w:bottom w:val="none" w:sz="0" w:space="0" w:color="auto"/>
            <w:right w:val="none" w:sz="0" w:space="0" w:color="auto"/>
          </w:divBdr>
        </w:div>
        <w:div w:id="462774919">
          <w:marLeft w:val="274"/>
          <w:marRight w:val="0"/>
          <w:marTop w:val="0"/>
          <w:marBottom w:val="0"/>
          <w:divBdr>
            <w:top w:val="none" w:sz="0" w:space="0" w:color="auto"/>
            <w:left w:val="none" w:sz="0" w:space="0" w:color="auto"/>
            <w:bottom w:val="none" w:sz="0" w:space="0" w:color="auto"/>
            <w:right w:val="none" w:sz="0" w:space="0" w:color="auto"/>
          </w:divBdr>
        </w:div>
        <w:div w:id="212347915">
          <w:marLeft w:val="274"/>
          <w:marRight w:val="0"/>
          <w:marTop w:val="0"/>
          <w:marBottom w:val="0"/>
          <w:divBdr>
            <w:top w:val="none" w:sz="0" w:space="0" w:color="auto"/>
            <w:left w:val="none" w:sz="0" w:space="0" w:color="auto"/>
            <w:bottom w:val="none" w:sz="0" w:space="0" w:color="auto"/>
            <w:right w:val="none" w:sz="0" w:space="0" w:color="auto"/>
          </w:divBdr>
        </w:div>
        <w:div w:id="1480220373">
          <w:marLeft w:val="274"/>
          <w:marRight w:val="0"/>
          <w:marTop w:val="0"/>
          <w:marBottom w:val="0"/>
          <w:divBdr>
            <w:top w:val="none" w:sz="0" w:space="0" w:color="auto"/>
            <w:left w:val="none" w:sz="0" w:space="0" w:color="auto"/>
            <w:bottom w:val="none" w:sz="0" w:space="0" w:color="auto"/>
            <w:right w:val="none" w:sz="0" w:space="0" w:color="auto"/>
          </w:divBdr>
        </w:div>
        <w:div w:id="58552280">
          <w:marLeft w:val="274"/>
          <w:marRight w:val="0"/>
          <w:marTop w:val="0"/>
          <w:marBottom w:val="0"/>
          <w:divBdr>
            <w:top w:val="none" w:sz="0" w:space="0" w:color="auto"/>
            <w:left w:val="none" w:sz="0" w:space="0" w:color="auto"/>
            <w:bottom w:val="none" w:sz="0" w:space="0" w:color="auto"/>
            <w:right w:val="none" w:sz="0" w:space="0" w:color="auto"/>
          </w:divBdr>
        </w:div>
      </w:divsChild>
    </w:div>
    <w:div w:id="1056508182">
      <w:bodyDiv w:val="1"/>
      <w:marLeft w:val="0"/>
      <w:marRight w:val="0"/>
      <w:marTop w:val="0"/>
      <w:marBottom w:val="0"/>
      <w:divBdr>
        <w:top w:val="none" w:sz="0" w:space="0" w:color="auto"/>
        <w:left w:val="none" w:sz="0" w:space="0" w:color="auto"/>
        <w:bottom w:val="none" w:sz="0" w:space="0" w:color="auto"/>
        <w:right w:val="none" w:sz="0" w:space="0" w:color="auto"/>
      </w:divBdr>
    </w:div>
    <w:div w:id="1150362718">
      <w:bodyDiv w:val="1"/>
      <w:marLeft w:val="0"/>
      <w:marRight w:val="0"/>
      <w:marTop w:val="0"/>
      <w:marBottom w:val="0"/>
      <w:divBdr>
        <w:top w:val="none" w:sz="0" w:space="0" w:color="auto"/>
        <w:left w:val="none" w:sz="0" w:space="0" w:color="auto"/>
        <w:bottom w:val="none" w:sz="0" w:space="0" w:color="auto"/>
        <w:right w:val="none" w:sz="0" w:space="0" w:color="auto"/>
      </w:divBdr>
    </w:div>
    <w:div w:id="1297683233">
      <w:bodyDiv w:val="1"/>
      <w:marLeft w:val="0"/>
      <w:marRight w:val="0"/>
      <w:marTop w:val="0"/>
      <w:marBottom w:val="0"/>
      <w:divBdr>
        <w:top w:val="none" w:sz="0" w:space="0" w:color="auto"/>
        <w:left w:val="none" w:sz="0" w:space="0" w:color="auto"/>
        <w:bottom w:val="none" w:sz="0" w:space="0" w:color="auto"/>
        <w:right w:val="none" w:sz="0" w:space="0" w:color="auto"/>
      </w:divBdr>
    </w:div>
    <w:div w:id="1348478597">
      <w:bodyDiv w:val="1"/>
      <w:marLeft w:val="0"/>
      <w:marRight w:val="0"/>
      <w:marTop w:val="0"/>
      <w:marBottom w:val="0"/>
      <w:divBdr>
        <w:top w:val="none" w:sz="0" w:space="0" w:color="auto"/>
        <w:left w:val="none" w:sz="0" w:space="0" w:color="auto"/>
        <w:bottom w:val="none" w:sz="0" w:space="0" w:color="auto"/>
        <w:right w:val="none" w:sz="0" w:space="0" w:color="auto"/>
      </w:divBdr>
    </w:div>
    <w:div w:id="1414089358">
      <w:bodyDiv w:val="1"/>
      <w:marLeft w:val="0"/>
      <w:marRight w:val="0"/>
      <w:marTop w:val="0"/>
      <w:marBottom w:val="0"/>
      <w:divBdr>
        <w:top w:val="none" w:sz="0" w:space="0" w:color="auto"/>
        <w:left w:val="none" w:sz="0" w:space="0" w:color="auto"/>
        <w:bottom w:val="none" w:sz="0" w:space="0" w:color="auto"/>
        <w:right w:val="none" w:sz="0" w:space="0" w:color="auto"/>
      </w:divBdr>
    </w:div>
    <w:div w:id="1420372486">
      <w:bodyDiv w:val="1"/>
      <w:marLeft w:val="0"/>
      <w:marRight w:val="0"/>
      <w:marTop w:val="0"/>
      <w:marBottom w:val="0"/>
      <w:divBdr>
        <w:top w:val="none" w:sz="0" w:space="0" w:color="auto"/>
        <w:left w:val="none" w:sz="0" w:space="0" w:color="auto"/>
        <w:bottom w:val="none" w:sz="0" w:space="0" w:color="auto"/>
        <w:right w:val="none" w:sz="0" w:space="0" w:color="auto"/>
      </w:divBdr>
    </w:div>
    <w:div w:id="1449858867">
      <w:bodyDiv w:val="1"/>
      <w:marLeft w:val="0"/>
      <w:marRight w:val="0"/>
      <w:marTop w:val="0"/>
      <w:marBottom w:val="0"/>
      <w:divBdr>
        <w:top w:val="none" w:sz="0" w:space="0" w:color="auto"/>
        <w:left w:val="none" w:sz="0" w:space="0" w:color="auto"/>
        <w:bottom w:val="none" w:sz="0" w:space="0" w:color="auto"/>
        <w:right w:val="none" w:sz="0" w:space="0" w:color="auto"/>
      </w:divBdr>
    </w:div>
    <w:div w:id="1490559894">
      <w:bodyDiv w:val="1"/>
      <w:marLeft w:val="0"/>
      <w:marRight w:val="0"/>
      <w:marTop w:val="0"/>
      <w:marBottom w:val="0"/>
      <w:divBdr>
        <w:top w:val="none" w:sz="0" w:space="0" w:color="auto"/>
        <w:left w:val="none" w:sz="0" w:space="0" w:color="auto"/>
        <w:bottom w:val="none" w:sz="0" w:space="0" w:color="auto"/>
        <w:right w:val="none" w:sz="0" w:space="0" w:color="auto"/>
      </w:divBdr>
    </w:div>
    <w:div w:id="1603370195">
      <w:bodyDiv w:val="1"/>
      <w:marLeft w:val="0"/>
      <w:marRight w:val="0"/>
      <w:marTop w:val="0"/>
      <w:marBottom w:val="0"/>
      <w:divBdr>
        <w:top w:val="none" w:sz="0" w:space="0" w:color="auto"/>
        <w:left w:val="none" w:sz="0" w:space="0" w:color="auto"/>
        <w:bottom w:val="none" w:sz="0" w:space="0" w:color="auto"/>
        <w:right w:val="none" w:sz="0" w:space="0" w:color="auto"/>
      </w:divBdr>
    </w:div>
    <w:div w:id="1988237667">
      <w:bodyDiv w:val="1"/>
      <w:marLeft w:val="0"/>
      <w:marRight w:val="0"/>
      <w:marTop w:val="0"/>
      <w:marBottom w:val="0"/>
      <w:divBdr>
        <w:top w:val="none" w:sz="0" w:space="0" w:color="auto"/>
        <w:left w:val="none" w:sz="0" w:space="0" w:color="auto"/>
        <w:bottom w:val="none" w:sz="0" w:space="0" w:color="auto"/>
        <w:right w:val="none" w:sz="0" w:space="0" w:color="auto"/>
      </w:divBdr>
    </w:div>
    <w:div w:id="2035305305">
      <w:bodyDiv w:val="1"/>
      <w:marLeft w:val="0"/>
      <w:marRight w:val="0"/>
      <w:marTop w:val="0"/>
      <w:marBottom w:val="0"/>
      <w:divBdr>
        <w:top w:val="none" w:sz="0" w:space="0" w:color="auto"/>
        <w:left w:val="none" w:sz="0" w:space="0" w:color="auto"/>
        <w:bottom w:val="none" w:sz="0" w:space="0" w:color="auto"/>
        <w:right w:val="none" w:sz="0" w:space="0" w:color="auto"/>
      </w:divBdr>
    </w:div>
    <w:div w:id="2070379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footer" Target="footer1.xml"/><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header" Target="header1.xml"/><Relationship Id="rId41" Type="http://schemas.openxmlformats.org/officeDocument/2006/relationships/image" Target="media/image32.png"/></Relationships>
</file>

<file path=word/_rels/foot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hyperlink" Target="https://creativecommons.org/licenses/by-sa/4.0/deed.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05A667-C985-4F45-A49D-4BB71063A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41</Pages>
  <Words>3736</Words>
  <Characters>20548</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Formation</vt:lpstr>
    </vt:vector>
  </TitlesOfParts>
  <Company>SGDSN</Company>
  <LinksUpToDate>false</LinksUpToDate>
  <CharactersWithSpaces>24236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Formation</dc:title>
  <dc:subject>Livret stagiaire</dc:subject>
  <dc:creator>DUCLOS Julie</dc:creator>
  <cp:lastModifiedBy>Matthieu GRALL</cp:lastModifiedBy>
  <cp:revision>6</cp:revision>
  <cp:lastPrinted>2020-09-08T10:00:00Z</cp:lastPrinted>
  <dcterms:created xsi:type="dcterms:W3CDTF">2020-04-08T20:29:00Z</dcterms:created>
  <dcterms:modified xsi:type="dcterms:W3CDTF">2020-09-08T10:00:00Z</dcterms:modified>
</cp:coreProperties>
</file>