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8DC9" w14:textId="58248A01" w:rsidR="009F3847" w:rsidRDefault="009F3847" w:rsidP="003E6FB3">
      <w:r>
        <w:rPr>
          <w:noProof/>
        </w:rPr>
        <w:drawing>
          <wp:anchor distT="0" distB="0" distL="114300" distR="114300" simplePos="0" relativeHeight="251658240" behindDoc="1" locked="0" layoutInCell="1" allowOverlap="1" wp14:anchorId="0E92EA93" wp14:editId="3D2A87DF">
            <wp:simplePos x="0" y="0"/>
            <wp:positionH relativeFrom="column">
              <wp:posOffset>-5844591</wp:posOffset>
            </wp:positionH>
            <wp:positionV relativeFrom="paragraph">
              <wp:posOffset>-747953</wp:posOffset>
            </wp:positionV>
            <wp:extent cx="12798988" cy="7200000"/>
            <wp:effectExtent l="0" t="0" r="3175" b="1270"/>
            <wp:wrapNone/>
            <wp:docPr id="1774675278" name="Image 1" descr="Une image contenant motif, blanc, conception,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75278" name="Image 1" descr="Une image contenant motif, blanc, conception, noir et blanc&#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98988" cy="7200000"/>
                    </a:xfrm>
                    <a:prstGeom prst="rect">
                      <a:avLst/>
                    </a:prstGeom>
                  </pic:spPr>
                </pic:pic>
              </a:graphicData>
            </a:graphic>
            <wp14:sizeRelH relativeFrom="page">
              <wp14:pctWidth>0</wp14:pctWidth>
            </wp14:sizeRelH>
            <wp14:sizeRelV relativeFrom="page">
              <wp14:pctHeight>0</wp14:pctHeight>
            </wp14:sizeRelV>
          </wp:anchor>
        </w:drawing>
      </w:r>
    </w:p>
    <w:p w14:paraId="6F3B6A2A" w14:textId="21A4986A" w:rsidR="009F3847" w:rsidRDefault="009F3847" w:rsidP="003E6FB3"/>
    <w:p w14:paraId="6227FBE3" w14:textId="77777777" w:rsidR="003E6FB3" w:rsidRDefault="003E6FB3" w:rsidP="003E6FB3"/>
    <w:p w14:paraId="4DA33A07" w14:textId="77777777" w:rsidR="003E6FB3" w:rsidRDefault="003E6FB3" w:rsidP="003E6FB3"/>
    <w:p w14:paraId="3FB351D4" w14:textId="33B42F23" w:rsidR="003E6FB3" w:rsidRDefault="003E6FB3" w:rsidP="003E6FB3"/>
    <w:p w14:paraId="70B9335B" w14:textId="77777777" w:rsidR="003E6FB3" w:rsidRDefault="003E6FB3" w:rsidP="003E6FB3"/>
    <w:p w14:paraId="2EEC9632" w14:textId="77777777" w:rsidR="003E6FB3" w:rsidRDefault="003E6FB3" w:rsidP="003E6FB3"/>
    <w:p w14:paraId="6370D0FD" w14:textId="63966E2D" w:rsidR="003E6FB3" w:rsidRDefault="003E6FB3" w:rsidP="003E6FB3"/>
    <w:p w14:paraId="6BF6D2C2" w14:textId="77777777" w:rsidR="007B3DD2" w:rsidRDefault="007B3DD2" w:rsidP="003E6FB3"/>
    <w:p w14:paraId="60279C9D" w14:textId="77777777" w:rsidR="007B3DD2" w:rsidRDefault="007B3DD2" w:rsidP="003E6FB3"/>
    <w:p w14:paraId="021B1A53" w14:textId="77777777" w:rsidR="007B3DD2" w:rsidRDefault="007B3DD2" w:rsidP="003E6FB3"/>
    <w:p w14:paraId="3AF57590" w14:textId="77777777" w:rsidR="007B3DD2" w:rsidRDefault="007B3DD2" w:rsidP="003E6FB3"/>
    <w:p w14:paraId="60F1121B" w14:textId="0F0F93E9" w:rsidR="007B3DD2" w:rsidRDefault="007B3DD2" w:rsidP="003E6FB3"/>
    <w:p w14:paraId="7845400F" w14:textId="77777777" w:rsidR="007B3DD2" w:rsidRDefault="007B3DD2" w:rsidP="003E6FB3"/>
    <w:p w14:paraId="011F01A0" w14:textId="77777777" w:rsidR="007B3DD2" w:rsidRDefault="007B3DD2" w:rsidP="003E6FB3"/>
    <w:p w14:paraId="6F199205" w14:textId="77777777" w:rsidR="007B3DD2" w:rsidRDefault="007B3DD2" w:rsidP="003E6FB3"/>
    <w:p w14:paraId="7FAB4EA7" w14:textId="77777777" w:rsidR="007B3DD2" w:rsidRDefault="007B3DD2" w:rsidP="003E6FB3"/>
    <w:p w14:paraId="046BCF2D" w14:textId="77777777" w:rsidR="007B3DD2" w:rsidRDefault="007B3DD2" w:rsidP="003E6FB3"/>
    <w:p w14:paraId="5344BDCD" w14:textId="77777777" w:rsidR="007B3DD2" w:rsidRDefault="007B3DD2" w:rsidP="003E6FB3"/>
    <w:p w14:paraId="15F793C7" w14:textId="77777777" w:rsidR="007B3DD2" w:rsidRDefault="007B3DD2" w:rsidP="003E6FB3"/>
    <w:p w14:paraId="016303C8" w14:textId="77777777" w:rsidR="007B3DD2" w:rsidRDefault="007B3DD2" w:rsidP="003E6FB3"/>
    <w:p w14:paraId="398DBDDD" w14:textId="77777777" w:rsidR="007B3DD2" w:rsidRDefault="007B3DD2" w:rsidP="003E6FB3"/>
    <w:p w14:paraId="26CB8A43" w14:textId="77777777" w:rsidR="007B3DD2" w:rsidRDefault="007B3DD2" w:rsidP="003E6FB3"/>
    <w:p w14:paraId="07053A5F" w14:textId="77777777" w:rsidR="007B3DD2" w:rsidRDefault="007B3DD2" w:rsidP="003E6FB3"/>
    <w:p w14:paraId="19D20808" w14:textId="77777777" w:rsidR="007B3DD2" w:rsidRDefault="007B3DD2" w:rsidP="003E6FB3"/>
    <w:p w14:paraId="4E80C73D" w14:textId="77777777" w:rsidR="007B3DD2" w:rsidRDefault="007B3DD2" w:rsidP="003E6FB3"/>
    <w:p w14:paraId="62DCACA8" w14:textId="77777777" w:rsidR="007B3DD2" w:rsidRDefault="007B3DD2" w:rsidP="003E6FB3"/>
    <w:p w14:paraId="7C916620" w14:textId="77777777" w:rsidR="007B3DD2" w:rsidRDefault="007B3DD2" w:rsidP="003E6FB3"/>
    <w:p w14:paraId="569B1BFC" w14:textId="77777777" w:rsidR="007B3DD2" w:rsidRDefault="007B3DD2" w:rsidP="003E6FB3"/>
    <w:p w14:paraId="27E59F3E" w14:textId="77777777" w:rsidR="007B3DD2" w:rsidRDefault="007B3DD2" w:rsidP="003E6FB3"/>
    <w:p w14:paraId="17476988" w14:textId="77777777" w:rsidR="003E6FB3" w:rsidRDefault="003E6FB3" w:rsidP="003E6FB3"/>
    <w:sdt>
      <w:sdtPr>
        <w:rPr>
          <w:caps w:val="0"/>
        </w:rPr>
        <w:id w:val="633372245"/>
        <w:placeholder>
          <w:docPart w:val="0DAAE910D9C14F909EB739DE57DB30A7"/>
        </w:placeholder>
        <w:dataBinding w:prefixMappings="xmlns:ns0='http://schemas.openxmlformats.org/package/2006/metadata/core-properties' xmlns:ns1='http://purl.org/dc/elements/1.1/'" w:xpath="/ns0:coreProperties[1]/ns1:title[1]" w:storeItemID="{6C3C8BC8-F283-45AE-878A-BAB7291924A1}"/>
        <w:text/>
      </w:sdtPr>
      <w:sdtContent>
        <w:p w14:paraId="57510EDC" w14:textId="625215AF" w:rsidR="00E34D62" w:rsidRPr="00664218" w:rsidRDefault="001F2F90" w:rsidP="00FA2501">
          <w:pPr>
            <w:pStyle w:val="Titre"/>
            <w:rPr>
              <w:caps w:val="0"/>
            </w:rPr>
          </w:pPr>
          <w:r w:rsidRPr="00664218">
            <w:rPr>
              <w:caps w:val="0"/>
            </w:rPr>
            <w:t>EBIOS Risk Manager</w:t>
          </w:r>
        </w:p>
      </w:sdtContent>
    </w:sdt>
    <w:p w14:paraId="5BB3FFF6" w14:textId="2CEB2018" w:rsidR="00E34D62" w:rsidRPr="00664218" w:rsidRDefault="00000000" w:rsidP="00FA2501">
      <w:pPr>
        <w:pStyle w:val="Sous-titre"/>
        <w:rPr>
          <w:caps w:val="0"/>
        </w:rPr>
      </w:pPr>
      <w:sdt>
        <w:sdtPr>
          <w:rPr>
            <w:caps w:val="0"/>
          </w:rPr>
          <w:id w:val="1161806749"/>
          <w:placeholder>
            <w:docPart w:val="1C89283B71C7406CBC270917AAA18110"/>
          </w:placeholder>
          <w:dataBinding w:prefixMappings="xmlns:ns0='http://schemas.openxmlformats.org/package/2006/metadata/core-properties' xmlns:ns1='http://purl.org/dc/elements/1.1/'" w:xpath="/ns0:coreProperties[1]/ns1:subject[1]" w:storeItemID="{6C3C8BC8-F283-45AE-878A-BAB7291924A1}"/>
          <w:text/>
        </w:sdtPr>
        <w:sdtContent>
          <w:r w:rsidR="00F24710" w:rsidRPr="00664218">
            <w:rPr>
              <w:caps w:val="0"/>
            </w:rPr>
            <w:t xml:space="preserve">Livret </w:t>
          </w:r>
          <w:r w:rsidR="001D6FBC" w:rsidRPr="00664218">
            <w:rPr>
              <w:caps w:val="0"/>
            </w:rPr>
            <w:t>formateur</w:t>
          </w:r>
        </w:sdtContent>
      </w:sdt>
    </w:p>
    <w:p w14:paraId="59AE923F" w14:textId="7072F013" w:rsidR="00D20708" w:rsidRPr="00664218" w:rsidRDefault="00D20708" w:rsidP="00D20708"/>
    <w:p w14:paraId="5DCBA369" w14:textId="54864A5B" w:rsidR="00261BC3" w:rsidRPr="00664218" w:rsidRDefault="00261BC3">
      <w:pPr>
        <w:spacing w:after="200" w:line="276" w:lineRule="auto"/>
        <w:jc w:val="left"/>
        <w:rPr>
          <w:highlight w:val="yellow"/>
        </w:rPr>
      </w:pPr>
      <w:r w:rsidRPr="00664218">
        <w:rPr>
          <w:highlight w:val="yellow"/>
        </w:rPr>
        <w:br w:type="page"/>
      </w:r>
    </w:p>
    <w:p w14:paraId="31C67D65" w14:textId="6EDCA11A" w:rsidR="00152D48" w:rsidRPr="009D66BD" w:rsidRDefault="004D56DA" w:rsidP="00FF05F1">
      <w:pPr>
        <w:spacing w:before="240" w:after="120"/>
        <w:rPr>
          <w:caps/>
          <w:color w:val="7A7A7A" w:themeColor="accent1"/>
          <w:sz w:val="32"/>
          <w:szCs w:val="32"/>
        </w:rPr>
      </w:pPr>
      <w:r w:rsidRPr="009D66BD">
        <w:rPr>
          <w:caps/>
          <w:color w:val="7A7A7A" w:themeColor="accent1"/>
          <w:sz w:val="32"/>
          <w:szCs w:val="32"/>
        </w:rPr>
        <w:lastRenderedPageBreak/>
        <w:t>Versions</w:t>
      </w:r>
    </w:p>
    <w:tbl>
      <w:tblPr>
        <w:tblStyle w:val="Grilledutableau"/>
        <w:tblW w:w="5000" w:type="pct"/>
        <w:jc w:val="center"/>
        <w:tblLook w:val="04A0" w:firstRow="1" w:lastRow="0" w:firstColumn="1" w:lastColumn="0" w:noHBand="0" w:noVBand="1"/>
      </w:tblPr>
      <w:tblGrid>
        <w:gridCol w:w="1364"/>
        <w:gridCol w:w="3592"/>
        <w:gridCol w:w="3373"/>
        <w:gridCol w:w="1470"/>
      </w:tblGrid>
      <w:tr w:rsidR="004B0EB3" w14:paraId="2134ACC8" w14:textId="77777777" w:rsidTr="00476B3C">
        <w:trPr>
          <w:tblHeader/>
          <w:jc w:val="center"/>
        </w:trPr>
        <w:tc>
          <w:tcPr>
            <w:tcW w:w="696" w:type="pct"/>
            <w:shd w:val="clear" w:color="auto" w:fill="D9D9D9" w:themeFill="background1" w:themeFillShade="D9"/>
            <w:vAlign w:val="center"/>
          </w:tcPr>
          <w:p w14:paraId="349A848A" w14:textId="5B826572" w:rsidR="004B0EB3" w:rsidRDefault="004B0EB3" w:rsidP="004B0EB3">
            <w:pPr>
              <w:jc w:val="center"/>
            </w:pPr>
            <w:r>
              <w:t>Version</w:t>
            </w:r>
          </w:p>
        </w:tc>
        <w:tc>
          <w:tcPr>
            <w:tcW w:w="1833" w:type="pct"/>
            <w:shd w:val="clear" w:color="auto" w:fill="D9D9D9" w:themeFill="background1" w:themeFillShade="D9"/>
            <w:vAlign w:val="center"/>
          </w:tcPr>
          <w:p w14:paraId="26DB70BC" w14:textId="7365099F" w:rsidR="004B0EB3" w:rsidRDefault="004B0EB3" w:rsidP="004B0EB3">
            <w:pPr>
              <w:jc w:val="center"/>
            </w:pPr>
            <w:r>
              <w:t>Action</w:t>
            </w:r>
          </w:p>
        </w:tc>
        <w:tc>
          <w:tcPr>
            <w:tcW w:w="1721" w:type="pct"/>
            <w:shd w:val="clear" w:color="auto" w:fill="D9D9D9" w:themeFill="background1" w:themeFillShade="D9"/>
            <w:vAlign w:val="center"/>
          </w:tcPr>
          <w:p w14:paraId="2992F6A5" w14:textId="6EBA6FA3" w:rsidR="004B0EB3" w:rsidRDefault="004B0EB3" w:rsidP="004B0EB3">
            <w:pPr>
              <w:jc w:val="center"/>
            </w:pPr>
            <w:r>
              <w:t>Éditeur</w:t>
            </w:r>
          </w:p>
        </w:tc>
        <w:tc>
          <w:tcPr>
            <w:tcW w:w="750" w:type="pct"/>
            <w:shd w:val="clear" w:color="auto" w:fill="D9D9D9" w:themeFill="background1" w:themeFillShade="D9"/>
            <w:vAlign w:val="center"/>
          </w:tcPr>
          <w:p w14:paraId="4B80A487" w14:textId="6B57FD07" w:rsidR="004B0EB3" w:rsidRDefault="004B0EB3" w:rsidP="004B0EB3">
            <w:pPr>
              <w:jc w:val="center"/>
            </w:pPr>
            <w:r>
              <w:t>État</w:t>
            </w:r>
          </w:p>
        </w:tc>
      </w:tr>
      <w:tr w:rsidR="00E26B29" w14:paraId="3340B05E" w14:textId="77777777" w:rsidTr="00476B3C">
        <w:trPr>
          <w:jc w:val="center"/>
        </w:trPr>
        <w:tc>
          <w:tcPr>
            <w:tcW w:w="696" w:type="pct"/>
            <w:vAlign w:val="center"/>
          </w:tcPr>
          <w:p w14:paraId="428B2C3B" w14:textId="4DEA5A73" w:rsidR="00E26B29" w:rsidRDefault="00F33ECD" w:rsidP="0021401C">
            <w:pPr>
              <w:jc w:val="right"/>
            </w:pPr>
            <w:r>
              <w:t>2020</w:t>
            </w:r>
          </w:p>
        </w:tc>
        <w:tc>
          <w:tcPr>
            <w:tcW w:w="1833" w:type="pct"/>
            <w:vAlign w:val="center"/>
          </w:tcPr>
          <w:p w14:paraId="702CB417" w14:textId="43B3C96E" w:rsidR="00E26B29" w:rsidRDefault="00F33ECD" w:rsidP="00224B4A">
            <w:r>
              <w:t>Création du document</w:t>
            </w:r>
          </w:p>
        </w:tc>
        <w:tc>
          <w:tcPr>
            <w:tcW w:w="1721" w:type="pct"/>
            <w:vAlign w:val="center"/>
          </w:tcPr>
          <w:p w14:paraId="7E05BC54" w14:textId="5E769FF1" w:rsidR="00E26B29" w:rsidRDefault="00F33ECD" w:rsidP="0021401C">
            <w:pPr>
              <w:jc w:val="left"/>
            </w:pPr>
            <w:r>
              <w:t>Matthieu GRALL (SODIFRANCE)</w:t>
            </w:r>
            <w:r w:rsidR="002E1A7A">
              <w:t>, Julie DUCLOS et Maricela</w:t>
            </w:r>
            <w:r w:rsidR="00456AC7">
              <w:t xml:space="preserve"> PELEGRIN-BOMEL (ANSSI)</w:t>
            </w:r>
          </w:p>
        </w:tc>
        <w:tc>
          <w:tcPr>
            <w:tcW w:w="750" w:type="pct"/>
            <w:vAlign w:val="center"/>
          </w:tcPr>
          <w:p w14:paraId="3D16EAF6" w14:textId="18967EA1" w:rsidR="00E26B29" w:rsidRDefault="00456AC7" w:rsidP="00224B4A">
            <w:r>
              <w:t>Validé</w:t>
            </w:r>
          </w:p>
        </w:tc>
      </w:tr>
      <w:tr w:rsidR="004B0EB3" w14:paraId="0233BC45" w14:textId="77777777" w:rsidTr="00476B3C">
        <w:trPr>
          <w:jc w:val="center"/>
        </w:trPr>
        <w:tc>
          <w:tcPr>
            <w:tcW w:w="696" w:type="pct"/>
            <w:vAlign w:val="center"/>
          </w:tcPr>
          <w:p w14:paraId="7CD5310C" w14:textId="42F2233F" w:rsidR="004B0EB3" w:rsidRDefault="001D6FBC" w:rsidP="0021401C">
            <w:pPr>
              <w:jc w:val="right"/>
            </w:pPr>
            <w:r>
              <w:t>04/07</w:t>
            </w:r>
            <w:r w:rsidR="006C7A41">
              <w:t>/2025</w:t>
            </w:r>
          </w:p>
        </w:tc>
        <w:tc>
          <w:tcPr>
            <w:tcW w:w="1833" w:type="pct"/>
            <w:vAlign w:val="center"/>
          </w:tcPr>
          <w:p w14:paraId="19C782A3" w14:textId="1F484231" w:rsidR="004B0EB3" w:rsidRDefault="00494D68" w:rsidP="004B0EB3">
            <w:r>
              <w:t>Création d</w:t>
            </w:r>
            <w:r w:rsidR="00C51B5F">
              <w:t>’une nouvelle version du document</w:t>
            </w:r>
            <w:r>
              <w:t xml:space="preserve">, sur la base de </w:t>
            </w:r>
            <w:r w:rsidR="00B55C39">
              <w:t>la dernière version de la présentation</w:t>
            </w:r>
          </w:p>
        </w:tc>
        <w:tc>
          <w:tcPr>
            <w:tcW w:w="1721" w:type="pct"/>
            <w:vAlign w:val="center"/>
          </w:tcPr>
          <w:p w14:paraId="04653144" w14:textId="77FA8518" w:rsidR="004B0EB3" w:rsidRDefault="004B0EB3" w:rsidP="0021401C">
            <w:pPr>
              <w:jc w:val="left"/>
            </w:pPr>
            <w:r>
              <w:t>Matthieu GRALL</w:t>
            </w:r>
          </w:p>
        </w:tc>
        <w:tc>
          <w:tcPr>
            <w:tcW w:w="750" w:type="pct"/>
            <w:vAlign w:val="center"/>
          </w:tcPr>
          <w:p w14:paraId="15EB62A3" w14:textId="742F9A94" w:rsidR="004B0EB3" w:rsidRDefault="004B0EB3" w:rsidP="004B0EB3">
            <w:r>
              <w:t>Document de travail</w:t>
            </w:r>
          </w:p>
        </w:tc>
      </w:tr>
      <w:tr w:rsidR="00CD69E9" w14:paraId="24419D22" w14:textId="77777777" w:rsidTr="00476B3C">
        <w:trPr>
          <w:jc w:val="center"/>
        </w:trPr>
        <w:tc>
          <w:tcPr>
            <w:tcW w:w="696" w:type="pct"/>
            <w:vAlign w:val="center"/>
          </w:tcPr>
          <w:p w14:paraId="003E1A73" w14:textId="79458173" w:rsidR="00CD69E9" w:rsidRDefault="00664218" w:rsidP="0021401C">
            <w:pPr>
              <w:jc w:val="right"/>
            </w:pPr>
            <w:r>
              <w:t>08/07/2025</w:t>
            </w:r>
          </w:p>
        </w:tc>
        <w:tc>
          <w:tcPr>
            <w:tcW w:w="1833" w:type="pct"/>
            <w:vAlign w:val="center"/>
          </w:tcPr>
          <w:p w14:paraId="69894E12" w14:textId="03D12F49" w:rsidR="00CD69E9" w:rsidRDefault="00664218" w:rsidP="000A7DA4">
            <w:r>
              <w:t xml:space="preserve">Correction </w:t>
            </w:r>
            <w:r w:rsidR="004D5453">
              <w:t xml:space="preserve">complète </w:t>
            </w:r>
            <w:r>
              <w:t>de</w:t>
            </w:r>
            <w:r w:rsidR="00F15638">
              <w:t xml:space="preserve"> la séquence de formation</w:t>
            </w:r>
            <w:r w:rsidR="00CA1D2B">
              <w:t>, en cohérence avec les autres composants du kit de formation</w:t>
            </w:r>
          </w:p>
        </w:tc>
        <w:tc>
          <w:tcPr>
            <w:tcW w:w="1721" w:type="pct"/>
            <w:vAlign w:val="center"/>
          </w:tcPr>
          <w:p w14:paraId="5384ED65" w14:textId="5FFA7A05" w:rsidR="00CD69E9" w:rsidRDefault="00F15638" w:rsidP="0021401C">
            <w:pPr>
              <w:jc w:val="left"/>
            </w:pPr>
            <w:r>
              <w:t>Matthieu GRALL</w:t>
            </w:r>
          </w:p>
        </w:tc>
        <w:tc>
          <w:tcPr>
            <w:tcW w:w="750" w:type="pct"/>
            <w:vAlign w:val="center"/>
          </w:tcPr>
          <w:p w14:paraId="2D941049" w14:textId="08541F19" w:rsidR="00CD69E9" w:rsidRDefault="00F15638" w:rsidP="000A7DA4">
            <w:r>
              <w:t>Amélioration continue</w:t>
            </w:r>
          </w:p>
        </w:tc>
      </w:tr>
      <w:tr w:rsidR="00CF058F" w14:paraId="0A536AEC" w14:textId="77777777" w:rsidTr="00476B3C">
        <w:trPr>
          <w:jc w:val="center"/>
        </w:trPr>
        <w:tc>
          <w:tcPr>
            <w:tcW w:w="696" w:type="pct"/>
            <w:vAlign w:val="center"/>
          </w:tcPr>
          <w:p w14:paraId="6BC1D661" w14:textId="766AFBCB" w:rsidR="00CF058F" w:rsidRDefault="00CF058F" w:rsidP="00CF058F">
            <w:pPr>
              <w:jc w:val="right"/>
            </w:pPr>
            <w:r>
              <w:t>15/07/2025</w:t>
            </w:r>
          </w:p>
        </w:tc>
        <w:tc>
          <w:tcPr>
            <w:tcW w:w="1833" w:type="pct"/>
            <w:vAlign w:val="center"/>
          </w:tcPr>
          <w:p w14:paraId="064A2CEB" w14:textId="2117EB0D" w:rsidR="00CF058F" w:rsidRDefault="00CF058F" w:rsidP="00CF058F">
            <w:r>
              <w:t>Corrections mineures</w:t>
            </w:r>
          </w:p>
        </w:tc>
        <w:tc>
          <w:tcPr>
            <w:tcW w:w="1721" w:type="pct"/>
            <w:vAlign w:val="center"/>
          </w:tcPr>
          <w:p w14:paraId="66A9F994" w14:textId="4DA6B8E6" w:rsidR="00CF058F" w:rsidRDefault="00CF058F" w:rsidP="00CF058F">
            <w:pPr>
              <w:jc w:val="left"/>
            </w:pPr>
            <w:r>
              <w:t>Matthieu GRALL</w:t>
            </w:r>
          </w:p>
        </w:tc>
        <w:tc>
          <w:tcPr>
            <w:tcW w:w="750" w:type="pct"/>
            <w:vAlign w:val="center"/>
          </w:tcPr>
          <w:p w14:paraId="21D8842D" w14:textId="101029B2" w:rsidR="00CF058F" w:rsidRDefault="00CF058F" w:rsidP="00CF058F">
            <w:r>
              <w:t>Amélioration continue</w:t>
            </w:r>
          </w:p>
        </w:tc>
      </w:tr>
      <w:tr w:rsidR="002C07E7" w14:paraId="28829173" w14:textId="77777777" w:rsidTr="00476B3C">
        <w:trPr>
          <w:jc w:val="center"/>
        </w:trPr>
        <w:tc>
          <w:tcPr>
            <w:tcW w:w="696" w:type="pct"/>
            <w:vAlign w:val="center"/>
          </w:tcPr>
          <w:p w14:paraId="08818960" w14:textId="0ADBEFB7" w:rsidR="002C07E7" w:rsidRDefault="002C07E7" w:rsidP="00CF058F">
            <w:pPr>
              <w:jc w:val="right"/>
            </w:pPr>
            <w:r>
              <w:t>21/10/2025</w:t>
            </w:r>
          </w:p>
        </w:tc>
        <w:tc>
          <w:tcPr>
            <w:tcW w:w="1833" w:type="pct"/>
            <w:vAlign w:val="center"/>
          </w:tcPr>
          <w:p w14:paraId="6C7FD461" w14:textId="5EB0FBBB" w:rsidR="002C07E7" w:rsidRDefault="002C07E7" w:rsidP="00CF058F">
            <w:r>
              <w:t>Corrections mineures</w:t>
            </w:r>
          </w:p>
        </w:tc>
        <w:tc>
          <w:tcPr>
            <w:tcW w:w="1721" w:type="pct"/>
            <w:vAlign w:val="center"/>
          </w:tcPr>
          <w:p w14:paraId="7F038964" w14:textId="0BF10704" w:rsidR="002C07E7" w:rsidRDefault="002C07E7" w:rsidP="00CF058F">
            <w:pPr>
              <w:jc w:val="left"/>
            </w:pPr>
            <w:r>
              <w:t>Matthieu GRALL</w:t>
            </w:r>
          </w:p>
        </w:tc>
        <w:tc>
          <w:tcPr>
            <w:tcW w:w="750" w:type="pct"/>
            <w:vAlign w:val="center"/>
          </w:tcPr>
          <w:p w14:paraId="45BAC0C8" w14:textId="73439C4E" w:rsidR="002C07E7" w:rsidRDefault="002C07E7" w:rsidP="00CF058F">
            <w:r>
              <w:t>Amélioration continue</w:t>
            </w:r>
          </w:p>
        </w:tc>
      </w:tr>
      <w:tr w:rsidR="009D2E51" w14:paraId="1AC41147" w14:textId="77777777" w:rsidTr="00476B3C">
        <w:trPr>
          <w:jc w:val="center"/>
        </w:trPr>
        <w:tc>
          <w:tcPr>
            <w:tcW w:w="696" w:type="pct"/>
            <w:vAlign w:val="center"/>
          </w:tcPr>
          <w:p w14:paraId="7ABC36D0" w14:textId="314F5136" w:rsidR="009D2E51" w:rsidRDefault="009D2E51" w:rsidP="00CF058F">
            <w:pPr>
              <w:jc w:val="right"/>
            </w:pPr>
            <w:r>
              <w:t>19/11/2025</w:t>
            </w:r>
          </w:p>
        </w:tc>
        <w:tc>
          <w:tcPr>
            <w:tcW w:w="1833" w:type="pct"/>
            <w:vAlign w:val="center"/>
          </w:tcPr>
          <w:p w14:paraId="218FC5A5" w14:textId="79139F44" w:rsidR="009D2E51" w:rsidRDefault="00F375BA" w:rsidP="00CF058F">
            <w:r>
              <w:t>Révision du timing</w:t>
            </w:r>
            <w:r w:rsidR="00CF7AF4">
              <w:t xml:space="preserve"> et du type d’exercices de l’étude de cas</w:t>
            </w:r>
            <w:r>
              <w:t>, et corrections mineures</w:t>
            </w:r>
          </w:p>
        </w:tc>
        <w:tc>
          <w:tcPr>
            <w:tcW w:w="1721" w:type="pct"/>
            <w:vAlign w:val="center"/>
          </w:tcPr>
          <w:p w14:paraId="239E1CFD" w14:textId="6CE7E074" w:rsidR="009D2E51" w:rsidRDefault="00CF7AF4" w:rsidP="00CF058F">
            <w:pPr>
              <w:jc w:val="left"/>
            </w:pPr>
            <w:r>
              <w:t>Matthieu GRALL</w:t>
            </w:r>
          </w:p>
        </w:tc>
        <w:tc>
          <w:tcPr>
            <w:tcW w:w="750" w:type="pct"/>
            <w:vAlign w:val="center"/>
          </w:tcPr>
          <w:p w14:paraId="03CAEBC8" w14:textId="3A082CBE" w:rsidR="009D2E51" w:rsidRDefault="00CF7AF4" w:rsidP="00CF058F">
            <w:r>
              <w:t>Amélioration continue</w:t>
            </w:r>
          </w:p>
        </w:tc>
      </w:tr>
    </w:tbl>
    <w:p w14:paraId="618B9E51" w14:textId="77777777" w:rsidR="00A31308" w:rsidRPr="00A31308" w:rsidRDefault="00A31308" w:rsidP="00A31308">
      <w:pPr>
        <w:spacing w:before="240" w:after="120"/>
        <w:rPr>
          <w:caps/>
          <w:color w:val="7A7A7A" w:themeColor="accent1"/>
          <w:sz w:val="32"/>
          <w:szCs w:val="32"/>
        </w:rPr>
      </w:pPr>
      <w:r w:rsidRPr="00A31308">
        <w:rPr>
          <w:caps/>
          <w:color w:val="7A7A7A" w:themeColor="accent1"/>
          <w:sz w:val="32"/>
          <w:szCs w:val="32"/>
        </w:rPr>
        <w:t>Documents de référence</w:t>
      </w:r>
    </w:p>
    <w:p w14:paraId="7E81E169" w14:textId="4AEE465B" w:rsidR="00DC050A" w:rsidRDefault="00DC050A" w:rsidP="00FE26F5">
      <w:pPr>
        <w:pStyle w:val="Paragraphedeliste"/>
        <w:numPr>
          <w:ilvl w:val="0"/>
          <w:numId w:val="5"/>
        </w:numPr>
        <w:tabs>
          <w:tab w:val="num" w:pos="1440"/>
        </w:tabs>
        <w:spacing w:after="200" w:line="276" w:lineRule="auto"/>
        <w:jc w:val="left"/>
        <w:rPr>
          <w:b/>
          <w:bCs/>
        </w:rPr>
      </w:pPr>
      <w:r>
        <w:rPr>
          <w:b/>
          <w:bCs/>
        </w:rPr>
        <w:t>Livret formateur de 2020</w:t>
      </w:r>
      <w:r w:rsidRPr="00DC050A">
        <w:t xml:space="preserve"> (ANSSI)</w:t>
      </w:r>
    </w:p>
    <w:p w14:paraId="09CDD6AC" w14:textId="037D71C2" w:rsidR="00E31613" w:rsidRPr="00A31308" w:rsidRDefault="00E31613" w:rsidP="00FE26F5">
      <w:pPr>
        <w:pStyle w:val="Paragraphedeliste"/>
        <w:numPr>
          <w:ilvl w:val="0"/>
          <w:numId w:val="5"/>
        </w:numPr>
        <w:tabs>
          <w:tab w:val="num" w:pos="1440"/>
        </w:tabs>
        <w:spacing w:after="200" w:line="276" w:lineRule="auto"/>
        <w:jc w:val="left"/>
        <w:rPr>
          <w:b/>
          <w:bCs/>
        </w:rPr>
      </w:pPr>
      <w:r w:rsidRPr="00A31308">
        <w:rPr>
          <w:b/>
          <w:bCs/>
        </w:rPr>
        <w:t xml:space="preserve">Kit de formation EBIOS </w:t>
      </w:r>
      <w:r w:rsidRPr="00E31613">
        <w:rPr>
          <w:b/>
          <w:bCs/>
          <w:i/>
          <w:iCs/>
        </w:rPr>
        <w:t>Risk Manager</w:t>
      </w:r>
      <w:r w:rsidRPr="00A31308">
        <w:rPr>
          <w:b/>
          <w:bCs/>
        </w:rPr>
        <w:t xml:space="preserve"> de 202</w:t>
      </w:r>
      <w:r>
        <w:rPr>
          <w:b/>
          <w:bCs/>
        </w:rPr>
        <w:t>5</w:t>
      </w:r>
      <w:r w:rsidR="001228B1" w:rsidRPr="001228B1">
        <w:t xml:space="preserve"> (Matthieu GRALL)</w:t>
      </w:r>
    </w:p>
    <w:p w14:paraId="278E1416" w14:textId="77777777" w:rsidR="00097C9E" w:rsidRDefault="00097C9E" w:rsidP="00097C9E">
      <w:pPr>
        <w:spacing w:before="240" w:after="120"/>
        <w:rPr>
          <w:caps/>
          <w:color w:val="7A7A7A" w:themeColor="accent1"/>
          <w:sz w:val="32"/>
          <w:szCs w:val="32"/>
        </w:rPr>
      </w:pPr>
      <w:r>
        <w:rPr>
          <w:caps/>
          <w:color w:val="7A7A7A" w:themeColor="accent1"/>
          <w:sz w:val="32"/>
          <w:szCs w:val="32"/>
        </w:rPr>
        <w:t>Ressources utilisées</w:t>
      </w:r>
    </w:p>
    <w:p w14:paraId="10A55C92" w14:textId="100256F8" w:rsidR="00097C9E" w:rsidRDefault="00097C9E" w:rsidP="00FE26F5">
      <w:pPr>
        <w:pStyle w:val="Paragraphedeliste"/>
        <w:numPr>
          <w:ilvl w:val="0"/>
          <w:numId w:val="5"/>
        </w:numPr>
        <w:spacing w:after="200" w:line="276" w:lineRule="auto"/>
        <w:jc w:val="left"/>
      </w:pPr>
      <w:r w:rsidRPr="00A31308">
        <w:rPr>
          <w:b/>
          <w:bCs/>
        </w:rPr>
        <w:t>Page de garde</w:t>
      </w:r>
      <w:r>
        <w:t xml:space="preserve"> : </w:t>
      </w:r>
      <w:r w:rsidRPr="00352B6B">
        <w:t>Grid, par Magic Creative, de PIXABAY</w:t>
      </w:r>
    </w:p>
    <w:p w14:paraId="1F2091A1" w14:textId="6153C5CB" w:rsidR="00E96986" w:rsidRDefault="00E96986" w:rsidP="00FE26F5">
      <w:pPr>
        <w:pStyle w:val="Paragraphedeliste"/>
        <w:numPr>
          <w:ilvl w:val="0"/>
          <w:numId w:val="5"/>
        </w:numPr>
        <w:spacing w:after="200" w:line="276" w:lineRule="auto"/>
        <w:jc w:val="left"/>
      </w:pPr>
      <w:r>
        <w:rPr>
          <w:b/>
          <w:bCs/>
        </w:rPr>
        <w:t>Logo </w:t>
      </w:r>
      <w:r w:rsidRPr="00E96986">
        <w:t>:</w:t>
      </w:r>
      <w:r>
        <w:t xml:space="preserve"> Matthieu GRALL</w:t>
      </w:r>
    </w:p>
    <w:p w14:paraId="53775A09" w14:textId="77777777" w:rsidR="00305C00" w:rsidRDefault="00305C00">
      <w:pPr>
        <w:spacing w:after="200" w:line="276" w:lineRule="auto"/>
        <w:jc w:val="left"/>
        <w:rPr>
          <w:caps/>
          <w:color w:val="7A7A7A" w:themeColor="accent1"/>
          <w:sz w:val="32"/>
          <w:szCs w:val="32"/>
        </w:rPr>
      </w:pPr>
      <w:r>
        <w:rPr>
          <w:caps/>
          <w:color w:val="7A7A7A" w:themeColor="accent1"/>
          <w:sz w:val="32"/>
          <w:szCs w:val="32"/>
        </w:rPr>
        <w:br w:type="page"/>
      </w:r>
    </w:p>
    <w:p w14:paraId="520C8AB5" w14:textId="77777777" w:rsidR="00AA51FA" w:rsidRPr="00D75748" w:rsidRDefault="00AA51FA" w:rsidP="00AA51FA">
      <w:pPr>
        <w:spacing w:before="240" w:after="120"/>
        <w:rPr>
          <w:caps/>
          <w:color w:val="7A7A7A" w:themeColor="accent1"/>
          <w:sz w:val="32"/>
          <w:szCs w:val="32"/>
        </w:rPr>
      </w:pPr>
      <w:r w:rsidRPr="00D75748">
        <w:rPr>
          <w:caps/>
          <w:color w:val="7A7A7A" w:themeColor="accent1"/>
          <w:sz w:val="32"/>
          <w:szCs w:val="32"/>
        </w:rPr>
        <w:lastRenderedPageBreak/>
        <w:t>Objet du document</w:t>
      </w:r>
    </w:p>
    <w:p w14:paraId="463234D8" w14:textId="77777777" w:rsidR="00AA51FA" w:rsidRDefault="00AA51FA" w:rsidP="00AA51FA">
      <w:r w:rsidRPr="00AA51FA">
        <w:rPr>
          <w:b/>
          <w:bCs/>
        </w:rPr>
        <w:t xml:space="preserve">Le kit de formation à EBIOS </w:t>
      </w:r>
      <w:r w:rsidRPr="00AA51FA">
        <w:rPr>
          <w:b/>
          <w:bCs/>
          <w:i/>
          <w:iCs/>
        </w:rPr>
        <w:t>Risk Manager</w:t>
      </w:r>
      <w:r>
        <w:t>, la méthode de gestion des risques de l’Agence nationale de la sécurité des systèmes d’information (ANSSI), comprend :</w:t>
      </w:r>
    </w:p>
    <w:p w14:paraId="0F221C50" w14:textId="77777777" w:rsidR="00AA51FA" w:rsidRDefault="00AA51FA" w:rsidP="00FE26F5">
      <w:pPr>
        <w:pStyle w:val="Paragraphedeliste"/>
        <w:numPr>
          <w:ilvl w:val="0"/>
          <w:numId w:val="4"/>
        </w:numPr>
      </w:pPr>
      <w:r w:rsidRPr="00AA51FA">
        <w:rPr>
          <w:b/>
          <w:bCs/>
        </w:rPr>
        <w:t>une présentation</w:t>
      </w:r>
      <w:r>
        <w:t xml:space="preserve"> servant de fil directeur à la formation ;</w:t>
      </w:r>
    </w:p>
    <w:p w14:paraId="2AA4D45F" w14:textId="77777777" w:rsidR="00AA51FA" w:rsidRDefault="00AA51FA" w:rsidP="00FE26F5">
      <w:pPr>
        <w:pStyle w:val="Paragraphedeliste"/>
        <w:numPr>
          <w:ilvl w:val="0"/>
          <w:numId w:val="4"/>
        </w:numPr>
      </w:pPr>
      <w:r w:rsidRPr="00AA51FA">
        <w:rPr>
          <w:b/>
          <w:bCs/>
        </w:rPr>
        <w:t>le livret stagiaire</w:t>
      </w:r>
      <w:r>
        <w:t>, utilisable par les personnes formées pour réaliser les exercices ;</w:t>
      </w:r>
    </w:p>
    <w:p w14:paraId="107419E8" w14:textId="77777777" w:rsidR="00AA51FA" w:rsidRDefault="00AA51FA" w:rsidP="00FE26F5">
      <w:pPr>
        <w:pStyle w:val="Paragraphedeliste"/>
        <w:numPr>
          <w:ilvl w:val="0"/>
          <w:numId w:val="4"/>
        </w:numPr>
      </w:pPr>
      <w:r w:rsidRPr="00AA51FA">
        <w:rPr>
          <w:b/>
          <w:bCs/>
        </w:rPr>
        <w:t>le livret formateur</w:t>
      </w:r>
      <w:r>
        <w:t>, utilisable par le formateur pour gérer sa formation.</w:t>
      </w:r>
    </w:p>
    <w:p w14:paraId="51128124" w14:textId="77777777" w:rsidR="00AA51FA" w:rsidRDefault="00AA51FA" w:rsidP="00AA51FA"/>
    <w:p w14:paraId="4DF13432" w14:textId="6CC93E1F" w:rsidR="00AA51FA" w:rsidRDefault="00AA51FA" w:rsidP="00AA51FA">
      <w:r w:rsidRPr="00AA51FA">
        <w:rPr>
          <w:b/>
          <w:bCs/>
        </w:rPr>
        <w:t xml:space="preserve">Le présent document constitue le livret </w:t>
      </w:r>
      <w:r w:rsidR="005B5402">
        <w:rPr>
          <w:b/>
          <w:bCs/>
        </w:rPr>
        <w:t>formateur</w:t>
      </w:r>
      <w:r>
        <w:t>.</w:t>
      </w:r>
    </w:p>
    <w:p w14:paraId="7E9713F7" w14:textId="02E2D7A4" w:rsidR="00EA2CFC" w:rsidRPr="009D66BD" w:rsidRDefault="00990672" w:rsidP="00FF05F1">
      <w:pPr>
        <w:spacing w:before="240" w:after="120"/>
        <w:rPr>
          <w:caps/>
          <w:color w:val="7A7A7A" w:themeColor="accent1"/>
          <w:sz w:val="32"/>
          <w:szCs w:val="32"/>
        </w:rPr>
      </w:pPr>
      <w:r w:rsidRPr="009D66BD">
        <w:rPr>
          <w:caps/>
          <w:color w:val="7A7A7A" w:themeColor="accent1"/>
          <w:sz w:val="32"/>
          <w:szCs w:val="32"/>
        </w:rPr>
        <w:t>Sommaire</w:t>
      </w:r>
    </w:p>
    <w:p w14:paraId="3116DB02" w14:textId="33BEB499" w:rsidR="00BC3B99" w:rsidRDefault="004F1FFB">
      <w:pPr>
        <w:pStyle w:val="TM1"/>
        <w:tabs>
          <w:tab w:val="left" w:pos="480"/>
          <w:tab w:val="right" w:leader="dot" w:pos="9799"/>
        </w:tabs>
        <w:rPr>
          <w:rFonts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02883022" w:history="1">
        <w:r w:rsidR="00BC3B99" w:rsidRPr="00D77D92">
          <w:rPr>
            <w:rStyle w:val="Lienhypertexte"/>
            <w:noProof/>
          </w:rPr>
          <w:t>1</w:t>
        </w:r>
        <w:r w:rsidR="00BC3B99">
          <w:rPr>
            <w:rFonts w:cstheme="minorBidi"/>
            <w:b w:val="0"/>
            <w:bCs w:val="0"/>
            <w:caps w:val="0"/>
            <w:noProof/>
            <w:kern w:val="2"/>
            <w:sz w:val="24"/>
            <w:szCs w:val="24"/>
            <w14:ligatures w14:val="standardContextual"/>
          </w:rPr>
          <w:tab/>
        </w:r>
        <w:r w:rsidR="00BC3B99" w:rsidRPr="00D77D92">
          <w:rPr>
            <w:rStyle w:val="Lienhypertexte"/>
            <w:noProof/>
          </w:rPr>
          <w:t>Éléments à prévoir</w:t>
        </w:r>
        <w:r w:rsidR="00BC3B99">
          <w:rPr>
            <w:noProof/>
            <w:webHidden/>
          </w:rPr>
          <w:tab/>
        </w:r>
        <w:r w:rsidR="00BC3B99">
          <w:rPr>
            <w:noProof/>
            <w:webHidden/>
          </w:rPr>
          <w:fldChar w:fldCharType="begin"/>
        </w:r>
        <w:r w:rsidR="00BC3B99">
          <w:rPr>
            <w:noProof/>
            <w:webHidden/>
          </w:rPr>
          <w:instrText xml:space="preserve"> PAGEREF _Toc202883022 \h </w:instrText>
        </w:r>
        <w:r w:rsidR="00BC3B99">
          <w:rPr>
            <w:noProof/>
            <w:webHidden/>
          </w:rPr>
        </w:r>
        <w:r w:rsidR="00BC3B99">
          <w:rPr>
            <w:noProof/>
            <w:webHidden/>
          </w:rPr>
          <w:fldChar w:fldCharType="separate"/>
        </w:r>
        <w:r w:rsidR="008A2586">
          <w:rPr>
            <w:noProof/>
            <w:webHidden/>
          </w:rPr>
          <w:t>4</w:t>
        </w:r>
        <w:r w:rsidR="00BC3B99">
          <w:rPr>
            <w:noProof/>
            <w:webHidden/>
          </w:rPr>
          <w:fldChar w:fldCharType="end"/>
        </w:r>
      </w:hyperlink>
    </w:p>
    <w:p w14:paraId="54DCB03F" w14:textId="0868180A" w:rsidR="00BC3B99" w:rsidRDefault="00BC3B99">
      <w:pPr>
        <w:pStyle w:val="TM1"/>
        <w:tabs>
          <w:tab w:val="left" w:pos="480"/>
          <w:tab w:val="right" w:leader="dot" w:pos="9799"/>
        </w:tabs>
        <w:rPr>
          <w:rFonts w:cstheme="minorBidi"/>
          <w:b w:val="0"/>
          <w:bCs w:val="0"/>
          <w:caps w:val="0"/>
          <w:noProof/>
          <w:kern w:val="2"/>
          <w:sz w:val="24"/>
          <w:szCs w:val="24"/>
          <w14:ligatures w14:val="standardContextual"/>
        </w:rPr>
      </w:pPr>
      <w:hyperlink w:anchor="_Toc202883023" w:history="1">
        <w:r w:rsidRPr="00D77D92">
          <w:rPr>
            <w:rStyle w:val="Lienhypertexte"/>
            <w:noProof/>
          </w:rPr>
          <w:t>2</w:t>
        </w:r>
        <w:r>
          <w:rPr>
            <w:rFonts w:cstheme="minorBidi"/>
            <w:b w:val="0"/>
            <w:bCs w:val="0"/>
            <w:caps w:val="0"/>
            <w:noProof/>
            <w:kern w:val="2"/>
            <w:sz w:val="24"/>
            <w:szCs w:val="24"/>
            <w14:ligatures w14:val="standardContextual"/>
          </w:rPr>
          <w:tab/>
        </w:r>
        <w:r w:rsidRPr="00D77D92">
          <w:rPr>
            <w:rStyle w:val="Lienhypertexte"/>
            <w:noProof/>
          </w:rPr>
          <w:t>Séquencement</w:t>
        </w:r>
        <w:r>
          <w:rPr>
            <w:noProof/>
            <w:webHidden/>
          </w:rPr>
          <w:tab/>
        </w:r>
        <w:r>
          <w:rPr>
            <w:noProof/>
            <w:webHidden/>
          </w:rPr>
          <w:fldChar w:fldCharType="begin"/>
        </w:r>
        <w:r>
          <w:rPr>
            <w:noProof/>
            <w:webHidden/>
          </w:rPr>
          <w:instrText xml:space="preserve"> PAGEREF _Toc202883023 \h </w:instrText>
        </w:r>
        <w:r>
          <w:rPr>
            <w:noProof/>
            <w:webHidden/>
          </w:rPr>
        </w:r>
        <w:r>
          <w:rPr>
            <w:noProof/>
            <w:webHidden/>
          </w:rPr>
          <w:fldChar w:fldCharType="separate"/>
        </w:r>
        <w:r w:rsidR="008A2586">
          <w:rPr>
            <w:noProof/>
            <w:webHidden/>
          </w:rPr>
          <w:t>5</w:t>
        </w:r>
        <w:r>
          <w:rPr>
            <w:noProof/>
            <w:webHidden/>
          </w:rPr>
          <w:fldChar w:fldCharType="end"/>
        </w:r>
      </w:hyperlink>
    </w:p>
    <w:p w14:paraId="31623688" w14:textId="654A0DD6" w:rsidR="00BC3B99" w:rsidRDefault="00BC3B99">
      <w:pPr>
        <w:pStyle w:val="TM2"/>
        <w:tabs>
          <w:tab w:val="right" w:leader="dot" w:pos="9799"/>
        </w:tabs>
        <w:rPr>
          <w:rFonts w:cstheme="minorBidi"/>
          <w:smallCaps w:val="0"/>
          <w:noProof/>
          <w:kern w:val="2"/>
          <w:sz w:val="24"/>
          <w:szCs w:val="24"/>
          <w14:ligatures w14:val="standardContextual"/>
        </w:rPr>
      </w:pPr>
      <w:hyperlink w:anchor="_Toc202883024" w:history="1">
        <w:r w:rsidRPr="00D77D92">
          <w:rPr>
            <w:rStyle w:val="Lienhypertexte"/>
            <w:rFonts w:cstheme="majorHAnsi"/>
            <w:noProof/>
          </w:rPr>
          <w:t>Introduction (jour 1 matin)</w:t>
        </w:r>
        <w:r>
          <w:rPr>
            <w:noProof/>
            <w:webHidden/>
          </w:rPr>
          <w:tab/>
        </w:r>
        <w:r>
          <w:rPr>
            <w:noProof/>
            <w:webHidden/>
          </w:rPr>
          <w:fldChar w:fldCharType="begin"/>
        </w:r>
        <w:r>
          <w:rPr>
            <w:noProof/>
            <w:webHidden/>
          </w:rPr>
          <w:instrText xml:space="preserve"> PAGEREF _Toc202883024 \h </w:instrText>
        </w:r>
        <w:r>
          <w:rPr>
            <w:noProof/>
            <w:webHidden/>
          </w:rPr>
        </w:r>
        <w:r>
          <w:rPr>
            <w:noProof/>
            <w:webHidden/>
          </w:rPr>
          <w:fldChar w:fldCharType="separate"/>
        </w:r>
        <w:r w:rsidR="008A2586">
          <w:rPr>
            <w:noProof/>
            <w:webHidden/>
          </w:rPr>
          <w:t>5</w:t>
        </w:r>
        <w:r>
          <w:rPr>
            <w:noProof/>
            <w:webHidden/>
          </w:rPr>
          <w:fldChar w:fldCharType="end"/>
        </w:r>
      </w:hyperlink>
    </w:p>
    <w:p w14:paraId="1FD2CA7D" w14:textId="0BC311EA" w:rsidR="00BC3B99" w:rsidRDefault="00BC3B99">
      <w:pPr>
        <w:pStyle w:val="TM2"/>
        <w:tabs>
          <w:tab w:val="right" w:leader="dot" w:pos="9799"/>
        </w:tabs>
        <w:rPr>
          <w:rFonts w:cstheme="minorBidi"/>
          <w:smallCaps w:val="0"/>
          <w:noProof/>
          <w:kern w:val="2"/>
          <w:sz w:val="24"/>
          <w:szCs w:val="24"/>
          <w14:ligatures w14:val="standardContextual"/>
        </w:rPr>
      </w:pPr>
      <w:hyperlink w:anchor="_Toc202883025" w:history="1">
        <w:r w:rsidRPr="00D77D92">
          <w:rPr>
            <w:rStyle w:val="Lienhypertexte"/>
            <w:rFonts w:cstheme="majorHAnsi"/>
            <w:noProof/>
          </w:rPr>
          <w:t>Objectifs (jour 1 matin)</w:t>
        </w:r>
        <w:r>
          <w:rPr>
            <w:noProof/>
            <w:webHidden/>
          </w:rPr>
          <w:tab/>
        </w:r>
        <w:r>
          <w:rPr>
            <w:noProof/>
            <w:webHidden/>
          </w:rPr>
          <w:fldChar w:fldCharType="begin"/>
        </w:r>
        <w:r>
          <w:rPr>
            <w:noProof/>
            <w:webHidden/>
          </w:rPr>
          <w:instrText xml:space="preserve"> PAGEREF _Toc202883025 \h </w:instrText>
        </w:r>
        <w:r>
          <w:rPr>
            <w:noProof/>
            <w:webHidden/>
          </w:rPr>
        </w:r>
        <w:r>
          <w:rPr>
            <w:noProof/>
            <w:webHidden/>
          </w:rPr>
          <w:fldChar w:fldCharType="separate"/>
        </w:r>
        <w:r w:rsidR="008A2586">
          <w:rPr>
            <w:noProof/>
            <w:webHidden/>
          </w:rPr>
          <w:t>5</w:t>
        </w:r>
        <w:r>
          <w:rPr>
            <w:noProof/>
            <w:webHidden/>
          </w:rPr>
          <w:fldChar w:fldCharType="end"/>
        </w:r>
      </w:hyperlink>
    </w:p>
    <w:p w14:paraId="74AED108" w14:textId="03C7F6E2" w:rsidR="00BC3B99" w:rsidRDefault="00BC3B99">
      <w:pPr>
        <w:pStyle w:val="TM2"/>
        <w:tabs>
          <w:tab w:val="right" w:leader="dot" w:pos="9799"/>
        </w:tabs>
        <w:rPr>
          <w:rFonts w:cstheme="minorBidi"/>
          <w:smallCaps w:val="0"/>
          <w:noProof/>
          <w:kern w:val="2"/>
          <w:sz w:val="24"/>
          <w:szCs w:val="24"/>
          <w14:ligatures w14:val="standardContextual"/>
        </w:rPr>
      </w:pPr>
      <w:hyperlink w:anchor="_Toc202883026" w:history="1">
        <w:r w:rsidRPr="00D77D92">
          <w:rPr>
            <w:rStyle w:val="Lienhypertexte"/>
            <w:rFonts w:cstheme="majorHAnsi"/>
            <w:noProof/>
          </w:rPr>
          <w:t>Concepts (jour 1 matin)</w:t>
        </w:r>
        <w:r>
          <w:rPr>
            <w:noProof/>
            <w:webHidden/>
          </w:rPr>
          <w:tab/>
        </w:r>
        <w:r>
          <w:rPr>
            <w:noProof/>
            <w:webHidden/>
          </w:rPr>
          <w:fldChar w:fldCharType="begin"/>
        </w:r>
        <w:r>
          <w:rPr>
            <w:noProof/>
            <w:webHidden/>
          </w:rPr>
          <w:instrText xml:space="preserve"> PAGEREF _Toc202883026 \h </w:instrText>
        </w:r>
        <w:r>
          <w:rPr>
            <w:noProof/>
            <w:webHidden/>
          </w:rPr>
        </w:r>
        <w:r>
          <w:rPr>
            <w:noProof/>
            <w:webHidden/>
          </w:rPr>
          <w:fldChar w:fldCharType="separate"/>
        </w:r>
        <w:r w:rsidR="008A2586">
          <w:rPr>
            <w:noProof/>
            <w:webHidden/>
          </w:rPr>
          <w:t>5</w:t>
        </w:r>
        <w:r>
          <w:rPr>
            <w:noProof/>
            <w:webHidden/>
          </w:rPr>
          <w:fldChar w:fldCharType="end"/>
        </w:r>
      </w:hyperlink>
    </w:p>
    <w:p w14:paraId="719625E0" w14:textId="0762B03E" w:rsidR="00BC3B99" w:rsidRDefault="00BC3B99">
      <w:pPr>
        <w:pStyle w:val="TM2"/>
        <w:tabs>
          <w:tab w:val="right" w:leader="dot" w:pos="9799"/>
        </w:tabs>
        <w:rPr>
          <w:rFonts w:cstheme="minorBidi"/>
          <w:smallCaps w:val="0"/>
          <w:noProof/>
          <w:kern w:val="2"/>
          <w:sz w:val="24"/>
          <w:szCs w:val="24"/>
          <w14:ligatures w14:val="standardContextual"/>
        </w:rPr>
      </w:pPr>
      <w:hyperlink w:anchor="_Toc202883027" w:history="1">
        <w:r w:rsidRPr="00D77D92">
          <w:rPr>
            <w:rStyle w:val="Lienhypertexte"/>
            <w:rFonts w:cstheme="majorHAnsi"/>
            <w:noProof/>
          </w:rPr>
          <w:t>Contexte (jour 1 matin)</w:t>
        </w:r>
        <w:r>
          <w:rPr>
            <w:noProof/>
            <w:webHidden/>
          </w:rPr>
          <w:tab/>
        </w:r>
        <w:r>
          <w:rPr>
            <w:noProof/>
            <w:webHidden/>
          </w:rPr>
          <w:fldChar w:fldCharType="begin"/>
        </w:r>
        <w:r>
          <w:rPr>
            <w:noProof/>
            <w:webHidden/>
          </w:rPr>
          <w:instrText xml:space="preserve"> PAGEREF _Toc202883027 \h </w:instrText>
        </w:r>
        <w:r>
          <w:rPr>
            <w:noProof/>
            <w:webHidden/>
          </w:rPr>
        </w:r>
        <w:r>
          <w:rPr>
            <w:noProof/>
            <w:webHidden/>
          </w:rPr>
          <w:fldChar w:fldCharType="separate"/>
        </w:r>
        <w:r w:rsidR="008A2586">
          <w:rPr>
            <w:noProof/>
            <w:webHidden/>
          </w:rPr>
          <w:t>6</w:t>
        </w:r>
        <w:r>
          <w:rPr>
            <w:noProof/>
            <w:webHidden/>
          </w:rPr>
          <w:fldChar w:fldCharType="end"/>
        </w:r>
      </w:hyperlink>
    </w:p>
    <w:p w14:paraId="2837F9E3" w14:textId="2F18DCF0" w:rsidR="00BC3B99" w:rsidRDefault="00BC3B99">
      <w:pPr>
        <w:pStyle w:val="TM2"/>
        <w:tabs>
          <w:tab w:val="right" w:leader="dot" w:pos="9799"/>
        </w:tabs>
        <w:rPr>
          <w:rFonts w:cstheme="minorBidi"/>
          <w:smallCaps w:val="0"/>
          <w:noProof/>
          <w:kern w:val="2"/>
          <w:sz w:val="24"/>
          <w:szCs w:val="24"/>
          <w14:ligatures w14:val="standardContextual"/>
        </w:rPr>
      </w:pPr>
      <w:hyperlink w:anchor="_Toc202883028" w:history="1">
        <w:r w:rsidRPr="00D77D92">
          <w:rPr>
            <w:rStyle w:val="Lienhypertexte"/>
            <w:rFonts w:cstheme="majorHAnsi"/>
            <w:noProof/>
          </w:rPr>
          <w:t>Appréciation des risques / Général (jour 1 après-midi)</w:t>
        </w:r>
        <w:r>
          <w:rPr>
            <w:noProof/>
            <w:webHidden/>
          </w:rPr>
          <w:tab/>
        </w:r>
        <w:r>
          <w:rPr>
            <w:noProof/>
            <w:webHidden/>
          </w:rPr>
          <w:fldChar w:fldCharType="begin"/>
        </w:r>
        <w:r>
          <w:rPr>
            <w:noProof/>
            <w:webHidden/>
          </w:rPr>
          <w:instrText xml:space="preserve"> PAGEREF _Toc202883028 \h </w:instrText>
        </w:r>
        <w:r>
          <w:rPr>
            <w:noProof/>
            <w:webHidden/>
          </w:rPr>
        </w:r>
        <w:r>
          <w:rPr>
            <w:noProof/>
            <w:webHidden/>
          </w:rPr>
          <w:fldChar w:fldCharType="separate"/>
        </w:r>
        <w:r w:rsidR="008A2586">
          <w:rPr>
            <w:noProof/>
            <w:webHidden/>
          </w:rPr>
          <w:t>7</w:t>
        </w:r>
        <w:r>
          <w:rPr>
            <w:noProof/>
            <w:webHidden/>
          </w:rPr>
          <w:fldChar w:fldCharType="end"/>
        </w:r>
      </w:hyperlink>
    </w:p>
    <w:p w14:paraId="067A4885" w14:textId="342DC24D" w:rsidR="00BC3B99" w:rsidRDefault="00BC3B99">
      <w:pPr>
        <w:pStyle w:val="TM2"/>
        <w:tabs>
          <w:tab w:val="right" w:leader="dot" w:pos="9799"/>
        </w:tabs>
        <w:rPr>
          <w:rFonts w:cstheme="minorBidi"/>
          <w:smallCaps w:val="0"/>
          <w:noProof/>
          <w:kern w:val="2"/>
          <w:sz w:val="24"/>
          <w:szCs w:val="24"/>
          <w14:ligatures w14:val="standardContextual"/>
        </w:rPr>
      </w:pPr>
      <w:hyperlink w:anchor="_Toc202883029" w:history="1">
        <w:r w:rsidRPr="00D77D92">
          <w:rPr>
            <w:rStyle w:val="Lienhypertexte"/>
            <w:rFonts w:cstheme="majorHAnsi"/>
            <w:noProof/>
          </w:rPr>
          <w:t>Appréciation des risques / Approche par conformité (jour 1 après-midi)</w:t>
        </w:r>
        <w:r>
          <w:rPr>
            <w:noProof/>
            <w:webHidden/>
          </w:rPr>
          <w:tab/>
        </w:r>
        <w:r>
          <w:rPr>
            <w:noProof/>
            <w:webHidden/>
          </w:rPr>
          <w:fldChar w:fldCharType="begin"/>
        </w:r>
        <w:r>
          <w:rPr>
            <w:noProof/>
            <w:webHidden/>
          </w:rPr>
          <w:instrText xml:space="preserve"> PAGEREF _Toc202883029 \h </w:instrText>
        </w:r>
        <w:r>
          <w:rPr>
            <w:noProof/>
            <w:webHidden/>
          </w:rPr>
        </w:r>
        <w:r>
          <w:rPr>
            <w:noProof/>
            <w:webHidden/>
          </w:rPr>
          <w:fldChar w:fldCharType="separate"/>
        </w:r>
        <w:r w:rsidR="008A2586">
          <w:rPr>
            <w:noProof/>
            <w:webHidden/>
          </w:rPr>
          <w:t>7</w:t>
        </w:r>
        <w:r>
          <w:rPr>
            <w:noProof/>
            <w:webHidden/>
          </w:rPr>
          <w:fldChar w:fldCharType="end"/>
        </w:r>
      </w:hyperlink>
    </w:p>
    <w:p w14:paraId="1C3CBBA2" w14:textId="0F574C72" w:rsidR="00BC3B99" w:rsidRDefault="00BC3B99">
      <w:pPr>
        <w:pStyle w:val="TM2"/>
        <w:tabs>
          <w:tab w:val="right" w:leader="dot" w:pos="9799"/>
        </w:tabs>
        <w:rPr>
          <w:rFonts w:cstheme="minorBidi"/>
          <w:smallCaps w:val="0"/>
          <w:noProof/>
          <w:kern w:val="2"/>
          <w:sz w:val="24"/>
          <w:szCs w:val="24"/>
          <w14:ligatures w14:val="standardContextual"/>
        </w:rPr>
      </w:pPr>
      <w:hyperlink w:anchor="_Toc202883030" w:history="1">
        <w:r w:rsidRPr="00D77D92">
          <w:rPr>
            <w:rStyle w:val="Lienhypertexte"/>
            <w:rFonts w:cstheme="majorHAnsi"/>
            <w:noProof/>
          </w:rPr>
          <w:t>Appréciation des risques / Approche par scénarios (jour 1 après-midi)</w:t>
        </w:r>
        <w:r>
          <w:rPr>
            <w:noProof/>
            <w:webHidden/>
          </w:rPr>
          <w:tab/>
        </w:r>
        <w:r>
          <w:rPr>
            <w:noProof/>
            <w:webHidden/>
          </w:rPr>
          <w:fldChar w:fldCharType="begin"/>
        </w:r>
        <w:r>
          <w:rPr>
            <w:noProof/>
            <w:webHidden/>
          </w:rPr>
          <w:instrText xml:space="preserve"> PAGEREF _Toc202883030 \h </w:instrText>
        </w:r>
        <w:r>
          <w:rPr>
            <w:noProof/>
            <w:webHidden/>
          </w:rPr>
        </w:r>
        <w:r>
          <w:rPr>
            <w:noProof/>
            <w:webHidden/>
          </w:rPr>
          <w:fldChar w:fldCharType="separate"/>
        </w:r>
        <w:r w:rsidR="008A2586">
          <w:rPr>
            <w:noProof/>
            <w:webHidden/>
          </w:rPr>
          <w:t>8</w:t>
        </w:r>
        <w:r>
          <w:rPr>
            <w:noProof/>
            <w:webHidden/>
          </w:rPr>
          <w:fldChar w:fldCharType="end"/>
        </w:r>
      </w:hyperlink>
    </w:p>
    <w:p w14:paraId="60F6FADC" w14:textId="142C06EF" w:rsidR="00BC3B99" w:rsidRDefault="00BC3B99">
      <w:pPr>
        <w:pStyle w:val="TM2"/>
        <w:tabs>
          <w:tab w:val="right" w:leader="dot" w:pos="9799"/>
        </w:tabs>
        <w:rPr>
          <w:rFonts w:cstheme="minorBidi"/>
          <w:smallCaps w:val="0"/>
          <w:noProof/>
          <w:kern w:val="2"/>
          <w:sz w:val="24"/>
          <w:szCs w:val="24"/>
          <w14:ligatures w14:val="standardContextual"/>
        </w:rPr>
      </w:pPr>
      <w:hyperlink w:anchor="_Toc202883031" w:history="1">
        <w:r w:rsidRPr="00D77D92">
          <w:rPr>
            <w:rStyle w:val="Lienhypertexte"/>
            <w:rFonts w:cstheme="majorHAnsi"/>
            <w:noProof/>
          </w:rPr>
          <w:t>Traitement des risques (jour 1 après-midi)</w:t>
        </w:r>
        <w:r>
          <w:rPr>
            <w:noProof/>
            <w:webHidden/>
          </w:rPr>
          <w:tab/>
        </w:r>
        <w:r>
          <w:rPr>
            <w:noProof/>
            <w:webHidden/>
          </w:rPr>
          <w:fldChar w:fldCharType="begin"/>
        </w:r>
        <w:r>
          <w:rPr>
            <w:noProof/>
            <w:webHidden/>
          </w:rPr>
          <w:instrText xml:space="preserve"> PAGEREF _Toc202883031 \h </w:instrText>
        </w:r>
        <w:r>
          <w:rPr>
            <w:noProof/>
            <w:webHidden/>
          </w:rPr>
        </w:r>
        <w:r>
          <w:rPr>
            <w:noProof/>
            <w:webHidden/>
          </w:rPr>
          <w:fldChar w:fldCharType="separate"/>
        </w:r>
        <w:r w:rsidR="008A2586">
          <w:rPr>
            <w:noProof/>
            <w:webHidden/>
          </w:rPr>
          <w:t>10</w:t>
        </w:r>
        <w:r>
          <w:rPr>
            <w:noProof/>
            <w:webHidden/>
          </w:rPr>
          <w:fldChar w:fldCharType="end"/>
        </w:r>
      </w:hyperlink>
    </w:p>
    <w:p w14:paraId="7E02AEEC" w14:textId="00888310" w:rsidR="00BC3B99" w:rsidRDefault="00BC3B99">
      <w:pPr>
        <w:pStyle w:val="TM2"/>
        <w:tabs>
          <w:tab w:val="right" w:leader="dot" w:pos="9799"/>
        </w:tabs>
        <w:rPr>
          <w:rFonts w:cstheme="minorBidi"/>
          <w:smallCaps w:val="0"/>
          <w:noProof/>
          <w:kern w:val="2"/>
          <w:sz w:val="24"/>
          <w:szCs w:val="24"/>
          <w14:ligatures w14:val="standardContextual"/>
        </w:rPr>
      </w:pPr>
      <w:hyperlink w:anchor="_Toc202883032" w:history="1">
        <w:r w:rsidRPr="00D77D92">
          <w:rPr>
            <w:rStyle w:val="Lienhypertexte"/>
            <w:rFonts w:cstheme="majorHAnsi"/>
            <w:noProof/>
          </w:rPr>
          <w:t>Étude de cas (jour 2)</w:t>
        </w:r>
        <w:r>
          <w:rPr>
            <w:noProof/>
            <w:webHidden/>
          </w:rPr>
          <w:tab/>
        </w:r>
        <w:r>
          <w:rPr>
            <w:noProof/>
            <w:webHidden/>
          </w:rPr>
          <w:fldChar w:fldCharType="begin"/>
        </w:r>
        <w:r>
          <w:rPr>
            <w:noProof/>
            <w:webHidden/>
          </w:rPr>
          <w:instrText xml:space="preserve"> PAGEREF _Toc202883032 \h </w:instrText>
        </w:r>
        <w:r>
          <w:rPr>
            <w:noProof/>
            <w:webHidden/>
          </w:rPr>
        </w:r>
        <w:r>
          <w:rPr>
            <w:noProof/>
            <w:webHidden/>
          </w:rPr>
          <w:fldChar w:fldCharType="separate"/>
        </w:r>
        <w:r w:rsidR="008A2586">
          <w:rPr>
            <w:noProof/>
            <w:webHidden/>
          </w:rPr>
          <w:t>11</w:t>
        </w:r>
        <w:r>
          <w:rPr>
            <w:noProof/>
            <w:webHidden/>
          </w:rPr>
          <w:fldChar w:fldCharType="end"/>
        </w:r>
      </w:hyperlink>
    </w:p>
    <w:p w14:paraId="47FD8E3E" w14:textId="1D49E2E8" w:rsidR="00BC3B99" w:rsidRDefault="00BC3B99">
      <w:pPr>
        <w:pStyle w:val="TM2"/>
        <w:tabs>
          <w:tab w:val="right" w:leader="dot" w:pos="9799"/>
        </w:tabs>
        <w:rPr>
          <w:rFonts w:cstheme="minorBidi"/>
          <w:smallCaps w:val="0"/>
          <w:noProof/>
          <w:kern w:val="2"/>
          <w:sz w:val="24"/>
          <w:szCs w:val="24"/>
          <w14:ligatures w14:val="standardContextual"/>
        </w:rPr>
      </w:pPr>
      <w:hyperlink w:anchor="_Toc202883033" w:history="1">
        <w:r w:rsidRPr="00D77D92">
          <w:rPr>
            <w:rStyle w:val="Lienhypertexte"/>
            <w:rFonts w:cstheme="majorHAnsi"/>
            <w:noProof/>
          </w:rPr>
          <w:t>Conclusion (fin du jour 2)</w:t>
        </w:r>
        <w:r>
          <w:rPr>
            <w:noProof/>
            <w:webHidden/>
          </w:rPr>
          <w:tab/>
        </w:r>
        <w:r>
          <w:rPr>
            <w:noProof/>
            <w:webHidden/>
          </w:rPr>
          <w:fldChar w:fldCharType="begin"/>
        </w:r>
        <w:r>
          <w:rPr>
            <w:noProof/>
            <w:webHidden/>
          </w:rPr>
          <w:instrText xml:space="preserve"> PAGEREF _Toc202883033 \h </w:instrText>
        </w:r>
        <w:r>
          <w:rPr>
            <w:noProof/>
            <w:webHidden/>
          </w:rPr>
        </w:r>
        <w:r>
          <w:rPr>
            <w:noProof/>
            <w:webHidden/>
          </w:rPr>
          <w:fldChar w:fldCharType="separate"/>
        </w:r>
        <w:r w:rsidR="008A2586">
          <w:rPr>
            <w:noProof/>
            <w:webHidden/>
          </w:rPr>
          <w:t>12</w:t>
        </w:r>
        <w:r>
          <w:rPr>
            <w:noProof/>
            <w:webHidden/>
          </w:rPr>
          <w:fldChar w:fldCharType="end"/>
        </w:r>
      </w:hyperlink>
    </w:p>
    <w:p w14:paraId="77861B92" w14:textId="6546B9C3" w:rsidR="00EA2CFC" w:rsidRDefault="004F1FFB" w:rsidP="007A4F4F">
      <w:r>
        <w:fldChar w:fldCharType="end"/>
      </w:r>
    </w:p>
    <w:p w14:paraId="4584A58F" w14:textId="4553076C" w:rsidR="007B092B" w:rsidRDefault="007B092B">
      <w:pPr>
        <w:spacing w:after="200" w:line="276" w:lineRule="auto"/>
        <w:jc w:val="left"/>
        <w:rPr>
          <w:rFonts w:asciiTheme="majorHAnsi" w:eastAsiaTheme="majorEastAsia" w:hAnsiTheme="majorHAnsi" w:cstheme="majorBidi"/>
          <w:bCs/>
          <w:caps/>
          <w:color w:val="7A7A7A" w:themeColor="accent1"/>
          <w:sz w:val="28"/>
          <w:szCs w:val="28"/>
        </w:rPr>
      </w:pPr>
    </w:p>
    <w:p w14:paraId="6C2A4CBF" w14:textId="77777777" w:rsidR="00BB3D0D" w:rsidRDefault="00BB3D0D">
      <w:pPr>
        <w:spacing w:after="200" w:line="276" w:lineRule="auto"/>
        <w:jc w:val="left"/>
        <w:rPr>
          <w:rFonts w:asciiTheme="majorHAnsi" w:eastAsiaTheme="majorEastAsia" w:hAnsiTheme="majorHAnsi" w:cstheme="majorBidi"/>
          <w:bCs/>
          <w:caps/>
          <w:color w:val="7A7A7A" w:themeColor="accent1"/>
          <w:sz w:val="32"/>
          <w:szCs w:val="32"/>
        </w:rPr>
      </w:pPr>
      <w:r>
        <w:br w:type="page"/>
      </w:r>
    </w:p>
    <w:p w14:paraId="15A00F72" w14:textId="77777777" w:rsidR="00B723BC" w:rsidRDefault="00B723BC" w:rsidP="00B723BC">
      <w:pPr>
        <w:pStyle w:val="Titre1"/>
      </w:pPr>
      <w:bookmarkStart w:id="0" w:name="_Toc37277368"/>
      <w:bookmarkStart w:id="1" w:name="_Toc202883022"/>
      <w:r>
        <w:lastRenderedPageBreak/>
        <w:t>Éléments à prévoir</w:t>
      </w:r>
      <w:bookmarkEnd w:id="0"/>
      <w:bookmarkEnd w:id="1"/>
    </w:p>
    <w:p w14:paraId="387D5045" w14:textId="77777777" w:rsidR="00B723BC" w:rsidRDefault="00B723BC" w:rsidP="00B723BC">
      <w:r>
        <w:t>Le(s) formateur(s) doit/doivent prévoir les éléments suivants :</w:t>
      </w:r>
    </w:p>
    <w:p w14:paraId="436F918B" w14:textId="77777777" w:rsidR="002A5B53" w:rsidRDefault="002A5B53" w:rsidP="00B723BC"/>
    <w:p w14:paraId="3A7D4853" w14:textId="77777777" w:rsidR="00B723BC" w:rsidRDefault="00B723BC" w:rsidP="00FE26F5">
      <w:pPr>
        <w:pStyle w:val="Paragraphedeliste"/>
        <w:numPr>
          <w:ilvl w:val="0"/>
          <w:numId w:val="9"/>
        </w:numPr>
        <w:spacing w:after="200" w:line="276" w:lineRule="auto"/>
      </w:pPr>
      <w:r>
        <w:t>à installer :</w:t>
      </w:r>
    </w:p>
    <w:p w14:paraId="734C6926" w14:textId="77777777" w:rsidR="00B723BC" w:rsidRDefault="00B723BC" w:rsidP="00FE26F5">
      <w:pPr>
        <w:pStyle w:val="Paragraphedeliste"/>
        <w:numPr>
          <w:ilvl w:val="1"/>
          <w:numId w:val="9"/>
        </w:numPr>
        <w:spacing w:after="200" w:line="276" w:lineRule="auto"/>
      </w:pPr>
      <w:r>
        <w:t>ordinateur avec la présentation ;</w:t>
      </w:r>
    </w:p>
    <w:p w14:paraId="556ABE34" w14:textId="77777777" w:rsidR="00B723BC" w:rsidRDefault="00B723BC" w:rsidP="00FE26F5">
      <w:pPr>
        <w:pStyle w:val="Paragraphedeliste"/>
        <w:numPr>
          <w:ilvl w:val="1"/>
          <w:numId w:val="9"/>
        </w:numPr>
        <w:spacing w:after="200" w:line="276" w:lineRule="auto"/>
      </w:pPr>
      <w:r>
        <w:t>vidéo projecteur et câble ;</w:t>
      </w:r>
    </w:p>
    <w:p w14:paraId="7B0FC434" w14:textId="77777777" w:rsidR="00B723BC" w:rsidRDefault="00B723BC" w:rsidP="00FE26F5">
      <w:pPr>
        <w:pStyle w:val="Paragraphedeliste"/>
        <w:numPr>
          <w:ilvl w:val="1"/>
          <w:numId w:val="9"/>
        </w:numPr>
        <w:spacing w:after="200" w:line="276" w:lineRule="auto"/>
      </w:pPr>
      <w:r w:rsidRPr="002531F8">
        <w:rPr>
          <w:i/>
          <w:iCs/>
        </w:rPr>
        <w:t>paper board</w:t>
      </w:r>
      <w:r>
        <w:t> et feutres ;</w:t>
      </w:r>
    </w:p>
    <w:p w14:paraId="26E6EDA3" w14:textId="77777777" w:rsidR="00B723BC" w:rsidRDefault="00B723BC" w:rsidP="00FE26F5">
      <w:pPr>
        <w:pStyle w:val="Paragraphedeliste"/>
        <w:numPr>
          <w:ilvl w:val="0"/>
          <w:numId w:val="9"/>
        </w:numPr>
        <w:spacing w:after="200" w:line="276" w:lineRule="auto"/>
      </w:pPr>
      <w:r>
        <w:t>à imprimer :</w:t>
      </w:r>
    </w:p>
    <w:p w14:paraId="04374BAD" w14:textId="77777777" w:rsidR="00B723BC" w:rsidRDefault="00B723BC" w:rsidP="00FE26F5">
      <w:pPr>
        <w:pStyle w:val="Paragraphedeliste"/>
        <w:numPr>
          <w:ilvl w:val="1"/>
          <w:numId w:val="9"/>
        </w:numPr>
        <w:spacing w:after="200" w:line="276" w:lineRule="auto"/>
      </w:pPr>
      <w:r>
        <w:t xml:space="preserve">guides EBIOS </w:t>
      </w:r>
      <w:r w:rsidRPr="002531F8">
        <w:rPr>
          <w:i/>
          <w:iCs/>
        </w:rPr>
        <w:t xml:space="preserve">Risk </w:t>
      </w:r>
      <w:r>
        <w:rPr>
          <w:i/>
          <w:iCs/>
        </w:rPr>
        <w:t>M</w:t>
      </w:r>
      <w:r w:rsidRPr="002531F8">
        <w:rPr>
          <w:i/>
          <w:iCs/>
        </w:rPr>
        <w:t>anager</w:t>
      </w:r>
      <w:r>
        <w:t> ;</w:t>
      </w:r>
    </w:p>
    <w:p w14:paraId="585EEDEF" w14:textId="77777777" w:rsidR="00B723BC" w:rsidRDefault="00B723BC" w:rsidP="00FE26F5">
      <w:pPr>
        <w:pStyle w:val="Paragraphedeliste"/>
        <w:numPr>
          <w:ilvl w:val="1"/>
          <w:numId w:val="9"/>
        </w:numPr>
        <w:spacing w:after="200" w:line="276" w:lineRule="auto"/>
      </w:pPr>
      <w:r>
        <w:t xml:space="preserve">fiches EBIOS </w:t>
      </w:r>
      <w:r w:rsidRPr="002531F8">
        <w:rPr>
          <w:i/>
          <w:iCs/>
        </w:rPr>
        <w:t xml:space="preserve">Risk </w:t>
      </w:r>
      <w:r>
        <w:rPr>
          <w:i/>
          <w:iCs/>
        </w:rPr>
        <w:t>M</w:t>
      </w:r>
      <w:r w:rsidRPr="002531F8">
        <w:rPr>
          <w:i/>
          <w:iCs/>
        </w:rPr>
        <w:t>anager</w:t>
      </w:r>
      <w:r>
        <w:t> ;</w:t>
      </w:r>
    </w:p>
    <w:p w14:paraId="4CDACB9B" w14:textId="77777777" w:rsidR="00B723BC" w:rsidRDefault="00B723BC" w:rsidP="00FE26F5">
      <w:pPr>
        <w:pStyle w:val="Paragraphedeliste"/>
        <w:numPr>
          <w:ilvl w:val="1"/>
          <w:numId w:val="9"/>
        </w:numPr>
        <w:spacing w:after="200" w:line="276" w:lineRule="auto"/>
      </w:pPr>
      <w:r>
        <w:t>livrets stagiaires ;</w:t>
      </w:r>
    </w:p>
    <w:p w14:paraId="00C1D4BA" w14:textId="77777777" w:rsidR="00B723BC" w:rsidRDefault="00B723BC" w:rsidP="00FE26F5">
      <w:pPr>
        <w:pStyle w:val="Paragraphedeliste"/>
        <w:numPr>
          <w:ilvl w:val="1"/>
          <w:numId w:val="9"/>
        </w:numPr>
        <w:spacing w:after="200" w:line="276" w:lineRule="auto"/>
      </w:pPr>
      <w:r>
        <w:t>feuille de présence ;</w:t>
      </w:r>
    </w:p>
    <w:p w14:paraId="270A87C3" w14:textId="77777777" w:rsidR="00B723BC" w:rsidRDefault="00B723BC" w:rsidP="00FE26F5">
      <w:pPr>
        <w:pStyle w:val="Paragraphedeliste"/>
        <w:numPr>
          <w:ilvl w:val="1"/>
          <w:numId w:val="9"/>
        </w:numPr>
        <w:spacing w:after="200" w:line="276" w:lineRule="auto"/>
      </w:pPr>
      <w:r>
        <w:t>présentation ;</w:t>
      </w:r>
    </w:p>
    <w:p w14:paraId="5A07136A" w14:textId="77777777" w:rsidR="00B723BC" w:rsidRDefault="00B723BC" w:rsidP="00FE26F5">
      <w:pPr>
        <w:pStyle w:val="Paragraphedeliste"/>
        <w:numPr>
          <w:ilvl w:val="1"/>
          <w:numId w:val="9"/>
        </w:numPr>
        <w:spacing w:after="200" w:line="276" w:lineRule="auto"/>
      </w:pPr>
      <w:r>
        <w:t>fiches d’évaluation vierges ;</w:t>
      </w:r>
    </w:p>
    <w:p w14:paraId="5C80AB1A" w14:textId="77777777" w:rsidR="00B723BC" w:rsidRDefault="00B723BC" w:rsidP="00FE26F5">
      <w:pPr>
        <w:pStyle w:val="Paragraphedeliste"/>
        <w:numPr>
          <w:ilvl w:val="0"/>
          <w:numId w:val="9"/>
        </w:numPr>
        <w:spacing w:after="200" w:line="276" w:lineRule="auto"/>
      </w:pPr>
      <w:r>
        <w:t>à fournir également :</w:t>
      </w:r>
    </w:p>
    <w:p w14:paraId="4F30E1A8" w14:textId="77777777" w:rsidR="00B723BC" w:rsidRDefault="00B723BC" w:rsidP="00FE26F5">
      <w:pPr>
        <w:pStyle w:val="Paragraphedeliste"/>
        <w:numPr>
          <w:ilvl w:val="1"/>
          <w:numId w:val="9"/>
        </w:numPr>
        <w:spacing w:after="200" w:line="276" w:lineRule="auto"/>
      </w:pPr>
      <w:r>
        <w:t>feuilles blanches ;</w:t>
      </w:r>
    </w:p>
    <w:p w14:paraId="214DC260" w14:textId="77777777" w:rsidR="00B723BC" w:rsidRDefault="00B723BC" w:rsidP="00FE26F5">
      <w:pPr>
        <w:pStyle w:val="Paragraphedeliste"/>
        <w:numPr>
          <w:ilvl w:val="1"/>
          <w:numId w:val="9"/>
        </w:numPr>
        <w:spacing w:after="200" w:line="276" w:lineRule="auto"/>
      </w:pPr>
      <w:r>
        <w:t>stylos (en cas de besoin).</w:t>
      </w:r>
    </w:p>
    <w:p w14:paraId="6566C0F3" w14:textId="77777777" w:rsidR="002A5B53" w:rsidRDefault="002A5B53">
      <w:pPr>
        <w:spacing w:after="200" w:line="276" w:lineRule="auto"/>
        <w:jc w:val="left"/>
        <w:rPr>
          <w:rFonts w:asciiTheme="majorHAnsi" w:eastAsiaTheme="majorEastAsia" w:hAnsiTheme="majorHAnsi" w:cstheme="majorBidi"/>
          <w:bCs/>
          <w:caps/>
          <w:color w:val="7A7A7A" w:themeColor="accent1"/>
          <w:sz w:val="32"/>
          <w:szCs w:val="32"/>
        </w:rPr>
      </w:pPr>
      <w:bookmarkStart w:id="2" w:name="_Toc37277369"/>
      <w:r>
        <w:br w:type="page"/>
      </w:r>
    </w:p>
    <w:p w14:paraId="3F269645" w14:textId="70D63972" w:rsidR="00B723BC" w:rsidRDefault="00B723BC" w:rsidP="00B723BC">
      <w:pPr>
        <w:pStyle w:val="Titre1"/>
      </w:pPr>
      <w:bookmarkStart w:id="3" w:name="_Toc202883023"/>
      <w:r>
        <w:lastRenderedPageBreak/>
        <w:t>Séquencement</w:t>
      </w:r>
      <w:bookmarkEnd w:id="2"/>
      <w:bookmarkEnd w:id="3"/>
    </w:p>
    <w:p w14:paraId="465FB426" w14:textId="77777777" w:rsidR="00B723BC" w:rsidRDefault="00B723BC" w:rsidP="00B723BC">
      <w:r>
        <w:t xml:space="preserve">Le tableau suivant présente le séquencement de la formation EBIOS </w:t>
      </w:r>
      <w:r w:rsidRPr="003A0412">
        <w:rPr>
          <w:i/>
        </w:rPr>
        <w:t>Risk Manager</w:t>
      </w:r>
      <w:r>
        <w:t xml:space="preserve"> pour une </w:t>
      </w:r>
      <w:r w:rsidRPr="003A0412">
        <w:rPr>
          <w:b/>
        </w:rPr>
        <w:t>session de deux jours</w:t>
      </w:r>
      <w:r>
        <w:t>. Il précise les objectifs du/des formateur(s), les activités à mener, les messages clés et les éléments à utiliser pour chaque séquence :</w:t>
      </w:r>
    </w:p>
    <w:p w14:paraId="078CACC7" w14:textId="77777777" w:rsidR="002A5B53" w:rsidRDefault="002A5B53" w:rsidP="00B723BC"/>
    <w:tbl>
      <w:tblPr>
        <w:tblStyle w:val="Grilledutableau"/>
        <w:tblW w:w="5702" w:type="pct"/>
        <w:jc w:val="center"/>
        <w:tblLayout w:type="fixed"/>
        <w:tblLook w:val="04A0" w:firstRow="1" w:lastRow="0" w:firstColumn="1" w:lastColumn="0" w:noHBand="0" w:noVBand="1"/>
      </w:tblPr>
      <w:tblGrid>
        <w:gridCol w:w="2452"/>
        <w:gridCol w:w="2843"/>
        <w:gridCol w:w="5880"/>
      </w:tblGrid>
      <w:tr w:rsidR="00B723BC" w:rsidRPr="00D94C17" w14:paraId="74CC55EE" w14:textId="77777777" w:rsidTr="002E12C8">
        <w:trPr>
          <w:trHeight w:val="558"/>
          <w:tblHeader/>
          <w:jc w:val="center"/>
        </w:trPr>
        <w:tc>
          <w:tcPr>
            <w:tcW w:w="1097" w:type="pct"/>
            <w:shd w:val="clear" w:color="auto" w:fill="C00000"/>
            <w:vAlign w:val="center"/>
          </w:tcPr>
          <w:p w14:paraId="608F02E6" w14:textId="77777777" w:rsidR="00B723BC" w:rsidRPr="00D94C17" w:rsidRDefault="00B723BC" w:rsidP="00224B4A">
            <w:pPr>
              <w:jc w:val="center"/>
              <w:rPr>
                <w:rFonts w:asciiTheme="majorHAnsi" w:hAnsiTheme="majorHAnsi" w:cstheme="majorHAnsi"/>
                <w:color w:val="FFFFFF" w:themeColor="background1"/>
                <w:sz w:val="20"/>
                <w:szCs w:val="20"/>
              </w:rPr>
            </w:pPr>
            <w:r w:rsidRPr="00D94C17">
              <w:rPr>
                <w:rFonts w:asciiTheme="majorHAnsi" w:hAnsiTheme="majorHAnsi" w:cstheme="majorHAnsi"/>
                <w:color w:val="FFFFFF" w:themeColor="background1"/>
                <w:sz w:val="20"/>
                <w:szCs w:val="20"/>
              </w:rPr>
              <w:t>Séquencement</w:t>
            </w:r>
          </w:p>
        </w:tc>
        <w:tc>
          <w:tcPr>
            <w:tcW w:w="1272" w:type="pct"/>
            <w:shd w:val="clear" w:color="auto" w:fill="C00000"/>
            <w:vAlign w:val="center"/>
          </w:tcPr>
          <w:p w14:paraId="696F1D60" w14:textId="77777777" w:rsidR="00B723BC" w:rsidRPr="00D94C17" w:rsidRDefault="00B723BC" w:rsidP="00224B4A">
            <w:pPr>
              <w:jc w:val="center"/>
              <w:rPr>
                <w:rFonts w:asciiTheme="majorHAnsi" w:hAnsiTheme="majorHAnsi" w:cstheme="majorHAnsi"/>
                <w:color w:val="FFFFFF" w:themeColor="background1"/>
                <w:sz w:val="20"/>
                <w:szCs w:val="20"/>
              </w:rPr>
            </w:pPr>
            <w:r w:rsidRPr="00D94C17">
              <w:rPr>
                <w:rFonts w:asciiTheme="majorHAnsi" w:hAnsiTheme="majorHAnsi" w:cstheme="majorHAnsi"/>
                <w:color w:val="FFFFFF" w:themeColor="background1"/>
                <w:sz w:val="20"/>
                <w:szCs w:val="20"/>
              </w:rPr>
              <w:t>Objectif du/des formateur(s)</w:t>
            </w:r>
          </w:p>
        </w:tc>
        <w:tc>
          <w:tcPr>
            <w:tcW w:w="2631" w:type="pct"/>
            <w:shd w:val="clear" w:color="auto" w:fill="C00000"/>
            <w:vAlign w:val="center"/>
          </w:tcPr>
          <w:p w14:paraId="66C6D453" w14:textId="77777777" w:rsidR="00B723BC" w:rsidRPr="00D94C17" w:rsidRDefault="00B723BC" w:rsidP="00224B4A">
            <w:pPr>
              <w:jc w:val="center"/>
              <w:rPr>
                <w:rFonts w:asciiTheme="majorHAnsi" w:hAnsiTheme="majorHAnsi" w:cstheme="majorHAnsi"/>
                <w:color w:val="FFFFFF" w:themeColor="background1"/>
                <w:sz w:val="20"/>
                <w:szCs w:val="20"/>
              </w:rPr>
            </w:pPr>
            <w:r w:rsidRPr="00D94C17">
              <w:rPr>
                <w:rFonts w:asciiTheme="majorHAnsi" w:hAnsiTheme="majorHAnsi" w:cstheme="majorHAnsi"/>
                <w:color w:val="FFFFFF" w:themeColor="background1"/>
                <w:sz w:val="20"/>
                <w:szCs w:val="20"/>
              </w:rPr>
              <w:t>Activités de formation</w:t>
            </w:r>
          </w:p>
        </w:tc>
      </w:tr>
      <w:tr w:rsidR="00B723BC" w:rsidRPr="00D94C17" w14:paraId="490C670E" w14:textId="77777777" w:rsidTr="002E12C8">
        <w:trPr>
          <w:jc w:val="center"/>
        </w:trPr>
        <w:tc>
          <w:tcPr>
            <w:tcW w:w="1097" w:type="pct"/>
            <w:shd w:val="clear" w:color="auto" w:fill="FFC000"/>
            <w:vAlign w:val="center"/>
          </w:tcPr>
          <w:p w14:paraId="5E098D3C" w14:textId="77777777" w:rsidR="00B723BC" w:rsidRPr="00D94C17" w:rsidRDefault="00B723BC" w:rsidP="006040D6">
            <w:pPr>
              <w:pStyle w:val="Titre2"/>
              <w:rPr>
                <w:rFonts w:cstheme="majorHAnsi"/>
              </w:rPr>
            </w:pPr>
            <w:bookmarkStart w:id="4" w:name="_Toc37277370"/>
            <w:bookmarkStart w:id="5" w:name="_Toc202883024"/>
            <w:r w:rsidRPr="00D94C17">
              <w:rPr>
                <w:rFonts w:cstheme="majorHAnsi"/>
              </w:rPr>
              <w:t>Introduction (jour 1 matin)</w:t>
            </w:r>
            <w:bookmarkEnd w:id="4"/>
            <w:bookmarkEnd w:id="5"/>
          </w:p>
        </w:tc>
        <w:tc>
          <w:tcPr>
            <w:tcW w:w="3903" w:type="pct"/>
            <w:gridSpan w:val="2"/>
            <w:shd w:val="clear" w:color="auto" w:fill="FFC000"/>
            <w:vAlign w:val="center"/>
          </w:tcPr>
          <w:p w14:paraId="2F7C27B7" w14:textId="50BE2C95" w:rsidR="00B723BC" w:rsidRPr="00D94C17" w:rsidRDefault="00AD274C" w:rsidP="00224B4A">
            <w:pPr>
              <w:rPr>
                <w:rFonts w:asciiTheme="majorHAnsi" w:hAnsiTheme="majorHAnsi" w:cstheme="majorHAnsi"/>
                <w:sz w:val="20"/>
                <w:szCs w:val="20"/>
              </w:rPr>
            </w:pPr>
            <w:r w:rsidRPr="00D94C17">
              <w:rPr>
                <w:rFonts w:asciiTheme="majorHAnsi" w:hAnsiTheme="majorHAnsi" w:cstheme="majorHAnsi"/>
                <w:sz w:val="20"/>
                <w:szCs w:val="20"/>
              </w:rPr>
              <w:t>Introduire</w:t>
            </w:r>
            <w:r w:rsidR="00B723BC" w:rsidRPr="00D94C17">
              <w:rPr>
                <w:rFonts w:asciiTheme="majorHAnsi" w:hAnsiTheme="majorHAnsi" w:cstheme="majorHAnsi"/>
                <w:sz w:val="20"/>
                <w:szCs w:val="20"/>
              </w:rPr>
              <w:t xml:space="preserve"> la formation</w:t>
            </w:r>
          </w:p>
        </w:tc>
      </w:tr>
      <w:tr w:rsidR="00E216A1" w:rsidRPr="00D94C17" w14:paraId="56A32219" w14:textId="77777777" w:rsidTr="002E12C8">
        <w:trPr>
          <w:jc w:val="center"/>
        </w:trPr>
        <w:tc>
          <w:tcPr>
            <w:tcW w:w="1097" w:type="pct"/>
            <w:vAlign w:val="center"/>
          </w:tcPr>
          <w:p w14:paraId="4EF13586" w14:textId="77777777" w:rsidR="00E216A1" w:rsidRPr="00D94C17" w:rsidRDefault="00E216A1" w:rsidP="00FE26F5">
            <w:pPr>
              <w:pStyle w:val="Paragraphedeliste"/>
              <w:numPr>
                <w:ilvl w:val="1"/>
                <w:numId w:val="6"/>
              </w:numPr>
              <w:ind w:left="743"/>
              <w:jc w:val="left"/>
              <w:rPr>
                <w:rFonts w:asciiTheme="majorHAnsi" w:hAnsiTheme="majorHAnsi" w:cstheme="majorHAnsi"/>
                <w:sz w:val="20"/>
                <w:szCs w:val="20"/>
              </w:rPr>
            </w:pPr>
            <w:r w:rsidRPr="00D94C17">
              <w:rPr>
                <w:rFonts w:asciiTheme="majorHAnsi" w:hAnsiTheme="majorHAnsi" w:cstheme="majorHAnsi"/>
                <w:sz w:val="20"/>
                <w:szCs w:val="20"/>
              </w:rPr>
              <w:t>Accueil</w:t>
            </w:r>
          </w:p>
        </w:tc>
        <w:tc>
          <w:tcPr>
            <w:tcW w:w="1272" w:type="pct"/>
            <w:vAlign w:val="center"/>
          </w:tcPr>
          <w:p w14:paraId="169F2DF3" w14:textId="77777777" w:rsidR="00E216A1" w:rsidRPr="00D94C17" w:rsidRDefault="00E216A1" w:rsidP="004913B5">
            <w:pPr>
              <w:rPr>
                <w:rFonts w:asciiTheme="majorHAnsi" w:hAnsiTheme="majorHAnsi" w:cstheme="majorHAnsi"/>
                <w:sz w:val="20"/>
                <w:szCs w:val="20"/>
              </w:rPr>
            </w:pPr>
            <w:r w:rsidRPr="00D94C17">
              <w:rPr>
                <w:rFonts w:asciiTheme="majorHAnsi" w:hAnsiTheme="majorHAnsi" w:cstheme="majorHAnsi"/>
                <w:sz w:val="20"/>
                <w:szCs w:val="20"/>
              </w:rPr>
              <w:t>Intégrer les apprenants à la formation</w:t>
            </w:r>
          </w:p>
        </w:tc>
        <w:tc>
          <w:tcPr>
            <w:tcW w:w="2631" w:type="pct"/>
            <w:vAlign w:val="center"/>
          </w:tcPr>
          <w:p w14:paraId="73B275B4" w14:textId="77777777" w:rsidR="00E216A1" w:rsidRPr="00D94C17" w:rsidRDefault="00E216A1"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Accueillir les apprenants</w:t>
            </w:r>
          </w:p>
          <w:p w14:paraId="205A5D99" w14:textId="77777777" w:rsidR="00E216A1" w:rsidRPr="00D94C17" w:rsidRDefault="00E216A1"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1]</w:t>
            </w:r>
          </w:p>
          <w:p w14:paraId="36265B6A" w14:textId="65BABF73" w:rsidR="00821278" w:rsidRPr="00D94C17" w:rsidRDefault="00821278"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Se présenter</w:t>
            </w:r>
          </w:p>
          <w:p w14:paraId="45C57CF1" w14:textId="3EBEBB5B" w:rsidR="00E216A1" w:rsidRPr="00D94C17" w:rsidRDefault="00E216A1"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Demander de créer un chevalet et d'inscrire son prénom</w:t>
            </w:r>
          </w:p>
          <w:p w14:paraId="318A1646" w14:textId="31229F9E" w:rsidR="00482853" w:rsidRPr="00D94C17" w:rsidRDefault="00482853"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Demander aux </w:t>
            </w:r>
            <w:r w:rsidR="00D0125C" w:rsidRPr="00D94C17">
              <w:rPr>
                <w:rFonts w:asciiTheme="majorHAnsi" w:hAnsiTheme="majorHAnsi" w:cstheme="majorHAnsi"/>
                <w:sz w:val="20"/>
                <w:szCs w:val="20"/>
              </w:rPr>
              <w:t>apprenants</w:t>
            </w:r>
            <w:r w:rsidRPr="00D94C17">
              <w:rPr>
                <w:rFonts w:asciiTheme="majorHAnsi" w:hAnsiTheme="majorHAnsi" w:cstheme="majorHAnsi"/>
                <w:sz w:val="20"/>
                <w:szCs w:val="20"/>
              </w:rPr>
              <w:t xml:space="preserve"> de se présenter (ex : nom</w:t>
            </w:r>
            <w:r w:rsidR="003C5B11" w:rsidRPr="00D94C17">
              <w:rPr>
                <w:rFonts w:asciiTheme="majorHAnsi" w:hAnsiTheme="majorHAnsi" w:cstheme="majorHAnsi"/>
                <w:sz w:val="20"/>
                <w:szCs w:val="20"/>
              </w:rPr>
              <w:t>, fonction)</w:t>
            </w:r>
          </w:p>
          <w:p w14:paraId="4456F288" w14:textId="77777777" w:rsidR="00E216A1" w:rsidRPr="00D94C17" w:rsidRDefault="00E216A1"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Le cas échéant, faire signer la feuille de présence</w:t>
            </w:r>
          </w:p>
        </w:tc>
      </w:tr>
      <w:tr w:rsidR="00B723BC" w:rsidRPr="00D94C17" w14:paraId="7B41A2FD" w14:textId="77777777" w:rsidTr="002E12C8">
        <w:trPr>
          <w:jc w:val="center"/>
        </w:trPr>
        <w:tc>
          <w:tcPr>
            <w:tcW w:w="1097" w:type="pct"/>
            <w:vAlign w:val="center"/>
          </w:tcPr>
          <w:p w14:paraId="7BDA5A2D" w14:textId="3747F47D" w:rsidR="00B723BC" w:rsidRPr="00D94C17" w:rsidRDefault="009F1011" w:rsidP="00FE26F5">
            <w:pPr>
              <w:pStyle w:val="Paragraphedeliste"/>
              <w:numPr>
                <w:ilvl w:val="1"/>
                <w:numId w:val="6"/>
              </w:numPr>
              <w:ind w:left="743"/>
              <w:jc w:val="left"/>
              <w:rPr>
                <w:rFonts w:asciiTheme="majorHAnsi" w:hAnsiTheme="majorHAnsi" w:cstheme="majorHAnsi"/>
                <w:sz w:val="20"/>
                <w:szCs w:val="20"/>
              </w:rPr>
            </w:pPr>
            <w:r>
              <w:rPr>
                <w:rFonts w:asciiTheme="majorHAnsi" w:hAnsiTheme="majorHAnsi" w:cstheme="majorHAnsi"/>
                <w:sz w:val="20"/>
                <w:szCs w:val="20"/>
              </w:rPr>
              <w:t>I</w:t>
            </w:r>
            <w:r w:rsidR="00821278" w:rsidRPr="00D94C17">
              <w:rPr>
                <w:rFonts w:asciiTheme="majorHAnsi" w:hAnsiTheme="majorHAnsi" w:cstheme="majorHAnsi"/>
                <w:sz w:val="20"/>
                <w:szCs w:val="20"/>
              </w:rPr>
              <w:t>ntroduction</w:t>
            </w:r>
            <w:r w:rsidR="00221C53" w:rsidRPr="00D94C17">
              <w:rPr>
                <w:rFonts w:asciiTheme="majorHAnsi" w:hAnsiTheme="majorHAnsi" w:cstheme="majorHAnsi"/>
                <w:sz w:val="20"/>
                <w:szCs w:val="20"/>
              </w:rPr>
              <w:t xml:space="preserve"> et programme</w:t>
            </w:r>
          </w:p>
        </w:tc>
        <w:tc>
          <w:tcPr>
            <w:tcW w:w="1272" w:type="pct"/>
            <w:vAlign w:val="center"/>
          </w:tcPr>
          <w:p w14:paraId="02C2653D" w14:textId="04DDE011" w:rsidR="00B723BC" w:rsidRPr="00D94C17" w:rsidRDefault="008818DD" w:rsidP="00224B4A">
            <w:pPr>
              <w:rPr>
                <w:rFonts w:asciiTheme="majorHAnsi" w:hAnsiTheme="majorHAnsi" w:cstheme="majorHAnsi"/>
                <w:sz w:val="20"/>
                <w:szCs w:val="20"/>
              </w:rPr>
            </w:pPr>
            <w:r w:rsidRPr="00D94C17">
              <w:rPr>
                <w:rFonts w:asciiTheme="majorHAnsi" w:hAnsiTheme="majorHAnsi" w:cstheme="majorHAnsi"/>
                <w:sz w:val="20"/>
                <w:szCs w:val="20"/>
              </w:rPr>
              <w:t>Mettre la problématique en évidence</w:t>
            </w:r>
          </w:p>
        </w:tc>
        <w:tc>
          <w:tcPr>
            <w:tcW w:w="2631" w:type="pct"/>
            <w:vAlign w:val="center"/>
          </w:tcPr>
          <w:p w14:paraId="76B2966B" w14:textId="175ED66D" w:rsidR="00B723BC" w:rsidRPr="00D94C17" w:rsidRDefault="008818DD"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Introduire le sujet</w:t>
            </w:r>
          </w:p>
          <w:p w14:paraId="1B7622ED" w14:textId="77777777" w:rsidR="00225200" w:rsidRPr="00D94C17" w:rsidRDefault="00225200"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2]</w:t>
            </w:r>
          </w:p>
          <w:p w14:paraId="4BBE6463" w14:textId="457AF663" w:rsidR="00225200" w:rsidRPr="00D94C17" w:rsidRDefault="00225200"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Montrer le plan de la formation</w:t>
            </w:r>
          </w:p>
          <w:p w14:paraId="0B60A66F" w14:textId="77777777" w:rsidR="00B723BC" w:rsidRPr="00D94C17" w:rsidRDefault="00225200"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3]</w:t>
            </w:r>
          </w:p>
          <w:p w14:paraId="15DDB8EF" w14:textId="77777777" w:rsidR="00105FBD" w:rsidRPr="00D94C17" w:rsidRDefault="00105FBD"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Présenter le programme et le matériel fourni : présentation, livret stagiaire, guide </w:t>
            </w:r>
            <w:r w:rsidRPr="00D94C17">
              <w:rPr>
                <w:rFonts w:asciiTheme="majorHAnsi" w:hAnsiTheme="majorHAnsi" w:cstheme="majorHAnsi"/>
                <w:i/>
                <w:sz w:val="20"/>
                <w:szCs w:val="20"/>
              </w:rPr>
              <w:t>EBIOS Risk Manager</w:t>
            </w:r>
            <w:r w:rsidRPr="00D94C17">
              <w:rPr>
                <w:rFonts w:asciiTheme="majorHAnsi" w:hAnsiTheme="majorHAnsi" w:cstheme="majorHAnsi"/>
                <w:sz w:val="20"/>
                <w:szCs w:val="20"/>
              </w:rPr>
              <w:t xml:space="preserve"> et fiches, corrections de l’étude de cas fournie le 2e jour</w:t>
            </w:r>
          </w:p>
          <w:p w14:paraId="47113C43" w14:textId="3718D1EF" w:rsidR="00105FBD" w:rsidRPr="00D94C17" w:rsidRDefault="00105FBD"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 une journée pas-à-pas sur les étapes clés de la méthode (cela signifie ici qu’on ne va pas voir dans le détail l’ensemble des étapes mais uniquement les points les plus importants), et une journée sur une étude de cas complète</w:t>
            </w:r>
          </w:p>
        </w:tc>
      </w:tr>
      <w:tr w:rsidR="00B77509" w:rsidRPr="00D94C17" w14:paraId="5891540D" w14:textId="77777777" w:rsidTr="002E12C8">
        <w:trPr>
          <w:jc w:val="center"/>
        </w:trPr>
        <w:tc>
          <w:tcPr>
            <w:tcW w:w="1097" w:type="pct"/>
            <w:shd w:val="clear" w:color="auto" w:fill="FFC000"/>
            <w:vAlign w:val="center"/>
          </w:tcPr>
          <w:p w14:paraId="3C5A367A" w14:textId="574340E4" w:rsidR="00B77509" w:rsidRPr="00D94C17" w:rsidRDefault="00B77509" w:rsidP="004913B5">
            <w:pPr>
              <w:pStyle w:val="Titre2"/>
              <w:rPr>
                <w:rFonts w:cstheme="majorHAnsi"/>
              </w:rPr>
            </w:pPr>
            <w:bookmarkStart w:id="6" w:name="_Toc202883025"/>
            <w:r w:rsidRPr="00D94C17">
              <w:rPr>
                <w:rFonts w:cstheme="majorHAnsi"/>
              </w:rPr>
              <w:t>Objectifs (jour 1 matin)</w:t>
            </w:r>
            <w:bookmarkEnd w:id="6"/>
          </w:p>
        </w:tc>
        <w:tc>
          <w:tcPr>
            <w:tcW w:w="3903" w:type="pct"/>
            <w:gridSpan w:val="2"/>
            <w:shd w:val="clear" w:color="auto" w:fill="FFC000"/>
            <w:vAlign w:val="center"/>
          </w:tcPr>
          <w:p w14:paraId="4D8EA4B6" w14:textId="77777777" w:rsidR="00B77509" w:rsidRPr="00D94C17" w:rsidRDefault="00B77509" w:rsidP="004913B5">
            <w:pPr>
              <w:rPr>
                <w:rFonts w:asciiTheme="majorHAnsi" w:hAnsiTheme="majorHAnsi" w:cstheme="majorHAnsi"/>
                <w:sz w:val="20"/>
                <w:szCs w:val="20"/>
              </w:rPr>
            </w:pPr>
            <w:r w:rsidRPr="00D94C17">
              <w:rPr>
                <w:rFonts w:asciiTheme="majorHAnsi" w:hAnsiTheme="majorHAnsi" w:cstheme="majorHAnsi"/>
                <w:sz w:val="20"/>
                <w:szCs w:val="20"/>
              </w:rPr>
              <w:t>Faire connaître le cadre de la formation et obtenir l’adhésion des apprenants</w:t>
            </w:r>
          </w:p>
          <w:p w14:paraId="6BE8AF13" w14:textId="7651E109" w:rsidR="00132DF1" w:rsidRPr="00D94C17" w:rsidRDefault="00132DF1"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[diapositives 4 et 5]</w:t>
            </w:r>
          </w:p>
        </w:tc>
      </w:tr>
      <w:tr w:rsidR="00B723BC" w:rsidRPr="00D94C17" w14:paraId="3346304B" w14:textId="77777777" w:rsidTr="002E12C8">
        <w:trPr>
          <w:jc w:val="center"/>
        </w:trPr>
        <w:tc>
          <w:tcPr>
            <w:tcW w:w="1097" w:type="pct"/>
            <w:vAlign w:val="center"/>
          </w:tcPr>
          <w:p w14:paraId="2016BD25" w14:textId="60CC41D5" w:rsidR="00B723BC" w:rsidRPr="00D94C17" w:rsidRDefault="00B723BC" w:rsidP="00FE26F5">
            <w:pPr>
              <w:pStyle w:val="Paragraphedeliste"/>
              <w:numPr>
                <w:ilvl w:val="1"/>
                <w:numId w:val="6"/>
              </w:numPr>
              <w:ind w:left="743"/>
              <w:jc w:val="left"/>
              <w:rPr>
                <w:rFonts w:asciiTheme="majorHAnsi" w:hAnsiTheme="majorHAnsi" w:cstheme="majorHAnsi"/>
                <w:sz w:val="20"/>
                <w:szCs w:val="20"/>
              </w:rPr>
            </w:pPr>
            <w:r w:rsidRPr="00D94C17">
              <w:rPr>
                <w:rFonts w:asciiTheme="majorHAnsi" w:hAnsiTheme="majorHAnsi" w:cstheme="majorHAnsi"/>
                <w:sz w:val="20"/>
                <w:szCs w:val="20"/>
              </w:rPr>
              <w:t>Attentes</w:t>
            </w:r>
            <w:r w:rsidR="009F1011">
              <w:rPr>
                <w:rFonts w:asciiTheme="majorHAnsi" w:hAnsiTheme="majorHAnsi" w:cstheme="majorHAnsi"/>
                <w:sz w:val="20"/>
                <w:szCs w:val="20"/>
              </w:rPr>
              <w:t xml:space="preserve"> spécifiques des apprenants</w:t>
            </w:r>
          </w:p>
        </w:tc>
        <w:tc>
          <w:tcPr>
            <w:tcW w:w="1272" w:type="pct"/>
            <w:vAlign w:val="center"/>
          </w:tcPr>
          <w:p w14:paraId="23630A63" w14:textId="77777777" w:rsidR="00B723BC" w:rsidRPr="00D94C17" w:rsidRDefault="00B723BC" w:rsidP="00224B4A">
            <w:pPr>
              <w:rPr>
                <w:rFonts w:asciiTheme="majorHAnsi" w:hAnsiTheme="majorHAnsi" w:cstheme="majorHAnsi"/>
                <w:sz w:val="20"/>
                <w:szCs w:val="20"/>
              </w:rPr>
            </w:pPr>
            <w:r w:rsidRPr="00D94C17">
              <w:rPr>
                <w:rFonts w:asciiTheme="majorHAnsi" w:hAnsiTheme="majorHAnsi" w:cstheme="majorHAnsi"/>
                <w:sz w:val="20"/>
                <w:szCs w:val="20"/>
              </w:rPr>
              <w:t>Adapter la formation aux attentes spécifiques des apprenants, et leur faire comprendre ce qui sera traité et ce qui ne sera pas traité</w:t>
            </w:r>
          </w:p>
        </w:tc>
        <w:tc>
          <w:tcPr>
            <w:tcW w:w="2631" w:type="pct"/>
            <w:vAlign w:val="center"/>
          </w:tcPr>
          <w:p w14:paraId="2992388E" w14:textId="01313759"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Faire un tour de table en demandant les attentes spécifiques</w:t>
            </w:r>
          </w:p>
          <w:p w14:paraId="5FEE5AD4" w14:textId="0D9E1986" w:rsidR="00FD6230" w:rsidRPr="00D94C17" w:rsidRDefault="00FD6230"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6]</w:t>
            </w:r>
          </w:p>
          <w:p w14:paraId="69906917" w14:textId="7DC3E41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Noter les attentes</w:t>
            </w:r>
            <w:r w:rsidR="00D0125C" w:rsidRPr="00D94C17">
              <w:rPr>
                <w:rFonts w:asciiTheme="majorHAnsi" w:hAnsiTheme="majorHAnsi" w:cstheme="majorHAnsi"/>
                <w:sz w:val="20"/>
                <w:szCs w:val="20"/>
              </w:rPr>
              <w:t xml:space="preserve"> spécifiques</w:t>
            </w:r>
          </w:p>
          <w:p w14:paraId="641C7876" w14:textId="77777777"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w:t>
            </w:r>
            <w:r w:rsidRPr="00D94C17">
              <w:rPr>
                <w:rFonts w:asciiTheme="majorHAnsi" w:hAnsiTheme="majorHAnsi" w:cstheme="majorHAnsi"/>
                <w:i/>
                <w:sz w:val="20"/>
                <w:szCs w:val="20"/>
              </w:rPr>
              <w:t>paperboard</w:t>
            </w:r>
            <w:r w:rsidRPr="00D94C17">
              <w:rPr>
                <w:rFonts w:asciiTheme="majorHAnsi" w:hAnsiTheme="majorHAnsi" w:cstheme="majorHAnsi"/>
                <w:sz w:val="20"/>
                <w:szCs w:val="20"/>
              </w:rPr>
              <w:t>]</w:t>
            </w:r>
          </w:p>
        </w:tc>
      </w:tr>
      <w:tr w:rsidR="00B723BC" w:rsidRPr="00D94C17" w14:paraId="070AF701" w14:textId="77777777" w:rsidTr="002E12C8">
        <w:trPr>
          <w:jc w:val="center"/>
        </w:trPr>
        <w:tc>
          <w:tcPr>
            <w:tcW w:w="1097" w:type="pct"/>
            <w:vAlign w:val="center"/>
          </w:tcPr>
          <w:p w14:paraId="26B77687" w14:textId="77777777" w:rsidR="00B723BC" w:rsidRPr="00D94C17" w:rsidRDefault="00B723BC" w:rsidP="00FE26F5">
            <w:pPr>
              <w:pStyle w:val="Paragraphedeliste"/>
              <w:numPr>
                <w:ilvl w:val="1"/>
                <w:numId w:val="6"/>
              </w:numPr>
              <w:ind w:left="743"/>
              <w:jc w:val="left"/>
              <w:rPr>
                <w:rFonts w:asciiTheme="majorHAnsi" w:hAnsiTheme="majorHAnsi" w:cstheme="majorHAnsi"/>
                <w:sz w:val="20"/>
                <w:szCs w:val="20"/>
              </w:rPr>
            </w:pPr>
            <w:r w:rsidRPr="00D94C17">
              <w:rPr>
                <w:rFonts w:asciiTheme="majorHAnsi" w:hAnsiTheme="majorHAnsi" w:cstheme="majorHAnsi"/>
                <w:sz w:val="20"/>
                <w:szCs w:val="20"/>
              </w:rPr>
              <w:t xml:space="preserve">Objectif de </w:t>
            </w:r>
            <w:r w:rsidRPr="00D94C17">
              <w:rPr>
                <w:rFonts w:asciiTheme="majorHAnsi" w:hAnsiTheme="majorHAnsi" w:cstheme="majorHAnsi"/>
                <w:i/>
                <w:iCs/>
                <w:sz w:val="20"/>
                <w:szCs w:val="20"/>
              </w:rPr>
              <w:t>la formati</w:t>
            </w:r>
            <w:r w:rsidRPr="00D94C17">
              <w:rPr>
                <w:rFonts w:asciiTheme="majorHAnsi" w:hAnsiTheme="majorHAnsi" w:cstheme="majorHAnsi"/>
                <w:iCs/>
                <w:sz w:val="20"/>
                <w:szCs w:val="20"/>
              </w:rPr>
              <w:t>o</w:t>
            </w:r>
            <w:r w:rsidRPr="00D94C17">
              <w:rPr>
                <w:rFonts w:asciiTheme="majorHAnsi" w:hAnsiTheme="majorHAnsi" w:cstheme="majorHAnsi"/>
                <w:sz w:val="20"/>
                <w:szCs w:val="20"/>
              </w:rPr>
              <w:t>n</w:t>
            </w:r>
          </w:p>
        </w:tc>
        <w:tc>
          <w:tcPr>
            <w:tcW w:w="1272" w:type="pct"/>
            <w:vAlign w:val="center"/>
          </w:tcPr>
          <w:p w14:paraId="674AE53E" w14:textId="77777777" w:rsidR="00B723BC" w:rsidRPr="00D94C17" w:rsidRDefault="00B723BC" w:rsidP="00224B4A">
            <w:pPr>
              <w:rPr>
                <w:rFonts w:asciiTheme="majorHAnsi" w:hAnsiTheme="majorHAnsi" w:cstheme="majorHAnsi"/>
                <w:i/>
                <w:sz w:val="20"/>
                <w:szCs w:val="20"/>
              </w:rPr>
            </w:pPr>
            <w:r w:rsidRPr="00D94C17">
              <w:rPr>
                <w:rFonts w:asciiTheme="majorHAnsi" w:hAnsiTheme="majorHAnsi" w:cstheme="majorHAnsi"/>
                <w:sz w:val="20"/>
                <w:szCs w:val="20"/>
              </w:rPr>
              <w:t>Rappeler l’objectif de la formation</w:t>
            </w:r>
          </w:p>
        </w:tc>
        <w:tc>
          <w:tcPr>
            <w:tcW w:w="2631" w:type="pct"/>
            <w:vAlign w:val="center"/>
          </w:tcPr>
          <w:p w14:paraId="3F497150"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Énoncer l’objectif pédagogique</w:t>
            </w:r>
          </w:p>
          <w:p w14:paraId="7F8CD237" w14:textId="7451615B"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Cs/>
                <w:sz w:val="20"/>
                <w:szCs w:val="20"/>
              </w:rPr>
              <w:t xml:space="preserve">[diapositive </w:t>
            </w:r>
            <w:r w:rsidR="00DC3D7A" w:rsidRPr="00D94C17">
              <w:rPr>
                <w:rFonts w:asciiTheme="majorHAnsi" w:hAnsiTheme="majorHAnsi" w:cstheme="majorHAnsi"/>
                <w:iCs/>
                <w:sz w:val="20"/>
                <w:szCs w:val="20"/>
              </w:rPr>
              <w:t>7</w:t>
            </w:r>
            <w:r w:rsidRPr="00D94C17">
              <w:rPr>
                <w:rFonts w:asciiTheme="majorHAnsi" w:hAnsiTheme="majorHAnsi" w:cstheme="majorHAnsi"/>
                <w:iCs/>
                <w:sz w:val="20"/>
                <w:szCs w:val="20"/>
              </w:rPr>
              <w:t>]</w:t>
            </w:r>
          </w:p>
          <w:p w14:paraId="5869851C" w14:textId="4E3A7EB6"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 l’objectif est d’être capable d’utiliser la méthode EBIOS Risk Manager et ses outils pour réaliser ou piloter une étude des risques</w:t>
            </w:r>
          </w:p>
          <w:p w14:paraId="63246A32" w14:textId="77777777" w:rsidR="00B723BC" w:rsidRPr="00D94C17" w:rsidRDefault="00B723BC" w:rsidP="00FE26F5">
            <w:pPr>
              <w:pStyle w:val="Paragraphedeliste"/>
              <w:numPr>
                <w:ilvl w:val="0"/>
                <w:numId w:val="8"/>
              </w:numPr>
              <w:ind w:left="460"/>
              <w:jc w:val="left"/>
              <w:rPr>
                <w:rFonts w:asciiTheme="majorHAnsi" w:hAnsiTheme="majorHAnsi" w:cstheme="majorHAnsi"/>
                <w:iCs/>
              </w:rPr>
            </w:pPr>
            <w:r w:rsidRPr="00D94C17">
              <w:rPr>
                <w:rFonts w:asciiTheme="majorHAnsi" w:hAnsiTheme="majorHAnsi" w:cstheme="majorHAnsi"/>
                <w:sz w:val="20"/>
                <w:szCs w:val="20"/>
              </w:rPr>
              <w:t>Vérifier l’adhésion des apprenants</w:t>
            </w:r>
          </w:p>
        </w:tc>
      </w:tr>
      <w:tr w:rsidR="00B723BC" w:rsidRPr="00D94C17" w14:paraId="41971AD0" w14:textId="77777777" w:rsidTr="002E12C8">
        <w:trPr>
          <w:jc w:val="center"/>
        </w:trPr>
        <w:tc>
          <w:tcPr>
            <w:tcW w:w="1097" w:type="pct"/>
            <w:vAlign w:val="center"/>
          </w:tcPr>
          <w:p w14:paraId="4AB297FC" w14:textId="49BA2E7E" w:rsidR="00B723BC" w:rsidRPr="00D94C17" w:rsidRDefault="00B723BC" w:rsidP="00FE26F5">
            <w:pPr>
              <w:pStyle w:val="Paragraphedeliste"/>
              <w:numPr>
                <w:ilvl w:val="1"/>
                <w:numId w:val="6"/>
              </w:numPr>
              <w:ind w:left="743"/>
              <w:jc w:val="left"/>
              <w:rPr>
                <w:rFonts w:asciiTheme="majorHAnsi" w:hAnsiTheme="majorHAnsi" w:cstheme="majorHAnsi"/>
                <w:sz w:val="20"/>
                <w:szCs w:val="20"/>
              </w:rPr>
            </w:pPr>
            <w:r w:rsidRPr="00D94C17">
              <w:rPr>
                <w:rFonts w:asciiTheme="majorHAnsi" w:hAnsiTheme="majorHAnsi" w:cstheme="majorHAnsi"/>
                <w:sz w:val="20"/>
                <w:szCs w:val="20"/>
              </w:rPr>
              <w:t>Règles</w:t>
            </w:r>
            <w:r w:rsidR="00B53545">
              <w:rPr>
                <w:rFonts w:asciiTheme="majorHAnsi" w:hAnsiTheme="majorHAnsi" w:cstheme="majorHAnsi"/>
                <w:sz w:val="20"/>
                <w:szCs w:val="20"/>
              </w:rPr>
              <w:t xml:space="preserve"> à respecter</w:t>
            </w:r>
          </w:p>
        </w:tc>
        <w:tc>
          <w:tcPr>
            <w:tcW w:w="1272" w:type="pct"/>
            <w:vAlign w:val="center"/>
          </w:tcPr>
          <w:p w14:paraId="407D8859" w14:textId="77777777" w:rsidR="00B723BC" w:rsidRPr="00D94C17" w:rsidRDefault="00B723BC" w:rsidP="00224B4A">
            <w:pPr>
              <w:rPr>
                <w:rFonts w:asciiTheme="majorHAnsi" w:hAnsiTheme="majorHAnsi" w:cstheme="majorHAnsi"/>
                <w:i/>
                <w:sz w:val="20"/>
                <w:szCs w:val="20"/>
              </w:rPr>
            </w:pPr>
            <w:r w:rsidRPr="00D94C17">
              <w:rPr>
                <w:rFonts w:asciiTheme="majorHAnsi" w:hAnsiTheme="majorHAnsi" w:cstheme="majorHAnsi"/>
                <w:sz w:val="20"/>
                <w:szCs w:val="20"/>
              </w:rPr>
              <w:t>Énumérer la manière dont la formation va se dérouler et faire adhérer les apprenants</w:t>
            </w:r>
          </w:p>
        </w:tc>
        <w:tc>
          <w:tcPr>
            <w:tcW w:w="2631" w:type="pct"/>
            <w:vAlign w:val="center"/>
          </w:tcPr>
          <w:p w14:paraId="2AE48418"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Énoncer les règles (horaires, contraintes spécifiques, </w:t>
            </w:r>
            <w:r w:rsidRPr="00D94C17">
              <w:rPr>
                <w:rFonts w:asciiTheme="majorHAnsi" w:hAnsiTheme="majorHAnsi" w:cstheme="majorHAnsi"/>
                <w:i/>
                <w:iCs/>
                <w:sz w:val="20"/>
                <w:szCs w:val="20"/>
              </w:rPr>
              <w:t>etc</w:t>
            </w:r>
            <w:r w:rsidRPr="00D94C17">
              <w:rPr>
                <w:rFonts w:asciiTheme="majorHAnsi" w:hAnsiTheme="majorHAnsi" w:cstheme="majorHAnsi"/>
                <w:sz w:val="20"/>
                <w:szCs w:val="20"/>
              </w:rPr>
              <w:t>.)</w:t>
            </w:r>
          </w:p>
          <w:p w14:paraId="1BAC4451" w14:textId="2CAC2ADF"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Cs/>
                <w:sz w:val="20"/>
                <w:szCs w:val="20"/>
              </w:rPr>
              <w:t>[diapositive</w:t>
            </w:r>
            <w:r w:rsidR="00831CC3" w:rsidRPr="00D94C17">
              <w:rPr>
                <w:rFonts w:asciiTheme="majorHAnsi" w:hAnsiTheme="majorHAnsi" w:cstheme="majorHAnsi"/>
                <w:iCs/>
                <w:sz w:val="20"/>
                <w:szCs w:val="20"/>
              </w:rPr>
              <w:t>s</w:t>
            </w:r>
            <w:r w:rsidRPr="00D94C17">
              <w:rPr>
                <w:rFonts w:asciiTheme="majorHAnsi" w:hAnsiTheme="majorHAnsi" w:cstheme="majorHAnsi"/>
                <w:iCs/>
                <w:sz w:val="20"/>
                <w:szCs w:val="20"/>
              </w:rPr>
              <w:t xml:space="preserve"> </w:t>
            </w:r>
            <w:r w:rsidR="00221C53" w:rsidRPr="00D94C17">
              <w:rPr>
                <w:rFonts w:asciiTheme="majorHAnsi" w:hAnsiTheme="majorHAnsi" w:cstheme="majorHAnsi"/>
                <w:iCs/>
                <w:sz w:val="20"/>
                <w:szCs w:val="20"/>
              </w:rPr>
              <w:t>7</w:t>
            </w:r>
            <w:r w:rsidR="001C7AD9" w:rsidRPr="00D94C17">
              <w:rPr>
                <w:rFonts w:asciiTheme="majorHAnsi" w:hAnsiTheme="majorHAnsi" w:cstheme="majorHAnsi"/>
                <w:iCs/>
                <w:sz w:val="20"/>
                <w:szCs w:val="20"/>
              </w:rPr>
              <w:t xml:space="preserve"> et 8</w:t>
            </w:r>
            <w:r w:rsidRPr="00D94C17">
              <w:rPr>
                <w:rFonts w:asciiTheme="majorHAnsi" w:hAnsiTheme="majorHAnsi" w:cstheme="majorHAnsi"/>
                <w:iCs/>
                <w:sz w:val="20"/>
                <w:szCs w:val="20"/>
              </w:rPr>
              <w:t>]</w:t>
            </w:r>
          </w:p>
          <w:p w14:paraId="694CC7BA" w14:textId="3E675D8F" w:rsidR="00B34B1E" w:rsidRPr="00C83389" w:rsidRDefault="00B723BC" w:rsidP="00FE26F5">
            <w:pPr>
              <w:pStyle w:val="Paragraphedeliste"/>
              <w:numPr>
                <w:ilvl w:val="0"/>
                <w:numId w:val="8"/>
              </w:numPr>
              <w:ind w:left="460"/>
              <w:jc w:val="left"/>
              <w:rPr>
                <w:rFonts w:asciiTheme="majorHAnsi" w:hAnsiTheme="majorHAnsi" w:cstheme="majorHAnsi"/>
                <w:iCs/>
              </w:rPr>
            </w:pPr>
            <w:r w:rsidRPr="00D94C17">
              <w:rPr>
                <w:rFonts w:asciiTheme="majorHAnsi" w:hAnsiTheme="majorHAnsi" w:cstheme="majorHAnsi"/>
                <w:sz w:val="20"/>
                <w:szCs w:val="20"/>
              </w:rPr>
              <w:t>Vérifier l’adhésion</w:t>
            </w:r>
          </w:p>
        </w:tc>
      </w:tr>
      <w:tr w:rsidR="00B723BC" w:rsidRPr="00D94C17" w14:paraId="46E0B2D3" w14:textId="77777777" w:rsidTr="002E12C8">
        <w:trPr>
          <w:jc w:val="center"/>
        </w:trPr>
        <w:tc>
          <w:tcPr>
            <w:tcW w:w="1097" w:type="pct"/>
            <w:shd w:val="clear" w:color="auto" w:fill="FFC000"/>
            <w:vAlign w:val="center"/>
          </w:tcPr>
          <w:p w14:paraId="5CEC7B26" w14:textId="0B34C5F7" w:rsidR="00B723BC" w:rsidRPr="00D94C17" w:rsidRDefault="003E6E1E" w:rsidP="006040D6">
            <w:pPr>
              <w:pStyle w:val="Titre2"/>
              <w:rPr>
                <w:rFonts w:cstheme="majorHAnsi"/>
              </w:rPr>
            </w:pPr>
            <w:bookmarkStart w:id="7" w:name="_Toc37277371"/>
            <w:bookmarkStart w:id="8" w:name="_Toc202883026"/>
            <w:r>
              <w:rPr>
                <w:rFonts w:cstheme="majorHAnsi"/>
              </w:rPr>
              <w:t>C</w:t>
            </w:r>
            <w:r w:rsidR="001C7AD9" w:rsidRPr="00D94C17">
              <w:rPr>
                <w:rFonts w:cstheme="majorHAnsi"/>
              </w:rPr>
              <w:t>oncepts</w:t>
            </w:r>
            <w:r w:rsidR="00B723BC" w:rsidRPr="00D94C17">
              <w:rPr>
                <w:rFonts w:cstheme="majorHAnsi"/>
              </w:rPr>
              <w:t xml:space="preserve"> (jour 1 matin)</w:t>
            </w:r>
            <w:bookmarkEnd w:id="7"/>
            <w:bookmarkEnd w:id="8"/>
          </w:p>
        </w:tc>
        <w:tc>
          <w:tcPr>
            <w:tcW w:w="3903" w:type="pct"/>
            <w:gridSpan w:val="2"/>
            <w:shd w:val="clear" w:color="auto" w:fill="FFC000"/>
            <w:vAlign w:val="center"/>
          </w:tcPr>
          <w:p w14:paraId="773D359F" w14:textId="77777777" w:rsidR="00B723BC" w:rsidRPr="00D94C17" w:rsidRDefault="00B723BC" w:rsidP="00224B4A">
            <w:pPr>
              <w:rPr>
                <w:rFonts w:asciiTheme="majorHAnsi" w:hAnsiTheme="majorHAnsi" w:cstheme="majorHAnsi"/>
                <w:iCs/>
                <w:sz w:val="20"/>
                <w:szCs w:val="20"/>
              </w:rPr>
            </w:pPr>
            <w:r w:rsidRPr="00D94C17">
              <w:rPr>
                <w:rFonts w:asciiTheme="majorHAnsi" w:hAnsiTheme="majorHAnsi" w:cstheme="majorHAnsi"/>
                <w:sz w:val="20"/>
                <w:szCs w:val="20"/>
              </w:rPr>
              <w:t xml:space="preserve">Faire découvrir et comprendre les concepts de la gestion des risques et les grands principes de mise en œuvre de la méthode EBIOS </w:t>
            </w:r>
            <w:r w:rsidRPr="00D94C17">
              <w:rPr>
                <w:rFonts w:asciiTheme="majorHAnsi" w:hAnsiTheme="majorHAnsi" w:cstheme="majorHAnsi"/>
                <w:i/>
                <w:sz w:val="20"/>
                <w:szCs w:val="20"/>
              </w:rPr>
              <w:t>Risk Manager</w:t>
            </w:r>
          </w:p>
          <w:p w14:paraId="023F0648" w14:textId="33B7E291" w:rsidR="00B723BC" w:rsidRPr="00D94C17" w:rsidRDefault="00B723BC" w:rsidP="00FE26F5">
            <w:pPr>
              <w:pStyle w:val="Paragraphedeliste"/>
              <w:numPr>
                <w:ilvl w:val="1"/>
                <w:numId w:val="8"/>
              </w:numPr>
              <w:ind w:left="886"/>
              <w:jc w:val="left"/>
              <w:rPr>
                <w:rFonts w:asciiTheme="majorHAnsi" w:hAnsiTheme="majorHAnsi" w:cstheme="majorHAnsi"/>
                <w:iCs/>
                <w:sz w:val="20"/>
                <w:szCs w:val="20"/>
              </w:rPr>
            </w:pPr>
            <w:r w:rsidRPr="00D94C17">
              <w:rPr>
                <w:rFonts w:asciiTheme="majorHAnsi" w:hAnsiTheme="majorHAnsi" w:cstheme="majorHAnsi"/>
                <w:iCs/>
                <w:sz w:val="20"/>
                <w:szCs w:val="20"/>
              </w:rPr>
              <w:t>[diapositive</w:t>
            </w:r>
            <w:r w:rsidR="006E337E">
              <w:rPr>
                <w:rFonts w:asciiTheme="majorHAnsi" w:hAnsiTheme="majorHAnsi" w:cstheme="majorHAnsi"/>
                <w:iCs/>
                <w:sz w:val="20"/>
                <w:szCs w:val="20"/>
              </w:rPr>
              <w:t>s</w:t>
            </w:r>
            <w:r w:rsidRPr="00D94C17">
              <w:rPr>
                <w:rFonts w:asciiTheme="majorHAnsi" w:hAnsiTheme="majorHAnsi" w:cstheme="majorHAnsi"/>
                <w:iCs/>
                <w:sz w:val="20"/>
                <w:szCs w:val="20"/>
              </w:rPr>
              <w:t xml:space="preserve"> </w:t>
            </w:r>
            <w:r w:rsidR="006E337E">
              <w:rPr>
                <w:rFonts w:asciiTheme="majorHAnsi" w:hAnsiTheme="majorHAnsi" w:cstheme="majorHAnsi"/>
                <w:iCs/>
                <w:sz w:val="20"/>
                <w:szCs w:val="20"/>
              </w:rPr>
              <w:t>9 et 10</w:t>
            </w:r>
            <w:r w:rsidRPr="00D94C17">
              <w:rPr>
                <w:rFonts w:asciiTheme="majorHAnsi" w:hAnsiTheme="majorHAnsi" w:cstheme="majorHAnsi"/>
                <w:iCs/>
                <w:sz w:val="20"/>
                <w:szCs w:val="20"/>
              </w:rPr>
              <w:t>]</w:t>
            </w:r>
          </w:p>
        </w:tc>
      </w:tr>
      <w:tr w:rsidR="00B723BC" w:rsidRPr="00D94C17" w14:paraId="4DA22AF5" w14:textId="77777777" w:rsidTr="002E12C8">
        <w:trPr>
          <w:jc w:val="center"/>
        </w:trPr>
        <w:tc>
          <w:tcPr>
            <w:tcW w:w="1097" w:type="pct"/>
            <w:vAlign w:val="center"/>
          </w:tcPr>
          <w:p w14:paraId="35392B1D" w14:textId="77777777" w:rsidR="00B723BC" w:rsidRPr="00D94C17" w:rsidRDefault="00B723BC" w:rsidP="00FE26F5">
            <w:pPr>
              <w:pStyle w:val="Paragraphedeliste"/>
              <w:numPr>
                <w:ilvl w:val="0"/>
                <w:numId w:val="10"/>
              </w:numPr>
              <w:jc w:val="left"/>
              <w:rPr>
                <w:rFonts w:asciiTheme="majorHAnsi" w:hAnsiTheme="majorHAnsi" w:cstheme="majorHAnsi"/>
                <w:sz w:val="20"/>
                <w:szCs w:val="20"/>
              </w:rPr>
            </w:pPr>
            <w:r w:rsidRPr="00D94C17">
              <w:rPr>
                <w:rFonts w:asciiTheme="majorHAnsi" w:hAnsiTheme="majorHAnsi" w:cstheme="majorHAnsi"/>
                <w:sz w:val="20"/>
                <w:szCs w:val="20"/>
              </w:rPr>
              <w:t>Le risque</w:t>
            </w:r>
          </w:p>
        </w:tc>
        <w:tc>
          <w:tcPr>
            <w:tcW w:w="1272" w:type="pct"/>
            <w:vAlign w:val="center"/>
          </w:tcPr>
          <w:p w14:paraId="6D37B593" w14:textId="77777777" w:rsidR="00B723BC" w:rsidRPr="00D94C17" w:rsidRDefault="00B723BC" w:rsidP="00224B4A">
            <w:pPr>
              <w:rPr>
                <w:rFonts w:asciiTheme="majorHAnsi" w:hAnsiTheme="majorHAnsi" w:cstheme="majorHAnsi"/>
                <w:i/>
                <w:sz w:val="20"/>
                <w:szCs w:val="20"/>
              </w:rPr>
            </w:pPr>
            <w:r w:rsidRPr="00D94C17">
              <w:rPr>
                <w:rFonts w:asciiTheme="majorHAnsi" w:hAnsiTheme="majorHAnsi" w:cstheme="majorHAnsi"/>
                <w:sz w:val="20"/>
                <w:szCs w:val="20"/>
              </w:rPr>
              <w:t>Faire distinguer les éléments constitutifs d'un risque</w:t>
            </w:r>
          </w:p>
        </w:tc>
        <w:tc>
          <w:tcPr>
            <w:tcW w:w="2631" w:type="pct"/>
            <w:vAlign w:val="center"/>
          </w:tcPr>
          <w:p w14:paraId="0D3DB188"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Présenter les composants des risques à l'aide d'un exemple</w:t>
            </w:r>
          </w:p>
          <w:p w14:paraId="12D05BE4" w14:textId="75B8D68B"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[diapositives </w:t>
            </w:r>
            <w:r w:rsidR="00A04631">
              <w:rPr>
                <w:rFonts w:asciiTheme="majorHAnsi" w:hAnsiTheme="majorHAnsi" w:cstheme="majorHAnsi"/>
                <w:sz w:val="20"/>
                <w:szCs w:val="20"/>
              </w:rPr>
              <w:t>11 et 12</w:t>
            </w:r>
            <w:r w:rsidRPr="00D94C17">
              <w:rPr>
                <w:rFonts w:asciiTheme="majorHAnsi" w:hAnsiTheme="majorHAnsi" w:cstheme="majorHAnsi"/>
                <w:sz w:val="20"/>
                <w:szCs w:val="20"/>
              </w:rPr>
              <w:t>]</w:t>
            </w:r>
          </w:p>
          <w:p w14:paraId="5E61F71E" w14:textId="0D2117C6"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Faire un exercice collégial : </w:t>
            </w:r>
            <w:r w:rsidR="00B64104">
              <w:rPr>
                <w:rFonts w:asciiTheme="majorHAnsi" w:hAnsiTheme="majorHAnsi" w:cstheme="majorHAnsi"/>
                <w:sz w:val="20"/>
                <w:szCs w:val="20"/>
              </w:rPr>
              <w:t>pour l’exemple présenté, identifiez</w:t>
            </w:r>
            <w:r w:rsidR="00B64104" w:rsidRPr="00D94C17">
              <w:rPr>
                <w:rFonts w:asciiTheme="majorHAnsi" w:hAnsiTheme="majorHAnsi" w:cstheme="majorHAnsi"/>
                <w:sz w:val="20"/>
                <w:szCs w:val="20"/>
              </w:rPr>
              <w:t xml:space="preserve"> </w:t>
            </w:r>
            <w:r w:rsidRPr="00D94C17">
              <w:rPr>
                <w:rFonts w:asciiTheme="majorHAnsi" w:hAnsiTheme="majorHAnsi" w:cstheme="majorHAnsi"/>
                <w:sz w:val="20"/>
                <w:szCs w:val="20"/>
              </w:rPr>
              <w:t xml:space="preserve">la source de risque, le bien support, la valeur métier, l'événement redouté, les </w:t>
            </w:r>
            <w:r w:rsidR="00A04631">
              <w:rPr>
                <w:rFonts w:asciiTheme="majorHAnsi" w:hAnsiTheme="majorHAnsi" w:cstheme="majorHAnsi"/>
                <w:sz w:val="20"/>
                <w:szCs w:val="20"/>
              </w:rPr>
              <w:t>conséquences</w:t>
            </w:r>
            <w:r w:rsidRPr="00D94C17">
              <w:rPr>
                <w:rFonts w:asciiTheme="majorHAnsi" w:hAnsiTheme="majorHAnsi" w:cstheme="majorHAnsi"/>
                <w:sz w:val="20"/>
                <w:szCs w:val="20"/>
              </w:rPr>
              <w:t xml:space="preserve"> et l'objectif visé</w:t>
            </w:r>
          </w:p>
          <w:p w14:paraId="6F522A10" w14:textId="1BB8D7D4" w:rsidR="00B723BC" w:rsidRPr="00D94C17" w:rsidRDefault="00B723BC" w:rsidP="00FE26F5">
            <w:pPr>
              <w:pStyle w:val="Paragraphedeliste"/>
              <w:numPr>
                <w:ilvl w:val="1"/>
                <w:numId w:val="8"/>
              </w:numPr>
              <w:ind w:left="886"/>
              <w:jc w:val="left"/>
              <w:rPr>
                <w:rFonts w:asciiTheme="majorHAnsi" w:hAnsiTheme="majorHAnsi" w:cstheme="majorHAnsi"/>
              </w:rPr>
            </w:pPr>
            <w:r w:rsidRPr="00D94C17">
              <w:rPr>
                <w:rFonts w:asciiTheme="majorHAnsi" w:hAnsiTheme="majorHAnsi" w:cstheme="majorHAnsi"/>
                <w:sz w:val="20"/>
                <w:szCs w:val="20"/>
              </w:rPr>
              <w:t xml:space="preserve">[diapositive </w:t>
            </w:r>
            <w:r w:rsidR="00231C42">
              <w:rPr>
                <w:rFonts w:asciiTheme="majorHAnsi" w:hAnsiTheme="majorHAnsi" w:cstheme="majorHAnsi"/>
                <w:sz w:val="20"/>
                <w:szCs w:val="20"/>
              </w:rPr>
              <w:t>13</w:t>
            </w:r>
            <w:r w:rsidRPr="00D94C17">
              <w:rPr>
                <w:rFonts w:asciiTheme="majorHAnsi" w:hAnsiTheme="majorHAnsi" w:cstheme="majorHAnsi"/>
                <w:sz w:val="20"/>
                <w:szCs w:val="20"/>
              </w:rPr>
              <w:t>]</w:t>
            </w:r>
          </w:p>
          <w:p w14:paraId="3E24A4CB"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1ED2D8B0" w14:textId="397A08DC" w:rsidR="00B723BC" w:rsidRPr="00D94C17" w:rsidRDefault="00B723BC" w:rsidP="00FE26F5">
            <w:pPr>
              <w:pStyle w:val="Paragraphedeliste"/>
              <w:numPr>
                <w:ilvl w:val="1"/>
                <w:numId w:val="8"/>
              </w:numPr>
              <w:ind w:left="886"/>
              <w:jc w:val="left"/>
              <w:rPr>
                <w:rFonts w:asciiTheme="majorHAnsi" w:hAnsiTheme="majorHAnsi" w:cstheme="majorHAnsi"/>
              </w:rPr>
            </w:pPr>
            <w:r w:rsidRPr="00D94C17">
              <w:rPr>
                <w:rFonts w:asciiTheme="majorHAnsi" w:hAnsiTheme="majorHAnsi" w:cstheme="majorHAnsi"/>
                <w:sz w:val="20"/>
                <w:szCs w:val="20"/>
              </w:rPr>
              <w:t>[diapositive 1</w:t>
            </w:r>
            <w:r w:rsidR="00231C42">
              <w:rPr>
                <w:rFonts w:asciiTheme="majorHAnsi" w:hAnsiTheme="majorHAnsi" w:cstheme="majorHAnsi"/>
                <w:sz w:val="20"/>
                <w:szCs w:val="20"/>
              </w:rPr>
              <w:t>4</w:t>
            </w:r>
            <w:r w:rsidRPr="00D94C17">
              <w:rPr>
                <w:rFonts w:asciiTheme="majorHAnsi" w:hAnsiTheme="majorHAnsi" w:cstheme="majorHAnsi"/>
                <w:sz w:val="20"/>
                <w:szCs w:val="20"/>
              </w:rPr>
              <w:t>]</w:t>
            </w:r>
          </w:p>
          <w:p w14:paraId="2A50BDF4" w14:textId="351BF17F" w:rsidR="00B723BC" w:rsidRPr="00CE23EB" w:rsidRDefault="00B723BC" w:rsidP="00FE26F5">
            <w:pPr>
              <w:pStyle w:val="Paragraphedeliste"/>
              <w:numPr>
                <w:ilvl w:val="1"/>
                <w:numId w:val="8"/>
              </w:numPr>
              <w:ind w:left="886"/>
              <w:jc w:val="left"/>
              <w:rPr>
                <w:rFonts w:asciiTheme="majorHAnsi" w:hAnsiTheme="majorHAnsi" w:cstheme="majorHAnsi"/>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xml:space="preserve"> : le risque est un scénario composé de plusieurs objets. Il qui décrit comment une « source de risques » peut causer un « événement redouté » sur une </w:t>
            </w:r>
            <w:r w:rsidRPr="00D94C17">
              <w:rPr>
                <w:rFonts w:asciiTheme="majorHAnsi" w:hAnsiTheme="majorHAnsi" w:cstheme="majorHAnsi"/>
                <w:i/>
                <w:sz w:val="20"/>
                <w:szCs w:val="20"/>
              </w:rPr>
              <w:lastRenderedPageBreak/>
              <w:t>« valeur métier », qui aurait des « </w:t>
            </w:r>
            <w:r w:rsidR="00231C42">
              <w:rPr>
                <w:rFonts w:asciiTheme="majorHAnsi" w:hAnsiTheme="majorHAnsi" w:cstheme="majorHAnsi"/>
                <w:i/>
                <w:sz w:val="20"/>
                <w:szCs w:val="20"/>
              </w:rPr>
              <w:t>conséquences</w:t>
            </w:r>
            <w:r w:rsidRPr="00D94C17">
              <w:rPr>
                <w:rFonts w:asciiTheme="majorHAnsi" w:hAnsiTheme="majorHAnsi" w:cstheme="majorHAnsi"/>
                <w:i/>
                <w:sz w:val="20"/>
                <w:szCs w:val="20"/>
              </w:rPr>
              <w:t> » sur l’organisme, pour atteindre son « objectif visé »</w:t>
            </w:r>
          </w:p>
          <w:p w14:paraId="08D592EF" w14:textId="77777777" w:rsidR="00CE23EB" w:rsidRDefault="008F7ED0" w:rsidP="00FE26F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Refaire l’exercice et la correction avec deux autres cas</w:t>
            </w:r>
          </w:p>
          <w:p w14:paraId="19CFA2B8" w14:textId="742EA55F" w:rsidR="00E92DE3" w:rsidRPr="00E92DE3" w:rsidRDefault="00E92DE3"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[diapositives </w:t>
            </w:r>
            <w:r>
              <w:rPr>
                <w:rFonts w:asciiTheme="majorHAnsi" w:hAnsiTheme="majorHAnsi" w:cstheme="majorHAnsi"/>
                <w:sz w:val="20"/>
                <w:szCs w:val="20"/>
              </w:rPr>
              <w:t>15 à 18</w:t>
            </w:r>
            <w:r w:rsidRPr="00D94C17">
              <w:rPr>
                <w:rFonts w:asciiTheme="majorHAnsi" w:hAnsiTheme="majorHAnsi" w:cstheme="majorHAnsi"/>
                <w:sz w:val="20"/>
                <w:szCs w:val="20"/>
              </w:rPr>
              <w:t>]</w:t>
            </w:r>
          </w:p>
        </w:tc>
      </w:tr>
      <w:tr w:rsidR="00B723BC" w:rsidRPr="00D94C17" w14:paraId="25FBC158" w14:textId="77777777" w:rsidTr="002E12C8">
        <w:trPr>
          <w:jc w:val="center"/>
        </w:trPr>
        <w:tc>
          <w:tcPr>
            <w:tcW w:w="1097" w:type="pct"/>
            <w:vAlign w:val="center"/>
          </w:tcPr>
          <w:p w14:paraId="6156E918" w14:textId="77777777" w:rsidR="00B723BC" w:rsidRPr="00D94C17" w:rsidRDefault="00B723BC" w:rsidP="00FE26F5">
            <w:pPr>
              <w:pStyle w:val="Paragraphedeliste"/>
              <w:numPr>
                <w:ilvl w:val="0"/>
                <w:numId w:val="10"/>
              </w:numPr>
              <w:jc w:val="left"/>
              <w:rPr>
                <w:rFonts w:asciiTheme="majorHAnsi" w:hAnsiTheme="majorHAnsi" w:cstheme="majorHAnsi"/>
                <w:sz w:val="20"/>
                <w:szCs w:val="20"/>
              </w:rPr>
            </w:pPr>
            <w:r w:rsidRPr="00D94C17">
              <w:rPr>
                <w:rFonts w:asciiTheme="majorHAnsi" w:hAnsiTheme="majorHAnsi" w:cstheme="majorHAnsi"/>
                <w:sz w:val="20"/>
                <w:szCs w:val="20"/>
              </w:rPr>
              <w:lastRenderedPageBreak/>
              <w:t>Le niveau de risque</w:t>
            </w:r>
          </w:p>
        </w:tc>
        <w:tc>
          <w:tcPr>
            <w:tcW w:w="1272" w:type="pct"/>
            <w:vAlign w:val="center"/>
          </w:tcPr>
          <w:p w14:paraId="5E3933BB" w14:textId="77777777" w:rsidR="00B723BC" w:rsidRPr="00D94C17" w:rsidRDefault="00B723BC" w:rsidP="00224B4A">
            <w:pPr>
              <w:rPr>
                <w:rFonts w:asciiTheme="majorHAnsi" w:hAnsiTheme="majorHAnsi" w:cstheme="majorHAnsi"/>
                <w:i/>
                <w:sz w:val="20"/>
                <w:szCs w:val="20"/>
              </w:rPr>
            </w:pPr>
            <w:r w:rsidRPr="00D94C17">
              <w:rPr>
                <w:rFonts w:asciiTheme="majorHAnsi" w:hAnsiTheme="majorHAnsi" w:cstheme="majorHAnsi"/>
                <w:sz w:val="20"/>
                <w:szCs w:val="20"/>
              </w:rPr>
              <w:t>Faire comprendre comment estimer un risque en cybersécurité</w:t>
            </w:r>
          </w:p>
        </w:tc>
        <w:tc>
          <w:tcPr>
            <w:tcW w:w="2631" w:type="pct"/>
            <w:vAlign w:val="center"/>
          </w:tcPr>
          <w:p w14:paraId="538269FE"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Présenter les notions de gravité, vraisemblance et niveau de risque</w:t>
            </w:r>
          </w:p>
          <w:p w14:paraId="4D29260A" w14:textId="097B88AC"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[diapositives 1</w:t>
            </w:r>
            <w:r w:rsidR="00E755A5">
              <w:rPr>
                <w:rFonts w:asciiTheme="majorHAnsi" w:hAnsiTheme="majorHAnsi" w:cstheme="majorHAnsi"/>
                <w:sz w:val="20"/>
                <w:szCs w:val="20"/>
              </w:rPr>
              <w:t>9</w:t>
            </w:r>
            <w:r w:rsidRPr="00D94C17">
              <w:rPr>
                <w:rFonts w:asciiTheme="majorHAnsi" w:hAnsiTheme="majorHAnsi" w:cstheme="majorHAnsi"/>
                <w:sz w:val="20"/>
                <w:szCs w:val="20"/>
              </w:rPr>
              <w:t xml:space="preserve"> à </w:t>
            </w:r>
            <w:r w:rsidR="00E755A5">
              <w:rPr>
                <w:rFonts w:asciiTheme="majorHAnsi" w:hAnsiTheme="majorHAnsi" w:cstheme="majorHAnsi"/>
                <w:sz w:val="20"/>
                <w:szCs w:val="20"/>
              </w:rPr>
              <w:t>21</w:t>
            </w:r>
            <w:r w:rsidRPr="00D94C17">
              <w:rPr>
                <w:rFonts w:asciiTheme="majorHAnsi" w:hAnsiTheme="majorHAnsi" w:cstheme="majorHAnsi"/>
                <w:sz w:val="20"/>
                <w:szCs w:val="20"/>
              </w:rPr>
              <w:t xml:space="preserve">] </w:t>
            </w:r>
          </w:p>
          <w:p w14:paraId="3EA535A2" w14:textId="0C0C65C3"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 le niveau d’un risque est constitué de sa gravité et de sa vraisemblance</w:t>
            </w:r>
          </w:p>
          <w:p w14:paraId="6307662F" w14:textId="5BC1706B"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Faire un exercice collégial : pour chaque élément présenté, indique</w:t>
            </w:r>
            <w:r w:rsidR="00C30B2E">
              <w:rPr>
                <w:rFonts w:asciiTheme="majorHAnsi" w:hAnsiTheme="majorHAnsi" w:cstheme="majorHAnsi"/>
                <w:sz w:val="20"/>
                <w:szCs w:val="20"/>
              </w:rPr>
              <w:t>z</w:t>
            </w:r>
            <w:r w:rsidRPr="00D94C17">
              <w:rPr>
                <w:rFonts w:asciiTheme="majorHAnsi" w:hAnsiTheme="majorHAnsi" w:cstheme="majorHAnsi"/>
                <w:sz w:val="20"/>
                <w:szCs w:val="20"/>
              </w:rPr>
              <w:t xml:space="preserve"> s’il est utile à l’estimation de la gravité ou de la vraisemblance des risques</w:t>
            </w:r>
          </w:p>
          <w:p w14:paraId="2DE80D37" w14:textId="4CA526A7"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C23556">
              <w:rPr>
                <w:rFonts w:asciiTheme="majorHAnsi" w:hAnsiTheme="majorHAnsi" w:cstheme="majorHAnsi"/>
                <w:sz w:val="20"/>
                <w:szCs w:val="20"/>
              </w:rPr>
              <w:t>22</w:t>
            </w:r>
            <w:r w:rsidRPr="00D94C17">
              <w:rPr>
                <w:rFonts w:asciiTheme="majorHAnsi" w:hAnsiTheme="majorHAnsi" w:cstheme="majorHAnsi"/>
                <w:sz w:val="20"/>
                <w:szCs w:val="20"/>
              </w:rPr>
              <w:t>]</w:t>
            </w:r>
          </w:p>
          <w:p w14:paraId="3A4FBF49"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206A383A" w14:textId="5ED4A3F4"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C23556">
              <w:rPr>
                <w:rFonts w:asciiTheme="majorHAnsi" w:hAnsiTheme="majorHAnsi" w:cstheme="majorHAnsi"/>
                <w:sz w:val="20"/>
                <w:szCs w:val="20"/>
              </w:rPr>
              <w:t>23</w:t>
            </w:r>
            <w:r w:rsidRPr="00D94C17">
              <w:rPr>
                <w:rFonts w:asciiTheme="majorHAnsi" w:hAnsiTheme="majorHAnsi" w:cstheme="majorHAnsi"/>
                <w:sz w:val="20"/>
                <w:szCs w:val="20"/>
              </w:rPr>
              <w:t>]</w:t>
            </w:r>
          </w:p>
        </w:tc>
      </w:tr>
      <w:tr w:rsidR="00B723BC" w:rsidRPr="00D94C17" w14:paraId="38D2C4A7" w14:textId="77777777" w:rsidTr="002E12C8">
        <w:trPr>
          <w:jc w:val="center"/>
        </w:trPr>
        <w:tc>
          <w:tcPr>
            <w:tcW w:w="1097" w:type="pct"/>
            <w:vAlign w:val="center"/>
          </w:tcPr>
          <w:p w14:paraId="46351041" w14:textId="63EB145A" w:rsidR="00B723BC" w:rsidRPr="00D94C17" w:rsidRDefault="009A2FD1" w:rsidP="00FE26F5">
            <w:pPr>
              <w:pStyle w:val="Paragraphedeliste"/>
              <w:numPr>
                <w:ilvl w:val="0"/>
                <w:numId w:val="10"/>
              </w:numPr>
              <w:jc w:val="left"/>
              <w:rPr>
                <w:rFonts w:asciiTheme="majorHAnsi" w:hAnsiTheme="majorHAnsi" w:cstheme="majorHAnsi"/>
                <w:sz w:val="20"/>
                <w:szCs w:val="20"/>
              </w:rPr>
            </w:pPr>
            <w:r>
              <w:rPr>
                <w:rFonts w:asciiTheme="majorHAnsi" w:hAnsiTheme="majorHAnsi" w:cstheme="majorHAnsi"/>
                <w:sz w:val="20"/>
                <w:szCs w:val="20"/>
              </w:rPr>
              <w:t>Le processus de gestion des risques et s</w:t>
            </w:r>
            <w:r w:rsidR="00795E46">
              <w:rPr>
                <w:rFonts w:asciiTheme="majorHAnsi" w:hAnsiTheme="majorHAnsi" w:cstheme="majorHAnsi"/>
                <w:sz w:val="20"/>
                <w:szCs w:val="20"/>
              </w:rPr>
              <w:t xml:space="preserve">on application dans EBIOS </w:t>
            </w:r>
            <w:r w:rsidR="00795E46" w:rsidRPr="00B53545">
              <w:rPr>
                <w:rFonts w:asciiTheme="majorHAnsi" w:hAnsiTheme="majorHAnsi" w:cstheme="majorHAnsi"/>
                <w:i/>
                <w:iCs/>
                <w:sz w:val="20"/>
                <w:szCs w:val="20"/>
              </w:rPr>
              <w:t>Risk Manager</w:t>
            </w:r>
          </w:p>
        </w:tc>
        <w:tc>
          <w:tcPr>
            <w:tcW w:w="1272" w:type="pct"/>
            <w:vAlign w:val="center"/>
          </w:tcPr>
          <w:p w14:paraId="7CBD6BCB" w14:textId="6FEB99A0" w:rsidR="00B723BC" w:rsidRPr="00D94C17" w:rsidRDefault="00B723BC" w:rsidP="00224B4A">
            <w:pPr>
              <w:rPr>
                <w:rFonts w:asciiTheme="majorHAnsi" w:hAnsiTheme="majorHAnsi" w:cstheme="majorHAnsi"/>
                <w:sz w:val="20"/>
                <w:szCs w:val="20"/>
              </w:rPr>
            </w:pPr>
            <w:r w:rsidRPr="00D94C17">
              <w:rPr>
                <w:rFonts w:asciiTheme="majorHAnsi" w:hAnsiTheme="majorHAnsi" w:cstheme="majorHAnsi"/>
                <w:sz w:val="20"/>
                <w:szCs w:val="20"/>
              </w:rPr>
              <w:t xml:space="preserve">Faire </w:t>
            </w:r>
            <w:r w:rsidR="009932A1">
              <w:rPr>
                <w:rFonts w:asciiTheme="majorHAnsi" w:hAnsiTheme="majorHAnsi" w:cstheme="majorHAnsi"/>
                <w:sz w:val="20"/>
                <w:szCs w:val="20"/>
              </w:rPr>
              <w:t xml:space="preserve">connaître l’existence des normes de référence et </w:t>
            </w:r>
            <w:r w:rsidRPr="00D94C17">
              <w:rPr>
                <w:rFonts w:asciiTheme="majorHAnsi" w:hAnsiTheme="majorHAnsi" w:cstheme="majorHAnsi"/>
                <w:sz w:val="20"/>
                <w:szCs w:val="20"/>
              </w:rPr>
              <w:t>comprendre qu</w:t>
            </w:r>
            <w:r w:rsidR="00490C19">
              <w:rPr>
                <w:rFonts w:asciiTheme="majorHAnsi" w:hAnsiTheme="majorHAnsi" w:cstheme="majorHAnsi"/>
                <w:sz w:val="20"/>
                <w:szCs w:val="20"/>
              </w:rPr>
              <w:t>’EBIOS Risk Manager est une méthode qui permet de les mettre en œuvre</w:t>
            </w:r>
          </w:p>
        </w:tc>
        <w:tc>
          <w:tcPr>
            <w:tcW w:w="2631" w:type="pct"/>
            <w:vAlign w:val="center"/>
          </w:tcPr>
          <w:p w14:paraId="09DD5751" w14:textId="65C15607" w:rsidR="00B723BC" w:rsidRPr="00D94C17" w:rsidRDefault="00873E35" w:rsidP="00FE26F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Évoquer les principales normes de référence</w:t>
            </w:r>
          </w:p>
          <w:p w14:paraId="0B6B689D" w14:textId="4EBFE2C3"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9D4C78">
              <w:rPr>
                <w:rFonts w:asciiTheme="majorHAnsi" w:hAnsiTheme="majorHAnsi" w:cstheme="majorHAnsi"/>
                <w:sz w:val="20"/>
                <w:szCs w:val="20"/>
              </w:rPr>
              <w:t>24</w:t>
            </w:r>
            <w:r w:rsidRPr="00D94C17">
              <w:rPr>
                <w:rFonts w:asciiTheme="majorHAnsi" w:hAnsiTheme="majorHAnsi" w:cstheme="majorHAnsi"/>
                <w:sz w:val="20"/>
                <w:szCs w:val="20"/>
              </w:rPr>
              <w:t xml:space="preserve">] </w:t>
            </w:r>
          </w:p>
          <w:p w14:paraId="742CF1DF" w14:textId="2DE0EADA" w:rsidR="009D4C78" w:rsidRPr="00D94C17" w:rsidRDefault="009D4C78"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xml:space="preserve"> : </w:t>
            </w:r>
            <w:r>
              <w:rPr>
                <w:rFonts w:asciiTheme="majorHAnsi" w:hAnsiTheme="majorHAnsi" w:cstheme="majorHAnsi"/>
                <w:i/>
                <w:sz w:val="20"/>
                <w:szCs w:val="20"/>
              </w:rPr>
              <w:t xml:space="preserve">la gestion des risques est un processus, </w:t>
            </w:r>
            <w:r w:rsidR="00A12109">
              <w:rPr>
                <w:rFonts w:asciiTheme="majorHAnsi" w:hAnsiTheme="majorHAnsi" w:cstheme="majorHAnsi"/>
                <w:i/>
                <w:sz w:val="20"/>
                <w:szCs w:val="20"/>
              </w:rPr>
              <w:t>dont les principes sont normés,</w:t>
            </w:r>
            <w:r w:rsidR="002702F0">
              <w:rPr>
                <w:rFonts w:asciiTheme="majorHAnsi" w:hAnsiTheme="majorHAnsi" w:cstheme="majorHAnsi"/>
                <w:i/>
                <w:sz w:val="20"/>
                <w:szCs w:val="20"/>
              </w:rPr>
              <w:t xml:space="preserve"> composé de sous-processus</w:t>
            </w:r>
            <w:r w:rsidR="00B36056">
              <w:rPr>
                <w:rFonts w:asciiTheme="majorHAnsi" w:hAnsiTheme="majorHAnsi" w:cstheme="majorHAnsi"/>
                <w:i/>
                <w:sz w:val="20"/>
                <w:szCs w:val="20"/>
              </w:rPr>
              <w:t xml:space="preserve"> en amélioration continue</w:t>
            </w:r>
          </w:p>
          <w:p w14:paraId="2067EA17" w14:textId="753926BA" w:rsidR="00EE55F1" w:rsidRPr="00D94C17" w:rsidRDefault="00CB7FDF" w:rsidP="00FE26F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Positionner EBIOS Risk Manager</w:t>
            </w:r>
          </w:p>
          <w:p w14:paraId="4D8C27D5" w14:textId="242BB9DD" w:rsidR="00EE55F1" w:rsidRPr="00D94C17" w:rsidRDefault="00EE55F1"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w:t>
            </w:r>
            <w:r w:rsidR="00E6395B">
              <w:rPr>
                <w:rFonts w:asciiTheme="majorHAnsi" w:hAnsiTheme="majorHAnsi" w:cstheme="majorHAnsi"/>
                <w:sz w:val="20"/>
                <w:szCs w:val="20"/>
              </w:rPr>
              <w:t>s</w:t>
            </w:r>
            <w:r w:rsidRPr="00D94C17">
              <w:rPr>
                <w:rFonts w:asciiTheme="majorHAnsi" w:hAnsiTheme="majorHAnsi" w:cstheme="majorHAnsi"/>
                <w:sz w:val="20"/>
                <w:szCs w:val="20"/>
              </w:rPr>
              <w:t xml:space="preserve"> </w:t>
            </w:r>
            <w:r w:rsidR="00CB7FDF">
              <w:rPr>
                <w:rFonts w:asciiTheme="majorHAnsi" w:hAnsiTheme="majorHAnsi" w:cstheme="majorHAnsi"/>
                <w:sz w:val="20"/>
                <w:szCs w:val="20"/>
              </w:rPr>
              <w:t>25</w:t>
            </w:r>
            <w:r w:rsidR="00E6395B">
              <w:rPr>
                <w:rFonts w:asciiTheme="majorHAnsi" w:hAnsiTheme="majorHAnsi" w:cstheme="majorHAnsi"/>
                <w:sz w:val="20"/>
                <w:szCs w:val="20"/>
              </w:rPr>
              <w:t xml:space="preserve"> </w:t>
            </w:r>
            <w:r w:rsidR="0090360F">
              <w:rPr>
                <w:rFonts w:asciiTheme="majorHAnsi" w:hAnsiTheme="majorHAnsi" w:cstheme="majorHAnsi"/>
                <w:sz w:val="20"/>
                <w:szCs w:val="20"/>
              </w:rPr>
              <w:t>à</w:t>
            </w:r>
            <w:r w:rsidR="00E6395B">
              <w:rPr>
                <w:rFonts w:asciiTheme="majorHAnsi" w:hAnsiTheme="majorHAnsi" w:cstheme="majorHAnsi"/>
                <w:sz w:val="20"/>
                <w:szCs w:val="20"/>
              </w:rPr>
              <w:t xml:space="preserve"> 2</w:t>
            </w:r>
            <w:r w:rsidR="0090360F">
              <w:rPr>
                <w:rFonts w:asciiTheme="majorHAnsi" w:hAnsiTheme="majorHAnsi" w:cstheme="majorHAnsi"/>
                <w:sz w:val="20"/>
                <w:szCs w:val="20"/>
              </w:rPr>
              <w:t>7</w:t>
            </w:r>
            <w:r w:rsidRPr="00D94C17">
              <w:rPr>
                <w:rFonts w:asciiTheme="majorHAnsi" w:hAnsiTheme="majorHAnsi" w:cstheme="majorHAnsi"/>
                <w:sz w:val="20"/>
                <w:szCs w:val="20"/>
              </w:rPr>
              <w:t>]</w:t>
            </w:r>
          </w:p>
          <w:p w14:paraId="57F3A376" w14:textId="27FC7D93" w:rsidR="00B723BC" w:rsidRPr="001E3870" w:rsidRDefault="009D4C78"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xml:space="preserve"> : </w:t>
            </w:r>
            <w:r w:rsidR="00CB7FDF">
              <w:rPr>
                <w:rFonts w:asciiTheme="majorHAnsi" w:hAnsiTheme="majorHAnsi" w:cstheme="majorHAnsi"/>
                <w:i/>
                <w:sz w:val="20"/>
                <w:szCs w:val="20"/>
              </w:rPr>
              <w:t xml:space="preserve">EBIOS Risk </w:t>
            </w:r>
            <w:r w:rsidR="00B36056">
              <w:rPr>
                <w:rFonts w:asciiTheme="majorHAnsi" w:hAnsiTheme="majorHAnsi" w:cstheme="majorHAnsi"/>
                <w:i/>
                <w:sz w:val="20"/>
                <w:szCs w:val="20"/>
              </w:rPr>
              <w:t xml:space="preserve">Manager est une méthode qui décline les principes normatifs </w:t>
            </w:r>
            <w:r w:rsidR="00D939DA">
              <w:rPr>
                <w:rFonts w:asciiTheme="majorHAnsi" w:hAnsiTheme="majorHAnsi" w:cstheme="majorHAnsi"/>
                <w:i/>
                <w:sz w:val="20"/>
                <w:szCs w:val="20"/>
              </w:rPr>
              <w:t xml:space="preserve">sous la forme d’une démarche composée de </w:t>
            </w:r>
            <w:r w:rsidRPr="00D94C17">
              <w:rPr>
                <w:rFonts w:asciiTheme="majorHAnsi" w:hAnsiTheme="majorHAnsi" w:cstheme="majorHAnsi"/>
                <w:i/>
                <w:sz w:val="20"/>
                <w:szCs w:val="20"/>
              </w:rPr>
              <w:t xml:space="preserve">5 ateliers </w:t>
            </w:r>
            <w:r w:rsidR="00D939DA">
              <w:rPr>
                <w:rFonts w:asciiTheme="majorHAnsi" w:hAnsiTheme="majorHAnsi" w:cstheme="majorHAnsi"/>
                <w:i/>
                <w:sz w:val="20"/>
                <w:szCs w:val="20"/>
              </w:rPr>
              <w:t>itératifs</w:t>
            </w:r>
          </w:p>
        </w:tc>
      </w:tr>
      <w:tr w:rsidR="00B723BC" w:rsidRPr="00D94C17" w14:paraId="15D424BC" w14:textId="77777777" w:rsidTr="002E12C8">
        <w:trPr>
          <w:jc w:val="center"/>
        </w:trPr>
        <w:tc>
          <w:tcPr>
            <w:tcW w:w="1097" w:type="pct"/>
            <w:shd w:val="clear" w:color="auto" w:fill="FFC000"/>
            <w:vAlign w:val="center"/>
          </w:tcPr>
          <w:p w14:paraId="186F40E5" w14:textId="26D2971E" w:rsidR="00B723BC" w:rsidRPr="00D94C17" w:rsidRDefault="001E3870" w:rsidP="006040D6">
            <w:pPr>
              <w:pStyle w:val="Titre2"/>
              <w:rPr>
                <w:rFonts w:cstheme="majorHAnsi"/>
              </w:rPr>
            </w:pPr>
            <w:bookmarkStart w:id="9" w:name="_Toc37277372"/>
            <w:bookmarkStart w:id="10" w:name="_Toc202883027"/>
            <w:r>
              <w:rPr>
                <w:rFonts w:cstheme="majorHAnsi"/>
              </w:rPr>
              <w:t>Contexte</w:t>
            </w:r>
            <w:r w:rsidR="00B723BC" w:rsidRPr="00D94C17">
              <w:rPr>
                <w:rFonts w:cstheme="majorHAnsi"/>
              </w:rPr>
              <w:t xml:space="preserve"> (jour 1 matin</w:t>
            </w:r>
            <w:r w:rsidR="00B715B5">
              <w:rPr>
                <w:rFonts w:cstheme="majorHAnsi"/>
              </w:rPr>
              <w:t xml:space="preserve"> ou début d’après-midi</w:t>
            </w:r>
            <w:r w:rsidR="00B723BC" w:rsidRPr="00D94C17">
              <w:rPr>
                <w:rFonts w:cstheme="majorHAnsi"/>
              </w:rPr>
              <w:t>)</w:t>
            </w:r>
            <w:bookmarkEnd w:id="9"/>
            <w:bookmarkEnd w:id="10"/>
          </w:p>
        </w:tc>
        <w:tc>
          <w:tcPr>
            <w:tcW w:w="3903" w:type="pct"/>
            <w:gridSpan w:val="2"/>
            <w:shd w:val="clear" w:color="auto" w:fill="FFC000"/>
            <w:vAlign w:val="center"/>
          </w:tcPr>
          <w:p w14:paraId="7F194C88" w14:textId="77777777" w:rsidR="00B723BC" w:rsidRPr="00D94C17" w:rsidRDefault="00B723BC" w:rsidP="00224B4A">
            <w:pPr>
              <w:rPr>
                <w:rFonts w:asciiTheme="majorHAnsi" w:hAnsiTheme="majorHAnsi" w:cstheme="majorHAnsi"/>
                <w:sz w:val="20"/>
                <w:szCs w:val="20"/>
              </w:rPr>
            </w:pPr>
            <w:r w:rsidRPr="00D94C17">
              <w:rPr>
                <w:rFonts w:asciiTheme="majorHAnsi" w:hAnsiTheme="majorHAnsi" w:cstheme="majorHAnsi"/>
                <w:sz w:val="20"/>
                <w:szCs w:val="20"/>
              </w:rPr>
              <w:t>Faire comprendre comment réunir les éléments nécessaires pour comprendre le contexte particulier du sujet de l'étude et pouvoir adapter la gestion des risques en conséquence</w:t>
            </w:r>
          </w:p>
          <w:p w14:paraId="0899F838" w14:textId="226CB23B"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w:t>
            </w:r>
            <w:r w:rsidR="00A0342E">
              <w:rPr>
                <w:rFonts w:asciiTheme="majorHAnsi" w:hAnsiTheme="majorHAnsi" w:cstheme="majorHAnsi"/>
                <w:sz w:val="20"/>
                <w:szCs w:val="20"/>
              </w:rPr>
              <w:t>s</w:t>
            </w:r>
            <w:r w:rsidRPr="00D94C17">
              <w:rPr>
                <w:rFonts w:asciiTheme="majorHAnsi" w:hAnsiTheme="majorHAnsi" w:cstheme="majorHAnsi"/>
                <w:sz w:val="20"/>
                <w:szCs w:val="20"/>
              </w:rPr>
              <w:t xml:space="preserve"> 2</w:t>
            </w:r>
            <w:r w:rsidR="00A0342E">
              <w:rPr>
                <w:rFonts w:asciiTheme="majorHAnsi" w:hAnsiTheme="majorHAnsi" w:cstheme="majorHAnsi"/>
                <w:sz w:val="20"/>
                <w:szCs w:val="20"/>
              </w:rPr>
              <w:t>8 et 29</w:t>
            </w:r>
            <w:r w:rsidRPr="00D94C17">
              <w:rPr>
                <w:rFonts w:asciiTheme="majorHAnsi" w:hAnsiTheme="majorHAnsi" w:cstheme="majorHAnsi"/>
                <w:sz w:val="20"/>
                <w:szCs w:val="20"/>
              </w:rPr>
              <w:t>]</w:t>
            </w:r>
          </w:p>
        </w:tc>
      </w:tr>
      <w:tr w:rsidR="00D22F97" w:rsidRPr="00D94C17" w14:paraId="02C026ED" w14:textId="77777777" w:rsidTr="002E12C8">
        <w:trPr>
          <w:jc w:val="center"/>
        </w:trPr>
        <w:tc>
          <w:tcPr>
            <w:tcW w:w="1097" w:type="pct"/>
            <w:vAlign w:val="center"/>
          </w:tcPr>
          <w:p w14:paraId="59BEED06" w14:textId="7569C685" w:rsidR="00D22F97" w:rsidRPr="00D94C17" w:rsidRDefault="00D22F97" w:rsidP="00FE26F5">
            <w:pPr>
              <w:pStyle w:val="Paragraphedeliste"/>
              <w:numPr>
                <w:ilvl w:val="1"/>
                <w:numId w:val="10"/>
              </w:numPr>
              <w:ind w:left="743"/>
              <w:jc w:val="left"/>
              <w:rPr>
                <w:rFonts w:asciiTheme="majorHAnsi" w:hAnsiTheme="majorHAnsi" w:cstheme="majorHAnsi"/>
                <w:sz w:val="20"/>
                <w:szCs w:val="20"/>
              </w:rPr>
            </w:pPr>
            <w:r w:rsidRPr="00D94C17">
              <w:rPr>
                <w:rFonts w:asciiTheme="majorHAnsi" w:hAnsiTheme="majorHAnsi" w:cstheme="majorHAnsi"/>
                <w:sz w:val="20"/>
                <w:szCs w:val="20"/>
              </w:rPr>
              <w:t>L</w:t>
            </w:r>
            <w:r>
              <w:rPr>
                <w:rFonts w:asciiTheme="majorHAnsi" w:hAnsiTheme="majorHAnsi" w:cstheme="majorHAnsi"/>
                <w:sz w:val="20"/>
                <w:szCs w:val="20"/>
              </w:rPr>
              <w:t xml:space="preserve">’outil </w:t>
            </w:r>
            <w:r w:rsidR="00CE06AA">
              <w:rPr>
                <w:rFonts w:asciiTheme="majorHAnsi" w:hAnsiTheme="majorHAnsi" w:cstheme="majorHAnsi"/>
                <w:sz w:val="20"/>
                <w:szCs w:val="20"/>
              </w:rPr>
              <w:t>0</w:t>
            </w:r>
            <w:r>
              <w:rPr>
                <w:rFonts w:asciiTheme="majorHAnsi" w:hAnsiTheme="majorHAnsi" w:cstheme="majorHAnsi"/>
                <w:sz w:val="20"/>
                <w:szCs w:val="20"/>
              </w:rPr>
              <w:t>1 : cadrer une étude</w:t>
            </w:r>
          </w:p>
        </w:tc>
        <w:tc>
          <w:tcPr>
            <w:tcW w:w="1272" w:type="pct"/>
            <w:vAlign w:val="center"/>
          </w:tcPr>
          <w:p w14:paraId="0C97ECCE" w14:textId="255187B7" w:rsidR="00D22F97" w:rsidRPr="00D94C17" w:rsidRDefault="00D22F97" w:rsidP="004913B5">
            <w:pPr>
              <w:rPr>
                <w:rFonts w:asciiTheme="majorHAnsi" w:hAnsiTheme="majorHAnsi" w:cstheme="majorHAnsi"/>
                <w:sz w:val="20"/>
                <w:szCs w:val="20"/>
              </w:rPr>
            </w:pPr>
            <w:r>
              <w:rPr>
                <w:rFonts w:asciiTheme="majorHAnsi" w:hAnsiTheme="majorHAnsi" w:cstheme="majorHAnsi"/>
                <w:sz w:val="20"/>
                <w:szCs w:val="20"/>
              </w:rPr>
              <w:t xml:space="preserve">Faire comprendre que la manière d’utiliser la boîte à outils d’EBIOS Risk </w:t>
            </w:r>
            <w:r w:rsidRPr="008D19D7">
              <w:rPr>
                <w:rFonts w:asciiTheme="majorHAnsi" w:hAnsiTheme="majorHAnsi" w:cstheme="majorHAnsi"/>
                <w:i/>
                <w:iCs/>
                <w:sz w:val="20"/>
                <w:szCs w:val="20"/>
              </w:rPr>
              <w:t>Manager</w:t>
            </w:r>
            <w:r>
              <w:rPr>
                <w:rFonts w:asciiTheme="majorHAnsi" w:hAnsiTheme="majorHAnsi" w:cstheme="majorHAnsi"/>
                <w:sz w:val="20"/>
                <w:szCs w:val="20"/>
              </w:rPr>
              <w:t xml:space="preserve"> </w:t>
            </w:r>
            <w:r w:rsidR="0061296C">
              <w:rPr>
                <w:rFonts w:asciiTheme="majorHAnsi" w:hAnsiTheme="majorHAnsi" w:cstheme="majorHAnsi"/>
                <w:sz w:val="20"/>
                <w:szCs w:val="20"/>
              </w:rPr>
              <w:t>dépend de différents facteurs</w:t>
            </w:r>
          </w:p>
        </w:tc>
        <w:tc>
          <w:tcPr>
            <w:tcW w:w="2631" w:type="pct"/>
            <w:vAlign w:val="center"/>
          </w:tcPr>
          <w:p w14:paraId="3B644459" w14:textId="77777777" w:rsidR="00D22F97" w:rsidRPr="00D94C17" w:rsidRDefault="00D22F97"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Présenter les </w:t>
            </w:r>
            <w:r>
              <w:rPr>
                <w:rFonts w:asciiTheme="majorHAnsi" w:hAnsiTheme="majorHAnsi" w:cstheme="majorHAnsi"/>
                <w:sz w:val="20"/>
                <w:szCs w:val="20"/>
              </w:rPr>
              <w:t>différents facteurs à prendre en compte</w:t>
            </w:r>
          </w:p>
          <w:p w14:paraId="109ED5F0" w14:textId="77777777" w:rsidR="00D22F97" w:rsidRPr="00D94C17" w:rsidRDefault="00D22F97"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30</w:t>
            </w:r>
            <w:r w:rsidRPr="00D94C17">
              <w:rPr>
                <w:rFonts w:asciiTheme="majorHAnsi" w:hAnsiTheme="majorHAnsi" w:cstheme="majorHAnsi"/>
                <w:sz w:val="20"/>
                <w:szCs w:val="20"/>
              </w:rPr>
              <w:t>]</w:t>
            </w:r>
          </w:p>
          <w:p w14:paraId="3882163B" w14:textId="77777777" w:rsidR="00D22F97" w:rsidRPr="00D95E49" w:rsidRDefault="00D22F97"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xml:space="preserve"> : </w:t>
            </w:r>
            <w:r>
              <w:rPr>
                <w:rFonts w:asciiTheme="majorHAnsi" w:hAnsiTheme="majorHAnsi" w:cstheme="majorHAnsi"/>
                <w:i/>
                <w:sz w:val="20"/>
                <w:szCs w:val="20"/>
              </w:rPr>
              <w:t>la boîte à outils d’EBIOS Risk Manager ne sera pas du tout employée de la même manière selon ces facteurs</w:t>
            </w:r>
          </w:p>
          <w:p w14:paraId="719B9831" w14:textId="77F585D7" w:rsidR="00D22F97" w:rsidRPr="00D94C17" w:rsidRDefault="00D22F97"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Faire un exercice collégial : pour chaque </w:t>
            </w:r>
            <w:r>
              <w:rPr>
                <w:rFonts w:asciiTheme="majorHAnsi" w:hAnsiTheme="majorHAnsi" w:cstheme="majorHAnsi"/>
                <w:sz w:val="20"/>
                <w:szCs w:val="20"/>
              </w:rPr>
              <w:t>cas, identifie</w:t>
            </w:r>
            <w:r w:rsidR="00C30B2E">
              <w:rPr>
                <w:rFonts w:asciiTheme="majorHAnsi" w:hAnsiTheme="majorHAnsi" w:cstheme="majorHAnsi"/>
                <w:sz w:val="20"/>
                <w:szCs w:val="20"/>
              </w:rPr>
              <w:t>z</w:t>
            </w:r>
            <w:r>
              <w:rPr>
                <w:rFonts w:asciiTheme="majorHAnsi" w:hAnsiTheme="majorHAnsi" w:cstheme="majorHAnsi"/>
                <w:sz w:val="20"/>
                <w:szCs w:val="20"/>
              </w:rPr>
              <w:t xml:space="preserve"> les spécificités</w:t>
            </w:r>
          </w:p>
          <w:p w14:paraId="792A89EE" w14:textId="77777777" w:rsidR="00D22F97" w:rsidRPr="00D94C17" w:rsidRDefault="00D22F97"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31</w:t>
            </w:r>
            <w:r w:rsidRPr="00D94C17">
              <w:rPr>
                <w:rFonts w:asciiTheme="majorHAnsi" w:hAnsiTheme="majorHAnsi" w:cstheme="majorHAnsi"/>
                <w:sz w:val="20"/>
                <w:szCs w:val="20"/>
              </w:rPr>
              <w:t>]</w:t>
            </w:r>
          </w:p>
          <w:p w14:paraId="6FFA72A8" w14:textId="77777777" w:rsidR="00D22F97" w:rsidRPr="00D94C17" w:rsidRDefault="00D22F97"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760D9954" w14:textId="77777777" w:rsidR="00D22F97" w:rsidRPr="00D94C17" w:rsidRDefault="00D22F97"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32</w:t>
            </w:r>
            <w:r w:rsidRPr="00D94C17">
              <w:rPr>
                <w:rFonts w:asciiTheme="majorHAnsi" w:hAnsiTheme="majorHAnsi" w:cstheme="majorHAnsi"/>
                <w:sz w:val="20"/>
                <w:szCs w:val="20"/>
              </w:rPr>
              <w:t>]</w:t>
            </w:r>
          </w:p>
        </w:tc>
      </w:tr>
      <w:tr w:rsidR="003338B7" w:rsidRPr="00D94C17" w14:paraId="285D54D2" w14:textId="77777777" w:rsidTr="002E12C8">
        <w:trPr>
          <w:jc w:val="center"/>
        </w:trPr>
        <w:tc>
          <w:tcPr>
            <w:tcW w:w="1097" w:type="pct"/>
            <w:vAlign w:val="center"/>
          </w:tcPr>
          <w:p w14:paraId="4819BA02" w14:textId="1540E3A4" w:rsidR="003338B7" w:rsidRPr="00D94C17" w:rsidRDefault="003338B7" w:rsidP="00FE26F5">
            <w:pPr>
              <w:pStyle w:val="Paragraphedeliste"/>
              <w:numPr>
                <w:ilvl w:val="1"/>
                <w:numId w:val="10"/>
              </w:numPr>
              <w:ind w:left="743"/>
              <w:jc w:val="left"/>
              <w:rPr>
                <w:rFonts w:asciiTheme="majorHAnsi" w:hAnsiTheme="majorHAnsi" w:cstheme="majorHAnsi"/>
                <w:sz w:val="20"/>
                <w:szCs w:val="20"/>
              </w:rPr>
            </w:pPr>
            <w:r w:rsidRPr="00D94C17">
              <w:rPr>
                <w:rFonts w:asciiTheme="majorHAnsi" w:hAnsiTheme="majorHAnsi" w:cstheme="majorHAnsi"/>
                <w:sz w:val="20"/>
                <w:szCs w:val="20"/>
              </w:rPr>
              <w:t>L</w:t>
            </w:r>
            <w:r>
              <w:rPr>
                <w:rFonts w:asciiTheme="majorHAnsi" w:hAnsiTheme="majorHAnsi" w:cstheme="majorHAnsi"/>
                <w:sz w:val="20"/>
                <w:szCs w:val="20"/>
              </w:rPr>
              <w:t xml:space="preserve">’outil </w:t>
            </w:r>
            <w:r w:rsidR="00CE06AA">
              <w:rPr>
                <w:rFonts w:asciiTheme="majorHAnsi" w:hAnsiTheme="majorHAnsi" w:cstheme="majorHAnsi"/>
                <w:sz w:val="20"/>
                <w:szCs w:val="20"/>
              </w:rPr>
              <w:t>0</w:t>
            </w:r>
            <w:r w:rsidR="00D22F97">
              <w:rPr>
                <w:rFonts w:asciiTheme="majorHAnsi" w:hAnsiTheme="majorHAnsi" w:cstheme="majorHAnsi"/>
                <w:sz w:val="20"/>
                <w:szCs w:val="20"/>
              </w:rPr>
              <w:t>2</w:t>
            </w:r>
            <w:r>
              <w:rPr>
                <w:rFonts w:asciiTheme="majorHAnsi" w:hAnsiTheme="majorHAnsi" w:cstheme="majorHAnsi"/>
                <w:sz w:val="20"/>
                <w:szCs w:val="20"/>
              </w:rPr>
              <w:t> : c</w:t>
            </w:r>
            <w:r w:rsidR="00D22F97">
              <w:rPr>
                <w:rFonts w:asciiTheme="majorHAnsi" w:hAnsiTheme="majorHAnsi" w:cstheme="majorHAnsi"/>
                <w:sz w:val="20"/>
                <w:szCs w:val="20"/>
              </w:rPr>
              <w:t>hoisir et affecter les outils</w:t>
            </w:r>
          </w:p>
        </w:tc>
        <w:tc>
          <w:tcPr>
            <w:tcW w:w="1272" w:type="pct"/>
            <w:vAlign w:val="center"/>
          </w:tcPr>
          <w:p w14:paraId="1E01C6BB" w14:textId="4715B064" w:rsidR="003338B7" w:rsidRPr="00D94C17" w:rsidRDefault="00495F4D" w:rsidP="004913B5">
            <w:pPr>
              <w:rPr>
                <w:rFonts w:asciiTheme="majorHAnsi" w:hAnsiTheme="majorHAnsi" w:cstheme="majorHAnsi"/>
                <w:sz w:val="20"/>
                <w:szCs w:val="20"/>
              </w:rPr>
            </w:pPr>
            <w:r>
              <w:rPr>
                <w:rFonts w:asciiTheme="majorHAnsi" w:hAnsiTheme="majorHAnsi" w:cstheme="majorHAnsi"/>
                <w:sz w:val="20"/>
                <w:szCs w:val="20"/>
              </w:rPr>
              <w:t xml:space="preserve">Faire comprendre </w:t>
            </w:r>
            <w:r w:rsidR="002B065E">
              <w:rPr>
                <w:rFonts w:asciiTheme="majorHAnsi" w:hAnsiTheme="majorHAnsi" w:cstheme="majorHAnsi"/>
                <w:sz w:val="20"/>
                <w:szCs w:val="20"/>
              </w:rPr>
              <w:t>que l</w:t>
            </w:r>
            <w:r w:rsidR="0061296C">
              <w:rPr>
                <w:rFonts w:asciiTheme="majorHAnsi" w:hAnsiTheme="majorHAnsi" w:cstheme="majorHAnsi"/>
                <w:sz w:val="20"/>
                <w:szCs w:val="20"/>
              </w:rPr>
              <w:t>es</w:t>
            </w:r>
            <w:r w:rsidR="002B065E">
              <w:rPr>
                <w:rFonts w:asciiTheme="majorHAnsi" w:hAnsiTheme="majorHAnsi" w:cstheme="majorHAnsi"/>
                <w:sz w:val="20"/>
                <w:szCs w:val="20"/>
              </w:rPr>
              <w:t xml:space="preserve"> outils</w:t>
            </w:r>
            <w:r w:rsidR="00E179E1">
              <w:rPr>
                <w:rFonts w:asciiTheme="majorHAnsi" w:hAnsiTheme="majorHAnsi" w:cstheme="majorHAnsi"/>
                <w:sz w:val="20"/>
                <w:szCs w:val="20"/>
              </w:rPr>
              <w:t xml:space="preserve"> qui seront utilisés</w:t>
            </w:r>
            <w:r w:rsidR="00EC59F1">
              <w:rPr>
                <w:rFonts w:asciiTheme="majorHAnsi" w:hAnsiTheme="majorHAnsi" w:cstheme="majorHAnsi"/>
                <w:sz w:val="20"/>
                <w:szCs w:val="20"/>
              </w:rPr>
              <w:t xml:space="preserve"> et les personnes à </w:t>
            </w:r>
            <w:r w:rsidR="00637BB1">
              <w:rPr>
                <w:rFonts w:asciiTheme="majorHAnsi" w:hAnsiTheme="majorHAnsi" w:cstheme="majorHAnsi"/>
                <w:sz w:val="20"/>
                <w:szCs w:val="20"/>
              </w:rPr>
              <w:t xml:space="preserve">impliquer </w:t>
            </w:r>
            <w:r w:rsidR="00EC59F1">
              <w:rPr>
                <w:rFonts w:asciiTheme="majorHAnsi" w:hAnsiTheme="majorHAnsi" w:cstheme="majorHAnsi"/>
                <w:sz w:val="20"/>
                <w:szCs w:val="20"/>
              </w:rPr>
              <w:t>sont variables</w:t>
            </w:r>
          </w:p>
        </w:tc>
        <w:tc>
          <w:tcPr>
            <w:tcW w:w="2631" w:type="pct"/>
            <w:vAlign w:val="center"/>
          </w:tcPr>
          <w:p w14:paraId="4531ABE8" w14:textId="4E988B06" w:rsidR="003338B7" w:rsidRPr="00D94C17" w:rsidRDefault="003338B7"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Présenter </w:t>
            </w:r>
            <w:r w:rsidR="00637BB1">
              <w:rPr>
                <w:rFonts w:asciiTheme="majorHAnsi" w:hAnsiTheme="majorHAnsi" w:cstheme="majorHAnsi"/>
                <w:sz w:val="20"/>
                <w:szCs w:val="20"/>
              </w:rPr>
              <w:t>différents cas</w:t>
            </w:r>
          </w:p>
          <w:p w14:paraId="1D9CB10F" w14:textId="0446851A" w:rsidR="003338B7" w:rsidRPr="00D94C17" w:rsidRDefault="003338B7"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734082">
              <w:rPr>
                <w:rFonts w:asciiTheme="majorHAnsi" w:hAnsiTheme="majorHAnsi" w:cstheme="majorHAnsi"/>
                <w:sz w:val="20"/>
                <w:szCs w:val="20"/>
              </w:rPr>
              <w:t>3</w:t>
            </w:r>
            <w:r w:rsidR="00637BB1">
              <w:rPr>
                <w:rFonts w:asciiTheme="majorHAnsi" w:hAnsiTheme="majorHAnsi" w:cstheme="majorHAnsi"/>
                <w:sz w:val="20"/>
                <w:szCs w:val="20"/>
              </w:rPr>
              <w:t>3</w:t>
            </w:r>
            <w:r w:rsidRPr="00D94C17">
              <w:rPr>
                <w:rFonts w:asciiTheme="majorHAnsi" w:hAnsiTheme="majorHAnsi" w:cstheme="majorHAnsi"/>
                <w:sz w:val="20"/>
                <w:szCs w:val="20"/>
              </w:rPr>
              <w:t>]</w:t>
            </w:r>
          </w:p>
          <w:p w14:paraId="78555275" w14:textId="000E008B" w:rsidR="003338B7" w:rsidRPr="00D95E49" w:rsidRDefault="003338B7"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xml:space="preserve"> : </w:t>
            </w:r>
            <w:r w:rsidR="00F47E39">
              <w:rPr>
                <w:rFonts w:asciiTheme="majorHAnsi" w:hAnsiTheme="majorHAnsi" w:cstheme="majorHAnsi"/>
                <w:i/>
                <w:sz w:val="20"/>
                <w:szCs w:val="20"/>
              </w:rPr>
              <w:t>on ne va pas utiliser les mêmes outils selon l’objectif de l’étude</w:t>
            </w:r>
          </w:p>
          <w:p w14:paraId="7C49393A" w14:textId="405AAAB5" w:rsidR="00D95E49" w:rsidRPr="00D94C17" w:rsidRDefault="0089339D" w:rsidP="00FE26F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Présenter un exemple d’attribution des outils</w:t>
            </w:r>
          </w:p>
          <w:p w14:paraId="20256779" w14:textId="377CC980" w:rsidR="00D95E49" w:rsidRPr="00D94C17" w:rsidRDefault="00D95E49"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7B34A5">
              <w:rPr>
                <w:rFonts w:asciiTheme="majorHAnsi" w:hAnsiTheme="majorHAnsi" w:cstheme="majorHAnsi"/>
                <w:sz w:val="20"/>
                <w:szCs w:val="20"/>
              </w:rPr>
              <w:t>3</w:t>
            </w:r>
            <w:r w:rsidR="0089339D">
              <w:rPr>
                <w:rFonts w:asciiTheme="majorHAnsi" w:hAnsiTheme="majorHAnsi" w:cstheme="majorHAnsi"/>
                <w:sz w:val="20"/>
                <w:szCs w:val="20"/>
              </w:rPr>
              <w:t>4</w:t>
            </w:r>
            <w:r w:rsidRPr="00D94C17">
              <w:rPr>
                <w:rFonts w:asciiTheme="majorHAnsi" w:hAnsiTheme="majorHAnsi" w:cstheme="majorHAnsi"/>
                <w:sz w:val="20"/>
                <w:szCs w:val="20"/>
              </w:rPr>
              <w:t>]</w:t>
            </w:r>
          </w:p>
          <w:p w14:paraId="1F4154C2" w14:textId="063B633E" w:rsidR="00D95E49" w:rsidRPr="005E5519" w:rsidRDefault="0089339D"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xml:space="preserve"> : </w:t>
            </w:r>
            <w:r w:rsidR="008D04A2">
              <w:rPr>
                <w:rFonts w:asciiTheme="majorHAnsi" w:hAnsiTheme="majorHAnsi" w:cstheme="majorHAnsi"/>
                <w:i/>
                <w:sz w:val="20"/>
                <w:szCs w:val="20"/>
              </w:rPr>
              <w:t xml:space="preserve">il faut impliquer les personnes </w:t>
            </w:r>
            <w:r w:rsidR="0056452B">
              <w:rPr>
                <w:rFonts w:asciiTheme="majorHAnsi" w:hAnsiTheme="majorHAnsi" w:cstheme="majorHAnsi"/>
                <w:i/>
                <w:sz w:val="20"/>
                <w:szCs w:val="20"/>
              </w:rPr>
              <w:t xml:space="preserve">les plus </w:t>
            </w:r>
            <w:r w:rsidR="008D04A2">
              <w:rPr>
                <w:rFonts w:asciiTheme="majorHAnsi" w:hAnsiTheme="majorHAnsi" w:cstheme="majorHAnsi"/>
                <w:i/>
                <w:sz w:val="20"/>
                <w:szCs w:val="20"/>
              </w:rPr>
              <w:t xml:space="preserve">appropriées pour </w:t>
            </w:r>
            <w:r w:rsidR="0056452B">
              <w:rPr>
                <w:rFonts w:asciiTheme="majorHAnsi" w:hAnsiTheme="majorHAnsi" w:cstheme="majorHAnsi"/>
                <w:i/>
                <w:sz w:val="20"/>
                <w:szCs w:val="20"/>
              </w:rPr>
              <w:t>mener une étude</w:t>
            </w:r>
          </w:p>
        </w:tc>
      </w:tr>
      <w:tr w:rsidR="00FD5FE8" w:rsidRPr="00D94C17" w14:paraId="57626FE9" w14:textId="77777777" w:rsidTr="002E12C8">
        <w:trPr>
          <w:jc w:val="center"/>
        </w:trPr>
        <w:tc>
          <w:tcPr>
            <w:tcW w:w="1097" w:type="pct"/>
            <w:vAlign w:val="center"/>
          </w:tcPr>
          <w:p w14:paraId="7705E8E8" w14:textId="1EED6B7A" w:rsidR="00FD5FE8" w:rsidRPr="00D94C17" w:rsidRDefault="00FD5FE8" w:rsidP="00FE26F5">
            <w:pPr>
              <w:pStyle w:val="Paragraphedeliste"/>
              <w:numPr>
                <w:ilvl w:val="1"/>
                <w:numId w:val="10"/>
              </w:numPr>
              <w:ind w:left="743"/>
              <w:jc w:val="left"/>
              <w:rPr>
                <w:rFonts w:asciiTheme="majorHAnsi" w:hAnsiTheme="majorHAnsi" w:cstheme="majorHAnsi"/>
                <w:sz w:val="20"/>
                <w:szCs w:val="20"/>
              </w:rPr>
            </w:pPr>
            <w:r>
              <w:rPr>
                <w:rFonts w:asciiTheme="majorHAnsi" w:hAnsiTheme="majorHAnsi" w:cstheme="majorHAnsi"/>
                <w:sz w:val="20"/>
                <w:szCs w:val="20"/>
              </w:rPr>
              <w:t xml:space="preserve">L’outil </w:t>
            </w:r>
            <w:r w:rsidR="00CE06AA">
              <w:rPr>
                <w:rFonts w:asciiTheme="majorHAnsi" w:hAnsiTheme="majorHAnsi" w:cstheme="majorHAnsi"/>
                <w:sz w:val="20"/>
                <w:szCs w:val="20"/>
              </w:rPr>
              <w:t>0</w:t>
            </w:r>
            <w:r>
              <w:rPr>
                <w:rFonts w:asciiTheme="majorHAnsi" w:hAnsiTheme="majorHAnsi" w:cstheme="majorHAnsi"/>
                <w:sz w:val="20"/>
                <w:szCs w:val="20"/>
              </w:rPr>
              <w:t>3 : identifier le périmètre</w:t>
            </w:r>
          </w:p>
        </w:tc>
        <w:tc>
          <w:tcPr>
            <w:tcW w:w="1272" w:type="pct"/>
            <w:vAlign w:val="center"/>
          </w:tcPr>
          <w:p w14:paraId="38C5048B" w14:textId="00234572" w:rsidR="00FD5FE8" w:rsidRPr="00D94C17" w:rsidRDefault="00F176A4" w:rsidP="004913B5">
            <w:pPr>
              <w:rPr>
                <w:rFonts w:asciiTheme="majorHAnsi" w:hAnsiTheme="majorHAnsi" w:cstheme="majorHAnsi"/>
                <w:sz w:val="20"/>
                <w:szCs w:val="20"/>
              </w:rPr>
            </w:pPr>
            <w:r>
              <w:rPr>
                <w:rFonts w:asciiTheme="majorHAnsi" w:hAnsiTheme="majorHAnsi" w:cstheme="majorHAnsi"/>
                <w:sz w:val="20"/>
                <w:szCs w:val="20"/>
              </w:rPr>
              <w:t>Faire d</w:t>
            </w:r>
            <w:r w:rsidR="00FD5FE8">
              <w:rPr>
                <w:rFonts w:asciiTheme="majorHAnsi" w:hAnsiTheme="majorHAnsi" w:cstheme="majorHAnsi"/>
                <w:sz w:val="20"/>
                <w:szCs w:val="20"/>
              </w:rPr>
              <w:t>istinguer valeurs métier et biens supports</w:t>
            </w:r>
          </w:p>
        </w:tc>
        <w:tc>
          <w:tcPr>
            <w:tcW w:w="2631" w:type="pct"/>
            <w:vAlign w:val="center"/>
          </w:tcPr>
          <w:p w14:paraId="794C1080" w14:textId="77777777" w:rsidR="00FD5FE8" w:rsidRPr="00D94C17" w:rsidRDefault="00FD5FE8"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Présenter </w:t>
            </w:r>
            <w:r>
              <w:rPr>
                <w:rFonts w:asciiTheme="majorHAnsi" w:hAnsiTheme="majorHAnsi" w:cstheme="majorHAnsi"/>
                <w:sz w:val="20"/>
                <w:szCs w:val="20"/>
              </w:rPr>
              <w:t>une vision du périmètre étudié</w:t>
            </w:r>
          </w:p>
          <w:p w14:paraId="7621EDB1" w14:textId="77777777" w:rsidR="00FD5FE8" w:rsidRPr="00D94C17" w:rsidRDefault="00FD5FE8"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35</w:t>
            </w:r>
            <w:r w:rsidRPr="00D94C17">
              <w:rPr>
                <w:rFonts w:asciiTheme="majorHAnsi" w:hAnsiTheme="majorHAnsi" w:cstheme="majorHAnsi"/>
                <w:sz w:val="20"/>
                <w:szCs w:val="20"/>
              </w:rPr>
              <w:t>]</w:t>
            </w:r>
          </w:p>
          <w:p w14:paraId="0EA88E6C" w14:textId="77777777" w:rsidR="00FD5FE8" w:rsidRPr="007D06F4" w:rsidRDefault="00FD5FE8"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xml:space="preserve"> : </w:t>
            </w:r>
            <w:r>
              <w:rPr>
                <w:rFonts w:asciiTheme="majorHAnsi" w:hAnsiTheme="majorHAnsi" w:cstheme="majorHAnsi"/>
                <w:i/>
                <w:sz w:val="20"/>
                <w:szCs w:val="20"/>
              </w:rPr>
              <w:t>le périmètre peut être décrit comme un système d’information, au sens premier du terme, composé de différents éléments en interaction ; en partant des missions, on va surtout devoir identifier les valeurs métier et les biens supports</w:t>
            </w:r>
          </w:p>
          <w:p w14:paraId="736C8718" w14:textId="088CDCDF" w:rsidR="00FD5FE8" w:rsidRPr="00D94C17" w:rsidRDefault="00FD5FE8"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Faire un exercice collégial : pour </w:t>
            </w:r>
            <w:r>
              <w:rPr>
                <w:rFonts w:asciiTheme="majorHAnsi" w:hAnsiTheme="majorHAnsi" w:cstheme="majorHAnsi"/>
                <w:sz w:val="20"/>
                <w:szCs w:val="20"/>
              </w:rPr>
              <w:t>l’exemple présenté, identifie</w:t>
            </w:r>
            <w:r w:rsidR="00B24A4D">
              <w:rPr>
                <w:rFonts w:asciiTheme="majorHAnsi" w:hAnsiTheme="majorHAnsi" w:cstheme="majorHAnsi"/>
                <w:sz w:val="20"/>
                <w:szCs w:val="20"/>
              </w:rPr>
              <w:t>z</w:t>
            </w:r>
            <w:r>
              <w:rPr>
                <w:rFonts w:asciiTheme="majorHAnsi" w:hAnsiTheme="majorHAnsi" w:cstheme="majorHAnsi"/>
                <w:sz w:val="20"/>
                <w:szCs w:val="20"/>
              </w:rPr>
              <w:t xml:space="preserve"> les valeurs métier et biens support</w:t>
            </w:r>
          </w:p>
          <w:p w14:paraId="258796F6" w14:textId="77777777" w:rsidR="00FD5FE8" w:rsidRPr="00D94C17" w:rsidRDefault="00FD5FE8"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36</w:t>
            </w:r>
            <w:r w:rsidRPr="00D94C17">
              <w:rPr>
                <w:rFonts w:asciiTheme="majorHAnsi" w:hAnsiTheme="majorHAnsi" w:cstheme="majorHAnsi"/>
                <w:sz w:val="20"/>
                <w:szCs w:val="20"/>
              </w:rPr>
              <w:t>]</w:t>
            </w:r>
          </w:p>
          <w:p w14:paraId="5DB71CEE" w14:textId="77777777" w:rsidR="00FD5FE8" w:rsidRPr="00D94C17" w:rsidRDefault="00FD5FE8"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54DDADD4" w14:textId="77777777" w:rsidR="00FD5FE8" w:rsidRPr="00D94C17" w:rsidRDefault="00FD5FE8"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lastRenderedPageBreak/>
              <w:t xml:space="preserve">[diapositive </w:t>
            </w:r>
            <w:r>
              <w:rPr>
                <w:rFonts w:asciiTheme="majorHAnsi" w:hAnsiTheme="majorHAnsi" w:cstheme="majorHAnsi"/>
                <w:sz w:val="20"/>
                <w:szCs w:val="20"/>
              </w:rPr>
              <w:t>37</w:t>
            </w:r>
            <w:r w:rsidRPr="00D94C17">
              <w:rPr>
                <w:rFonts w:asciiTheme="majorHAnsi" w:hAnsiTheme="majorHAnsi" w:cstheme="majorHAnsi"/>
                <w:sz w:val="20"/>
                <w:szCs w:val="20"/>
              </w:rPr>
              <w:t>]</w:t>
            </w:r>
          </w:p>
        </w:tc>
      </w:tr>
      <w:tr w:rsidR="00B723BC" w:rsidRPr="00D94C17" w14:paraId="3C813CE5" w14:textId="77777777" w:rsidTr="002E12C8">
        <w:trPr>
          <w:jc w:val="center"/>
        </w:trPr>
        <w:tc>
          <w:tcPr>
            <w:tcW w:w="1097" w:type="pct"/>
            <w:vAlign w:val="center"/>
          </w:tcPr>
          <w:p w14:paraId="0691F01B" w14:textId="4736DDF2" w:rsidR="00B723BC" w:rsidRPr="00D94C17" w:rsidRDefault="005E5519" w:rsidP="00FE26F5">
            <w:pPr>
              <w:pStyle w:val="Paragraphedeliste"/>
              <w:numPr>
                <w:ilvl w:val="1"/>
                <w:numId w:val="10"/>
              </w:numPr>
              <w:ind w:left="743"/>
              <w:jc w:val="left"/>
              <w:rPr>
                <w:rFonts w:asciiTheme="majorHAnsi" w:hAnsiTheme="majorHAnsi" w:cstheme="majorHAnsi"/>
                <w:sz w:val="20"/>
                <w:szCs w:val="20"/>
              </w:rPr>
            </w:pPr>
            <w:r>
              <w:rPr>
                <w:rFonts w:asciiTheme="majorHAnsi" w:hAnsiTheme="majorHAnsi" w:cstheme="majorHAnsi"/>
                <w:sz w:val="20"/>
                <w:szCs w:val="20"/>
              </w:rPr>
              <w:lastRenderedPageBreak/>
              <w:t xml:space="preserve">L’outil </w:t>
            </w:r>
            <w:r w:rsidR="00CE06AA">
              <w:rPr>
                <w:rFonts w:asciiTheme="majorHAnsi" w:hAnsiTheme="majorHAnsi" w:cstheme="majorHAnsi"/>
                <w:sz w:val="20"/>
                <w:szCs w:val="20"/>
              </w:rPr>
              <w:t>0</w:t>
            </w:r>
            <w:r w:rsidR="00FD5FE8">
              <w:rPr>
                <w:rFonts w:asciiTheme="majorHAnsi" w:hAnsiTheme="majorHAnsi" w:cstheme="majorHAnsi"/>
                <w:sz w:val="20"/>
                <w:szCs w:val="20"/>
              </w:rPr>
              <w:t>4</w:t>
            </w:r>
            <w:r w:rsidR="009C1CDA">
              <w:rPr>
                <w:rFonts w:asciiTheme="majorHAnsi" w:hAnsiTheme="majorHAnsi" w:cstheme="majorHAnsi"/>
                <w:sz w:val="20"/>
                <w:szCs w:val="20"/>
              </w:rPr>
              <w:t> : identifier le</w:t>
            </w:r>
            <w:r w:rsidR="00FD5FE8">
              <w:rPr>
                <w:rFonts w:asciiTheme="majorHAnsi" w:hAnsiTheme="majorHAnsi" w:cstheme="majorHAnsi"/>
                <w:sz w:val="20"/>
                <w:szCs w:val="20"/>
              </w:rPr>
              <w:t>s</w:t>
            </w:r>
            <w:r w:rsidR="009C1CDA">
              <w:rPr>
                <w:rFonts w:asciiTheme="majorHAnsi" w:hAnsiTheme="majorHAnsi" w:cstheme="majorHAnsi"/>
                <w:sz w:val="20"/>
                <w:szCs w:val="20"/>
              </w:rPr>
              <w:t xml:space="preserve"> p</w:t>
            </w:r>
            <w:r w:rsidR="00FD5FE8">
              <w:rPr>
                <w:rFonts w:asciiTheme="majorHAnsi" w:hAnsiTheme="majorHAnsi" w:cstheme="majorHAnsi"/>
                <w:sz w:val="20"/>
                <w:szCs w:val="20"/>
              </w:rPr>
              <w:t>arties prenantes</w:t>
            </w:r>
          </w:p>
        </w:tc>
        <w:tc>
          <w:tcPr>
            <w:tcW w:w="1272" w:type="pct"/>
            <w:vAlign w:val="center"/>
          </w:tcPr>
          <w:p w14:paraId="27B4EAF1" w14:textId="16B9507B" w:rsidR="00B723BC" w:rsidRPr="00D94C17" w:rsidRDefault="00FE26F5" w:rsidP="00224B4A">
            <w:pPr>
              <w:rPr>
                <w:rFonts w:asciiTheme="majorHAnsi" w:hAnsiTheme="majorHAnsi" w:cstheme="majorHAnsi"/>
                <w:sz w:val="20"/>
                <w:szCs w:val="20"/>
              </w:rPr>
            </w:pPr>
            <w:r>
              <w:rPr>
                <w:rFonts w:asciiTheme="majorHAnsi" w:hAnsiTheme="majorHAnsi" w:cstheme="majorHAnsi"/>
                <w:sz w:val="20"/>
                <w:szCs w:val="20"/>
              </w:rPr>
              <w:t>Faire comprendre comment</w:t>
            </w:r>
            <w:r w:rsidR="00F0413B">
              <w:rPr>
                <w:rFonts w:asciiTheme="majorHAnsi" w:hAnsiTheme="majorHAnsi" w:cstheme="majorHAnsi"/>
                <w:sz w:val="20"/>
                <w:szCs w:val="20"/>
              </w:rPr>
              <w:t xml:space="preserve"> identifier les parties prenantes</w:t>
            </w:r>
          </w:p>
        </w:tc>
        <w:tc>
          <w:tcPr>
            <w:tcW w:w="2631" w:type="pct"/>
            <w:vAlign w:val="center"/>
          </w:tcPr>
          <w:p w14:paraId="62A5DCB1" w14:textId="4F5DC751" w:rsidR="00B723BC" w:rsidRPr="00D94C17" w:rsidRDefault="00984245" w:rsidP="00FE26F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Expliquer ce que sont les parties prenantes</w:t>
            </w:r>
          </w:p>
          <w:p w14:paraId="10105489" w14:textId="30A3AF17"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4507B1">
              <w:rPr>
                <w:rFonts w:asciiTheme="majorHAnsi" w:hAnsiTheme="majorHAnsi" w:cstheme="majorHAnsi"/>
                <w:sz w:val="20"/>
                <w:szCs w:val="20"/>
              </w:rPr>
              <w:t>3</w:t>
            </w:r>
            <w:r w:rsidR="00984245">
              <w:rPr>
                <w:rFonts w:asciiTheme="majorHAnsi" w:hAnsiTheme="majorHAnsi" w:cstheme="majorHAnsi"/>
                <w:sz w:val="20"/>
                <w:szCs w:val="20"/>
              </w:rPr>
              <w:t>8</w:t>
            </w:r>
            <w:r w:rsidRPr="00D94C17">
              <w:rPr>
                <w:rFonts w:asciiTheme="majorHAnsi" w:hAnsiTheme="majorHAnsi" w:cstheme="majorHAnsi"/>
                <w:sz w:val="20"/>
                <w:szCs w:val="20"/>
              </w:rPr>
              <w:t>]</w:t>
            </w:r>
          </w:p>
          <w:p w14:paraId="3C4A74B2" w14:textId="0BA05C83" w:rsidR="00B723BC" w:rsidRPr="007D06F4"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xml:space="preserve"> : </w:t>
            </w:r>
            <w:r w:rsidR="0059693C">
              <w:rPr>
                <w:rFonts w:asciiTheme="majorHAnsi" w:hAnsiTheme="majorHAnsi" w:cstheme="majorHAnsi"/>
                <w:i/>
                <w:sz w:val="20"/>
                <w:szCs w:val="20"/>
              </w:rPr>
              <w:t>une partie prenante est tout acteur interne ou externe</w:t>
            </w:r>
            <w:r w:rsidR="00C71D1D">
              <w:rPr>
                <w:rFonts w:asciiTheme="majorHAnsi" w:hAnsiTheme="majorHAnsi" w:cstheme="majorHAnsi"/>
                <w:i/>
                <w:sz w:val="20"/>
                <w:szCs w:val="20"/>
              </w:rPr>
              <w:t xml:space="preserve"> à l’organisation, mais externe au périmètre étudié, qui </w:t>
            </w:r>
            <w:r w:rsidR="004B63EE">
              <w:rPr>
                <w:rFonts w:asciiTheme="majorHAnsi" w:hAnsiTheme="majorHAnsi" w:cstheme="majorHAnsi"/>
                <w:i/>
                <w:sz w:val="20"/>
                <w:szCs w:val="20"/>
              </w:rPr>
              <w:t>est en interaction avec celui-ci</w:t>
            </w:r>
          </w:p>
          <w:p w14:paraId="0F6B9B12" w14:textId="7AA838DA" w:rsidR="007D06F4" w:rsidRPr="00D94C17" w:rsidRDefault="007D06F4"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Faire un exercice collégial : pour </w:t>
            </w:r>
            <w:r w:rsidR="00035D71">
              <w:rPr>
                <w:rFonts w:asciiTheme="majorHAnsi" w:hAnsiTheme="majorHAnsi" w:cstheme="majorHAnsi"/>
                <w:sz w:val="20"/>
                <w:szCs w:val="20"/>
              </w:rPr>
              <w:t>l’exemple présenté</w:t>
            </w:r>
            <w:r>
              <w:rPr>
                <w:rFonts w:asciiTheme="majorHAnsi" w:hAnsiTheme="majorHAnsi" w:cstheme="majorHAnsi"/>
                <w:sz w:val="20"/>
                <w:szCs w:val="20"/>
              </w:rPr>
              <w:t xml:space="preserve">, </w:t>
            </w:r>
            <w:r w:rsidR="002F3E2D">
              <w:rPr>
                <w:rFonts w:asciiTheme="majorHAnsi" w:hAnsiTheme="majorHAnsi" w:cstheme="majorHAnsi"/>
                <w:sz w:val="20"/>
                <w:szCs w:val="20"/>
              </w:rPr>
              <w:t>identifie</w:t>
            </w:r>
            <w:r w:rsidR="00B24A4D">
              <w:rPr>
                <w:rFonts w:asciiTheme="majorHAnsi" w:hAnsiTheme="majorHAnsi" w:cstheme="majorHAnsi"/>
                <w:sz w:val="20"/>
                <w:szCs w:val="20"/>
              </w:rPr>
              <w:t>z</w:t>
            </w:r>
            <w:r w:rsidR="002F3E2D">
              <w:rPr>
                <w:rFonts w:asciiTheme="majorHAnsi" w:hAnsiTheme="majorHAnsi" w:cstheme="majorHAnsi"/>
                <w:sz w:val="20"/>
                <w:szCs w:val="20"/>
              </w:rPr>
              <w:t xml:space="preserve"> les parties prenantes parmi les acteurs</w:t>
            </w:r>
            <w:r w:rsidR="00A77A06">
              <w:rPr>
                <w:rFonts w:asciiTheme="majorHAnsi" w:hAnsiTheme="majorHAnsi" w:cstheme="majorHAnsi"/>
                <w:sz w:val="20"/>
                <w:szCs w:val="20"/>
              </w:rPr>
              <w:t xml:space="preserve"> évoqués</w:t>
            </w:r>
          </w:p>
          <w:p w14:paraId="2E28C32D" w14:textId="75962ABF" w:rsidR="007D06F4" w:rsidRPr="00D94C17" w:rsidRDefault="007D06F4"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3</w:t>
            </w:r>
            <w:r w:rsidR="00A77A06">
              <w:rPr>
                <w:rFonts w:asciiTheme="majorHAnsi" w:hAnsiTheme="majorHAnsi" w:cstheme="majorHAnsi"/>
                <w:sz w:val="20"/>
                <w:szCs w:val="20"/>
              </w:rPr>
              <w:t>9</w:t>
            </w:r>
            <w:r w:rsidRPr="00D94C17">
              <w:rPr>
                <w:rFonts w:asciiTheme="majorHAnsi" w:hAnsiTheme="majorHAnsi" w:cstheme="majorHAnsi"/>
                <w:sz w:val="20"/>
                <w:szCs w:val="20"/>
              </w:rPr>
              <w:t>]</w:t>
            </w:r>
          </w:p>
          <w:p w14:paraId="6CD473AE" w14:textId="77777777" w:rsidR="007D06F4" w:rsidRPr="00D94C17" w:rsidRDefault="007D06F4"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26904574" w14:textId="77777777" w:rsidR="007D06F4" w:rsidRDefault="007D06F4"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A77A06">
              <w:rPr>
                <w:rFonts w:asciiTheme="majorHAnsi" w:hAnsiTheme="majorHAnsi" w:cstheme="majorHAnsi"/>
                <w:sz w:val="20"/>
                <w:szCs w:val="20"/>
              </w:rPr>
              <w:t>40</w:t>
            </w:r>
            <w:r w:rsidRPr="00D94C17">
              <w:rPr>
                <w:rFonts w:asciiTheme="majorHAnsi" w:hAnsiTheme="majorHAnsi" w:cstheme="majorHAnsi"/>
                <w:sz w:val="20"/>
                <w:szCs w:val="20"/>
              </w:rPr>
              <w:t>]</w:t>
            </w:r>
          </w:p>
          <w:p w14:paraId="5D87C444" w14:textId="4F6E8861" w:rsidR="00A77A06" w:rsidRPr="00A77A06" w:rsidRDefault="00A77A06"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xml:space="preserve"> : </w:t>
            </w:r>
            <w:r>
              <w:rPr>
                <w:rFonts w:asciiTheme="majorHAnsi" w:hAnsiTheme="majorHAnsi" w:cstheme="majorHAnsi"/>
                <w:i/>
                <w:sz w:val="20"/>
                <w:szCs w:val="20"/>
              </w:rPr>
              <w:t>il faut bien distinguer ce qu’on maîtrise (les biens supports) de ce qu’on ne maîtrise pas (les parties prenantes)</w:t>
            </w:r>
          </w:p>
        </w:tc>
      </w:tr>
      <w:tr w:rsidR="006E1977" w:rsidRPr="00D94C17" w14:paraId="6993B3E9" w14:textId="77777777" w:rsidTr="004913B5">
        <w:trPr>
          <w:jc w:val="center"/>
        </w:trPr>
        <w:tc>
          <w:tcPr>
            <w:tcW w:w="1097" w:type="pct"/>
            <w:vAlign w:val="center"/>
          </w:tcPr>
          <w:p w14:paraId="631C5FE4" w14:textId="77777777" w:rsidR="006E1977" w:rsidRPr="00D94C17" w:rsidRDefault="006E1977" w:rsidP="004913B5">
            <w:pPr>
              <w:pStyle w:val="Paragraphedeliste"/>
              <w:numPr>
                <w:ilvl w:val="1"/>
                <w:numId w:val="10"/>
              </w:numPr>
              <w:ind w:left="743"/>
              <w:jc w:val="left"/>
              <w:rPr>
                <w:rFonts w:asciiTheme="majorHAnsi" w:hAnsiTheme="majorHAnsi" w:cstheme="majorHAnsi"/>
                <w:sz w:val="20"/>
                <w:szCs w:val="20"/>
              </w:rPr>
            </w:pPr>
            <w:r>
              <w:rPr>
                <w:rFonts w:asciiTheme="majorHAnsi" w:hAnsiTheme="majorHAnsi" w:cstheme="majorHAnsi"/>
                <w:sz w:val="20"/>
                <w:szCs w:val="20"/>
              </w:rPr>
              <w:t>L’établissement du contexte d’un objet d’étude</w:t>
            </w:r>
          </w:p>
        </w:tc>
        <w:tc>
          <w:tcPr>
            <w:tcW w:w="1272" w:type="pct"/>
            <w:vAlign w:val="center"/>
          </w:tcPr>
          <w:p w14:paraId="5297A4F7" w14:textId="77777777" w:rsidR="006E1977" w:rsidRPr="00D94C17" w:rsidRDefault="006E1977" w:rsidP="004913B5">
            <w:pPr>
              <w:rPr>
                <w:rFonts w:asciiTheme="majorHAnsi" w:hAnsiTheme="majorHAnsi" w:cstheme="majorHAnsi"/>
                <w:sz w:val="20"/>
                <w:szCs w:val="20"/>
              </w:rPr>
            </w:pPr>
            <w:r>
              <w:rPr>
                <w:rFonts w:asciiTheme="majorHAnsi" w:hAnsiTheme="majorHAnsi" w:cstheme="majorHAnsi"/>
                <w:sz w:val="20"/>
                <w:szCs w:val="20"/>
              </w:rPr>
              <w:t>Ancrer les éléments précédents sur la base de différents exercices</w:t>
            </w:r>
          </w:p>
        </w:tc>
        <w:tc>
          <w:tcPr>
            <w:tcW w:w="2631" w:type="pct"/>
            <w:vAlign w:val="center"/>
          </w:tcPr>
          <w:p w14:paraId="1EA06A3B" w14:textId="77777777" w:rsidR="006E1977" w:rsidRPr="00D94C17" w:rsidRDefault="006E1977" w:rsidP="004913B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Présenter le</w:t>
            </w:r>
            <w:r>
              <w:rPr>
                <w:rFonts w:asciiTheme="majorHAnsi" w:hAnsiTheme="majorHAnsi" w:cstheme="majorHAnsi"/>
                <w:sz w:val="20"/>
                <w:szCs w:val="20"/>
              </w:rPr>
              <w:t xml:space="preserve"> contexte des exercices à venir</w:t>
            </w:r>
          </w:p>
          <w:p w14:paraId="0B180C63" w14:textId="77777777" w:rsidR="006E1977" w:rsidRPr="00D94C17" w:rsidRDefault="006E1977"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41</w:t>
            </w:r>
            <w:r w:rsidRPr="00D94C17">
              <w:rPr>
                <w:rFonts w:asciiTheme="majorHAnsi" w:hAnsiTheme="majorHAnsi" w:cstheme="majorHAnsi"/>
                <w:sz w:val="20"/>
                <w:szCs w:val="20"/>
              </w:rPr>
              <w:t>]</w:t>
            </w:r>
          </w:p>
          <w:p w14:paraId="349FF939" w14:textId="77777777" w:rsidR="006E1977" w:rsidRDefault="006E1977" w:rsidP="004913B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Former des petits groupes (3 à 5 personnes)</w:t>
            </w:r>
          </w:p>
          <w:p w14:paraId="7828CF94" w14:textId="77777777" w:rsidR="006E1977" w:rsidRPr="00D94C17" w:rsidRDefault="006E1977" w:rsidP="004913B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Faire un exercice en groupes : au vu du cas présenté, </w:t>
            </w:r>
            <w:r>
              <w:rPr>
                <w:rFonts w:asciiTheme="majorHAnsi" w:hAnsiTheme="majorHAnsi" w:cstheme="majorHAnsi"/>
                <w:sz w:val="20"/>
                <w:szCs w:val="20"/>
              </w:rPr>
              <w:t>accordez-vous sur une description de l’objet d’étude</w:t>
            </w:r>
          </w:p>
          <w:p w14:paraId="50B052BB" w14:textId="77777777" w:rsidR="006E1977" w:rsidRPr="00D94C17" w:rsidRDefault="006E1977"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42</w:t>
            </w:r>
            <w:r w:rsidRPr="00D94C17">
              <w:rPr>
                <w:rFonts w:asciiTheme="majorHAnsi" w:hAnsiTheme="majorHAnsi" w:cstheme="majorHAnsi"/>
                <w:sz w:val="20"/>
                <w:szCs w:val="20"/>
              </w:rPr>
              <w:t>]</w:t>
            </w:r>
          </w:p>
          <w:p w14:paraId="1762B46A" w14:textId="77777777" w:rsidR="006E1977" w:rsidRPr="00D94C17" w:rsidRDefault="006E1977" w:rsidP="004913B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40B0103D" w14:textId="77777777" w:rsidR="006E1977" w:rsidRPr="00D94C17" w:rsidRDefault="006E1977"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43</w:t>
            </w:r>
            <w:r w:rsidRPr="00D94C17">
              <w:rPr>
                <w:rFonts w:asciiTheme="majorHAnsi" w:hAnsiTheme="majorHAnsi" w:cstheme="majorHAnsi"/>
                <w:sz w:val="20"/>
                <w:szCs w:val="20"/>
              </w:rPr>
              <w:t>]</w:t>
            </w:r>
          </w:p>
          <w:p w14:paraId="3D6BC3CF" w14:textId="77777777" w:rsidR="006E1977" w:rsidRPr="00D94C17" w:rsidRDefault="006E1977" w:rsidP="004913B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Faire un exercice en groupes : au vu du cas présenté, </w:t>
            </w:r>
            <w:r>
              <w:rPr>
                <w:rFonts w:asciiTheme="majorHAnsi" w:hAnsiTheme="majorHAnsi" w:cstheme="majorHAnsi"/>
                <w:sz w:val="20"/>
                <w:szCs w:val="20"/>
              </w:rPr>
              <w:t>accordez-vous sur une liste de parties prenantes</w:t>
            </w:r>
          </w:p>
          <w:p w14:paraId="6A43B942" w14:textId="77777777" w:rsidR="006E1977" w:rsidRPr="00D94C17" w:rsidRDefault="006E1977"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44</w:t>
            </w:r>
            <w:r w:rsidRPr="00D94C17">
              <w:rPr>
                <w:rFonts w:asciiTheme="majorHAnsi" w:hAnsiTheme="majorHAnsi" w:cstheme="majorHAnsi"/>
                <w:sz w:val="20"/>
                <w:szCs w:val="20"/>
              </w:rPr>
              <w:t>]</w:t>
            </w:r>
          </w:p>
          <w:p w14:paraId="432709BE" w14:textId="77777777" w:rsidR="006E1977" w:rsidRPr="00D94C17" w:rsidRDefault="006E1977" w:rsidP="004913B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4BADA606" w14:textId="77777777" w:rsidR="006E1977" w:rsidRPr="00D94C17" w:rsidRDefault="006E1977"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45</w:t>
            </w:r>
            <w:r w:rsidRPr="00D94C17">
              <w:rPr>
                <w:rFonts w:asciiTheme="majorHAnsi" w:hAnsiTheme="majorHAnsi" w:cstheme="majorHAnsi"/>
                <w:sz w:val="20"/>
                <w:szCs w:val="20"/>
              </w:rPr>
              <w:t>]</w:t>
            </w:r>
          </w:p>
          <w:p w14:paraId="0ABCD2F5" w14:textId="77777777" w:rsidR="006E1977" w:rsidRDefault="006E1977" w:rsidP="00AC1622">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Expliquer comment ne pas se noyer dans l’étude du contexte</w:t>
            </w:r>
          </w:p>
          <w:p w14:paraId="31501DCB" w14:textId="718349D5" w:rsidR="00234931" w:rsidRPr="00234931" w:rsidRDefault="00234931" w:rsidP="00234931">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46</w:t>
            </w:r>
            <w:r w:rsidRPr="00D94C17">
              <w:rPr>
                <w:rFonts w:asciiTheme="majorHAnsi" w:hAnsiTheme="majorHAnsi" w:cstheme="majorHAnsi"/>
                <w:sz w:val="20"/>
                <w:szCs w:val="20"/>
              </w:rPr>
              <w:t>]</w:t>
            </w:r>
          </w:p>
        </w:tc>
      </w:tr>
      <w:tr w:rsidR="00B723BC" w:rsidRPr="00D94C17" w14:paraId="3AC7C281" w14:textId="77777777" w:rsidTr="002E12C8">
        <w:trPr>
          <w:jc w:val="center"/>
        </w:trPr>
        <w:tc>
          <w:tcPr>
            <w:tcW w:w="1097" w:type="pct"/>
            <w:vAlign w:val="center"/>
          </w:tcPr>
          <w:p w14:paraId="4509EF03" w14:textId="3BB42D70" w:rsidR="00B723BC" w:rsidRPr="00D94C17" w:rsidRDefault="00587EA4" w:rsidP="00FE26F5">
            <w:pPr>
              <w:pStyle w:val="Paragraphedeliste"/>
              <w:numPr>
                <w:ilvl w:val="1"/>
                <w:numId w:val="10"/>
              </w:numPr>
              <w:ind w:left="743"/>
              <w:jc w:val="left"/>
              <w:rPr>
                <w:rFonts w:asciiTheme="majorHAnsi" w:hAnsiTheme="majorHAnsi" w:cstheme="majorHAnsi"/>
                <w:sz w:val="20"/>
                <w:szCs w:val="20"/>
              </w:rPr>
            </w:pPr>
            <w:r>
              <w:rPr>
                <w:rFonts w:asciiTheme="majorHAnsi" w:hAnsiTheme="majorHAnsi" w:cstheme="majorHAnsi"/>
                <w:sz w:val="20"/>
                <w:szCs w:val="20"/>
              </w:rPr>
              <w:t xml:space="preserve">L’établissement du </w:t>
            </w:r>
            <w:r w:rsidR="000558BF">
              <w:rPr>
                <w:rFonts w:asciiTheme="majorHAnsi" w:hAnsiTheme="majorHAnsi" w:cstheme="majorHAnsi"/>
                <w:sz w:val="20"/>
                <w:szCs w:val="20"/>
              </w:rPr>
              <w:t>contexte d</w:t>
            </w:r>
            <w:r w:rsidR="00C97414">
              <w:rPr>
                <w:rFonts w:asciiTheme="majorHAnsi" w:hAnsiTheme="majorHAnsi" w:cstheme="majorHAnsi"/>
                <w:sz w:val="20"/>
                <w:szCs w:val="20"/>
              </w:rPr>
              <w:t>e votre contexte</w:t>
            </w:r>
          </w:p>
        </w:tc>
        <w:tc>
          <w:tcPr>
            <w:tcW w:w="1272" w:type="pct"/>
            <w:vAlign w:val="center"/>
          </w:tcPr>
          <w:p w14:paraId="29232D6B" w14:textId="33010E25" w:rsidR="00B723BC" w:rsidRPr="00D94C17" w:rsidRDefault="00FE26F5" w:rsidP="00224B4A">
            <w:pPr>
              <w:rPr>
                <w:rFonts w:asciiTheme="majorHAnsi" w:hAnsiTheme="majorHAnsi" w:cstheme="majorHAnsi"/>
                <w:sz w:val="20"/>
                <w:szCs w:val="20"/>
              </w:rPr>
            </w:pPr>
            <w:r>
              <w:rPr>
                <w:rFonts w:asciiTheme="majorHAnsi" w:hAnsiTheme="majorHAnsi" w:cstheme="majorHAnsi"/>
                <w:sz w:val="20"/>
                <w:szCs w:val="20"/>
              </w:rPr>
              <w:t>Ancrer</w:t>
            </w:r>
            <w:r w:rsidR="00235D7A">
              <w:rPr>
                <w:rFonts w:asciiTheme="majorHAnsi" w:hAnsiTheme="majorHAnsi" w:cstheme="majorHAnsi"/>
                <w:sz w:val="20"/>
                <w:szCs w:val="20"/>
              </w:rPr>
              <w:t xml:space="preserve"> </w:t>
            </w:r>
            <w:r w:rsidR="001E07F8">
              <w:rPr>
                <w:rFonts w:asciiTheme="majorHAnsi" w:hAnsiTheme="majorHAnsi" w:cstheme="majorHAnsi"/>
                <w:sz w:val="20"/>
                <w:szCs w:val="20"/>
              </w:rPr>
              <w:t xml:space="preserve">davantage </w:t>
            </w:r>
            <w:r w:rsidR="00235D7A">
              <w:rPr>
                <w:rFonts w:asciiTheme="majorHAnsi" w:hAnsiTheme="majorHAnsi" w:cstheme="majorHAnsi"/>
                <w:sz w:val="20"/>
                <w:szCs w:val="20"/>
              </w:rPr>
              <w:t>les éléments précédents</w:t>
            </w:r>
            <w:r w:rsidR="00537262">
              <w:rPr>
                <w:rFonts w:asciiTheme="majorHAnsi" w:hAnsiTheme="majorHAnsi" w:cstheme="majorHAnsi"/>
                <w:sz w:val="20"/>
                <w:szCs w:val="20"/>
              </w:rPr>
              <w:t xml:space="preserve"> sur la base d</w:t>
            </w:r>
            <w:r w:rsidR="00E22C0A">
              <w:rPr>
                <w:rFonts w:asciiTheme="majorHAnsi" w:hAnsiTheme="majorHAnsi" w:cstheme="majorHAnsi"/>
                <w:sz w:val="20"/>
                <w:szCs w:val="20"/>
              </w:rPr>
              <w:t>u contexte des apprenants</w:t>
            </w:r>
          </w:p>
        </w:tc>
        <w:tc>
          <w:tcPr>
            <w:tcW w:w="2631" w:type="pct"/>
            <w:vAlign w:val="center"/>
          </w:tcPr>
          <w:p w14:paraId="5A2704C4" w14:textId="23B6B757" w:rsidR="00BD4AE0" w:rsidRPr="00D94C17" w:rsidRDefault="00BD4AE0" w:rsidP="00FE26F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Faire un exercice personnel : choisissez et illustrez un objet d’étude</w:t>
            </w:r>
            <w:r w:rsidR="00DF5E85">
              <w:rPr>
                <w:rFonts w:asciiTheme="majorHAnsi" w:hAnsiTheme="majorHAnsi" w:cstheme="majorHAnsi"/>
                <w:sz w:val="20"/>
                <w:szCs w:val="20"/>
              </w:rPr>
              <w:t xml:space="preserve"> dans votre contexte</w:t>
            </w:r>
            <w:r w:rsidR="00BC3CB7">
              <w:rPr>
                <w:rFonts w:asciiTheme="majorHAnsi" w:hAnsiTheme="majorHAnsi" w:cstheme="majorHAnsi"/>
                <w:sz w:val="20"/>
                <w:szCs w:val="20"/>
              </w:rPr>
              <w:t xml:space="preserve"> ou qui vous intéresse</w:t>
            </w:r>
          </w:p>
          <w:p w14:paraId="3ABA300E" w14:textId="298F1308" w:rsidR="00B723BC"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377BF4">
              <w:rPr>
                <w:rFonts w:asciiTheme="majorHAnsi" w:hAnsiTheme="majorHAnsi" w:cstheme="majorHAnsi"/>
                <w:sz w:val="20"/>
                <w:szCs w:val="20"/>
              </w:rPr>
              <w:t>4</w:t>
            </w:r>
            <w:r w:rsidR="00234931">
              <w:rPr>
                <w:rFonts w:asciiTheme="majorHAnsi" w:hAnsiTheme="majorHAnsi" w:cstheme="majorHAnsi"/>
                <w:sz w:val="20"/>
                <w:szCs w:val="20"/>
              </w:rPr>
              <w:t>7</w:t>
            </w:r>
            <w:r w:rsidRPr="00D94C17">
              <w:rPr>
                <w:rFonts w:asciiTheme="majorHAnsi" w:hAnsiTheme="majorHAnsi" w:cstheme="majorHAnsi"/>
                <w:sz w:val="20"/>
                <w:szCs w:val="20"/>
              </w:rPr>
              <w:t>]</w:t>
            </w:r>
          </w:p>
          <w:p w14:paraId="16C0E976" w14:textId="77777777" w:rsidR="00377BF4" w:rsidRPr="00CE7067" w:rsidRDefault="00377BF4"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xml:space="preserve"> : </w:t>
            </w:r>
            <w:r w:rsidR="009A62E8">
              <w:rPr>
                <w:rFonts w:asciiTheme="majorHAnsi" w:hAnsiTheme="majorHAnsi" w:cstheme="majorHAnsi"/>
                <w:i/>
                <w:sz w:val="20"/>
                <w:szCs w:val="20"/>
              </w:rPr>
              <w:t>étudie</w:t>
            </w:r>
            <w:r w:rsidR="00713BA7">
              <w:rPr>
                <w:rFonts w:asciiTheme="majorHAnsi" w:hAnsiTheme="majorHAnsi" w:cstheme="majorHAnsi"/>
                <w:i/>
                <w:sz w:val="20"/>
                <w:szCs w:val="20"/>
              </w:rPr>
              <w:t xml:space="preserve">r </w:t>
            </w:r>
            <w:r w:rsidR="00EA13AD">
              <w:rPr>
                <w:rFonts w:asciiTheme="majorHAnsi" w:hAnsiTheme="majorHAnsi" w:cstheme="majorHAnsi"/>
                <w:i/>
                <w:sz w:val="20"/>
                <w:szCs w:val="20"/>
              </w:rPr>
              <w:t>les différents</w:t>
            </w:r>
            <w:r w:rsidR="00713BA7">
              <w:rPr>
                <w:rFonts w:asciiTheme="majorHAnsi" w:hAnsiTheme="majorHAnsi" w:cstheme="majorHAnsi"/>
                <w:i/>
                <w:sz w:val="20"/>
                <w:szCs w:val="20"/>
              </w:rPr>
              <w:t xml:space="preserve"> composant</w:t>
            </w:r>
            <w:r w:rsidR="00CF58AA">
              <w:rPr>
                <w:rFonts w:asciiTheme="majorHAnsi" w:hAnsiTheme="majorHAnsi" w:cstheme="majorHAnsi"/>
                <w:i/>
                <w:sz w:val="20"/>
                <w:szCs w:val="20"/>
              </w:rPr>
              <w:t>s 1 à 1</w:t>
            </w:r>
            <w:r w:rsidR="00537262">
              <w:rPr>
                <w:rFonts w:asciiTheme="majorHAnsi" w:hAnsiTheme="majorHAnsi" w:cstheme="majorHAnsi"/>
                <w:i/>
                <w:sz w:val="20"/>
                <w:szCs w:val="20"/>
              </w:rPr>
              <w:t xml:space="preserve"> vous</w:t>
            </w:r>
            <w:r w:rsidR="008D6F4D">
              <w:rPr>
                <w:rFonts w:asciiTheme="majorHAnsi" w:hAnsiTheme="majorHAnsi" w:cstheme="majorHAnsi"/>
                <w:i/>
                <w:sz w:val="20"/>
                <w:szCs w:val="20"/>
              </w:rPr>
              <w:t xml:space="preserve"> permet d’arriver à des résultats</w:t>
            </w:r>
            <w:r w:rsidR="00EA13AD">
              <w:rPr>
                <w:rFonts w:asciiTheme="majorHAnsi" w:hAnsiTheme="majorHAnsi" w:cstheme="majorHAnsi"/>
                <w:i/>
                <w:sz w:val="20"/>
                <w:szCs w:val="20"/>
              </w:rPr>
              <w:t xml:space="preserve"> </w:t>
            </w:r>
            <w:r w:rsidR="00CE7067">
              <w:rPr>
                <w:rFonts w:asciiTheme="majorHAnsi" w:hAnsiTheme="majorHAnsi" w:cstheme="majorHAnsi"/>
                <w:i/>
                <w:sz w:val="20"/>
                <w:szCs w:val="20"/>
              </w:rPr>
              <w:t>rapides en vous focalisant sur l’essentiel</w:t>
            </w:r>
          </w:p>
          <w:p w14:paraId="069A987C" w14:textId="77777777" w:rsidR="00CE7067" w:rsidRDefault="00CE7067" w:rsidP="00FE26F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 xml:space="preserve">Rappeler les éléments </w:t>
            </w:r>
            <w:r w:rsidR="0074406E">
              <w:rPr>
                <w:rFonts w:asciiTheme="majorHAnsi" w:hAnsiTheme="majorHAnsi" w:cstheme="majorHAnsi"/>
                <w:sz w:val="20"/>
                <w:szCs w:val="20"/>
              </w:rPr>
              <w:t>appris</w:t>
            </w:r>
          </w:p>
          <w:p w14:paraId="2580018A" w14:textId="7A87076F" w:rsidR="00606E80" w:rsidRPr="00606E80" w:rsidRDefault="00606E80" w:rsidP="00606E80">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4</w:t>
            </w:r>
            <w:r w:rsidR="00DF5E85">
              <w:rPr>
                <w:rFonts w:asciiTheme="majorHAnsi" w:hAnsiTheme="majorHAnsi" w:cstheme="majorHAnsi"/>
                <w:sz w:val="20"/>
                <w:szCs w:val="20"/>
              </w:rPr>
              <w:t>8</w:t>
            </w:r>
            <w:r w:rsidRPr="00D94C17">
              <w:rPr>
                <w:rFonts w:asciiTheme="majorHAnsi" w:hAnsiTheme="majorHAnsi" w:cstheme="majorHAnsi"/>
                <w:sz w:val="20"/>
                <w:szCs w:val="20"/>
              </w:rPr>
              <w:t>]</w:t>
            </w:r>
          </w:p>
        </w:tc>
      </w:tr>
      <w:tr w:rsidR="004704CB" w:rsidRPr="00D94C17" w14:paraId="3F661EEC" w14:textId="77777777" w:rsidTr="002E12C8">
        <w:trPr>
          <w:jc w:val="center"/>
        </w:trPr>
        <w:tc>
          <w:tcPr>
            <w:tcW w:w="1097" w:type="pct"/>
            <w:shd w:val="clear" w:color="auto" w:fill="FFC000"/>
            <w:vAlign w:val="center"/>
          </w:tcPr>
          <w:p w14:paraId="5AD51769" w14:textId="77777777" w:rsidR="004704CB" w:rsidRPr="00D94C17" w:rsidRDefault="004704CB" w:rsidP="004913B5">
            <w:pPr>
              <w:pStyle w:val="Titre2"/>
              <w:rPr>
                <w:rFonts w:cstheme="majorHAnsi"/>
              </w:rPr>
            </w:pPr>
            <w:bookmarkStart w:id="11" w:name="_Toc202883028"/>
            <w:r>
              <w:rPr>
                <w:rFonts w:cstheme="majorHAnsi"/>
              </w:rPr>
              <w:t>Appréciation des risques / Général</w:t>
            </w:r>
            <w:r w:rsidRPr="00D94C17">
              <w:rPr>
                <w:rFonts w:cstheme="majorHAnsi"/>
              </w:rPr>
              <w:t xml:space="preserve"> (jour 1 après-midi)</w:t>
            </w:r>
            <w:bookmarkEnd w:id="11"/>
          </w:p>
        </w:tc>
        <w:tc>
          <w:tcPr>
            <w:tcW w:w="3903" w:type="pct"/>
            <w:gridSpan w:val="2"/>
            <w:shd w:val="clear" w:color="auto" w:fill="FFC000"/>
            <w:vAlign w:val="center"/>
          </w:tcPr>
          <w:p w14:paraId="3BF01061" w14:textId="05C6D5CD" w:rsidR="004704CB" w:rsidRPr="00D94C17" w:rsidRDefault="004704CB" w:rsidP="004913B5">
            <w:pPr>
              <w:rPr>
                <w:rFonts w:asciiTheme="majorHAnsi" w:hAnsiTheme="majorHAnsi" w:cstheme="majorHAnsi"/>
                <w:sz w:val="20"/>
                <w:szCs w:val="20"/>
              </w:rPr>
            </w:pPr>
            <w:r w:rsidRPr="00D94C17">
              <w:rPr>
                <w:rFonts w:asciiTheme="majorHAnsi" w:hAnsiTheme="majorHAnsi" w:cstheme="majorHAnsi"/>
                <w:sz w:val="20"/>
                <w:szCs w:val="20"/>
              </w:rPr>
              <w:t xml:space="preserve">Faire comprendre </w:t>
            </w:r>
            <w:r w:rsidR="00E26BDA">
              <w:rPr>
                <w:rFonts w:asciiTheme="majorHAnsi" w:hAnsiTheme="majorHAnsi" w:cstheme="majorHAnsi"/>
                <w:sz w:val="20"/>
                <w:szCs w:val="20"/>
              </w:rPr>
              <w:t xml:space="preserve">une des principales valeurs ajoutées d’EBIOS </w:t>
            </w:r>
            <w:r w:rsidR="00E26BDA" w:rsidRPr="00106CE0">
              <w:rPr>
                <w:rFonts w:asciiTheme="majorHAnsi" w:hAnsiTheme="majorHAnsi" w:cstheme="majorHAnsi"/>
                <w:i/>
                <w:iCs/>
                <w:sz w:val="20"/>
                <w:szCs w:val="20"/>
              </w:rPr>
              <w:t>Risk Manager</w:t>
            </w:r>
            <w:r w:rsidR="00106CE0">
              <w:rPr>
                <w:rFonts w:asciiTheme="majorHAnsi" w:hAnsiTheme="majorHAnsi" w:cstheme="majorHAnsi"/>
                <w:sz w:val="20"/>
                <w:szCs w:val="20"/>
              </w:rPr>
              <w:t> :</w:t>
            </w:r>
            <w:r w:rsidR="00E26BDA">
              <w:rPr>
                <w:rFonts w:asciiTheme="majorHAnsi" w:hAnsiTheme="majorHAnsi" w:cstheme="majorHAnsi"/>
                <w:sz w:val="20"/>
                <w:szCs w:val="20"/>
              </w:rPr>
              <w:t xml:space="preserve"> la distinction entre appr</w:t>
            </w:r>
            <w:r w:rsidR="00106CE0">
              <w:rPr>
                <w:rFonts w:asciiTheme="majorHAnsi" w:hAnsiTheme="majorHAnsi" w:cstheme="majorHAnsi"/>
                <w:sz w:val="20"/>
                <w:szCs w:val="20"/>
              </w:rPr>
              <w:t>oche par conformité et approche par scénarios</w:t>
            </w:r>
          </w:p>
          <w:p w14:paraId="03B12F09" w14:textId="2FEDF00B" w:rsidR="004704CB" w:rsidRPr="00D94C17" w:rsidRDefault="004704CB"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4</w:t>
            </w:r>
            <w:r>
              <w:rPr>
                <w:rFonts w:asciiTheme="majorHAnsi" w:hAnsiTheme="majorHAnsi" w:cstheme="majorHAnsi"/>
                <w:sz w:val="20"/>
                <w:szCs w:val="20"/>
              </w:rPr>
              <w:t>9</w:t>
            </w:r>
            <w:r w:rsidRPr="00D94C17">
              <w:rPr>
                <w:rFonts w:asciiTheme="majorHAnsi" w:hAnsiTheme="majorHAnsi" w:cstheme="majorHAnsi"/>
                <w:sz w:val="20"/>
                <w:szCs w:val="20"/>
              </w:rPr>
              <w:t>]</w:t>
            </w:r>
          </w:p>
        </w:tc>
      </w:tr>
      <w:tr w:rsidR="00E01F1C" w:rsidRPr="00D94C17" w14:paraId="39F36AFC" w14:textId="77777777" w:rsidTr="004913B5">
        <w:trPr>
          <w:jc w:val="center"/>
        </w:trPr>
        <w:tc>
          <w:tcPr>
            <w:tcW w:w="1097" w:type="pct"/>
            <w:vAlign w:val="center"/>
          </w:tcPr>
          <w:p w14:paraId="257A36A4" w14:textId="503D90F5" w:rsidR="00E01F1C" w:rsidRPr="00587EA4" w:rsidRDefault="00E01F1C" w:rsidP="00FE26F5">
            <w:pPr>
              <w:pStyle w:val="Paragraphedeliste"/>
              <w:numPr>
                <w:ilvl w:val="0"/>
                <w:numId w:val="10"/>
              </w:numPr>
              <w:jc w:val="left"/>
              <w:rPr>
                <w:rFonts w:asciiTheme="majorHAnsi" w:hAnsiTheme="majorHAnsi" w:cstheme="majorHAnsi"/>
                <w:sz w:val="20"/>
                <w:szCs w:val="20"/>
              </w:rPr>
            </w:pPr>
            <w:r>
              <w:rPr>
                <w:rFonts w:asciiTheme="majorHAnsi" w:hAnsiTheme="majorHAnsi" w:cstheme="majorHAnsi"/>
                <w:sz w:val="20"/>
                <w:szCs w:val="20"/>
              </w:rPr>
              <w:t>L’appréciation des risques en deux approches cumulatives</w:t>
            </w:r>
          </w:p>
        </w:tc>
        <w:tc>
          <w:tcPr>
            <w:tcW w:w="1272" w:type="pct"/>
            <w:vAlign w:val="center"/>
          </w:tcPr>
          <w:p w14:paraId="5C8EFAA2" w14:textId="385BF1B0" w:rsidR="00E01F1C" w:rsidRPr="00587EA4" w:rsidRDefault="00E01F1C" w:rsidP="004913B5">
            <w:pPr>
              <w:rPr>
                <w:rFonts w:asciiTheme="majorHAnsi" w:hAnsiTheme="majorHAnsi" w:cstheme="majorHAnsi"/>
                <w:sz w:val="20"/>
                <w:szCs w:val="20"/>
              </w:rPr>
            </w:pPr>
            <w:r w:rsidRPr="00587EA4">
              <w:rPr>
                <w:rFonts w:asciiTheme="majorHAnsi" w:hAnsiTheme="majorHAnsi" w:cstheme="majorHAnsi"/>
                <w:sz w:val="20"/>
                <w:szCs w:val="20"/>
              </w:rPr>
              <w:t>Faire prendre conscience de la nécessité d’appliquer les mesures de base avant d’étudier les risques</w:t>
            </w:r>
          </w:p>
        </w:tc>
        <w:tc>
          <w:tcPr>
            <w:tcW w:w="2631" w:type="pct"/>
            <w:vAlign w:val="center"/>
          </w:tcPr>
          <w:p w14:paraId="7431F682" w14:textId="77777777" w:rsidR="00E01F1C" w:rsidRPr="00587EA4" w:rsidRDefault="00E01F1C" w:rsidP="00FE26F5">
            <w:pPr>
              <w:pStyle w:val="Paragraphedeliste"/>
              <w:numPr>
                <w:ilvl w:val="0"/>
                <w:numId w:val="8"/>
              </w:numPr>
              <w:ind w:left="460"/>
              <w:jc w:val="left"/>
              <w:rPr>
                <w:rFonts w:asciiTheme="majorHAnsi" w:hAnsiTheme="majorHAnsi" w:cstheme="majorHAnsi"/>
                <w:sz w:val="20"/>
                <w:szCs w:val="20"/>
              </w:rPr>
            </w:pPr>
            <w:r w:rsidRPr="00587EA4">
              <w:rPr>
                <w:rFonts w:asciiTheme="majorHAnsi" w:hAnsiTheme="majorHAnsi" w:cstheme="majorHAnsi"/>
                <w:sz w:val="20"/>
                <w:szCs w:val="20"/>
              </w:rPr>
              <w:t>Présenter la notion de socle vs. scénarios de risques intentionnels</w:t>
            </w:r>
          </w:p>
          <w:p w14:paraId="3BCADB61" w14:textId="287E169D" w:rsidR="00E01F1C" w:rsidRPr="00587EA4" w:rsidRDefault="00E01F1C" w:rsidP="00FE26F5">
            <w:pPr>
              <w:pStyle w:val="Paragraphedeliste"/>
              <w:numPr>
                <w:ilvl w:val="1"/>
                <w:numId w:val="8"/>
              </w:numPr>
              <w:ind w:left="886"/>
              <w:jc w:val="left"/>
              <w:rPr>
                <w:rFonts w:asciiTheme="majorHAnsi" w:hAnsiTheme="majorHAnsi" w:cstheme="majorHAnsi"/>
                <w:sz w:val="20"/>
                <w:szCs w:val="20"/>
              </w:rPr>
            </w:pPr>
            <w:r w:rsidRPr="00587EA4">
              <w:rPr>
                <w:rFonts w:asciiTheme="majorHAnsi" w:hAnsiTheme="majorHAnsi" w:cstheme="majorHAnsi"/>
                <w:sz w:val="20"/>
                <w:szCs w:val="20"/>
              </w:rPr>
              <w:t xml:space="preserve">[diapositive </w:t>
            </w:r>
            <w:r w:rsidR="0012665B">
              <w:rPr>
                <w:rFonts w:asciiTheme="majorHAnsi" w:hAnsiTheme="majorHAnsi" w:cstheme="majorHAnsi"/>
                <w:sz w:val="20"/>
                <w:szCs w:val="20"/>
              </w:rPr>
              <w:t>50</w:t>
            </w:r>
            <w:r w:rsidRPr="00587EA4">
              <w:rPr>
                <w:rFonts w:asciiTheme="majorHAnsi" w:hAnsiTheme="majorHAnsi" w:cstheme="majorHAnsi"/>
                <w:sz w:val="20"/>
                <w:szCs w:val="20"/>
              </w:rPr>
              <w:t xml:space="preserve">] </w:t>
            </w:r>
          </w:p>
          <w:p w14:paraId="479BAAC7" w14:textId="0B5206A9" w:rsidR="00E01F1C" w:rsidRPr="00E8040A" w:rsidRDefault="00E01F1C" w:rsidP="00E8040A">
            <w:pPr>
              <w:pStyle w:val="Paragraphedeliste"/>
              <w:numPr>
                <w:ilvl w:val="1"/>
                <w:numId w:val="8"/>
              </w:numPr>
              <w:ind w:left="886"/>
              <w:jc w:val="left"/>
              <w:rPr>
                <w:rFonts w:asciiTheme="majorHAnsi" w:hAnsiTheme="majorHAnsi" w:cstheme="majorHAnsi"/>
                <w:i/>
                <w:sz w:val="20"/>
                <w:szCs w:val="20"/>
              </w:rPr>
            </w:pPr>
            <w:r w:rsidRPr="00587EA4">
              <w:rPr>
                <w:rFonts w:asciiTheme="majorHAnsi" w:hAnsiTheme="majorHAnsi" w:cstheme="majorHAnsi"/>
                <w:i/>
                <w:sz w:val="20"/>
                <w:szCs w:val="20"/>
                <w:u w:val="single"/>
              </w:rPr>
              <w:t>Principal message</w:t>
            </w:r>
            <w:r w:rsidRPr="00587EA4">
              <w:rPr>
                <w:rFonts w:asciiTheme="majorHAnsi" w:hAnsiTheme="majorHAnsi" w:cstheme="majorHAnsi"/>
                <w:i/>
                <w:sz w:val="20"/>
                <w:szCs w:val="20"/>
              </w:rPr>
              <w:t xml:space="preserve"> : </w:t>
            </w:r>
            <w:r w:rsidR="00BC21FF">
              <w:rPr>
                <w:rFonts w:asciiTheme="majorHAnsi" w:hAnsiTheme="majorHAnsi" w:cstheme="majorHAnsi"/>
                <w:i/>
                <w:sz w:val="20"/>
                <w:szCs w:val="20"/>
              </w:rPr>
              <w:t xml:space="preserve">évaluer le respect des règles qu’on s’est engagé à respecter (politique, </w:t>
            </w:r>
            <w:r w:rsidRPr="00587EA4">
              <w:rPr>
                <w:rFonts w:asciiTheme="majorHAnsi" w:hAnsiTheme="majorHAnsi" w:cstheme="majorHAnsi"/>
                <w:i/>
                <w:sz w:val="20"/>
                <w:szCs w:val="20"/>
              </w:rPr>
              <w:t>hygiène</w:t>
            </w:r>
            <w:r w:rsidR="00BC21FF">
              <w:rPr>
                <w:rFonts w:asciiTheme="majorHAnsi" w:hAnsiTheme="majorHAnsi" w:cstheme="majorHAnsi"/>
                <w:i/>
                <w:sz w:val="20"/>
                <w:szCs w:val="20"/>
              </w:rPr>
              <w:t>,</w:t>
            </w:r>
            <w:r w:rsidRPr="00587EA4">
              <w:rPr>
                <w:rFonts w:asciiTheme="majorHAnsi" w:hAnsiTheme="majorHAnsi" w:cstheme="majorHAnsi"/>
                <w:i/>
                <w:sz w:val="20"/>
                <w:szCs w:val="20"/>
              </w:rPr>
              <w:t xml:space="preserve"> règlementation, </w:t>
            </w:r>
            <w:r w:rsidR="00BA4A95">
              <w:rPr>
                <w:rFonts w:asciiTheme="majorHAnsi" w:hAnsiTheme="majorHAnsi" w:cstheme="majorHAnsi"/>
                <w:i/>
                <w:sz w:val="20"/>
                <w:szCs w:val="20"/>
              </w:rPr>
              <w:t>etc.)</w:t>
            </w:r>
            <w:r w:rsidRPr="00587EA4">
              <w:rPr>
                <w:rFonts w:asciiTheme="majorHAnsi" w:hAnsiTheme="majorHAnsi" w:cstheme="majorHAnsi"/>
                <w:i/>
                <w:sz w:val="20"/>
                <w:szCs w:val="20"/>
              </w:rPr>
              <w:t xml:space="preserve"> </w:t>
            </w:r>
            <w:r w:rsidR="001D321B">
              <w:rPr>
                <w:rFonts w:asciiTheme="majorHAnsi" w:hAnsiTheme="majorHAnsi" w:cstheme="majorHAnsi"/>
                <w:i/>
                <w:sz w:val="20"/>
                <w:szCs w:val="20"/>
              </w:rPr>
              <w:t>permet de traiter les risques standards</w:t>
            </w:r>
            <w:r w:rsidR="0028138B">
              <w:rPr>
                <w:rFonts w:asciiTheme="majorHAnsi" w:hAnsiTheme="majorHAnsi" w:cstheme="majorHAnsi"/>
                <w:i/>
                <w:sz w:val="20"/>
                <w:szCs w:val="20"/>
              </w:rPr>
              <w:t xml:space="preserve">, pour </w:t>
            </w:r>
            <w:r w:rsidR="00BA4A95">
              <w:rPr>
                <w:rFonts w:asciiTheme="majorHAnsi" w:hAnsiTheme="majorHAnsi" w:cstheme="majorHAnsi"/>
                <w:i/>
                <w:sz w:val="20"/>
                <w:szCs w:val="20"/>
              </w:rPr>
              <w:t xml:space="preserve">n’étudier ensuite </w:t>
            </w:r>
            <w:r w:rsidR="0028138B">
              <w:rPr>
                <w:rFonts w:asciiTheme="majorHAnsi" w:hAnsiTheme="majorHAnsi" w:cstheme="majorHAnsi"/>
                <w:i/>
                <w:sz w:val="20"/>
                <w:szCs w:val="20"/>
              </w:rPr>
              <w:t>que d</w:t>
            </w:r>
            <w:r w:rsidR="0012665B">
              <w:rPr>
                <w:rFonts w:asciiTheme="majorHAnsi" w:hAnsiTheme="majorHAnsi" w:cstheme="majorHAnsi"/>
                <w:i/>
                <w:sz w:val="20"/>
                <w:szCs w:val="20"/>
              </w:rPr>
              <w:t>es scénarios de risques</w:t>
            </w:r>
            <w:r w:rsidR="00220AED">
              <w:rPr>
                <w:rFonts w:asciiTheme="majorHAnsi" w:hAnsiTheme="majorHAnsi" w:cstheme="majorHAnsi"/>
                <w:i/>
                <w:sz w:val="20"/>
                <w:szCs w:val="20"/>
              </w:rPr>
              <w:t xml:space="preserve"> réellement pertinents</w:t>
            </w:r>
          </w:p>
        </w:tc>
      </w:tr>
      <w:tr w:rsidR="00B723BC" w:rsidRPr="00D94C17" w14:paraId="64BEA64F" w14:textId="77777777" w:rsidTr="002E12C8">
        <w:trPr>
          <w:jc w:val="center"/>
        </w:trPr>
        <w:tc>
          <w:tcPr>
            <w:tcW w:w="1097" w:type="pct"/>
            <w:shd w:val="clear" w:color="auto" w:fill="FFC000"/>
            <w:vAlign w:val="center"/>
          </w:tcPr>
          <w:p w14:paraId="2D9625C5" w14:textId="37D85320" w:rsidR="00B723BC" w:rsidRPr="00D94C17" w:rsidRDefault="006A6A49" w:rsidP="006040D6">
            <w:pPr>
              <w:pStyle w:val="Titre2"/>
              <w:rPr>
                <w:rFonts w:cstheme="majorHAnsi"/>
              </w:rPr>
            </w:pPr>
            <w:bookmarkStart w:id="12" w:name="_Toc37277373"/>
            <w:bookmarkStart w:id="13" w:name="_Toc202883029"/>
            <w:r>
              <w:rPr>
                <w:rFonts w:cstheme="majorHAnsi"/>
              </w:rPr>
              <w:t>Appréciation des risques</w:t>
            </w:r>
            <w:r w:rsidR="003F7A23">
              <w:rPr>
                <w:rFonts w:cstheme="majorHAnsi"/>
              </w:rPr>
              <w:t xml:space="preserve"> / </w:t>
            </w:r>
            <w:r w:rsidR="00E93C72">
              <w:rPr>
                <w:rFonts w:cstheme="majorHAnsi"/>
              </w:rPr>
              <w:t>Approche par conformité</w:t>
            </w:r>
            <w:r w:rsidR="00B723BC" w:rsidRPr="00D94C17">
              <w:rPr>
                <w:rFonts w:cstheme="majorHAnsi"/>
              </w:rPr>
              <w:t xml:space="preserve"> (jour 1 après-midi)</w:t>
            </w:r>
            <w:bookmarkEnd w:id="12"/>
            <w:bookmarkEnd w:id="13"/>
          </w:p>
        </w:tc>
        <w:tc>
          <w:tcPr>
            <w:tcW w:w="3903" w:type="pct"/>
            <w:gridSpan w:val="2"/>
            <w:shd w:val="clear" w:color="auto" w:fill="FFC000"/>
            <w:vAlign w:val="center"/>
          </w:tcPr>
          <w:p w14:paraId="061AFCED" w14:textId="4C888F35" w:rsidR="00E93C72" w:rsidRDefault="00DC7D53" w:rsidP="00224B4A">
            <w:pPr>
              <w:rPr>
                <w:rFonts w:asciiTheme="majorHAnsi" w:hAnsiTheme="majorHAnsi" w:cstheme="majorHAnsi"/>
                <w:sz w:val="20"/>
                <w:szCs w:val="20"/>
              </w:rPr>
            </w:pPr>
            <w:r>
              <w:rPr>
                <w:rFonts w:asciiTheme="majorHAnsi" w:hAnsiTheme="majorHAnsi" w:cstheme="majorHAnsi"/>
                <w:sz w:val="20"/>
                <w:szCs w:val="20"/>
              </w:rPr>
              <w:t xml:space="preserve">Faire comprendre comment identifier et évaluer </w:t>
            </w:r>
            <w:r w:rsidR="00757A82">
              <w:rPr>
                <w:rFonts w:asciiTheme="majorHAnsi" w:hAnsiTheme="majorHAnsi" w:cstheme="majorHAnsi"/>
                <w:sz w:val="20"/>
                <w:szCs w:val="20"/>
              </w:rPr>
              <w:t>un socle de règles pertinent</w:t>
            </w:r>
          </w:p>
          <w:p w14:paraId="030B54BE" w14:textId="67289284"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w:t>
            </w:r>
            <w:r w:rsidR="00757A82">
              <w:rPr>
                <w:rFonts w:asciiTheme="majorHAnsi" w:hAnsiTheme="majorHAnsi" w:cstheme="majorHAnsi"/>
                <w:sz w:val="20"/>
                <w:szCs w:val="20"/>
              </w:rPr>
              <w:t>s</w:t>
            </w:r>
            <w:r w:rsidRPr="00D94C17">
              <w:rPr>
                <w:rFonts w:asciiTheme="majorHAnsi" w:hAnsiTheme="majorHAnsi" w:cstheme="majorHAnsi"/>
                <w:sz w:val="20"/>
                <w:szCs w:val="20"/>
              </w:rPr>
              <w:t xml:space="preserve"> </w:t>
            </w:r>
            <w:r w:rsidR="004D72EB">
              <w:rPr>
                <w:rFonts w:asciiTheme="majorHAnsi" w:hAnsiTheme="majorHAnsi" w:cstheme="majorHAnsi"/>
                <w:sz w:val="20"/>
                <w:szCs w:val="20"/>
              </w:rPr>
              <w:t>51</w:t>
            </w:r>
            <w:r w:rsidR="00757A82">
              <w:rPr>
                <w:rFonts w:asciiTheme="majorHAnsi" w:hAnsiTheme="majorHAnsi" w:cstheme="majorHAnsi"/>
                <w:sz w:val="20"/>
                <w:szCs w:val="20"/>
              </w:rPr>
              <w:t xml:space="preserve"> et 52</w:t>
            </w:r>
            <w:r w:rsidRPr="00D94C17">
              <w:rPr>
                <w:rFonts w:asciiTheme="majorHAnsi" w:hAnsiTheme="majorHAnsi" w:cstheme="majorHAnsi"/>
                <w:sz w:val="20"/>
                <w:szCs w:val="20"/>
              </w:rPr>
              <w:t>]</w:t>
            </w:r>
          </w:p>
        </w:tc>
      </w:tr>
      <w:tr w:rsidR="00152180" w:rsidRPr="00D94C17" w14:paraId="7F4D6D1B" w14:textId="77777777" w:rsidTr="004913B5">
        <w:trPr>
          <w:jc w:val="center"/>
        </w:trPr>
        <w:tc>
          <w:tcPr>
            <w:tcW w:w="1097" w:type="pct"/>
            <w:vAlign w:val="center"/>
          </w:tcPr>
          <w:p w14:paraId="089448ED" w14:textId="509DDBBC" w:rsidR="00152180" w:rsidRPr="00D94C17" w:rsidRDefault="00152180" w:rsidP="004913B5">
            <w:pPr>
              <w:pStyle w:val="Paragraphedeliste"/>
              <w:numPr>
                <w:ilvl w:val="1"/>
                <w:numId w:val="10"/>
              </w:numPr>
              <w:ind w:left="743"/>
              <w:jc w:val="left"/>
              <w:rPr>
                <w:rFonts w:asciiTheme="majorHAnsi" w:hAnsiTheme="majorHAnsi" w:cstheme="majorHAnsi"/>
                <w:sz w:val="20"/>
                <w:szCs w:val="20"/>
              </w:rPr>
            </w:pPr>
            <w:r>
              <w:rPr>
                <w:rFonts w:asciiTheme="majorHAnsi" w:hAnsiTheme="majorHAnsi" w:cstheme="majorHAnsi"/>
                <w:sz w:val="20"/>
                <w:szCs w:val="20"/>
              </w:rPr>
              <w:t xml:space="preserve">L’outil </w:t>
            </w:r>
            <w:r w:rsidR="009649CE">
              <w:rPr>
                <w:rFonts w:asciiTheme="majorHAnsi" w:hAnsiTheme="majorHAnsi" w:cstheme="majorHAnsi"/>
                <w:sz w:val="20"/>
                <w:szCs w:val="20"/>
              </w:rPr>
              <w:t>0</w:t>
            </w:r>
            <w:r>
              <w:rPr>
                <w:rFonts w:asciiTheme="majorHAnsi" w:hAnsiTheme="majorHAnsi" w:cstheme="majorHAnsi"/>
                <w:sz w:val="20"/>
                <w:szCs w:val="20"/>
              </w:rPr>
              <w:t>5 : identi</w:t>
            </w:r>
            <w:r w:rsidR="00354425">
              <w:rPr>
                <w:rFonts w:asciiTheme="majorHAnsi" w:hAnsiTheme="majorHAnsi" w:cstheme="majorHAnsi"/>
                <w:sz w:val="20"/>
                <w:szCs w:val="20"/>
              </w:rPr>
              <w:t>fier et évaluer le socle de règles</w:t>
            </w:r>
          </w:p>
        </w:tc>
        <w:tc>
          <w:tcPr>
            <w:tcW w:w="1272" w:type="pct"/>
            <w:vAlign w:val="center"/>
          </w:tcPr>
          <w:p w14:paraId="3BBE699D" w14:textId="5CB726CF" w:rsidR="00152180" w:rsidRPr="00D94C17" w:rsidRDefault="00152180" w:rsidP="004913B5">
            <w:pPr>
              <w:rPr>
                <w:rFonts w:asciiTheme="majorHAnsi" w:hAnsiTheme="majorHAnsi" w:cstheme="majorHAnsi"/>
                <w:sz w:val="20"/>
                <w:szCs w:val="20"/>
              </w:rPr>
            </w:pPr>
            <w:r w:rsidRPr="00D94C17">
              <w:rPr>
                <w:rFonts w:asciiTheme="majorHAnsi" w:hAnsiTheme="majorHAnsi" w:cstheme="majorHAnsi"/>
                <w:sz w:val="20"/>
                <w:szCs w:val="20"/>
              </w:rPr>
              <w:t xml:space="preserve">Expliquer comment identifier le socle de </w:t>
            </w:r>
            <w:r w:rsidR="00354425">
              <w:rPr>
                <w:rFonts w:asciiTheme="majorHAnsi" w:hAnsiTheme="majorHAnsi" w:cstheme="majorHAnsi"/>
                <w:sz w:val="20"/>
                <w:szCs w:val="20"/>
              </w:rPr>
              <w:t>règles</w:t>
            </w:r>
          </w:p>
        </w:tc>
        <w:tc>
          <w:tcPr>
            <w:tcW w:w="2631" w:type="pct"/>
            <w:vAlign w:val="center"/>
          </w:tcPr>
          <w:p w14:paraId="12E68ABF" w14:textId="77777777" w:rsidR="00152180" w:rsidRPr="00D94C17" w:rsidRDefault="00152180" w:rsidP="004913B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Présenter le concept de socle et son usage</w:t>
            </w:r>
          </w:p>
          <w:p w14:paraId="31658BA4" w14:textId="3E36666E" w:rsidR="00152180" w:rsidRPr="00D94C17" w:rsidRDefault="00152180"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B662FD">
              <w:rPr>
                <w:rFonts w:asciiTheme="majorHAnsi" w:hAnsiTheme="majorHAnsi" w:cstheme="majorHAnsi"/>
                <w:sz w:val="20"/>
                <w:szCs w:val="20"/>
              </w:rPr>
              <w:t>53</w:t>
            </w:r>
            <w:r w:rsidRPr="00D94C17">
              <w:rPr>
                <w:rFonts w:asciiTheme="majorHAnsi" w:hAnsiTheme="majorHAnsi" w:cstheme="majorHAnsi"/>
                <w:sz w:val="20"/>
                <w:szCs w:val="20"/>
              </w:rPr>
              <w:t>]</w:t>
            </w:r>
          </w:p>
          <w:p w14:paraId="1FAAECA5" w14:textId="5202BFD0" w:rsidR="00152180" w:rsidRPr="00D94C17" w:rsidRDefault="00152180"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xml:space="preserve"> : dans le cadre d’EBIOS Risk Manager, on considère comme faisant partie du socle </w:t>
            </w:r>
            <w:r w:rsidRPr="00D94C17">
              <w:rPr>
                <w:rFonts w:asciiTheme="majorHAnsi" w:hAnsiTheme="majorHAnsi" w:cstheme="majorHAnsi"/>
                <w:b/>
                <w:i/>
                <w:sz w:val="20"/>
                <w:szCs w:val="20"/>
              </w:rPr>
              <w:t>uniquement</w:t>
            </w:r>
            <w:r w:rsidRPr="00D94C17">
              <w:rPr>
                <w:rFonts w:asciiTheme="majorHAnsi" w:hAnsiTheme="majorHAnsi" w:cstheme="majorHAnsi"/>
                <w:i/>
                <w:sz w:val="20"/>
                <w:szCs w:val="20"/>
              </w:rPr>
              <w:t xml:space="preserve"> les référentiels formulant des exigences (actions directement applicables) en matière de sécurité</w:t>
            </w:r>
            <w:r w:rsidR="00A56432">
              <w:rPr>
                <w:rFonts w:asciiTheme="majorHAnsi" w:hAnsiTheme="majorHAnsi" w:cstheme="majorHAnsi"/>
                <w:i/>
                <w:sz w:val="20"/>
                <w:szCs w:val="20"/>
              </w:rPr>
              <w:t xml:space="preserve"> ; si des </w:t>
            </w:r>
            <w:r w:rsidR="0015090C">
              <w:rPr>
                <w:rFonts w:asciiTheme="majorHAnsi" w:hAnsiTheme="majorHAnsi" w:cstheme="majorHAnsi"/>
                <w:i/>
                <w:sz w:val="20"/>
                <w:szCs w:val="20"/>
              </w:rPr>
              <w:t xml:space="preserve">règles sont </w:t>
            </w:r>
            <w:r w:rsidR="0015090C">
              <w:rPr>
                <w:rFonts w:asciiTheme="majorHAnsi" w:hAnsiTheme="majorHAnsi" w:cstheme="majorHAnsi"/>
                <w:i/>
                <w:sz w:val="20"/>
                <w:szCs w:val="20"/>
              </w:rPr>
              <w:lastRenderedPageBreak/>
              <w:t xml:space="preserve">inapplicables, invérifiables ou invérifiées, </w:t>
            </w:r>
            <w:r w:rsidR="00BA0154">
              <w:rPr>
                <w:rFonts w:asciiTheme="majorHAnsi" w:hAnsiTheme="majorHAnsi" w:cstheme="majorHAnsi"/>
                <w:i/>
                <w:sz w:val="20"/>
                <w:szCs w:val="20"/>
              </w:rPr>
              <w:t xml:space="preserve">alors </w:t>
            </w:r>
            <w:r w:rsidR="0015090C">
              <w:rPr>
                <w:rFonts w:asciiTheme="majorHAnsi" w:hAnsiTheme="majorHAnsi" w:cstheme="majorHAnsi"/>
                <w:i/>
                <w:sz w:val="20"/>
                <w:szCs w:val="20"/>
              </w:rPr>
              <w:t>il n’y a pas de socle !</w:t>
            </w:r>
          </w:p>
          <w:p w14:paraId="7B453627" w14:textId="77777777" w:rsidR="00152180" w:rsidRPr="00D94C17" w:rsidRDefault="00152180" w:rsidP="004913B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Faire un exercice collégial : au vu du cas étudié, pour chaque élément fourni (PSSI, RGPD, </w:t>
            </w:r>
            <w:r w:rsidRPr="00D94C17">
              <w:rPr>
                <w:rFonts w:asciiTheme="majorHAnsi" w:hAnsiTheme="majorHAnsi" w:cstheme="majorHAnsi"/>
                <w:i/>
                <w:sz w:val="20"/>
                <w:szCs w:val="20"/>
              </w:rPr>
              <w:t>etc</w:t>
            </w:r>
            <w:r w:rsidRPr="00D94C17">
              <w:rPr>
                <w:rFonts w:asciiTheme="majorHAnsi" w:hAnsiTheme="majorHAnsi" w:cstheme="majorHAnsi"/>
                <w:sz w:val="20"/>
                <w:szCs w:val="20"/>
              </w:rPr>
              <w:t>.), indiquer s’il fait partie du socle ou non</w:t>
            </w:r>
          </w:p>
          <w:p w14:paraId="293B698F" w14:textId="04DA2618" w:rsidR="00152180" w:rsidRPr="00D94C17" w:rsidRDefault="00152180"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B662FD">
              <w:rPr>
                <w:rFonts w:asciiTheme="majorHAnsi" w:hAnsiTheme="majorHAnsi" w:cstheme="majorHAnsi"/>
                <w:sz w:val="20"/>
                <w:szCs w:val="20"/>
              </w:rPr>
              <w:t>54</w:t>
            </w:r>
            <w:r w:rsidRPr="00D94C17">
              <w:rPr>
                <w:rFonts w:asciiTheme="majorHAnsi" w:hAnsiTheme="majorHAnsi" w:cstheme="majorHAnsi"/>
                <w:sz w:val="20"/>
                <w:szCs w:val="20"/>
              </w:rPr>
              <w:t>]</w:t>
            </w:r>
          </w:p>
          <w:p w14:paraId="674D624C" w14:textId="77777777" w:rsidR="00152180" w:rsidRPr="00D94C17" w:rsidRDefault="00152180" w:rsidP="004913B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1EC0E52A" w14:textId="27E0CDC0" w:rsidR="00152180" w:rsidRPr="00D94C17" w:rsidRDefault="00152180"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B662FD">
              <w:rPr>
                <w:rFonts w:asciiTheme="majorHAnsi" w:hAnsiTheme="majorHAnsi" w:cstheme="majorHAnsi"/>
                <w:sz w:val="20"/>
                <w:szCs w:val="20"/>
              </w:rPr>
              <w:t>55</w:t>
            </w:r>
            <w:r w:rsidRPr="00D94C17">
              <w:rPr>
                <w:rFonts w:asciiTheme="majorHAnsi" w:hAnsiTheme="majorHAnsi" w:cstheme="majorHAnsi"/>
                <w:sz w:val="20"/>
                <w:szCs w:val="20"/>
              </w:rPr>
              <w:t>]</w:t>
            </w:r>
          </w:p>
          <w:p w14:paraId="622B659B" w14:textId="1101BC45" w:rsidR="002A0F2B" w:rsidRDefault="002A0F2B" w:rsidP="004913B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Présenter différentes manières d’évaluer le socle</w:t>
            </w:r>
          </w:p>
          <w:p w14:paraId="69A143D2" w14:textId="42948F89" w:rsidR="00F31DEE" w:rsidRPr="00D94C17" w:rsidRDefault="00F31DEE" w:rsidP="00F31DEE">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56</w:t>
            </w:r>
            <w:r w:rsidRPr="00D94C17">
              <w:rPr>
                <w:rFonts w:asciiTheme="majorHAnsi" w:hAnsiTheme="majorHAnsi" w:cstheme="majorHAnsi"/>
                <w:sz w:val="20"/>
                <w:szCs w:val="20"/>
              </w:rPr>
              <w:t>]</w:t>
            </w:r>
          </w:p>
          <w:p w14:paraId="10D60B5B" w14:textId="3558E207" w:rsidR="00F31DEE" w:rsidRDefault="00CD0AC1" w:rsidP="004913B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Expliquer qu’évaluer le respect du socle permet de traiter les risques standar</w:t>
            </w:r>
            <w:r w:rsidR="00A044CE">
              <w:rPr>
                <w:rFonts w:asciiTheme="majorHAnsi" w:hAnsiTheme="majorHAnsi" w:cstheme="majorHAnsi"/>
                <w:sz w:val="20"/>
                <w:szCs w:val="20"/>
              </w:rPr>
              <w:t>ds</w:t>
            </w:r>
          </w:p>
          <w:p w14:paraId="735EAF14" w14:textId="5A23CEC0" w:rsidR="00A044CE" w:rsidRPr="00D94C17" w:rsidRDefault="00A044CE" w:rsidP="00A044CE">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57</w:t>
            </w:r>
            <w:r w:rsidRPr="00D94C17">
              <w:rPr>
                <w:rFonts w:asciiTheme="majorHAnsi" w:hAnsiTheme="majorHAnsi" w:cstheme="majorHAnsi"/>
                <w:sz w:val="20"/>
                <w:szCs w:val="20"/>
              </w:rPr>
              <w:t>]</w:t>
            </w:r>
          </w:p>
          <w:p w14:paraId="6B999DF3" w14:textId="71761AF9" w:rsidR="00152180" w:rsidRPr="008E1B40" w:rsidRDefault="00A044CE" w:rsidP="008E1B40">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xml:space="preserve"> : </w:t>
            </w:r>
            <w:r w:rsidRPr="00A044CE">
              <w:rPr>
                <w:rFonts w:asciiTheme="majorHAnsi" w:hAnsiTheme="majorHAnsi" w:cstheme="majorHAnsi"/>
                <w:i/>
                <w:sz w:val="20"/>
                <w:szCs w:val="20"/>
              </w:rPr>
              <w:t>évaluer le respect du socle permet de traiter les risques standards, et donc de ne plus avoir à les gérer ensuite</w:t>
            </w:r>
            <w:r w:rsidR="003E5E9A">
              <w:rPr>
                <w:rFonts w:asciiTheme="majorHAnsi" w:hAnsiTheme="majorHAnsi" w:cstheme="majorHAnsi"/>
                <w:i/>
                <w:sz w:val="20"/>
                <w:szCs w:val="20"/>
              </w:rPr>
              <w:t> ; c’est l’énorme valeur ajoutée d’EBIOS Risk Manager par rapport aux autres méthodes</w:t>
            </w:r>
          </w:p>
        </w:tc>
      </w:tr>
      <w:tr w:rsidR="009E1B9F" w:rsidRPr="00D94C17" w14:paraId="75614988" w14:textId="77777777" w:rsidTr="004913B5">
        <w:trPr>
          <w:jc w:val="center"/>
        </w:trPr>
        <w:tc>
          <w:tcPr>
            <w:tcW w:w="1097" w:type="pct"/>
            <w:vAlign w:val="center"/>
          </w:tcPr>
          <w:p w14:paraId="7D697583" w14:textId="64C53022" w:rsidR="009E1B9F" w:rsidRPr="00D94C17" w:rsidRDefault="009E1B9F" w:rsidP="004913B5">
            <w:pPr>
              <w:pStyle w:val="Paragraphedeliste"/>
              <w:numPr>
                <w:ilvl w:val="1"/>
                <w:numId w:val="10"/>
              </w:numPr>
              <w:ind w:left="743"/>
              <w:jc w:val="left"/>
              <w:rPr>
                <w:rFonts w:asciiTheme="majorHAnsi" w:hAnsiTheme="majorHAnsi" w:cstheme="majorHAnsi"/>
                <w:sz w:val="20"/>
                <w:szCs w:val="20"/>
              </w:rPr>
            </w:pPr>
            <w:r>
              <w:rPr>
                <w:rFonts w:asciiTheme="majorHAnsi" w:hAnsiTheme="majorHAnsi" w:cstheme="majorHAnsi"/>
                <w:sz w:val="20"/>
                <w:szCs w:val="20"/>
              </w:rPr>
              <w:lastRenderedPageBreak/>
              <w:t xml:space="preserve">Le traitement des risques </w:t>
            </w:r>
            <w:r w:rsidR="00D3173E">
              <w:rPr>
                <w:rFonts w:asciiTheme="majorHAnsi" w:hAnsiTheme="majorHAnsi" w:cstheme="majorHAnsi"/>
                <w:sz w:val="20"/>
                <w:szCs w:val="20"/>
              </w:rPr>
              <w:t>liés au socle</w:t>
            </w:r>
          </w:p>
        </w:tc>
        <w:tc>
          <w:tcPr>
            <w:tcW w:w="1272" w:type="pct"/>
            <w:vAlign w:val="center"/>
          </w:tcPr>
          <w:p w14:paraId="51CE2FC1" w14:textId="07843407" w:rsidR="009E1B9F" w:rsidRPr="00D94C17" w:rsidRDefault="00D3173E" w:rsidP="004913B5">
            <w:pPr>
              <w:rPr>
                <w:rFonts w:asciiTheme="majorHAnsi" w:hAnsiTheme="majorHAnsi" w:cstheme="majorHAnsi"/>
                <w:sz w:val="20"/>
                <w:szCs w:val="20"/>
              </w:rPr>
            </w:pPr>
            <w:r>
              <w:rPr>
                <w:rFonts w:asciiTheme="majorHAnsi" w:hAnsiTheme="majorHAnsi" w:cstheme="majorHAnsi"/>
                <w:sz w:val="20"/>
                <w:szCs w:val="20"/>
              </w:rPr>
              <w:t>Faire comprendre qu’on peut déjà déterminer des mesures complémentaires au socle</w:t>
            </w:r>
          </w:p>
        </w:tc>
        <w:tc>
          <w:tcPr>
            <w:tcW w:w="2631" w:type="pct"/>
            <w:vAlign w:val="center"/>
          </w:tcPr>
          <w:p w14:paraId="6E0AE10B" w14:textId="2EE0453E" w:rsidR="009E1B9F" w:rsidRPr="00D94C17" w:rsidRDefault="00184AA6" w:rsidP="004913B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Expliquer qu’on peut d’ores-et-déjà déterminer des mesures complémentaires au socle</w:t>
            </w:r>
          </w:p>
          <w:p w14:paraId="46E9214A" w14:textId="77777777" w:rsidR="009E1B9F" w:rsidRDefault="009E1B9F" w:rsidP="008E1B40">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58</w:t>
            </w:r>
            <w:r w:rsidRPr="00D94C17">
              <w:rPr>
                <w:rFonts w:asciiTheme="majorHAnsi" w:hAnsiTheme="majorHAnsi" w:cstheme="majorHAnsi"/>
                <w:sz w:val="20"/>
                <w:szCs w:val="20"/>
              </w:rPr>
              <w:t>]</w:t>
            </w:r>
          </w:p>
          <w:p w14:paraId="78AEF849" w14:textId="0DA2DE65" w:rsidR="00E23387" w:rsidRPr="00D94C17" w:rsidRDefault="00E23387" w:rsidP="00E23387">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Faire un exercice collégial : au vu du cas étudié, quelles mesures pourrait-on préconiser </w:t>
            </w:r>
            <w:r w:rsidR="0017390F">
              <w:rPr>
                <w:rFonts w:asciiTheme="majorHAnsi" w:hAnsiTheme="majorHAnsi" w:cstheme="majorHAnsi"/>
                <w:sz w:val="20"/>
                <w:szCs w:val="20"/>
              </w:rPr>
              <w:t>à cette étape</w:t>
            </w:r>
            <w:r w:rsidRPr="00D94C17">
              <w:rPr>
                <w:rFonts w:asciiTheme="majorHAnsi" w:hAnsiTheme="majorHAnsi" w:cstheme="majorHAnsi"/>
                <w:sz w:val="20"/>
                <w:szCs w:val="20"/>
              </w:rPr>
              <w:t> ?</w:t>
            </w:r>
          </w:p>
          <w:p w14:paraId="1B35AE02" w14:textId="6B77F1A4" w:rsidR="00E23387" w:rsidRPr="00606E80" w:rsidRDefault="00E23387" w:rsidP="00E23387">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[commencer une liste de mesures sur un </w:t>
            </w:r>
            <w:r w:rsidRPr="00D94C17">
              <w:rPr>
                <w:rFonts w:asciiTheme="majorHAnsi" w:hAnsiTheme="majorHAnsi" w:cstheme="majorHAnsi"/>
                <w:i/>
                <w:iCs/>
                <w:sz w:val="20"/>
                <w:szCs w:val="20"/>
              </w:rPr>
              <w:t>paper board</w:t>
            </w:r>
            <w:r w:rsidRPr="00D94C17">
              <w:rPr>
                <w:rFonts w:asciiTheme="majorHAnsi" w:hAnsiTheme="majorHAnsi" w:cstheme="majorHAnsi"/>
                <w:sz w:val="20"/>
                <w:szCs w:val="20"/>
              </w:rPr>
              <w:t xml:space="preserve"> à partir des réponses jugées comme valables (la liste servira de fil rouge)]</w:t>
            </w:r>
          </w:p>
        </w:tc>
      </w:tr>
      <w:tr w:rsidR="00BC3CB7" w:rsidRPr="00D94C17" w14:paraId="7E1B0C5A" w14:textId="77777777" w:rsidTr="004913B5">
        <w:trPr>
          <w:jc w:val="center"/>
        </w:trPr>
        <w:tc>
          <w:tcPr>
            <w:tcW w:w="1097" w:type="pct"/>
            <w:vAlign w:val="center"/>
          </w:tcPr>
          <w:p w14:paraId="5D979DFB" w14:textId="1C863D83" w:rsidR="00BC3CB7" w:rsidRPr="00D94C17" w:rsidRDefault="00CA2BB0" w:rsidP="004913B5">
            <w:pPr>
              <w:pStyle w:val="Paragraphedeliste"/>
              <w:numPr>
                <w:ilvl w:val="1"/>
                <w:numId w:val="10"/>
              </w:numPr>
              <w:ind w:left="743"/>
              <w:jc w:val="left"/>
              <w:rPr>
                <w:rFonts w:asciiTheme="majorHAnsi" w:hAnsiTheme="majorHAnsi" w:cstheme="majorHAnsi"/>
                <w:sz w:val="20"/>
                <w:szCs w:val="20"/>
              </w:rPr>
            </w:pPr>
            <w:r>
              <w:rPr>
                <w:rFonts w:asciiTheme="majorHAnsi" w:hAnsiTheme="majorHAnsi" w:cstheme="majorHAnsi"/>
                <w:sz w:val="20"/>
                <w:szCs w:val="20"/>
              </w:rPr>
              <w:t xml:space="preserve">L’approche par conformité </w:t>
            </w:r>
            <w:r w:rsidR="00BC3CB7">
              <w:rPr>
                <w:rFonts w:asciiTheme="majorHAnsi" w:hAnsiTheme="majorHAnsi" w:cstheme="majorHAnsi"/>
                <w:sz w:val="20"/>
                <w:szCs w:val="20"/>
              </w:rPr>
              <w:t>de votre contexte</w:t>
            </w:r>
          </w:p>
        </w:tc>
        <w:tc>
          <w:tcPr>
            <w:tcW w:w="1272" w:type="pct"/>
            <w:vAlign w:val="center"/>
          </w:tcPr>
          <w:p w14:paraId="1C949142" w14:textId="77777777" w:rsidR="00BC3CB7" w:rsidRPr="00D94C17" w:rsidRDefault="00BC3CB7" w:rsidP="004913B5">
            <w:pPr>
              <w:rPr>
                <w:rFonts w:asciiTheme="majorHAnsi" w:hAnsiTheme="majorHAnsi" w:cstheme="majorHAnsi"/>
                <w:sz w:val="20"/>
                <w:szCs w:val="20"/>
              </w:rPr>
            </w:pPr>
            <w:r>
              <w:rPr>
                <w:rFonts w:asciiTheme="majorHAnsi" w:hAnsiTheme="majorHAnsi" w:cstheme="majorHAnsi"/>
                <w:sz w:val="20"/>
                <w:szCs w:val="20"/>
              </w:rPr>
              <w:t>Ancrer davantage les éléments précédents sur la base du contexte des apprenants</w:t>
            </w:r>
          </w:p>
        </w:tc>
        <w:tc>
          <w:tcPr>
            <w:tcW w:w="2631" w:type="pct"/>
            <w:vAlign w:val="center"/>
          </w:tcPr>
          <w:p w14:paraId="0A955A1C" w14:textId="1C875C0A" w:rsidR="00BC3CB7" w:rsidRPr="00D94C17" w:rsidRDefault="00BC3CB7" w:rsidP="004913B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 xml:space="preserve">Faire un exercice personnel : choisissez et </w:t>
            </w:r>
            <w:r w:rsidR="0045268D">
              <w:rPr>
                <w:rFonts w:asciiTheme="majorHAnsi" w:hAnsiTheme="majorHAnsi" w:cstheme="majorHAnsi"/>
                <w:sz w:val="20"/>
                <w:szCs w:val="20"/>
              </w:rPr>
              <w:t>évaluez un socle de règles</w:t>
            </w:r>
          </w:p>
          <w:p w14:paraId="1EAEA271" w14:textId="2E957788" w:rsidR="00BC3CB7" w:rsidRDefault="00BC3CB7"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45268D">
              <w:rPr>
                <w:rFonts w:asciiTheme="majorHAnsi" w:hAnsiTheme="majorHAnsi" w:cstheme="majorHAnsi"/>
                <w:sz w:val="20"/>
                <w:szCs w:val="20"/>
              </w:rPr>
              <w:t>5</w:t>
            </w:r>
            <w:r w:rsidR="00C669D7">
              <w:rPr>
                <w:rFonts w:asciiTheme="majorHAnsi" w:hAnsiTheme="majorHAnsi" w:cstheme="majorHAnsi"/>
                <w:sz w:val="20"/>
                <w:szCs w:val="20"/>
              </w:rPr>
              <w:t>9</w:t>
            </w:r>
            <w:r w:rsidRPr="00D94C17">
              <w:rPr>
                <w:rFonts w:asciiTheme="majorHAnsi" w:hAnsiTheme="majorHAnsi" w:cstheme="majorHAnsi"/>
                <w:sz w:val="20"/>
                <w:szCs w:val="20"/>
              </w:rPr>
              <w:t>]</w:t>
            </w:r>
          </w:p>
          <w:p w14:paraId="3D54BC77" w14:textId="77777777" w:rsidR="00BC3CB7" w:rsidRDefault="00BC3CB7" w:rsidP="004913B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Rappeler les éléments appris</w:t>
            </w:r>
          </w:p>
          <w:p w14:paraId="76CEFF0A" w14:textId="7F1C9094" w:rsidR="00BC3CB7" w:rsidRPr="00606E80" w:rsidRDefault="00BC3CB7"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C669D7">
              <w:rPr>
                <w:rFonts w:asciiTheme="majorHAnsi" w:hAnsiTheme="majorHAnsi" w:cstheme="majorHAnsi"/>
                <w:sz w:val="20"/>
                <w:szCs w:val="20"/>
              </w:rPr>
              <w:t>60</w:t>
            </w:r>
            <w:r w:rsidRPr="00D94C17">
              <w:rPr>
                <w:rFonts w:asciiTheme="majorHAnsi" w:hAnsiTheme="majorHAnsi" w:cstheme="majorHAnsi"/>
                <w:sz w:val="20"/>
                <w:szCs w:val="20"/>
              </w:rPr>
              <w:t>]</w:t>
            </w:r>
          </w:p>
        </w:tc>
      </w:tr>
      <w:tr w:rsidR="00513BC5" w:rsidRPr="00D94C17" w14:paraId="35513B9E" w14:textId="77777777" w:rsidTr="004913B5">
        <w:trPr>
          <w:jc w:val="center"/>
        </w:trPr>
        <w:tc>
          <w:tcPr>
            <w:tcW w:w="1097" w:type="pct"/>
            <w:shd w:val="clear" w:color="auto" w:fill="FFC000"/>
            <w:vAlign w:val="center"/>
          </w:tcPr>
          <w:p w14:paraId="2ABD6EE6" w14:textId="2F2E3759" w:rsidR="00513BC5" w:rsidRPr="00D94C17" w:rsidRDefault="00513BC5" w:rsidP="004913B5">
            <w:pPr>
              <w:pStyle w:val="Titre2"/>
              <w:rPr>
                <w:rFonts w:cstheme="majorHAnsi"/>
              </w:rPr>
            </w:pPr>
            <w:bookmarkStart w:id="14" w:name="_Toc202883030"/>
            <w:r>
              <w:rPr>
                <w:rFonts w:cstheme="majorHAnsi"/>
              </w:rPr>
              <w:t>Appréciation des risques / Approche par scénarios</w:t>
            </w:r>
            <w:r w:rsidRPr="00D94C17">
              <w:rPr>
                <w:rFonts w:cstheme="majorHAnsi"/>
              </w:rPr>
              <w:t xml:space="preserve"> (jour </w:t>
            </w:r>
            <w:r w:rsidR="009C4858">
              <w:rPr>
                <w:rFonts w:cstheme="majorHAnsi"/>
              </w:rPr>
              <w:t>1</w:t>
            </w:r>
            <w:r w:rsidR="006A6A46">
              <w:rPr>
                <w:rFonts w:cstheme="majorHAnsi"/>
              </w:rPr>
              <w:t xml:space="preserve"> après-midi et jour </w:t>
            </w:r>
            <w:r w:rsidR="00B13AA2">
              <w:rPr>
                <w:rFonts w:cstheme="majorHAnsi"/>
              </w:rPr>
              <w:t>2 matin</w:t>
            </w:r>
            <w:r w:rsidRPr="00D94C17">
              <w:rPr>
                <w:rFonts w:cstheme="majorHAnsi"/>
              </w:rPr>
              <w:t>)</w:t>
            </w:r>
            <w:bookmarkEnd w:id="14"/>
          </w:p>
        </w:tc>
        <w:tc>
          <w:tcPr>
            <w:tcW w:w="3903" w:type="pct"/>
            <w:gridSpan w:val="2"/>
            <w:shd w:val="clear" w:color="auto" w:fill="FFC000"/>
            <w:vAlign w:val="center"/>
          </w:tcPr>
          <w:p w14:paraId="40544885" w14:textId="085A15D5" w:rsidR="00513BC5" w:rsidRDefault="00513BC5" w:rsidP="004913B5">
            <w:pPr>
              <w:rPr>
                <w:rFonts w:asciiTheme="majorHAnsi" w:hAnsiTheme="majorHAnsi" w:cstheme="majorHAnsi"/>
                <w:sz w:val="20"/>
                <w:szCs w:val="20"/>
              </w:rPr>
            </w:pPr>
            <w:r>
              <w:rPr>
                <w:rFonts w:asciiTheme="majorHAnsi" w:hAnsiTheme="majorHAnsi" w:cstheme="majorHAnsi"/>
                <w:sz w:val="20"/>
                <w:szCs w:val="20"/>
              </w:rPr>
              <w:t>Faire comprendre comment identifier</w:t>
            </w:r>
            <w:r w:rsidR="00EB4053">
              <w:rPr>
                <w:rFonts w:asciiTheme="majorHAnsi" w:hAnsiTheme="majorHAnsi" w:cstheme="majorHAnsi"/>
                <w:sz w:val="20"/>
                <w:szCs w:val="20"/>
              </w:rPr>
              <w:t>, analyser et estimer les risques par l’approche par scénarios</w:t>
            </w:r>
          </w:p>
          <w:p w14:paraId="44316089" w14:textId="47AB7941" w:rsidR="00513BC5" w:rsidRPr="00D94C17" w:rsidRDefault="00513BC5"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w:t>
            </w:r>
            <w:r>
              <w:rPr>
                <w:rFonts w:asciiTheme="majorHAnsi" w:hAnsiTheme="majorHAnsi" w:cstheme="majorHAnsi"/>
                <w:sz w:val="20"/>
                <w:szCs w:val="20"/>
              </w:rPr>
              <w:t>s</w:t>
            </w:r>
            <w:r w:rsidRPr="00D94C17">
              <w:rPr>
                <w:rFonts w:asciiTheme="majorHAnsi" w:hAnsiTheme="majorHAnsi" w:cstheme="majorHAnsi"/>
                <w:sz w:val="20"/>
                <w:szCs w:val="20"/>
              </w:rPr>
              <w:t xml:space="preserve"> </w:t>
            </w:r>
            <w:r w:rsidR="005A776E">
              <w:rPr>
                <w:rFonts w:asciiTheme="majorHAnsi" w:hAnsiTheme="majorHAnsi" w:cstheme="majorHAnsi"/>
                <w:sz w:val="20"/>
                <w:szCs w:val="20"/>
              </w:rPr>
              <w:t>6</w:t>
            </w:r>
            <w:r>
              <w:rPr>
                <w:rFonts w:asciiTheme="majorHAnsi" w:hAnsiTheme="majorHAnsi" w:cstheme="majorHAnsi"/>
                <w:sz w:val="20"/>
                <w:szCs w:val="20"/>
              </w:rPr>
              <w:t xml:space="preserve">1 et </w:t>
            </w:r>
            <w:r w:rsidR="005A776E">
              <w:rPr>
                <w:rFonts w:asciiTheme="majorHAnsi" w:hAnsiTheme="majorHAnsi" w:cstheme="majorHAnsi"/>
                <w:sz w:val="20"/>
                <w:szCs w:val="20"/>
              </w:rPr>
              <w:t>6</w:t>
            </w:r>
            <w:r>
              <w:rPr>
                <w:rFonts w:asciiTheme="majorHAnsi" w:hAnsiTheme="majorHAnsi" w:cstheme="majorHAnsi"/>
                <w:sz w:val="20"/>
                <w:szCs w:val="20"/>
              </w:rPr>
              <w:t>2</w:t>
            </w:r>
            <w:r w:rsidRPr="00D94C17">
              <w:rPr>
                <w:rFonts w:asciiTheme="majorHAnsi" w:hAnsiTheme="majorHAnsi" w:cstheme="majorHAnsi"/>
                <w:sz w:val="20"/>
                <w:szCs w:val="20"/>
              </w:rPr>
              <w:t>]</w:t>
            </w:r>
          </w:p>
        </w:tc>
      </w:tr>
      <w:tr w:rsidR="00092130" w:rsidRPr="00D94C17" w14:paraId="0E12189C" w14:textId="77777777" w:rsidTr="004913B5">
        <w:trPr>
          <w:jc w:val="center"/>
        </w:trPr>
        <w:tc>
          <w:tcPr>
            <w:tcW w:w="1097" w:type="pct"/>
            <w:vAlign w:val="center"/>
          </w:tcPr>
          <w:p w14:paraId="551F8FA0" w14:textId="481A12DD" w:rsidR="00092130" w:rsidRPr="00B75CD1" w:rsidRDefault="00501F46" w:rsidP="004913B5">
            <w:pPr>
              <w:pStyle w:val="Paragraphedeliste"/>
              <w:numPr>
                <w:ilvl w:val="0"/>
                <w:numId w:val="10"/>
              </w:numPr>
              <w:jc w:val="left"/>
              <w:rPr>
                <w:rFonts w:asciiTheme="majorHAnsi" w:hAnsiTheme="majorHAnsi" w:cstheme="majorHAnsi"/>
                <w:sz w:val="20"/>
                <w:szCs w:val="20"/>
              </w:rPr>
            </w:pPr>
            <w:r w:rsidRPr="00B75CD1">
              <w:rPr>
                <w:rFonts w:asciiTheme="majorHAnsi" w:hAnsiTheme="majorHAnsi" w:cstheme="majorHAnsi"/>
                <w:sz w:val="20"/>
                <w:szCs w:val="20"/>
              </w:rPr>
              <w:t>L’appréciation des scénarios de risques par raffinements successifs</w:t>
            </w:r>
          </w:p>
        </w:tc>
        <w:tc>
          <w:tcPr>
            <w:tcW w:w="1272" w:type="pct"/>
            <w:vAlign w:val="center"/>
          </w:tcPr>
          <w:p w14:paraId="36D5E16A" w14:textId="1755A097" w:rsidR="00092130" w:rsidRPr="00B75CD1" w:rsidRDefault="00092130" w:rsidP="004913B5">
            <w:pPr>
              <w:rPr>
                <w:rFonts w:asciiTheme="majorHAnsi" w:hAnsiTheme="majorHAnsi" w:cstheme="majorHAnsi"/>
                <w:sz w:val="20"/>
                <w:szCs w:val="20"/>
              </w:rPr>
            </w:pPr>
            <w:r w:rsidRPr="00B75CD1">
              <w:rPr>
                <w:rFonts w:asciiTheme="majorHAnsi" w:hAnsiTheme="majorHAnsi" w:cstheme="majorHAnsi"/>
                <w:sz w:val="20"/>
                <w:szCs w:val="20"/>
              </w:rPr>
              <w:t xml:space="preserve">Faire </w:t>
            </w:r>
            <w:r w:rsidR="004A2269" w:rsidRPr="00B75CD1">
              <w:rPr>
                <w:rFonts w:asciiTheme="majorHAnsi" w:hAnsiTheme="majorHAnsi" w:cstheme="majorHAnsi"/>
                <w:sz w:val="20"/>
                <w:szCs w:val="20"/>
              </w:rPr>
              <w:t xml:space="preserve">comprendre </w:t>
            </w:r>
            <w:r w:rsidR="005D42DB" w:rsidRPr="00B75CD1">
              <w:rPr>
                <w:rFonts w:asciiTheme="majorHAnsi" w:hAnsiTheme="majorHAnsi" w:cstheme="majorHAnsi"/>
                <w:sz w:val="20"/>
                <w:szCs w:val="20"/>
              </w:rPr>
              <w:t>la logique générale de l’appréciation des risques</w:t>
            </w:r>
          </w:p>
        </w:tc>
        <w:tc>
          <w:tcPr>
            <w:tcW w:w="2631" w:type="pct"/>
            <w:vAlign w:val="center"/>
          </w:tcPr>
          <w:p w14:paraId="463575C0" w14:textId="79C087B3" w:rsidR="00092130" w:rsidRPr="00B75CD1" w:rsidRDefault="00092130" w:rsidP="004913B5">
            <w:pPr>
              <w:pStyle w:val="Paragraphedeliste"/>
              <w:numPr>
                <w:ilvl w:val="0"/>
                <w:numId w:val="8"/>
              </w:numPr>
              <w:ind w:left="460"/>
              <w:jc w:val="left"/>
              <w:rPr>
                <w:rFonts w:asciiTheme="majorHAnsi" w:hAnsiTheme="majorHAnsi" w:cstheme="majorHAnsi"/>
                <w:sz w:val="20"/>
                <w:szCs w:val="20"/>
              </w:rPr>
            </w:pPr>
            <w:r w:rsidRPr="00B75CD1">
              <w:rPr>
                <w:rFonts w:asciiTheme="majorHAnsi" w:hAnsiTheme="majorHAnsi" w:cstheme="majorHAnsi"/>
                <w:sz w:val="20"/>
                <w:szCs w:val="20"/>
              </w:rPr>
              <w:t>Présenter l</w:t>
            </w:r>
            <w:r w:rsidR="001D5465" w:rsidRPr="00B75CD1">
              <w:rPr>
                <w:rFonts w:asciiTheme="majorHAnsi" w:hAnsiTheme="majorHAnsi" w:cstheme="majorHAnsi"/>
                <w:sz w:val="20"/>
                <w:szCs w:val="20"/>
              </w:rPr>
              <w:t>’appréciation progressive des risques</w:t>
            </w:r>
          </w:p>
          <w:p w14:paraId="0BF32337" w14:textId="0F224242" w:rsidR="00092130" w:rsidRPr="00B75CD1" w:rsidRDefault="00092130" w:rsidP="004913B5">
            <w:pPr>
              <w:pStyle w:val="Paragraphedeliste"/>
              <w:numPr>
                <w:ilvl w:val="1"/>
                <w:numId w:val="8"/>
              </w:numPr>
              <w:ind w:left="886"/>
              <w:jc w:val="left"/>
              <w:rPr>
                <w:rFonts w:asciiTheme="majorHAnsi" w:hAnsiTheme="majorHAnsi" w:cstheme="majorHAnsi"/>
                <w:sz w:val="20"/>
                <w:szCs w:val="20"/>
              </w:rPr>
            </w:pPr>
            <w:r w:rsidRPr="00B75CD1">
              <w:rPr>
                <w:rFonts w:asciiTheme="majorHAnsi" w:hAnsiTheme="majorHAnsi" w:cstheme="majorHAnsi"/>
                <w:sz w:val="20"/>
                <w:szCs w:val="20"/>
              </w:rPr>
              <w:t xml:space="preserve">[diapositive </w:t>
            </w:r>
            <w:r w:rsidR="001D5465" w:rsidRPr="00B75CD1">
              <w:rPr>
                <w:rFonts w:asciiTheme="majorHAnsi" w:hAnsiTheme="majorHAnsi" w:cstheme="majorHAnsi"/>
                <w:sz w:val="20"/>
                <w:szCs w:val="20"/>
              </w:rPr>
              <w:t>63</w:t>
            </w:r>
            <w:r w:rsidRPr="00B75CD1">
              <w:rPr>
                <w:rFonts w:asciiTheme="majorHAnsi" w:hAnsiTheme="majorHAnsi" w:cstheme="majorHAnsi"/>
                <w:sz w:val="20"/>
                <w:szCs w:val="20"/>
              </w:rPr>
              <w:t>]</w:t>
            </w:r>
          </w:p>
          <w:p w14:paraId="099AAE01" w14:textId="52C5FC02" w:rsidR="00092130" w:rsidRPr="00B75CD1" w:rsidRDefault="00092130" w:rsidP="004913B5">
            <w:pPr>
              <w:pStyle w:val="Paragraphedeliste"/>
              <w:numPr>
                <w:ilvl w:val="1"/>
                <w:numId w:val="8"/>
              </w:numPr>
              <w:ind w:left="886"/>
              <w:jc w:val="left"/>
              <w:rPr>
                <w:rFonts w:asciiTheme="majorHAnsi" w:hAnsiTheme="majorHAnsi" w:cstheme="majorHAnsi"/>
                <w:sz w:val="20"/>
                <w:szCs w:val="20"/>
              </w:rPr>
            </w:pPr>
            <w:r w:rsidRPr="00B75CD1">
              <w:rPr>
                <w:rFonts w:asciiTheme="majorHAnsi" w:hAnsiTheme="majorHAnsi" w:cstheme="majorHAnsi"/>
                <w:i/>
                <w:sz w:val="20"/>
                <w:szCs w:val="20"/>
                <w:u w:val="single"/>
              </w:rPr>
              <w:t>Principal message</w:t>
            </w:r>
            <w:r w:rsidRPr="00B75CD1">
              <w:rPr>
                <w:rFonts w:asciiTheme="majorHAnsi" w:hAnsiTheme="majorHAnsi" w:cstheme="majorHAnsi"/>
                <w:i/>
                <w:sz w:val="20"/>
                <w:szCs w:val="20"/>
              </w:rPr>
              <w:t xml:space="preserve"> : </w:t>
            </w:r>
            <w:r w:rsidR="0020606F" w:rsidRPr="00B75CD1">
              <w:rPr>
                <w:rFonts w:asciiTheme="majorHAnsi" w:hAnsiTheme="majorHAnsi" w:cstheme="majorHAnsi"/>
                <w:i/>
                <w:sz w:val="20"/>
                <w:szCs w:val="20"/>
              </w:rPr>
              <w:t xml:space="preserve">on va étudier les risques d’une part en les décomposant et d’autre par en les raffinant ; </w:t>
            </w:r>
            <w:r w:rsidR="004B4769" w:rsidRPr="00B75CD1">
              <w:rPr>
                <w:rFonts w:asciiTheme="majorHAnsi" w:hAnsiTheme="majorHAnsi" w:cstheme="majorHAnsi"/>
                <w:i/>
                <w:sz w:val="20"/>
                <w:szCs w:val="20"/>
              </w:rPr>
              <w:t xml:space="preserve">en outre, et </w:t>
            </w:r>
            <w:r w:rsidRPr="00B75CD1">
              <w:rPr>
                <w:rFonts w:asciiTheme="majorHAnsi" w:hAnsiTheme="majorHAnsi" w:cstheme="majorHAnsi"/>
                <w:i/>
                <w:sz w:val="20"/>
                <w:szCs w:val="20"/>
              </w:rPr>
              <w:t xml:space="preserve">en plus du socle de </w:t>
            </w:r>
            <w:r w:rsidR="002B70FE">
              <w:rPr>
                <w:rFonts w:asciiTheme="majorHAnsi" w:hAnsiTheme="majorHAnsi" w:cstheme="majorHAnsi"/>
                <w:i/>
                <w:sz w:val="20"/>
                <w:szCs w:val="20"/>
              </w:rPr>
              <w:t>règles</w:t>
            </w:r>
            <w:r w:rsidR="004B4769" w:rsidRPr="00B75CD1">
              <w:rPr>
                <w:rFonts w:asciiTheme="majorHAnsi" w:hAnsiTheme="majorHAnsi" w:cstheme="majorHAnsi"/>
                <w:i/>
                <w:sz w:val="20"/>
                <w:szCs w:val="20"/>
              </w:rPr>
              <w:t>,</w:t>
            </w:r>
            <w:r w:rsidRPr="00B75CD1">
              <w:rPr>
                <w:rFonts w:asciiTheme="majorHAnsi" w:hAnsiTheme="majorHAnsi" w:cstheme="majorHAnsi"/>
                <w:i/>
                <w:sz w:val="20"/>
                <w:szCs w:val="20"/>
              </w:rPr>
              <w:t xml:space="preserve"> étudier les risques les plus importants permet d'arriver rapidement à des résultats concrets et contribue à traiter les autres risques</w:t>
            </w:r>
          </w:p>
        </w:tc>
      </w:tr>
      <w:tr w:rsidR="000558BF" w:rsidRPr="00D94C17" w14:paraId="58ECAED1" w14:textId="77777777" w:rsidTr="002E12C8">
        <w:trPr>
          <w:jc w:val="center"/>
        </w:trPr>
        <w:tc>
          <w:tcPr>
            <w:tcW w:w="1097" w:type="pct"/>
            <w:vAlign w:val="center"/>
          </w:tcPr>
          <w:p w14:paraId="6515F8B3" w14:textId="0E1EDA00" w:rsidR="000558BF" w:rsidRPr="00D94C17" w:rsidRDefault="00B75CD1" w:rsidP="00FE26F5">
            <w:pPr>
              <w:pStyle w:val="Paragraphedeliste"/>
              <w:numPr>
                <w:ilvl w:val="1"/>
                <w:numId w:val="10"/>
              </w:numPr>
              <w:ind w:left="743"/>
              <w:jc w:val="left"/>
              <w:rPr>
                <w:rFonts w:asciiTheme="majorHAnsi" w:hAnsiTheme="majorHAnsi" w:cstheme="majorHAnsi"/>
                <w:sz w:val="20"/>
                <w:szCs w:val="20"/>
              </w:rPr>
            </w:pPr>
            <w:r>
              <w:rPr>
                <w:rFonts w:asciiTheme="majorHAnsi" w:hAnsiTheme="majorHAnsi" w:cstheme="majorHAnsi"/>
                <w:sz w:val="20"/>
                <w:szCs w:val="20"/>
              </w:rPr>
              <w:t xml:space="preserve">L’outil </w:t>
            </w:r>
            <w:r w:rsidR="009649CE">
              <w:rPr>
                <w:rFonts w:asciiTheme="majorHAnsi" w:hAnsiTheme="majorHAnsi" w:cstheme="majorHAnsi"/>
                <w:sz w:val="20"/>
                <w:szCs w:val="20"/>
              </w:rPr>
              <w:t>0</w:t>
            </w:r>
            <w:r>
              <w:rPr>
                <w:rFonts w:asciiTheme="majorHAnsi" w:hAnsiTheme="majorHAnsi" w:cstheme="majorHAnsi"/>
                <w:sz w:val="20"/>
                <w:szCs w:val="20"/>
              </w:rPr>
              <w:t>6 : identifier et analyser les é</w:t>
            </w:r>
            <w:r w:rsidR="000558BF" w:rsidRPr="00D94C17">
              <w:rPr>
                <w:rFonts w:asciiTheme="majorHAnsi" w:hAnsiTheme="majorHAnsi" w:cstheme="majorHAnsi"/>
                <w:sz w:val="20"/>
                <w:szCs w:val="20"/>
              </w:rPr>
              <w:t>vénements redoutés (ER)</w:t>
            </w:r>
          </w:p>
        </w:tc>
        <w:tc>
          <w:tcPr>
            <w:tcW w:w="1272" w:type="pct"/>
            <w:vAlign w:val="center"/>
          </w:tcPr>
          <w:p w14:paraId="16F2E829" w14:textId="77777777" w:rsidR="000558BF" w:rsidRPr="00D94C17" w:rsidRDefault="000558BF" w:rsidP="004913B5">
            <w:pPr>
              <w:rPr>
                <w:rFonts w:asciiTheme="majorHAnsi" w:hAnsiTheme="majorHAnsi" w:cstheme="majorHAnsi"/>
                <w:sz w:val="20"/>
                <w:szCs w:val="20"/>
              </w:rPr>
            </w:pPr>
            <w:r w:rsidRPr="00D94C17">
              <w:rPr>
                <w:rFonts w:asciiTheme="majorHAnsi" w:hAnsiTheme="majorHAnsi" w:cstheme="majorHAnsi"/>
                <w:sz w:val="20"/>
                <w:szCs w:val="20"/>
              </w:rPr>
              <w:t xml:space="preserve">Expliquer comment déterminer les événements redoutés </w:t>
            </w:r>
          </w:p>
        </w:tc>
        <w:tc>
          <w:tcPr>
            <w:tcW w:w="2631" w:type="pct"/>
            <w:vAlign w:val="center"/>
          </w:tcPr>
          <w:p w14:paraId="7FC12D67" w14:textId="3F008E41" w:rsidR="000558BF" w:rsidRPr="00D94C17" w:rsidRDefault="000558BF"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Présenter les événements redoutés</w:t>
            </w:r>
            <w:r w:rsidR="003452F8">
              <w:rPr>
                <w:rFonts w:asciiTheme="majorHAnsi" w:hAnsiTheme="majorHAnsi" w:cstheme="majorHAnsi"/>
                <w:sz w:val="20"/>
                <w:szCs w:val="20"/>
              </w:rPr>
              <w:t xml:space="preserve"> et les éch</w:t>
            </w:r>
            <w:r w:rsidR="006D194C">
              <w:rPr>
                <w:rFonts w:asciiTheme="majorHAnsi" w:hAnsiTheme="majorHAnsi" w:cstheme="majorHAnsi"/>
                <w:sz w:val="20"/>
                <w:szCs w:val="20"/>
              </w:rPr>
              <w:t>e</w:t>
            </w:r>
            <w:r w:rsidR="003452F8">
              <w:rPr>
                <w:rFonts w:asciiTheme="majorHAnsi" w:hAnsiTheme="majorHAnsi" w:cstheme="majorHAnsi"/>
                <w:sz w:val="20"/>
                <w:szCs w:val="20"/>
              </w:rPr>
              <w:t>lles de gravité</w:t>
            </w:r>
            <w:r w:rsidR="006D194C">
              <w:rPr>
                <w:rFonts w:asciiTheme="majorHAnsi" w:hAnsiTheme="majorHAnsi" w:cstheme="majorHAnsi"/>
                <w:sz w:val="20"/>
                <w:szCs w:val="20"/>
              </w:rPr>
              <w:t xml:space="preserve"> utilisables pour les estimer</w:t>
            </w:r>
          </w:p>
          <w:p w14:paraId="30F7D7AF" w14:textId="6FA2B456" w:rsidR="000558BF" w:rsidRPr="00D94C17" w:rsidRDefault="000558BF"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[diapositives </w:t>
            </w:r>
            <w:r w:rsidR="00E623EF">
              <w:rPr>
                <w:rFonts w:asciiTheme="majorHAnsi" w:hAnsiTheme="majorHAnsi" w:cstheme="majorHAnsi"/>
                <w:sz w:val="20"/>
                <w:szCs w:val="20"/>
              </w:rPr>
              <w:t>64 à 66</w:t>
            </w:r>
            <w:r w:rsidRPr="00D94C17">
              <w:rPr>
                <w:rFonts w:asciiTheme="majorHAnsi" w:hAnsiTheme="majorHAnsi" w:cstheme="majorHAnsi"/>
                <w:sz w:val="20"/>
                <w:szCs w:val="20"/>
              </w:rPr>
              <w:t>]</w:t>
            </w:r>
          </w:p>
          <w:p w14:paraId="2F1A1371" w14:textId="0282E4FF" w:rsidR="000558BF" w:rsidRPr="00D94C17" w:rsidRDefault="000558BF"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 un événement redouté associe une valeur métier et un critère de sécurité</w:t>
            </w:r>
            <w:r w:rsidR="006D194C">
              <w:rPr>
                <w:rFonts w:asciiTheme="majorHAnsi" w:hAnsiTheme="majorHAnsi" w:cstheme="majorHAnsi"/>
                <w:i/>
                <w:sz w:val="20"/>
                <w:szCs w:val="20"/>
              </w:rPr>
              <w:t> ; i</w:t>
            </w:r>
            <w:r w:rsidRPr="00D94C17">
              <w:rPr>
                <w:rFonts w:asciiTheme="majorHAnsi" w:hAnsiTheme="majorHAnsi" w:cstheme="majorHAnsi"/>
                <w:i/>
                <w:sz w:val="20"/>
                <w:szCs w:val="20"/>
              </w:rPr>
              <w:t>l peut engendrer différent</w:t>
            </w:r>
            <w:r w:rsidR="006D194C">
              <w:rPr>
                <w:rFonts w:asciiTheme="majorHAnsi" w:hAnsiTheme="majorHAnsi" w:cstheme="majorHAnsi"/>
                <w:i/>
                <w:sz w:val="20"/>
                <w:szCs w:val="20"/>
              </w:rPr>
              <w:t>es conséquences</w:t>
            </w:r>
            <w:r w:rsidR="00956B74">
              <w:rPr>
                <w:rFonts w:asciiTheme="majorHAnsi" w:hAnsiTheme="majorHAnsi" w:cstheme="majorHAnsi"/>
                <w:i/>
                <w:sz w:val="20"/>
                <w:szCs w:val="20"/>
              </w:rPr>
              <w:t> ; c’e</w:t>
            </w:r>
            <w:r w:rsidRPr="00D94C17">
              <w:rPr>
                <w:rFonts w:asciiTheme="majorHAnsi" w:hAnsiTheme="majorHAnsi" w:cstheme="majorHAnsi"/>
                <w:i/>
                <w:sz w:val="20"/>
                <w:szCs w:val="20"/>
              </w:rPr>
              <w:t xml:space="preserve">st au métier d’identifier les </w:t>
            </w:r>
            <w:r w:rsidR="00956B74">
              <w:rPr>
                <w:rFonts w:asciiTheme="majorHAnsi" w:hAnsiTheme="majorHAnsi" w:cstheme="majorHAnsi"/>
                <w:i/>
                <w:sz w:val="20"/>
                <w:szCs w:val="20"/>
              </w:rPr>
              <w:t>conséquences potentielles</w:t>
            </w:r>
            <w:r w:rsidRPr="00D94C17">
              <w:rPr>
                <w:rFonts w:asciiTheme="majorHAnsi" w:hAnsiTheme="majorHAnsi" w:cstheme="majorHAnsi"/>
                <w:i/>
                <w:sz w:val="20"/>
                <w:szCs w:val="20"/>
              </w:rPr>
              <w:t xml:space="preserve"> et d’estimer le niveau de gravité</w:t>
            </w:r>
          </w:p>
          <w:p w14:paraId="166898BD" w14:textId="42900D93" w:rsidR="000558BF" w:rsidRPr="00D94C17" w:rsidRDefault="000558BF"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Faire un exercice en groupes : au vu du cas étudié</w:t>
            </w:r>
            <w:r w:rsidR="00BC4F32">
              <w:rPr>
                <w:rFonts w:asciiTheme="majorHAnsi" w:hAnsiTheme="majorHAnsi" w:cstheme="majorHAnsi"/>
                <w:sz w:val="20"/>
                <w:szCs w:val="20"/>
              </w:rPr>
              <w:t xml:space="preserve"> et de</w:t>
            </w:r>
            <w:r w:rsidRPr="00D94C17">
              <w:rPr>
                <w:rFonts w:asciiTheme="majorHAnsi" w:hAnsiTheme="majorHAnsi" w:cstheme="majorHAnsi"/>
                <w:sz w:val="20"/>
                <w:szCs w:val="20"/>
              </w:rPr>
              <w:t xml:space="preserve"> l’échelle présenté</w:t>
            </w:r>
            <w:r w:rsidR="00BC4F32">
              <w:rPr>
                <w:rFonts w:asciiTheme="majorHAnsi" w:hAnsiTheme="majorHAnsi" w:cstheme="majorHAnsi"/>
                <w:sz w:val="20"/>
                <w:szCs w:val="20"/>
              </w:rPr>
              <w:t>e</w:t>
            </w:r>
            <w:r w:rsidRPr="00D94C17">
              <w:rPr>
                <w:rFonts w:asciiTheme="majorHAnsi" w:hAnsiTheme="majorHAnsi" w:cstheme="majorHAnsi"/>
                <w:sz w:val="20"/>
                <w:szCs w:val="20"/>
              </w:rPr>
              <w:t>, déterminez les principaux événements redoutés (que craint-on le plus ?), imaginez les principa</w:t>
            </w:r>
            <w:r w:rsidR="006D0D78">
              <w:rPr>
                <w:rFonts w:asciiTheme="majorHAnsi" w:hAnsiTheme="majorHAnsi" w:cstheme="majorHAnsi"/>
                <w:sz w:val="20"/>
                <w:szCs w:val="20"/>
              </w:rPr>
              <w:t>les conséquences</w:t>
            </w:r>
            <w:r w:rsidRPr="00D94C17">
              <w:rPr>
                <w:rFonts w:asciiTheme="majorHAnsi" w:hAnsiTheme="majorHAnsi" w:cstheme="majorHAnsi"/>
                <w:sz w:val="20"/>
                <w:szCs w:val="20"/>
              </w:rPr>
              <w:t xml:space="preserve"> (quelles seraient les </w:t>
            </w:r>
            <w:r w:rsidR="006D0D78">
              <w:rPr>
                <w:rFonts w:asciiTheme="majorHAnsi" w:hAnsiTheme="majorHAnsi" w:cstheme="majorHAnsi"/>
                <w:sz w:val="20"/>
                <w:szCs w:val="20"/>
              </w:rPr>
              <w:t>impacts</w:t>
            </w:r>
            <w:r w:rsidRPr="00D94C17">
              <w:rPr>
                <w:rFonts w:asciiTheme="majorHAnsi" w:hAnsiTheme="majorHAnsi" w:cstheme="majorHAnsi"/>
                <w:sz w:val="20"/>
                <w:szCs w:val="20"/>
              </w:rPr>
              <w:t xml:space="preserve"> potentiels ?</w:t>
            </w:r>
            <w:r w:rsidR="001E5E39">
              <w:rPr>
                <w:rFonts w:asciiTheme="majorHAnsi" w:hAnsiTheme="majorHAnsi" w:cstheme="majorHAnsi"/>
                <w:sz w:val="20"/>
                <w:szCs w:val="20"/>
              </w:rPr>
              <w:t>)</w:t>
            </w:r>
            <w:r w:rsidRPr="00D94C17">
              <w:rPr>
                <w:rFonts w:asciiTheme="majorHAnsi" w:hAnsiTheme="majorHAnsi" w:cstheme="majorHAnsi"/>
                <w:sz w:val="20"/>
                <w:szCs w:val="20"/>
              </w:rPr>
              <w:t xml:space="preserve"> et estimez leur gravité</w:t>
            </w:r>
          </w:p>
          <w:p w14:paraId="45B85776" w14:textId="5ED1B3B7" w:rsidR="000558BF" w:rsidRPr="00D94C17" w:rsidRDefault="000558BF"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1E5E39">
              <w:rPr>
                <w:rFonts w:asciiTheme="majorHAnsi" w:hAnsiTheme="majorHAnsi" w:cstheme="majorHAnsi"/>
                <w:sz w:val="20"/>
                <w:szCs w:val="20"/>
              </w:rPr>
              <w:t>67</w:t>
            </w:r>
            <w:r w:rsidRPr="00D94C17">
              <w:rPr>
                <w:rFonts w:asciiTheme="majorHAnsi" w:hAnsiTheme="majorHAnsi" w:cstheme="majorHAnsi"/>
                <w:sz w:val="20"/>
                <w:szCs w:val="20"/>
              </w:rPr>
              <w:t>]</w:t>
            </w:r>
          </w:p>
          <w:p w14:paraId="4C002AAD" w14:textId="77777777" w:rsidR="000558BF" w:rsidRPr="00D94C17" w:rsidRDefault="000558BF"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3D71FC66" w14:textId="6375EB69" w:rsidR="000558BF" w:rsidRPr="00D94C17" w:rsidRDefault="000558BF"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AB4951">
              <w:rPr>
                <w:rFonts w:asciiTheme="majorHAnsi" w:hAnsiTheme="majorHAnsi" w:cstheme="majorHAnsi"/>
                <w:sz w:val="20"/>
                <w:szCs w:val="20"/>
              </w:rPr>
              <w:t>68</w:t>
            </w:r>
            <w:r w:rsidRPr="00D94C17">
              <w:rPr>
                <w:rFonts w:asciiTheme="majorHAnsi" w:hAnsiTheme="majorHAnsi" w:cstheme="majorHAnsi"/>
                <w:sz w:val="20"/>
                <w:szCs w:val="20"/>
              </w:rPr>
              <w:t>]</w:t>
            </w:r>
          </w:p>
        </w:tc>
      </w:tr>
      <w:tr w:rsidR="004A6D88" w:rsidRPr="00D94C17" w14:paraId="2F40DA52" w14:textId="77777777" w:rsidTr="004913B5">
        <w:trPr>
          <w:jc w:val="center"/>
        </w:trPr>
        <w:tc>
          <w:tcPr>
            <w:tcW w:w="1097" w:type="pct"/>
            <w:vAlign w:val="center"/>
          </w:tcPr>
          <w:p w14:paraId="5BE82951" w14:textId="7AC29D89" w:rsidR="004A6D88" w:rsidRPr="00D94C17" w:rsidRDefault="004A6D88" w:rsidP="004913B5">
            <w:pPr>
              <w:pStyle w:val="Paragraphedeliste"/>
              <w:numPr>
                <w:ilvl w:val="1"/>
                <w:numId w:val="10"/>
              </w:numPr>
              <w:ind w:left="743"/>
              <w:jc w:val="left"/>
              <w:rPr>
                <w:rFonts w:asciiTheme="majorHAnsi" w:hAnsiTheme="majorHAnsi" w:cstheme="majorHAnsi"/>
                <w:sz w:val="20"/>
                <w:szCs w:val="20"/>
              </w:rPr>
            </w:pPr>
            <w:r>
              <w:rPr>
                <w:rFonts w:asciiTheme="majorHAnsi" w:hAnsiTheme="majorHAnsi" w:cstheme="majorHAnsi"/>
                <w:sz w:val="20"/>
                <w:szCs w:val="20"/>
              </w:rPr>
              <w:lastRenderedPageBreak/>
              <w:t>Le traitement des risques liés aux événements redoutés</w:t>
            </w:r>
          </w:p>
        </w:tc>
        <w:tc>
          <w:tcPr>
            <w:tcW w:w="1272" w:type="pct"/>
            <w:vAlign w:val="center"/>
          </w:tcPr>
          <w:p w14:paraId="74860255" w14:textId="77777777" w:rsidR="004A6D88" w:rsidRPr="00D94C17" w:rsidRDefault="004A6D88" w:rsidP="004913B5">
            <w:pPr>
              <w:rPr>
                <w:rFonts w:asciiTheme="majorHAnsi" w:hAnsiTheme="majorHAnsi" w:cstheme="majorHAnsi"/>
                <w:sz w:val="20"/>
                <w:szCs w:val="20"/>
              </w:rPr>
            </w:pPr>
            <w:r>
              <w:rPr>
                <w:rFonts w:asciiTheme="majorHAnsi" w:hAnsiTheme="majorHAnsi" w:cstheme="majorHAnsi"/>
                <w:sz w:val="20"/>
                <w:szCs w:val="20"/>
              </w:rPr>
              <w:t>Faire comprendre qu’on peut déjà déterminer des mesures complémentaires au socle</w:t>
            </w:r>
          </w:p>
        </w:tc>
        <w:tc>
          <w:tcPr>
            <w:tcW w:w="2631" w:type="pct"/>
            <w:vAlign w:val="center"/>
          </w:tcPr>
          <w:p w14:paraId="54146506" w14:textId="77777777" w:rsidR="004A6D88" w:rsidRPr="00D94C17" w:rsidRDefault="004A6D88" w:rsidP="004913B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Expliquer qu’on peut d’ores-et-déjà déterminer des mesures complémentaires au socle</w:t>
            </w:r>
          </w:p>
          <w:p w14:paraId="2D74719F" w14:textId="211F5E2D" w:rsidR="004A6D88" w:rsidRDefault="004A6D88"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2B29C2">
              <w:rPr>
                <w:rFonts w:asciiTheme="majorHAnsi" w:hAnsiTheme="majorHAnsi" w:cstheme="majorHAnsi"/>
                <w:sz w:val="20"/>
                <w:szCs w:val="20"/>
              </w:rPr>
              <w:t>69</w:t>
            </w:r>
            <w:r w:rsidRPr="00D94C17">
              <w:rPr>
                <w:rFonts w:asciiTheme="majorHAnsi" w:hAnsiTheme="majorHAnsi" w:cstheme="majorHAnsi"/>
                <w:sz w:val="20"/>
                <w:szCs w:val="20"/>
              </w:rPr>
              <w:t>]</w:t>
            </w:r>
          </w:p>
          <w:p w14:paraId="67379D74" w14:textId="77777777" w:rsidR="004A6D88" w:rsidRPr="00D94C17" w:rsidRDefault="004A6D88" w:rsidP="004913B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Faire un exercice collégial : au vu du cas étudié, quelles mesures pourrait-on préconiser </w:t>
            </w:r>
            <w:r>
              <w:rPr>
                <w:rFonts w:asciiTheme="majorHAnsi" w:hAnsiTheme="majorHAnsi" w:cstheme="majorHAnsi"/>
                <w:sz w:val="20"/>
                <w:szCs w:val="20"/>
              </w:rPr>
              <w:t>à cette étape</w:t>
            </w:r>
            <w:r w:rsidRPr="00D94C17">
              <w:rPr>
                <w:rFonts w:asciiTheme="majorHAnsi" w:hAnsiTheme="majorHAnsi" w:cstheme="majorHAnsi"/>
                <w:sz w:val="20"/>
                <w:szCs w:val="20"/>
              </w:rPr>
              <w:t> ?</w:t>
            </w:r>
          </w:p>
          <w:p w14:paraId="5BA049EC" w14:textId="1A49DB9A" w:rsidR="004A6D88" w:rsidRPr="00606E80" w:rsidRDefault="004A6D88"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w:t>
            </w:r>
            <w:r w:rsidR="00E84DDA">
              <w:rPr>
                <w:rFonts w:asciiTheme="majorHAnsi" w:hAnsiTheme="majorHAnsi" w:cstheme="majorHAnsi"/>
                <w:sz w:val="20"/>
                <w:szCs w:val="20"/>
              </w:rPr>
              <w:t>poursuivre la</w:t>
            </w:r>
            <w:r w:rsidRPr="00D94C17">
              <w:rPr>
                <w:rFonts w:asciiTheme="majorHAnsi" w:hAnsiTheme="majorHAnsi" w:cstheme="majorHAnsi"/>
                <w:sz w:val="20"/>
                <w:szCs w:val="20"/>
              </w:rPr>
              <w:t xml:space="preserve"> liste de mesures sur </w:t>
            </w:r>
            <w:r w:rsidR="00E84DDA">
              <w:rPr>
                <w:rFonts w:asciiTheme="majorHAnsi" w:hAnsiTheme="majorHAnsi" w:cstheme="majorHAnsi"/>
                <w:sz w:val="20"/>
                <w:szCs w:val="20"/>
              </w:rPr>
              <w:t>le</w:t>
            </w:r>
            <w:r w:rsidRPr="00D94C17">
              <w:rPr>
                <w:rFonts w:asciiTheme="majorHAnsi" w:hAnsiTheme="majorHAnsi" w:cstheme="majorHAnsi"/>
                <w:sz w:val="20"/>
                <w:szCs w:val="20"/>
              </w:rPr>
              <w:t xml:space="preserve"> </w:t>
            </w:r>
            <w:r w:rsidRPr="00D94C17">
              <w:rPr>
                <w:rFonts w:asciiTheme="majorHAnsi" w:hAnsiTheme="majorHAnsi" w:cstheme="majorHAnsi"/>
                <w:i/>
                <w:iCs/>
                <w:sz w:val="20"/>
                <w:szCs w:val="20"/>
              </w:rPr>
              <w:t>paper board</w:t>
            </w:r>
            <w:r w:rsidRPr="00D94C17">
              <w:rPr>
                <w:rFonts w:asciiTheme="majorHAnsi" w:hAnsiTheme="majorHAnsi" w:cstheme="majorHAnsi"/>
                <w:sz w:val="20"/>
                <w:szCs w:val="20"/>
              </w:rPr>
              <w:t xml:space="preserve"> à partir des réponses jugées comme valables]</w:t>
            </w:r>
          </w:p>
        </w:tc>
      </w:tr>
      <w:tr w:rsidR="002966F1" w:rsidRPr="00D94C17" w14:paraId="19582BFB" w14:textId="77777777" w:rsidTr="004913B5">
        <w:trPr>
          <w:jc w:val="center"/>
        </w:trPr>
        <w:tc>
          <w:tcPr>
            <w:tcW w:w="1097" w:type="pct"/>
            <w:vAlign w:val="center"/>
          </w:tcPr>
          <w:p w14:paraId="0118901F" w14:textId="6313EAAD" w:rsidR="002966F1" w:rsidRPr="00D94C17" w:rsidRDefault="002966F1" w:rsidP="004913B5">
            <w:pPr>
              <w:pStyle w:val="Paragraphedeliste"/>
              <w:numPr>
                <w:ilvl w:val="0"/>
                <w:numId w:val="11"/>
              </w:numPr>
              <w:jc w:val="left"/>
              <w:rPr>
                <w:rFonts w:asciiTheme="majorHAnsi" w:hAnsiTheme="majorHAnsi" w:cstheme="majorHAnsi"/>
                <w:sz w:val="20"/>
                <w:szCs w:val="20"/>
              </w:rPr>
            </w:pPr>
            <w:r>
              <w:rPr>
                <w:rFonts w:asciiTheme="majorHAnsi" w:hAnsiTheme="majorHAnsi" w:cstheme="majorHAnsi"/>
                <w:sz w:val="20"/>
                <w:szCs w:val="20"/>
              </w:rPr>
              <w:t>L’outil 07 : analys</w:t>
            </w:r>
            <w:r w:rsidR="009649CE">
              <w:rPr>
                <w:rFonts w:asciiTheme="majorHAnsi" w:hAnsiTheme="majorHAnsi" w:cstheme="majorHAnsi"/>
                <w:sz w:val="20"/>
                <w:szCs w:val="20"/>
              </w:rPr>
              <w:t>er les sources de risques</w:t>
            </w:r>
            <w:r w:rsidRPr="00D94C17">
              <w:rPr>
                <w:rFonts w:asciiTheme="majorHAnsi" w:hAnsiTheme="majorHAnsi" w:cstheme="majorHAnsi"/>
                <w:sz w:val="20"/>
                <w:szCs w:val="20"/>
              </w:rPr>
              <w:t xml:space="preserve"> (SR)</w:t>
            </w:r>
          </w:p>
        </w:tc>
        <w:tc>
          <w:tcPr>
            <w:tcW w:w="1272" w:type="pct"/>
            <w:vAlign w:val="center"/>
          </w:tcPr>
          <w:p w14:paraId="265DB8DA" w14:textId="77777777" w:rsidR="002966F1" w:rsidRPr="00D94C17" w:rsidRDefault="002966F1" w:rsidP="004913B5">
            <w:pPr>
              <w:rPr>
                <w:rFonts w:asciiTheme="majorHAnsi" w:hAnsiTheme="majorHAnsi" w:cstheme="majorHAnsi"/>
                <w:sz w:val="20"/>
                <w:szCs w:val="20"/>
              </w:rPr>
            </w:pPr>
            <w:r w:rsidRPr="00D94C17">
              <w:rPr>
                <w:rFonts w:asciiTheme="majorHAnsi" w:hAnsiTheme="majorHAnsi" w:cstheme="majorHAnsi"/>
                <w:sz w:val="20"/>
                <w:szCs w:val="20"/>
              </w:rPr>
              <w:t>Expliquer comment déterminer et estimer les couples SR/OV</w:t>
            </w:r>
          </w:p>
        </w:tc>
        <w:tc>
          <w:tcPr>
            <w:tcW w:w="2631" w:type="pct"/>
            <w:vAlign w:val="center"/>
          </w:tcPr>
          <w:p w14:paraId="74893E2E" w14:textId="2283B9A8" w:rsidR="002966F1" w:rsidRPr="00D94C17" w:rsidRDefault="002966F1" w:rsidP="004913B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Expliquer </w:t>
            </w:r>
            <w:r w:rsidR="009B6D79">
              <w:rPr>
                <w:rFonts w:asciiTheme="majorHAnsi" w:hAnsiTheme="majorHAnsi" w:cstheme="majorHAnsi"/>
                <w:sz w:val="20"/>
                <w:szCs w:val="20"/>
              </w:rPr>
              <w:t>ce que sont les sources de risques et leurs objectifs visés (couples SR/OV)</w:t>
            </w:r>
          </w:p>
          <w:p w14:paraId="502355B5" w14:textId="3A29AB41" w:rsidR="002966F1" w:rsidRPr="00D94C17" w:rsidRDefault="002966F1"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CE76F1">
              <w:rPr>
                <w:rFonts w:asciiTheme="majorHAnsi" w:hAnsiTheme="majorHAnsi" w:cstheme="majorHAnsi"/>
                <w:sz w:val="20"/>
                <w:szCs w:val="20"/>
              </w:rPr>
              <w:t>70</w:t>
            </w:r>
            <w:r w:rsidRPr="00D94C17">
              <w:rPr>
                <w:rFonts w:asciiTheme="majorHAnsi" w:hAnsiTheme="majorHAnsi" w:cstheme="majorHAnsi"/>
                <w:sz w:val="20"/>
                <w:szCs w:val="20"/>
              </w:rPr>
              <w:t>]</w:t>
            </w:r>
          </w:p>
          <w:p w14:paraId="769BE947" w14:textId="77777777" w:rsidR="002966F1" w:rsidRPr="00D94C17" w:rsidRDefault="002966F1"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 dans le cadre de mon étude, qui peut m’attaquer ? pour quelles raisons/finalités ?</w:t>
            </w:r>
          </w:p>
          <w:p w14:paraId="54E455F6" w14:textId="68486705" w:rsidR="0074259E" w:rsidRPr="00D94C17" w:rsidRDefault="0074259E" w:rsidP="0074259E">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Faire un exercice </w:t>
            </w:r>
            <w:r>
              <w:rPr>
                <w:rFonts w:asciiTheme="majorHAnsi" w:hAnsiTheme="majorHAnsi" w:cstheme="majorHAnsi"/>
                <w:sz w:val="20"/>
                <w:szCs w:val="20"/>
              </w:rPr>
              <w:t>collégial</w:t>
            </w:r>
            <w:r w:rsidRPr="00D94C17">
              <w:rPr>
                <w:rFonts w:asciiTheme="majorHAnsi" w:hAnsiTheme="majorHAnsi" w:cstheme="majorHAnsi"/>
                <w:sz w:val="20"/>
                <w:szCs w:val="20"/>
              </w:rPr>
              <w:t> : au vu d</w:t>
            </w:r>
            <w:r w:rsidR="00E221AA">
              <w:rPr>
                <w:rFonts w:asciiTheme="majorHAnsi" w:hAnsiTheme="majorHAnsi" w:cstheme="majorHAnsi"/>
                <w:sz w:val="20"/>
                <w:szCs w:val="20"/>
              </w:rPr>
              <w:t>e l’article</w:t>
            </w:r>
            <w:r w:rsidRPr="00D94C17">
              <w:rPr>
                <w:rFonts w:asciiTheme="majorHAnsi" w:hAnsiTheme="majorHAnsi" w:cstheme="majorHAnsi"/>
                <w:sz w:val="20"/>
                <w:szCs w:val="20"/>
              </w:rPr>
              <w:t xml:space="preserve"> présenté, identifiez les </w:t>
            </w:r>
            <w:r w:rsidR="005665F1">
              <w:rPr>
                <w:rFonts w:asciiTheme="majorHAnsi" w:hAnsiTheme="majorHAnsi" w:cstheme="majorHAnsi"/>
                <w:sz w:val="20"/>
                <w:szCs w:val="20"/>
              </w:rPr>
              <w:t>composants d</w:t>
            </w:r>
            <w:r w:rsidR="00E53D51">
              <w:rPr>
                <w:rFonts w:asciiTheme="majorHAnsi" w:hAnsiTheme="majorHAnsi" w:cstheme="majorHAnsi"/>
                <w:sz w:val="20"/>
                <w:szCs w:val="20"/>
              </w:rPr>
              <w:t>es</w:t>
            </w:r>
            <w:r w:rsidR="005665F1">
              <w:rPr>
                <w:rFonts w:asciiTheme="majorHAnsi" w:hAnsiTheme="majorHAnsi" w:cstheme="majorHAnsi"/>
                <w:sz w:val="20"/>
                <w:szCs w:val="20"/>
              </w:rPr>
              <w:t xml:space="preserve"> risque</w:t>
            </w:r>
            <w:r w:rsidR="00E53D51">
              <w:rPr>
                <w:rFonts w:asciiTheme="majorHAnsi" w:hAnsiTheme="majorHAnsi" w:cstheme="majorHAnsi"/>
                <w:sz w:val="20"/>
                <w:szCs w:val="20"/>
              </w:rPr>
              <w:t>s</w:t>
            </w:r>
          </w:p>
          <w:p w14:paraId="56C294FC" w14:textId="619839AB" w:rsidR="0074259E" w:rsidRPr="00D94C17" w:rsidRDefault="0074259E" w:rsidP="0074259E">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B25BA1">
              <w:rPr>
                <w:rFonts w:asciiTheme="majorHAnsi" w:hAnsiTheme="majorHAnsi" w:cstheme="majorHAnsi"/>
                <w:sz w:val="20"/>
                <w:szCs w:val="20"/>
              </w:rPr>
              <w:t>71</w:t>
            </w:r>
            <w:r w:rsidRPr="00D94C17">
              <w:rPr>
                <w:rFonts w:asciiTheme="majorHAnsi" w:hAnsiTheme="majorHAnsi" w:cstheme="majorHAnsi"/>
                <w:sz w:val="20"/>
                <w:szCs w:val="20"/>
              </w:rPr>
              <w:t>]</w:t>
            </w:r>
          </w:p>
          <w:p w14:paraId="31B46631" w14:textId="77777777" w:rsidR="0074259E" w:rsidRPr="00D94C17" w:rsidRDefault="0074259E" w:rsidP="0074259E">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70C123EB" w14:textId="6E25590B" w:rsidR="0074259E" w:rsidRPr="00D94C17" w:rsidRDefault="0074259E" w:rsidP="0074259E">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w:t>
            </w:r>
            <w:r w:rsidR="00E53D51">
              <w:rPr>
                <w:rFonts w:asciiTheme="majorHAnsi" w:hAnsiTheme="majorHAnsi" w:cstheme="majorHAnsi"/>
                <w:sz w:val="20"/>
                <w:szCs w:val="20"/>
              </w:rPr>
              <w:t>s</w:t>
            </w:r>
            <w:r w:rsidRPr="00D94C17">
              <w:rPr>
                <w:rFonts w:asciiTheme="majorHAnsi" w:hAnsiTheme="majorHAnsi" w:cstheme="majorHAnsi"/>
                <w:sz w:val="20"/>
                <w:szCs w:val="20"/>
              </w:rPr>
              <w:t xml:space="preserve"> </w:t>
            </w:r>
            <w:r w:rsidR="00E53D51">
              <w:rPr>
                <w:rFonts w:asciiTheme="majorHAnsi" w:hAnsiTheme="majorHAnsi" w:cstheme="majorHAnsi"/>
                <w:sz w:val="20"/>
                <w:szCs w:val="20"/>
              </w:rPr>
              <w:t>72 et 73</w:t>
            </w:r>
            <w:r w:rsidRPr="00D94C17">
              <w:rPr>
                <w:rFonts w:asciiTheme="majorHAnsi" w:hAnsiTheme="majorHAnsi" w:cstheme="majorHAnsi"/>
                <w:sz w:val="20"/>
                <w:szCs w:val="20"/>
              </w:rPr>
              <w:t>]</w:t>
            </w:r>
          </w:p>
          <w:p w14:paraId="50C7E2F5" w14:textId="77777777" w:rsidR="00AE465F" w:rsidRPr="00D94C17" w:rsidRDefault="00AE465F" w:rsidP="00AE465F">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Expliquer comment estimer la pertinence des couples SR/OV (pour ne retenir que les plus pertinents)</w:t>
            </w:r>
          </w:p>
          <w:p w14:paraId="1F5AA7A0" w14:textId="77777777" w:rsidR="00AE465F" w:rsidRPr="00D94C17" w:rsidRDefault="00AE465F" w:rsidP="00AE465F">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74</w:t>
            </w:r>
            <w:r w:rsidRPr="00D94C17">
              <w:rPr>
                <w:rFonts w:asciiTheme="majorHAnsi" w:hAnsiTheme="majorHAnsi" w:cstheme="majorHAnsi"/>
                <w:sz w:val="20"/>
                <w:szCs w:val="20"/>
              </w:rPr>
              <w:t>]</w:t>
            </w:r>
          </w:p>
          <w:p w14:paraId="694FAE7F" w14:textId="77777777" w:rsidR="00E76B65" w:rsidRPr="00E76B65" w:rsidRDefault="00E76B65" w:rsidP="00E76B65">
            <w:pPr>
              <w:pStyle w:val="Paragraphedeliste"/>
              <w:numPr>
                <w:ilvl w:val="1"/>
                <w:numId w:val="8"/>
              </w:numPr>
              <w:ind w:left="886"/>
              <w:jc w:val="left"/>
              <w:rPr>
                <w:rFonts w:asciiTheme="majorHAnsi" w:hAnsiTheme="majorHAnsi" w:cstheme="majorHAnsi"/>
                <w:sz w:val="20"/>
                <w:szCs w:val="20"/>
              </w:rPr>
            </w:pPr>
            <w:r w:rsidRPr="00E76B65">
              <w:rPr>
                <w:rFonts w:asciiTheme="majorHAnsi" w:hAnsiTheme="majorHAnsi" w:cstheme="majorHAnsi"/>
                <w:i/>
                <w:sz w:val="20"/>
                <w:szCs w:val="20"/>
                <w:u w:val="single"/>
              </w:rPr>
              <w:t>Principal message</w:t>
            </w:r>
            <w:r w:rsidRPr="00E76B65">
              <w:rPr>
                <w:rFonts w:asciiTheme="majorHAnsi" w:hAnsiTheme="majorHAnsi" w:cstheme="majorHAnsi"/>
                <w:i/>
                <w:sz w:val="20"/>
                <w:szCs w:val="20"/>
              </w:rPr>
              <w:t> : pour ne retenir que les plus pertinents, on peut estimer leur pertinence, par exemple selon leurs ressources et motivation</w:t>
            </w:r>
          </w:p>
          <w:p w14:paraId="06A6A227" w14:textId="30E9004F" w:rsidR="00E221AA" w:rsidRPr="00D94C17" w:rsidRDefault="00E221AA" w:rsidP="00E221AA">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Faire un exercice </w:t>
            </w:r>
            <w:r>
              <w:rPr>
                <w:rFonts w:asciiTheme="majorHAnsi" w:hAnsiTheme="majorHAnsi" w:cstheme="majorHAnsi"/>
                <w:sz w:val="20"/>
                <w:szCs w:val="20"/>
              </w:rPr>
              <w:t>en groupes</w:t>
            </w:r>
            <w:r w:rsidRPr="00D94C17">
              <w:rPr>
                <w:rFonts w:asciiTheme="majorHAnsi" w:hAnsiTheme="majorHAnsi" w:cstheme="majorHAnsi"/>
                <w:sz w:val="20"/>
                <w:szCs w:val="20"/>
              </w:rPr>
              <w:t> : au vu d</w:t>
            </w:r>
            <w:r>
              <w:rPr>
                <w:rFonts w:asciiTheme="majorHAnsi" w:hAnsiTheme="majorHAnsi" w:cstheme="majorHAnsi"/>
                <w:sz w:val="20"/>
                <w:szCs w:val="20"/>
              </w:rPr>
              <w:t xml:space="preserve">u cas </w:t>
            </w:r>
            <w:r w:rsidRPr="00D94C17">
              <w:rPr>
                <w:rFonts w:asciiTheme="majorHAnsi" w:hAnsiTheme="majorHAnsi" w:cstheme="majorHAnsi"/>
                <w:sz w:val="20"/>
                <w:szCs w:val="20"/>
              </w:rPr>
              <w:t xml:space="preserve">présenté, identifiez </w:t>
            </w:r>
            <w:r>
              <w:rPr>
                <w:rFonts w:asciiTheme="majorHAnsi" w:hAnsiTheme="majorHAnsi" w:cstheme="majorHAnsi"/>
                <w:sz w:val="20"/>
                <w:szCs w:val="20"/>
              </w:rPr>
              <w:t xml:space="preserve">et estimez </w:t>
            </w:r>
            <w:r w:rsidRPr="00D94C17">
              <w:rPr>
                <w:rFonts w:asciiTheme="majorHAnsi" w:hAnsiTheme="majorHAnsi" w:cstheme="majorHAnsi"/>
                <w:sz w:val="20"/>
                <w:szCs w:val="20"/>
              </w:rPr>
              <w:t xml:space="preserve">les </w:t>
            </w:r>
            <w:r w:rsidR="00AE465F">
              <w:rPr>
                <w:rFonts w:asciiTheme="majorHAnsi" w:hAnsiTheme="majorHAnsi" w:cstheme="majorHAnsi"/>
                <w:sz w:val="20"/>
                <w:szCs w:val="20"/>
              </w:rPr>
              <w:t>couples SR/OV</w:t>
            </w:r>
          </w:p>
          <w:p w14:paraId="41A7772D" w14:textId="675CABD0" w:rsidR="00E221AA" w:rsidRPr="00D94C17" w:rsidRDefault="00E221AA" w:rsidP="00E221AA">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7</w:t>
            </w:r>
            <w:r w:rsidR="00E76B65">
              <w:rPr>
                <w:rFonts w:asciiTheme="majorHAnsi" w:hAnsiTheme="majorHAnsi" w:cstheme="majorHAnsi"/>
                <w:sz w:val="20"/>
                <w:szCs w:val="20"/>
              </w:rPr>
              <w:t>5</w:t>
            </w:r>
            <w:r w:rsidRPr="00D94C17">
              <w:rPr>
                <w:rFonts w:asciiTheme="majorHAnsi" w:hAnsiTheme="majorHAnsi" w:cstheme="majorHAnsi"/>
                <w:sz w:val="20"/>
                <w:szCs w:val="20"/>
              </w:rPr>
              <w:t>]</w:t>
            </w:r>
          </w:p>
          <w:p w14:paraId="53C5F6D7" w14:textId="77777777" w:rsidR="00E221AA" w:rsidRPr="00D94C17" w:rsidRDefault="00E221AA" w:rsidP="00E221AA">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6C9B6F45" w14:textId="5B6E9596" w:rsidR="00E221AA" w:rsidRPr="00D94C17" w:rsidRDefault="00E221AA" w:rsidP="00E221AA">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7</w:t>
            </w:r>
            <w:r w:rsidR="00DE4F64">
              <w:rPr>
                <w:rFonts w:asciiTheme="majorHAnsi" w:hAnsiTheme="majorHAnsi" w:cstheme="majorHAnsi"/>
                <w:sz w:val="20"/>
                <w:szCs w:val="20"/>
              </w:rPr>
              <w:t>6</w:t>
            </w:r>
            <w:r w:rsidRPr="00D94C17">
              <w:rPr>
                <w:rFonts w:asciiTheme="majorHAnsi" w:hAnsiTheme="majorHAnsi" w:cstheme="majorHAnsi"/>
                <w:sz w:val="20"/>
                <w:szCs w:val="20"/>
              </w:rPr>
              <w:t>]</w:t>
            </w:r>
          </w:p>
          <w:p w14:paraId="0AA0EEB4" w14:textId="77777777" w:rsidR="002966F1" w:rsidRPr="00D94C17" w:rsidRDefault="002966F1" w:rsidP="004913B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Expliquer le lien entre les couples SR/OV et les ER</w:t>
            </w:r>
          </w:p>
          <w:p w14:paraId="5AF237EB" w14:textId="64079658" w:rsidR="002966F1" w:rsidRPr="00D94C17" w:rsidRDefault="002966F1"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w:t>
            </w:r>
            <w:r w:rsidR="00DE4F64">
              <w:rPr>
                <w:rFonts w:asciiTheme="majorHAnsi" w:hAnsiTheme="majorHAnsi" w:cstheme="majorHAnsi"/>
                <w:sz w:val="20"/>
                <w:szCs w:val="20"/>
              </w:rPr>
              <w:t>s</w:t>
            </w:r>
            <w:r w:rsidRPr="00D94C17">
              <w:rPr>
                <w:rFonts w:asciiTheme="majorHAnsi" w:hAnsiTheme="majorHAnsi" w:cstheme="majorHAnsi"/>
                <w:sz w:val="20"/>
                <w:szCs w:val="20"/>
              </w:rPr>
              <w:t xml:space="preserve"> </w:t>
            </w:r>
            <w:r w:rsidR="00DE4F64">
              <w:rPr>
                <w:rFonts w:asciiTheme="majorHAnsi" w:hAnsiTheme="majorHAnsi" w:cstheme="majorHAnsi"/>
                <w:sz w:val="20"/>
                <w:szCs w:val="20"/>
              </w:rPr>
              <w:t>77 et 78</w:t>
            </w:r>
            <w:r w:rsidRPr="00D94C17">
              <w:rPr>
                <w:rFonts w:asciiTheme="majorHAnsi" w:hAnsiTheme="majorHAnsi" w:cstheme="majorHAnsi"/>
                <w:sz w:val="20"/>
                <w:szCs w:val="20"/>
              </w:rPr>
              <w:t>]</w:t>
            </w:r>
          </w:p>
        </w:tc>
      </w:tr>
      <w:tr w:rsidR="00BA417A" w:rsidRPr="00D94C17" w14:paraId="74F88017" w14:textId="77777777" w:rsidTr="004913B5">
        <w:trPr>
          <w:jc w:val="center"/>
        </w:trPr>
        <w:tc>
          <w:tcPr>
            <w:tcW w:w="1097" w:type="pct"/>
            <w:vAlign w:val="center"/>
          </w:tcPr>
          <w:p w14:paraId="1F32C878" w14:textId="781BFD93" w:rsidR="00BA417A" w:rsidRPr="00D94C17" w:rsidRDefault="00BA417A" w:rsidP="004913B5">
            <w:pPr>
              <w:pStyle w:val="Paragraphedeliste"/>
              <w:numPr>
                <w:ilvl w:val="1"/>
                <w:numId w:val="10"/>
              </w:numPr>
              <w:ind w:left="743"/>
              <w:jc w:val="left"/>
              <w:rPr>
                <w:rFonts w:asciiTheme="majorHAnsi" w:hAnsiTheme="majorHAnsi" w:cstheme="majorHAnsi"/>
                <w:sz w:val="20"/>
                <w:szCs w:val="20"/>
              </w:rPr>
            </w:pPr>
            <w:r>
              <w:rPr>
                <w:rFonts w:asciiTheme="majorHAnsi" w:hAnsiTheme="majorHAnsi" w:cstheme="majorHAnsi"/>
                <w:sz w:val="20"/>
                <w:szCs w:val="20"/>
              </w:rPr>
              <w:t>Le traitement des risques liés aux sources de risques</w:t>
            </w:r>
          </w:p>
        </w:tc>
        <w:tc>
          <w:tcPr>
            <w:tcW w:w="1272" w:type="pct"/>
            <w:vAlign w:val="center"/>
          </w:tcPr>
          <w:p w14:paraId="7A415E42" w14:textId="77777777" w:rsidR="00BA417A" w:rsidRPr="00D94C17" w:rsidRDefault="00BA417A" w:rsidP="004913B5">
            <w:pPr>
              <w:rPr>
                <w:rFonts w:asciiTheme="majorHAnsi" w:hAnsiTheme="majorHAnsi" w:cstheme="majorHAnsi"/>
                <w:sz w:val="20"/>
                <w:szCs w:val="20"/>
              </w:rPr>
            </w:pPr>
            <w:r>
              <w:rPr>
                <w:rFonts w:asciiTheme="majorHAnsi" w:hAnsiTheme="majorHAnsi" w:cstheme="majorHAnsi"/>
                <w:sz w:val="20"/>
                <w:szCs w:val="20"/>
              </w:rPr>
              <w:t>Faire comprendre qu’on peut déjà déterminer des mesures complémentaires au socle</w:t>
            </w:r>
          </w:p>
        </w:tc>
        <w:tc>
          <w:tcPr>
            <w:tcW w:w="2631" w:type="pct"/>
            <w:vAlign w:val="center"/>
          </w:tcPr>
          <w:p w14:paraId="38CA12CC" w14:textId="77777777" w:rsidR="00BA417A" w:rsidRPr="00D94C17" w:rsidRDefault="00BA417A" w:rsidP="004913B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Expliquer qu’on peut d’ores-et-déjà déterminer des mesures complémentaires au socle</w:t>
            </w:r>
          </w:p>
          <w:p w14:paraId="3B3FE9A9" w14:textId="145DEA79" w:rsidR="00BA417A" w:rsidRDefault="00BA417A"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6D402B">
              <w:rPr>
                <w:rFonts w:asciiTheme="majorHAnsi" w:hAnsiTheme="majorHAnsi" w:cstheme="majorHAnsi"/>
                <w:sz w:val="20"/>
                <w:szCs w:val="20"/>
              </w:rPr>
              <w:t>79</w:t>
            </w:r>
            <w:r w:rsidRPr="00D94C17">
              <w:rPr>
                <w:rFonts w:asciiTheme="majorHAnsi" w:hAnsiTheme="majorHAnsi" w:cstheme="majorHAnsi"/>
                <w:sz w:val="20"/>
                <w:szCs w:val="20"/>
              </w:rPr>
              <w:t>]</w:t>
            </w:r>
          </w:p>
          <w:p w14:paraId="1DF3D229" w14:textId="77777777" w:rsidR="00BA417A" w:rsidRPr="00D94C17" w:rsidRDefault="00BA417A" w:rsidP="004913B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Faire un exercice collégial : au vu du cas étudié, quelles mesures pourrait-on préconiser </w:t>
            </w:r>
            <w:r>
              <w:rPr>
                <w:rFonts w:asciiTheme="majorHAnsi" w:hAnsiTheme="majorHAnsi" w:cstheme="majorHAnsi"/>
                <w:sz w:val="20"/>
                <w:szCs w:val="20"/>
              </w:rPr>
              <w:t>à cette étape</w:t>
            </w:r>
            <w:r w:rsidRPr="00D94C17">
              <w:rPr>
                <w:rFonts w:asciiTheme="majorHAnsi" w:hAnsiTheme="majorHAnsi" w:cstheme="majorHAnsi"/>
                <w:sz w:val="20"/>
                <w:szCs w:val="20"/>
              </w:rPr>
              <w:t> ?</w:t>
            </w:r>
          </w:p>
          <w:p w14:paraId="2DD23999" w14:textId="77777777" w:rsidR="00BA417A" w:rsidRPr="00606E80" w:rsidRDefault="00BA417A"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w:t>
            </w:r>
            <w:r>
              <w:rPr>
                <w:rFonts w:asciiTheme="majorHAnsi" w:hAnsiTheme="majorHAnsi" w:cstheme="majorHAnsi"/>
                <w:sz w:val="20"/>
                <w:szCs w:val="20"/>
              </w:rPr>
              <w:t>poursuivre la</w:t>
            </w:r>
            <w:r w:rsidRPr="00D94C17">
              <w:rPr>
                <w:rFonts w:asciiTheme="majorHAnsi" w:hAnsiTheme="majorHAnsi" w:cstheme="majorHAnsi"/>
                <w:sz w:val="20"/>
                <w:szCs w:val="20"/>
              </w:rPr>
              <w:t xml:space="preserve"> liste de mesures sur </w:t>
            </w:r>
            <w:r>
              <w:rPr>
                <w:rFonts w:asciiTheme="majorHAnsi" w:hAnsiTheme="majorHAnsi" w:cstheme="majorHAnsi"/>
                <w:sz w:val="20"/>
                <w:szCs w:val="20"/>
              </w:rPr>
              <w:t>le</w:t>
            </w:r>
            <w:r w:rsidRPr="00D94C17">
              <w:rPr>
                <w:rFonts w:asciiTheme="majorHAnsi" w:hAnsiTheme="majorHAnsi" w:cstheme="majorHAnsi"/>
                <w:sz w:val="20"/>
                <w:szCs w:val="20"/>
              </w:rPr>
              <w:t xml:space="preserve"> </w:t>
            </w:r>
            <w:r w:rsidRPr="00D94C17">
              <w:rPr>
                <w:rFonts w:asciiTheme="majorHAnsi" w:hAnsiTheme="majorHAnsi" w:cstheme="majorHAnsi"/>
                <w:i/>
                <w:iCs/>
                <w:sz w:val="20"/>
                <w:szCs w:val="20"/>
              </w:rPr>
              <w:t>paper board</w:t>
            </w:r>
            <w:r w:rsidRPr="00D94C17">
              <w:rPr>
                <w:rFonts w:asciiTheme="majorHAnsi" w:hAnsiTheme="majorHAnsi" w:cstheme="majorHAnsi"/>
                <w:sz w:val="20"/>
                <w:szCs w:val="20"/>
              </w:rPr>
              <w:t xml:space="preserve"> à partir des réponses jugées comme valables]</w:t>
            </w:r>
          </w:p>
        </w:tc>
      </w:tr>
      <w:tr w:rsidR="00B723BC" w:rsidRPr="00D94C17" w14:paraId="193F8204" w14:textId="77777777" w:rsidTr="002E12C8">
        <w:trPr>
          <w:jc w:val="center"/>
        </w:trPr>
        <w:tc>
          <w:tcPr>
            <w:tcW w:w="1097" w:type="pct"/>
            <w:vAlign w:val="center"/>
          </w:tcPr>
          <w:p w14:paraId="3C7F1F4A" w14:textId="7FA1DB55" w:rsidR="00B723BC" w:rsidRPr="00D94C17" w:rsidRDefault="001B359B" w:rsidP="00FE26F5">
            <w:pPr>
              <w:pStyle w:val="Paragraphedeliste"/>
              <w:numPr>
                <w:ilvl w:val="1"/>
                <w:numId w:val="11"/>
              </w:numPr>
              <w:ind w:left="743"/>
              <w:jc w:val="left"/>
              <w:rPr>
                <w:rFonts w:asciiTheme="majorHAnsi" w:hAnsiTheme="majorHAnsi" w:cstheme="majorHAnsi"/>
                <w:sz w:val="20"/>
                <w:szCs w:val="20"/>
              </w:rPr>
            </w:pPr>
            <w:r>
              <w:rPr>
                <w:rFonts w:asciiTheme="majorHAnsi" w:hAnsiTheme="majorHAnsi" w:cstheme="majorHAnsi"/>
                <w:sz w:val="20"/>
                <w:szCs w:val="20"/>
              </w:rPr>
              <w:t>L’outil 08 : analyser les parties prenantes</w:t>
            </w:r>
          </w:p>
        </w:tc>
        <w:tc>
          <w:tcPr>
            <w:tcW w:w="1272" w:type="pct"/>
            <w:vAlign w:val="center"/>
          </w:tcPr>
          <w:p w14:paraId="73E025A2" w14:textId="60C8B595" w:rsidR="00B723BC" w:rsidRPr="00D94C17" w:rsidDel="00D87F07" w:rsidRDefault="00DB121A" w:rsidP="00224B4A">
            <w:pPr>
              <w:rPr>
                <w:rFonts w:asciiTheme="majorHAnsi" w:hAnsiTheme="majorHAnsi" w:cstheme="majorHAnsi"/>
                <w:sz w:val="20"/>
                <w:szCs w:val="20"/>
              </w:rPr>
            </w:pPr>
            <w:r w:rsidRPr="00D94C17">
              <w:rPr>
                <w:rFonts w:asciiTheme="majorHAnsi" w:hAnsiTheme="majorHAnsi" w:cstheme="majorHAnsi"/>
                <w:sz w:val="20"/>
                <w:szCs w:val="20"/>
              </w:rPr>
              <w:t>Expliquer comment étudier les parties prenantes et sélectionner les plus critiques</w:t>
            </w:r>
          </w:p>
        </w:tc>
        <w:tc>
          <w:tcPr>
            <w:tcW w:w="2631" w:type="pct"/>
            <w:vAlign w:val="center"/>
          </w:tcPr>
          <w:p w14:paraId="32F69B3A" w14:textId="6BFE3108" w:rsidR="00DB121A" w:rsidRPr="007B4E69" w:rsidRDefault="00DB121A" w:rsidP="009F39A6">
            <w:pPr>
              <w:pStyle w:val="Paragraphedeliste"/>
              <w:numPr>
                <w:ilvl w:val="0"/>
                <w:numId w:val="8"/>
              </w:numPr>
              <w:ind w:left="460"/>
              <w:jc w:val="left"/>
              <w:rPr>
                <w:rFonts w:asciiTheme="majorHAnsi" w:hAnsiTheme="majorHAnsi" w:cstheme="majorHAnsi"/>
                <w:sz w:val="20"/>
                <w:szCs w:val="20"/>
              </w:rPr>
            </w:pPr>
            <w:r w:rsidRPr="007B4E69">
              <w:rPr>
                <w:rFonts w:asciiTheme="majorHAnsi" w:hAnsiTheme="majorHAnsi" w:cstheme="majorHAnsi"/>
                <w:sz w:val="20"/>
                <w:szCs w:val="20"/>
              </w:rPr>
              <w:t xml:space="preserve">Expliquer qu’il convient de s’interroger sur différents critères pour </w:t>
            </w:r>
            <w:r w:rsidR="007B4E69" w:rsidRPr="007B4E69">
              <w:rPr>
                <w:rFonts w:asciiTheme="majorHAnsi" w:hAnsiTheme="majorHAnsi" w:cstheme="majorHAnsi"/>
                <w:sz w:val="20"/>
                <w:szCs w:val="20"/>
              </w:rPr>
              <w:t>estimer</w:t>
            </w:r>
            <w:r w:rsidRPr="007B4E69">
              <w:rPr>
                <w:rFonts w:asciiTheme="majorHAnsi" w:hAnsiTheme="majorHAnsi" w:cstheme="majorHAnsi"/>
                <w:sz w:val="20"/>
                <w:szCs w:val="20"/>
              </w:rPr>
              <w:t xml:space="preserve"> la dangerosité des parties prenantes et déterminer celles qui sont critiques</w:t>
            </w:r>
            <w:r w:rsidR="007B4E69" w:rsidRPr="007B4E69">
              <w:rPr>
                <w:rFonts w:asciiTheme="majorHAnsi" w:hAnsiTheme="majorHAnsi" w:cstheme="majorHAnsi"/>
                <w:sz w:val="20"/>
                <w:szCs w:val="20"/>
              </w:rPr>
              <w:t>, p</w:t>
            </w:r>
            <w:r w:rsidRPr="007B4E69">
              <w:rPr>
                <w:rFonts w:asciiTheme="majorHAnsi" w:hAnsiTheme="majorHAnsi" w:cstheme="majorHAnsi"/>
                <w:sz w:val="20"/>
                <w:szCs w:val="20"/>
              </w:rPr>
              <w:t>résenter les exemples d’échelle, d’estimations et de représentations visuelles</w:t>
            </w:r>
          </w:p>
          <w:p w14:paraId="39ADBFAF" w14:textId="57FE01A4" w:rsidR="00DB121A" w:rsidRPr="00D94C17" w:rsidRDefault="00DB121A" w:rsidP="00DB121A">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[diapositives </w:t>
            </w:r>
            <w:r w:rsidR="00480F94">
              <w:rPr>
                <w:rFonts w:asciiTheme="majorHAnsi" w:hAnsiTheme="majorHAnsi" w:cstheme="majorHAnsi"/>
                <w:sz w:val="20"/>
                <w:szCs w:val="20"/>
              </w:rPr>
              <w:t>80 à 82</w:t>
            </w:r>
            <w:r w:rsidRPr="00D94C17">
              <w:rPr>
                <w:rFonts w:asciiTheme="majorHAnsi" w:hAnsiTheme="majorHAnsi" w:cstheme="majorHAnsi"/>
                <w:sz w:val="20"/>
                <w:szCs w:val="20"/>
              </w:rPr>
              <w:t>]</w:t>
            </w:r>
          </w:p>
          <w:p w14:paraId="599F7E94" w14:textId="65F44592" w:rsidR="00DB121A" w:rsidRPr="00D94C17" w:rsidRDefault="00DB121A" w:rsidP="00DB121A">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xml:space="preserve"> : on ne cherche pas une </w:t>
            </w:r>
            <w:r w:rsidR="008F57A0">
              <w:rPr>
                <w:rFonts w:asciiTheme="majorHAnsi" w:hAnsiTheme="majorHAnsi" w:cstheme="majorHAnsi"/>
                <w:i/>
                <w:sz w:val="20"/>
                <w:szCs w:val="20"/>
              </w:rPr>
              <w:t>estimation</w:t>
            </w:r>
            <w:r w:rsidRPr="00D94C17">
              <w:rPr>
                <w:rFonts w:asciiTheme="majorHAnsi" w:hAnsiTheme="majorHAnsi" w:cstheme="majorHAnsi"/>
                <w:i/>
                <w:sz w:val="20"/>
                <w:szCs w:val="20"/>
              </w:rPr>
              <w:t xml:space="preserve"> absolue mais une position relative des parties prenantes les unes par rapport aux autres afin de sélectionner les plus critiques pour la suite de l’étude</w:t>
            </w:r>
            <w:r w:rsidR="008F57A0">
              <w:rPr>
                <w:rFonts w:asciiTheme="majorHAnsi" w:hAnsiTheme="majorHAnsi" w:cstheme="majorHAnsi"/>
                <w:i/>
                <w:sz w:val="20"/>
                <w:szCs w:val="20"/>
              </w:rPr>
              <w:t> ; o</w:t>
            </w:r>
            <w:r w:rsidRPr="00D94C17">
              <w:rPr>
                <w:rFonts w:asciiTheme="majorHAnsi" w:hAnsiTheme="majorHAnsi" w:cstheme="majorHAnsi"/>
                <w:i/>
                <w:sz w:val="20"/>
                <w:szCs w:val="20"/>
              </w:rPr>
              <w:t>n cherche un consensus entre les participants de l’atelier</w:t>
            </w:r>
            <w:r w:rsidR="008F57A0">
              <w:rPr>
                <w:rFonts w:asciiTheme="majorHAnsi" w:hAnsiTheme="majorHAnsi" w:cstheme="majorHAnsi"/>
                <w:i/>
                <w:sz w:val="20"/>
                <w:szCs w:val="20"/>
              </w:rPr>
              <w:t> ; l</w:t>
            </w:r>
            <w:r w:rsidRPr="00D94C17">
              <w:rPr>
                <w:rFonts w:asciiTheme="majorHAnsi" w:hAnsiTheme="majorHAnsi" w:cstheme="majorHAnsi"/>
                <w:i/>
                <w:sz w:val="20"/>
                <w:szCs w:val="20"/>
              </w:rPr>
              <w:t>es critères (dépendance, pénétration, maturité cyber et confiance) et échelles proposé</w:t>
            </w:r>
            <w:r w:rsidR="008142A1">
              <w:rPr>
                <w:rFonts w:asciiTheme="majorHAnsi" w:hAnsiTheme="majorHAnsi" w:cstheme="majorHAnsi"/>
                <w:i/>
                <w:sz w:val="20"/>
                <w:szCs w:val="20"/>
              </w:rPr>
              <w:t>e</w:t>
            </w:r>
            <w:r w:rsidRPr="00D94C17">
              <w:rPr>
                <w:rFonts w:asciiTheme="majorHAnsi" w:hAnsiTheme="majorHAnsi" w:cstheme="majorHAnsi"/>
                <w:i/>
                <w:sz w:val="20"/>
                <w:szCs w:val="20"/>
              </w:rPr>
              <w:t>s poussent à se poser des questions</w:t>
            </w:r>
          </w:p>
          <w:p w14:paraId="6680A4F8" w14:textId="55699CED" w:rsidR="006662DE" w:rsidRPr="00D94C17" w:rsidRDefault="006662DE" w:rsidP="006662DE">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Faire un exercice </w:t>
            </w:r>
            <w:r>
              <w:rPr>
                <w:rFonts w:asciiTheme="majorHAnsi" w:hAnsiTheme="majorHAnsi" w:cstheme="majorHAnsi"/>
                <w:sz w:val="20"/>
                <w:szCs w:val="20"/>
              </w:rPr>
              <w:t>en groupes</w:t>
            </w:r>
            <w:r w:rsidRPr="00D94C17">
              <w:rPr>
                <w:rFonts w:asciiTheme="majorHAnsi" w:hAnsiTheme="majorHAnsi" w:cstheme="majorHAnsi"/>
                <w:sz w:val="20"/>
                <w:szCs w:val="20"/>
              </w:rPr>
              <w:t xml:space="preserve"> : au vu du cas étudié</w:t>
            </w:r>
            <w:r w:rsidR="00875961">
              <w:rPr>
                <w:rFonts w:asciiTheme="majorHAnsi" w:hAnsiTheme="majorHAnsi" w:cstheme="majorHAnsi"/>
                <w:sz w:val="20"/>
                <w:szCs w:val="20"/>
              </w:rPr>
              <w:t xml:space="preserve"> et de l’échelle présentée</w:t>
            </w:r>
            <w:r w:rsidRPr="00D94C17">
              <w:rPr>
                <w:rFonts w:asciiTheme="majorHAnsi" w:hAnsiTheme="majorHAnsi" w:cstheme="majorHAnsi"/>
                <w:sz w:val="20"/>
                <w:szCs w:val="20"/>
              </w:rPr>
              <w:t xml:space="preserve">, </w:t>
            </w:r>
            <w:r w:rsidR="001F41E5">
              <w:rPr>
                <w:rFonts w:asciiTheme="majorHAnsi" w:hAnsiTheme="majorHAnsi" w:cstheme="majorHAnsi"/>
                <w:sz w:val="20"/>
                <w:szCs w:val="20"/>
              </w:rPr>
              <w:t>estimez les 4 critères et calculez la dangerosité des parties prenantes</w:t>
            </w:r>
          </w:p>
          <w:p w14:paraId="47C05751" w14:textId="518ECCF9" w:rsidR="00B723BC" w:rsidRDefault="00DB121A" w:rsidP="00DB121A">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w:t>
            </w:r>
            <w:r w:rsidR="006662DE">
              <w:rPr>
                <w:rFonts w:asciiTheme="majorHAnsi" w:hAnsiTheme="majorHAnsi" w:cstheme="majorHAnsi"/>
                <w:sz w:val="20"/>
                <w:szCs w:val="20"/>
              </w:rPr>
              <w:t>diapositive 83</w:t>
            </w:r>
            <w:r w:rsidRPr="00D94C17">
              <w:rPr>
                <w:rFonts w:asciiTheme="majorHAnsi" w:hAnsiTheme="majorHAnsi" w:cstheme="majorHAnsi"/>
                <w:sz w:val="20"/>
                <w:szCs w:val="20"/>
              </w:rPr>
              <w:t>]</w:t>
            </w:r>
          </w:p>
          <w:p w14:paraId="38E2A048" w14:textId="29587F2C" w:rsidR="006662DE" w:rsidRPr="00D94C17" w:rsidRDefault="006662DE" w:rsidP="006662DE">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Corriger l’exercice</w:t>
            </w:r>
          </w:p>
          <w:p w14:paraId="236C9FE9" w14:textId="7A036B21" w:rsidR="006662DE" w:rsidRPr="00D94C17" w:rsidRDefault="006662DE" w:rsidP="00DB121A">
            <w:pPr>
              <w:pStyle w:val="Paragraphedeliste"/>
              <w:numPr>
                <w:ilvl w:val="1"/>
                <w:numId w:val="8"/>
              </w:numPr>
              <w:ind w:left="886"/>
              <w:jc w:val="left"/>
              <w:rPr>
                <w:rFonts w:asciiTheme="majorHAnsi" w:hAnsiTheme="majorHAnsi" w:cstheme="majorHAnsi"/>
                <w:sz w:val="20"/>
                <w:szCs w:val="20"/>
              </w:rPr>
            </w:pPr>
            <w:r>
              <w:rPr>
                <w:rFonts w:asciiTheme="majorHAnsi" w:hAnsiTheme="majorHAnsi" w:cstheme="majorHAnsi"/>
                <w:sz w:val="20"/>
                <w:szCs w:val="20"/>
              </w:rPr>
              <w:t>[diapositive</w:t>
            </w:r>
            <w:r w:rsidR="0024156F">
              <w:rPr>
                <w:rFonts w:asciiTheme="majorHAnsi" w:hAnsiTheme="majorHAnsi" w:cstheme="majorHAnsi"/>
                <w:sz w:val="20"/>
                <w:szCs w:val="20"/>
              </w:rPr>
              <w:t>s</w:t>
            </w:r>
            <w:r>
              <w:rPr>
                <w:rFonts w:asciiTheme="majorHAnsi" w:hAnsiTheme="majorHAnsi" w:cstheme="majorHAnsi"/>
                <w:sz w:val="20"/>
                <w:szCs w:val="20"/>
              </w:rPr>
              <w:t xml:space="preserve"> 84</w:t>
            </w:r>
            <w:r w:rsidR="0024156F">
              <w:rPr>
                <w:rFonts w:asciiTheme="majorHAnsi" w:hAnsiTheme="majorHAnsi" w:cstheme="majorHAnsi"/>
                <w:sz w:val="20"/>
                <w:szCs w:val="20"/>
              </w:rPr>
              <w:t xml:space="preserve"> et 85</w:t>
            </w:r>
            <w:r>
              <w:rPr>
                <w:rFonts w:asciiTheme="majorHAnsi" w:hAnsiTheme="majorHAnsi" w:cstheme="majorHAnsi"/>
                <w:sz w:val="20"/>
                <w:szCs w:val="20"/>
              </w:rPr>
              <w:t>]</w:t>
            </w:r>
          </w:p>
        </w:tc>
      </w:tr>
      <w:tr w:rsidR="00B723BC" w:rsidRPr="00D94C17" w14:paraId="39D840F2" w14:textId="77777777" w:rsidTr="002E12C8">
        <w:trPr>
          <w:jc w:val="center"/>
        </w:trPr>
        <w:tc>
          <w:tcPr>
            <w:tcW w:w="1097" w:type="pct"/>
            <w:vAlign w:val="center"/>
          </w:tcPr>
          <w:p w14:paraId="04D7BC8C" w14:textId="1B343D2C" w:rsidR="00B723BC" w:rsidRPr="00D94C17" w:rsidRDefault="0024156F" w:rsidP="00FE26F5">
            <w:pPr>
              <w:pStyle w:val="Paragraphedeliste"/>
              <w:numPr>
                <w:ilvl w:val="1"/>
                <w:numId w:val="11"/>
              </w:numPr>
              <w:ind w:left="743"/>
              <w:jc w:val="left"/>
              <w:rPr>
                <w:rFonts w:asciiTheme="majorHAnsi" w:hAnsiTheme="majorHAnsi" w:cstheme="majorHAnsi"/>
                <w:sz w:val="20"/>
                <w:szCs w:val="20"/>
              </w:rPr>
            </w:pPr>
            <w:r>
              <w:rPr>
                <w:rFonts w:asciiTheme="majorHAnsi" w:hAnsiTheme="majorHAnsi" w:cstheme="majorHAnsi"/>
                <w:sz w:val="20"/>
                <w:szCs w:val="20"/>
              </w:rPr>
              <w:t xml:space="preserve">L’outil 09 : analyser les </w:t>
            </w:r>
            <w:r>
              <w:rPr>
                <w:rFonts w:asciiTheme="majorHAnsi" w:hAnsiTheme="majorHAnsi" w:cstheme="majorHAnsi"/>
                <w:sz w:val="20"/>
                <w:szCs w:val="20"/>
              </w:rPr>
              <w:lastRenderedPageBreak/>
              <w:t>s</w:t>
            </w:r>
            <w:r w:rsidR="00B723BC" w:rsidRPr="00D94C17">
              <w:rPr>
                <w:rFonts w:asciiTheme="majorHAnsi" w:hAnsiTheme="majorHAnsi" w:cstheme="majorHAnsi"/>
                <w:sz w:val="20"/>
                <w:szCs w:val="20"/>
              </w:rPr>
              <w:t>cénarios stratégiques</w:t>
            </w:r>
          </w:p>
        </w:tc>
        <w:tc>
          <w:tcPr>
            <w:tcW w:w="1272" w:type="pct"/>
            <w:vAlign w:val="center"/>
          </w:tcPr>
          <w:p w14:paraId="6368E6DA" w14:textId="77777777" w:rsidR="00B723BC" w:rsidRPr="00D94C17" w:rsidRDefault="00B723BC" w:rsidP="00224B4A">
            <w:pPr>
              <w:rPr>
                <w:rFonts w:asciiTheme="majorHAnsi" w:hAnsiTheme="majorHAnsi" w:cstheme="majorHAnsi"/>
                <w:sz w:val="20"/>
                <w:szCs w:val="20"/>
              </w:rPr>
            </w:pPr>
            <w:r w:rsidRPr="00D94C17">
              <w:rPr>
                <w:rFonts w:asciiTheme="majorHAnsi" w:hAnsiTheme="majorHAnsi" w:cstheme="majorHAnsi"/>
                <w:sz w:val="20"/>
                <w:szCs w:val="20"/>
              </w:rPr>
              <w:lastRenderedPageBreak/>
              <w:t>Expliquer comment créer des scénarios stratégiques</w:t>
            </w:r>
          </w:p>
        </w:tc>
        <w:tc>
          <w:tcPr>
            <w:tcW w:w="2631" w:type="pct"/>
            <w:vAlign w:val="center"/>
          </w:tcPr>
          <w:p w14:paraId="4A6D288A" w14:textId="2B41364F"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Présenter les concepts de scénario stratégique et de chemin d’attaque</w:t>
            </w:r>
            <w:r w:rsidR="00CA56C9">
              <w:rPr>
                <w:rFonts w:asciiTheme="majorHAnsi" w:hAnsiTheme="majorHAnsi" w:cstheme="majorHAnsi"/>
                <w:sz w:val="20"/>
                <w:szCs w:val="20"/>
              </w:rPr>
              <w:t>,</w:t>
            </w:r>
            <w:r w:rsidRPr="00D94C17">
              <w:rPr>
                <w:rFonts w:asciiTheme="majorHAnsi" w:hAnsiTheme="majorHAnsi" w:cstheme="majorHAnsi"/>
                <w:sz w:val="20"/>
                <w:szCs w:val="20"/>
              </w:rPr>
              <w:t xml:space="preserve"> le lien avec la gravité</w:t>
            </w:r>
            <w:r w:rsidR="00CA56C9">
              <w:rPr>
                <w:rFonts w:asciiTheme="majorHAnsi" w:hAnsiTheme="majorHAnsi" w:cstheme="majorHAnsi"/>
                <w:sz w:val="20"/>
                <w:szCs w:val="20"/>
              </w:rPr>
              <w:t>, et la démarche</w:t>
            </w:r>
          </w:p>
          <w:p w14:paraId="58B90CD3" w14:textId="734461A1"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lastRenderedPageBreak/>
              <w:t>[diapositive</w:t>
            </w:r>
            <w:r w:rsidR="005B0A6B">
              <w:rPr>
                <w:rFonts w:asciiTheme="majorHAnsi" w:hAnsiTheme="majorHAnsi" w:cstheme="majorHAnsi"/>
                <w:sz w:val="20"/>
                <w:szCs w:val="20"/>
              </w:rPr>
              <w:t>s 86 à 88</w:t>
            </w:r>
            <w:r w:rsidRPr="00D94C17">
              <w:rPr>
                <w:rFonts w:asciiTheme="majorHAnsi" w:hAnsiTheme="majorHAnsi" w:cstheme="majorHAnsi"/>
                <w:sz w:val="20"/>
                <w:szCs w:val="20"/>
              </w:rPr>
              <w:t xml:space="preserve">] </w:t>
            </w:r>
          </w:p>
          <w:p w14:paraId="4E2DDA8F" w14:textId="02C7F99E"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 les scénarios stratégiques sont des scénarios de haut niveau, compréhensibles par tous, prenant en compte l’écosystème</w:t>
            </w:r>
          </w:p>
          <w:p w14:paraId="50268CF8"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Faire un exercice collégial : au vu du cas étudié, identifiez et représentez les chemins d’attaques possibles pour un couple SR/OV</w:t>
            </w:r>
          </w:p>
          <w:p w14:paraId="71FAEAF2" w14:textId="1C0D39F1"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641438">
              <w:rPr>
                <w:rFonts w:asciiTheme="majorHAnsi" w:hAnsiTheme="majorHAnsi" w:cstheme="majorHAnsi"/>
                <w:sz w:val="20"/>
                <w:szCs w:val="20"/>
              </w:rPr>
              <w:t>89</w:t>
            </w:r>
            <w:r w:rsidRPr="00D94C17">
              <w:rPr>
                <w:rFonts w:asciiTheme="majorHAnsi" w:hAnsiTheme="majorHAnsi" w:cstheme="majorHAnsi"/>
                <w:sz w:val="20"/>
                <w:szCs w:val="20"/>
              </w:rPr>
              <w:t>]</w:t>
            </w:r>
          </w:p>
          <w:p w14:paraId="4214327C"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1BE1A088" w14:textId="4DEEE6D3"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641438">
              <w:rPr>
                <w:rFonts w:asciiTheme="majorHAnsi" w:hAnsiTheme="majorHAnsi" w:cstheme="majorHAnsi"/>
                <w:sz w:val="20"/>
                <w:szCs w:val="20"/>
              </w:rPr>
              <w:t>90</w:t>
            </w:r>
            <w:r w:rsidRPr="00D94C17">
              <w:rPr>
                <w:rFonts w:asciiTheme="majorHAnsi" w:hAnsiTheme="majorHAnsi" w:cstheme="majorHAnsi"/>
                <w:sz w:val="20"/>
                <w:szCs w:val="20"/>
              </w:rPr>
              <w:t>]</w:t>
            </w:r>
          </w:p>
        </w:tc>
      </w:tr>
      <w:tr w:rsidR="00EC5412" w:rsidRPr="00D94C17" w14:paraId="118ED126" w14:textId="77777777" w:rsidTr="004913B5">
        <w:trPr>
          <w:jc w:val="center"/>
        </w:trPr>
        <w:tc>
          <w:tcPr>
            <w:tcW w:w="1097" w:type="pct"/>
            <w:vAlign w:val="center"/>
          </w:tcPr>
          <w:p w14:paraId="0DFE3CEA" w14:textId="777BFEAD" w:rsidR="00EC5412" w:rsidRPr="00D94C17" w:rsidRDefault="00EC5412" w:rsidP="004913B5">
            <w:pPr>
              <w:pStyle w:val="Paragraphedeliste"/>
              <w:numPr>
                <w:ilvl w:val="1"/>
                <w:numId w:val="10"/>
              </w:numPr>
              <w:ind w:left="743"/>
              <w:jc w:val="left"/>
              <w:rPr>
                <w:rFonts w:asciiTheme="majorHAnsi" w:hAnsiTheme="majorHAnsi" w:cstheme="majorHAnsi"/>
                <w:sz w:val="20"/>
                <w:szCs w:val="20"/>
              </w:rPr>
            </w:pPr>
            <w:r>
              <w:rPr>
                <w:rFonts w:asciiTheme="majorHAnsi" w:hAnsiTheme="majorHAnsi" w:cstheme="majorHAnsi"/>
                <w:sz w:val="20"/>
                <w:szCs w:val="20"/>
              </w:rPr>
              <w:lastRenderedPageBreak/>
              <w:t>Le traitement des risques liés aux scénarios stratégiques</w:t>
            </w:r>
          </w:p>
        </w:tc>
        <w:tc>
          <w:tcPr>
            <w:tcW w:w="1272" w:type="pct"/>
            <w:vAlign w:val="center"/>
          </w:tcPr>
          <w:p w14:paraId="6D738C96" w14:textId="77777777" w:rsidR="00EC5412" w:rsidRPr="00D94C17" w:rsidRDefault="00EC5412" w:rsidP="004913B5">
            <w:pPr>
              <w:rPr>
                <w:rFonts w:asciiTheme="majorHAnsi" w:hAnsiTheme="majorHAnsi" w:cstheme="majorHAnsi"/>
                <w:sz w:val="20"/>
                <w:szCs w:val="20"/>
              </w:rPr>
            </w:pPr>
            <w:r>
              <w:rPr>
                <w:rFonts w:asciiTheme="majorHAnsi" w:hAnsiTheme="majorHAnsi" w:cstheme="majorHAnsi"/>
                <w:sz w:val="20"/>
                <w:szCs w:val="20"/>
              </w:rPr>
              <w:t>Faire comprendre qu’on peut déjà déterminer des mesures complémentaires au socle</w:t>
            </w:r>
          </w:p>
        </w:tc>
        <w:tc>
          <w:tcPr>
            <w:tcW w:w="2631" w:type="pct"/>
            <w:vAlign w:val="center"/>
          </w:tcPr>
          <w:p w14:paraId="04E53D73" w14:textId="77777777" w:rsidR="00EC5412" w:rsidRPr="00D94C17" w:rsidRDefault="00EC5412" w:rsidP="004913B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Expliquer qu’on peut d’ores-et-déjà déterminer des mesures complémentaires au socle</w:t>
            </w:r>
          </w:p>
          <w:p w14:paraId="69730811" w14:textId="6A210901" w:rsidR="00EC5412" w:rsidRDefault="00EC5412"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w:t>
            </w:r>
            <w:r w:rsidR="00555D56">
              <w:rPr>
                <w:rFonts w:asciiTheme="majorHAnsi" w:hAnsiTheme="majorHAnsi" w:cstheme="majorHAnsi"/>
                <w:sz w:val="20"/>
                <w:szCs w:val="20"/>
              </w:rPr>
              <w:t>s</w:t>
            </w:r>
            <w:r w:rsidRPr="00D94C17">
              <w:rPr>
                <w:rFonts w:asciiTheme="majorHAnsi" w:hAnsiTheme="majorHAnsi" w:cstheme="majorHAnsi"/>
                <w:sz w:val="20"/>
                <w:szCs w:val="20"/>
              </w:rPr>
              <w:t xml:space="preserve"> </w:t>
            </w:r>
            <w:r w:rsidR="00555D56">
              <w:rPr>
                <w:rFonts w:asciiTheme="majorHAnsi" w:hAnsiTheme="majorHAnsi" w:cstheme="majorHAnsi"/>
                <w:sz w:val="20"/>
                <w:szCs w:val="20"/>
              </w:rPr>
              <w:t>91 et 92</w:t>
            </w:r>
            <w:r w:rsidRPr="00D94C17">
              <w:rPr>
                <w:rFonts w:asciiTheme="majorHAnsi" w:hAnsiTheme="majorHAnsi" w:cstheme="majorHAnsi"/>
                <w:sz w:val="20"/>
                <w:szCs w:val="20"/>
              </w:rPr>
              <w:t>]</w:t>
            </w:r>
          </w:p>
          <w:p w14:paraId="7D096337" w14:textId="77777777" w:rsidR="00EC5412" w:rsidRPr="00D94C17" w:rsidRDefault="00EC5412" w:rsidP="004913B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Faire un exercice collégial : au vu du cas étudié, quelles mesures pourrait-on préconiser </w:t>
            </w:r>
            <w:r>
              <w:rPr>
                <w:rFonts w:asciiTheme="majorHAnsi" w:hAnsiTheme="majorHAnsi" w:cstheme="majorHAnsi"/>
                <w:sz w:val="20"/>
                <w:szCs w:val="20"/>
              </w:rPr>
              <w:t>à cette étape</w:t>
            </w:r>
            <w:r w:rsidRPr="00D94C17">
              <w:rPr>
                <w:rFonts w:asciiTheme="majorHAnsi" w:hAnsiTheme="majorHAnsi" w:cstheme="majorHAnsi"/>
                <w:sz w:val="20"/>
                <w:szCs w:val="20"/>
              </w:rPr>
              <w:t> ?</w:t>
            </w:r>
          </w:p>
          <w:p w14:paraId="6C303C86" w14:textId="77777777" w:rsidR="00EC5412" w:rsidRPr="00606E80" w:rsidRDefault="00EC5412"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w:t>
            </w:r>
            <w:r>
              <w:rPr>
                <w:rFonts w:asciiTheme="majorHAnsi" w:hAnsiTheme="majorHAnsi" w:cstheme="majorHAnsi"/>
                <w:sz w:val="20"/>
                <w:szCs w:val="20"/>
              </w:rPr>
              <w:t>poursuivre la</w:t>
            </w:r>
            <w:r w:rsidRPr="00D94C17">
              <w:rPr>
                <w:rFonts w:asciiTheme="majorHAnsi" w:hAnsiTheme="majorHAnsi" w:cstheme="majorHAnsi"/>
                <w:sz w:val="20"/>
                <w:szCs w:val="20"/>
              </w:rPr>
              <w:t xml:space="preserve"> liste de mesures sur </w:t>
            </w:r>
            <w:r>
              <w:rPr>
                <w:rFonts w:asciiTheme="majorHAnsi" w:hAnsiTheme="majorHAnsi" w:cstheme="majorHAnsi"/>
                <w:sz w:val="20"/>
                <w:szCs w:val="20"/>
              </w:rPr>
              <w:t>le</w:t>
            </w:r>
            <w:r w:rsidRPr="00D94C17">
              <w:rPr>
                <w:rFonts w:asciiTheme="majorHAnsi" w:hAnsiTheme="majorHAnsi" w:cstheme="majorHAnsi"/>
                <w:sz w:val="20"/>
                <w:szCs w:val="20"/>
              </w:rPr>
              <w:t xml:space="preserve"> </w:t>
            </w:r>
            <w:r w:rsidRPr="00D94C17">
              <w:rPr>
                <w:rFonts w:asciiTheme="majorHAnsi" w:hAnsiTheme="majorHAnsi" w:cstheme="majorHAnsi"/>
                <w:i/>
                <w:iCs/>
                <w:sz w:val="20"/>
                <w:szCs w:val="20"/>
              </w:rPr>
              <w:t>paper board</w:t>
            </w:r>
            <w:r w:rsidRPr="00D94C17">
              <w:rPr>
                <w:rFonts w:asciiTheme="majorHAnsi" w:hAnsiTheme="majorHAnsi" w:cstheme="majorHAnsi"/>
                <w:sz w:val="20"/>
                <w:szCs w:val="20"/>
              </w:rPr>
              <w:t xml:space="preserve"> à partir des réponses jugées comme valables]</w:t>
            </w:r>
          </w:p>
        </w:tc>
      </w:tr>
      <w:tr w:rsidR="00B723BC" w:rsidRPr="00D94C17" w14:paraId="3694F6AB" w14:textId="77777777" w:rsidTr="002E12C8">
        <w:trPr>
          <w:jc w:val="center"/>
        </w:trPr>
        <w:tc>
          <w:tcPr>
            <w:tcW w:w="1097" w:type="pct"/>
            <w:vAlign w:val="center"/>
          </w:tcPr>
          <w:p w14:paraId="0CA893AC" w14:textId="4C480718" w:rsidR="00B723BC" w:rsidRPr="00D94C17" w:rsidRDefault="003A1AC7" w:rsidP="00FE26F5">
            <w:pPr>
              <w:pStyle w:val="Paragraphedeliste"/>
              <w:numPr>
                <w:ilvl w:val="0"/>
                <w:numId w:val="12"/>
              </w:numPr>
              <w:jc w:val="left"/>
              <w:rPr>
                <w:rFonts w:asciiTheme="majorHAnsi" w:hAnsiTheme="majorHAnsi" w:cstheme="majorHAnsi"/>
                <w:sz w:val="20"/>
                <w:szCs w:val="20"/>
              </w:rPr>
            </w:pPr>
            <w:r>
              <w:rPr>
                <w:rFonts w:asciiTheme="majorHAnsi" w:hAnsiTheme="majorHAnsi" w:cstheme="majorHAnsi"/>
                <w:sz w:val="20"/>
                <w:szCs w:val="20"/>
              </w:rPr>
              <w:t xml:space="preserve">L’outil 10 : </w:t>
            </w:r>
            <w:r w:rsidR="002F0224">
              <w:rPr>
                <w:rFonts w:asciiTheme="majorHAnsi" w:hAnsiTheme="majorHAnsi" w:cstheme="majorHAnsi"/>
                <w:sz w:val="20"/>
                <w:szCs w:val="20"/>
              </w:rPr>
              <w:t>analyser les s</w:t>
            </w:r>
            <w:r w:rsidR="00B723BC" w:rsidRPr="00D94C17">
              <w:rPr>
                <w:rFonts w:asciiTheme="majorHAnsi" w:hAnsiTheme="majorHAnsi" w:cstheme="majorHAnsi"/>
                <w:sz w:val="20"/>
                <w:szCs w:val="20"/>
              </w:rPr>
              <w:t>cénarios opérationnels</w:t>
            </w:r>
          </w:p>
        </w:tc>
        <w:tc>
          <w:tcPr>
            <w:tcW w:w="1272" w:type="pct"/>
            <w:vAlign w:val="center"/>
          </w:tcPr>
          <w:p w14:paraId="3A35EBC0" w14:textId="77777777" w:rsidR="00B723BC" w:rsidRPr="00D94C17" w:rsidRDefault="00B723BC" w:rsidP="00224B4A">
            <w:pPr>
              <w:rPr>
                <w:rFonts w:asciiTheme="majorHAnsi" w:hAnsiTheme="majorHAnsi" w:cstheme="majorHAnsi"/>
                <w:sz w:val="20"/>
                <w:szCs w:val="20"/>
              </w:rPr>
            </w:pPr>
            <w:r w:rsidRPr="00D94C17">
              <w:rPr>
                <w:rFonts w:asciiTheme="majorHAnsi" w:hAnsiTheme="majorHAnsi" w:cstheme="majorHAnsi"/>
                <w:sz w:val="20"/>
                <w:szCs w:val="20"/>
              </w:rPr>
              <w:t>Expliquer comment créer des scénarios opérationnels</w:t>
            </w:r>
          </w:p>
        </w:tc>
        <w:tc>
          <w:tcPr>
            <w:tcW w:w="2631" w:type="pct"/>
            <w:vAlign w:val="center"/>
          </w:tcPr>
          <w:p w14:paraId="41A1FC6B" w14:textId="5FE6D522"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Présenter les concepts liés aux scénarios opérationnels (séquence d’attaque type, graphe d’attaque)</w:t>
            </w:r>
            <w:r w:rsidR="00CE2ACD">
              <w:rPr>
                <w:rFonts w:asciiTheme="majorHAnsi" w:hAnsiTheme="majorHAnsi" w:cstheme="majorHAnsi"/>
                <w:sz w:val="20"/>
                <w:szCs w:val="20"/>
              </w:rPr>
              <w:t>, des exemples et l’échelle de vraisemblance</w:t>
            </w:r>
          </w:p>
          <w:p w14:paraId="7E5D5C46" w14:textId="40ADD51D"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w:t>
            </w:r>
            <w:r w:rsidR="007E4379">
              <w:rPr>
                <w:rFonts w:asciiTheme="majorHAnsi" w:hAnsiTheme="majorHAnsi" w:cstheme="majorHAnsi"/>
                <w:sz w:val="20"/>
                <w:szCs w:val="20"/>
              </w:rPr>
              <w:t>s 93 à 104</w:t>
            </w:r>
            <w:r w:rsidRPr="00D94C17">
              <w:rPr>
                <w:rFonts w:asciiTheme="majorHAnsi" w:hAnsiTheme="majorHAnsi" w:cstheme="majorHAnsi"/>
                <w:sz w:val="20"/>
                <w:szCs w:val="20"/>
              </w:rPr>
              <w:t xml:space="preserve">] </w:t>
            </w:r>
          </w:p>
          <w:p w14:paraId="5EA9ED9A" w14:textId="18D00041"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 pour construire les scénarios opérationnels on se base sur une séquence d’attaques modulaires</w:t>
            </w:r>
            <w:r w:rsidR="00B82F8C">
              <w:rPr>
                <w:rFonts w:asciiTheme="majorHAnsi" w:hAnsiTheme="majorHAnsi" w:cstheme="majorHAnsi"/>
                <w:i/>
                <w:sz w:val="20"/>
                <w:szCs w:val="20"/>
              </w:rPr>
              <w:t xml:space="preserve"> ; </w:t>
            </w:r>
            <w:r w:rsidR="00B82F8C" w:rsidRPr="00D94C17">
              <w:rPr>
                <w:rFonts w:asciiTheme="majorHAnsi" w:hAnsiTheme="majorHAnsi" w:cstheme="majorHAnsi"/>
                <w:i/>
                <w:sz w:val="20"/>
                <w:szCs w:val="20"/>
              </w:rPr>
              <w:t>pour estimer la vraisemblance, on peut dans un premier temps estimer la vraisemblance globale du graphe d’attaque puis affiner avec le contenu de chaque action élémentaire au regard des mesures en place</w:t>
            </w:r>
          </w:p>
          <w:p w14:paraId="380D16AC" w14:textId="23352B25"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Faire un exercice en groupes : au vu du cas présenté, imaginez un ou plusieurs scénarios opérationnels permettant de mettre en œuvre l’un des chemins d’attaques d’un scénario stratégique</w:t>
            </w:r>
          </w:p>
          <w:p w14:paraId="692B8346" w14:textId="07E05F2E"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173C60">
              <w:rPr>
                <w:rFonts w:asciiTheme="majorHAnsi" w:hAnsiTheme="majorHAnsi" w:cstheme="majorHAnsi"/>
                <w:sz w:val="20"/>
                <w:szCs w:val="20"/>
              </w:rPr>
              <w:t>105</w:t>
            </w:r>
            <w:r w:rsidRPr="00D94C17">
              <w:rPr>
                <w:rFonts w:asciiTheme="majorHAnsi" w:hAnsiTheme="majorHAnsi" w:cstheme="majorHAnsi"/>
                <w:sz w:val="20"/>
                <w:szCs w:val="20"/>
              </w:rPr>
              <w:t>]</w:t>
            </w:r>
          </w:p>
          <w:p w14:paraId="4557F683"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5A38229E" w14:textId="08AE6988" w:rsidR="00B723BC" w:rsidRPr="00173C60" w:rsidRDefault="00B723BC" w:rsidP="00173C60">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173C60">
              <w:rPr>
                <w:rFonts w:asciiTheme="majorHAnsi" w:hAnsiTheme="majorHAnsi" w:cstheme="majorHAnsi"/>
                <w:sz w:val="20"/>
                <w:szCs w:val="20"/>
              </w:rPr>
              <w:t>106</w:t>
            </w:r>
            <w:r w:rsidRPr="00D94C17">
              <w:rPr>
                <w:rFonts w:asciiTheme="majorHAnsi" w:hAnsiTheme="majorHAnsi" w:cstheme="majorHAnsi"/>
                <w:sz w:val="20"/>
                <w:szCs w:val="20"/>
              </w:rPr>
              <w:t>]</w:t>
            </w:r>
            <w:r w:rsidRPr="00173C60">
              <w:rPr>
                <w:rFonts w:asciiTheme="majorHAnsi" w:hAnsiTheme="majorHAnsi" w:cstheme="majorHAnsi"/>
                <w:i/>
                <w:sz w:val="20"/>
                <w:szCs w:val="20"/>
              </w:rPr>
              <w:t xml:space="preserve"> </w:t>
            </w:r>
          </w:p>
        </w:tc>
      </w:tr>
      <w:tr w:rsidR="00173C60" w:rsidRPr="00D94C17" w14:paraId="4B3EE7B2" w14:textId="77777777" w:rsidTr="004913B5">
        <w:trPr>
          <w:jc w:val="center"/>
        </w:trPr>
        <w:tc>
          <w:tcPr>
            <w:tcW w:w="1097" w:type="pct"/>
            <w:vAlign w:val="center"/>
          </w:tcPr>
          <w:p w14:paraId="7C4CBEFE" w14:textId="3D462062" w:rsidR="00173C60" w:rsidRPr="00D94C17" w:rsidRDefault="00173C60" w:rsidP="004913B5">
            <w:pPr>
              <w:pStyle w:val="Paragraphedeliste"/>
              <w:numPr>
                <w:ilvl w:val="1"/>
                <w:numId w:val="10"/>
              </w:numPr>
              <w:ind w:left="743"/>
              <w:jc w:val="left"/>
              <w:rPr>
                <w:rFonts w:asciiTheme="majorHAnsi" w:hAnsiTheme="majorHAnsi" w:cstheme="majorHAnsi"/>
                <w:sz w:val="20"/>
                <w:szCs w:val="20"/>
              </w:rPr>
            </w:pPr>
            <w:r>
              <w:rPr>
                <w:rFonts w:asciiTheme="majorHAnsi" w:hAnsiTheme="majorHAnsi" w:cstheme="majorHAnsi"/>
                <w:sz w:val="20"/>
                <w:szCs w:val="20"/>
              </w:rPr>
              <w:t>Le traitement des risques liés aux scénarios opérationnels</w:t>
            </w:r>
          </w:p>
        </w:tc>
        <w:tc>
          <w:tcPr>
            <w:tcW w:w="1272" w:type="pct"/>
            <w:vAlign w:val="center"/>
          </w:tcPr>
          <w:p w14:paraId="27481B59" w14:textId="77777777" w:rsidR="00173C60" w:rsidRPr="00D94C17" w:rsidRDefault="00173C60" w:rsidP="004913B5">
            <w:pPr>
              <w:rPr>
                <w:rFonts w:asciiTheme="majorHAnsi" w:hAnsiTheme="majorHAnsi" w:cstheme="majorHAnsi"/>
                <w:sz w:val="20"/>
                <w:szCs w:val="20"/>
              </w:rPr>
            </w:pPr>
            <w:r>
              <w:rPr>
                <w:rFonts w:asciiTheme="majorHAnsi" w:hAnsiTheme="majorHAnsi" w:cstheme="majorHAnsi"/>
                <w:sz w:val="20"/>
                <w:szCs w:val="20"/>
              </w:rPr>
              <w:t>Faire comprendre qu’on peut déjà déterminer des mesures complémentaires au socle</w:t>
            </w:r>
          </w:p>
        </w:tc>
        <w:tc>
          <w:tcPr>
            <w:tcW w:w="2631" w:type="pct"/>
            <w:vAlign w:val="center"/>
          </w:tcPr>
          <w:p w14:paraId="144DFB21" w14:textId="77777777" w:rsidR="00173C60" w:rsidRPr="00D94C17" w:rsidRDefault="00173C60" w:rsidP="004913B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Expliquer qu’on peut d’ores-et-déjà déterminer des mesures complémentaires au socle</w:t>
            </w:r>
          </w:p>
          <w:p w14:paraId="0EA7D3A5" w14:textId="3F282862" w:rsidR="00173C60" w:rsidRDefault="00173C60"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w:t>
            </w:r>
            <w:r>
              <w:rPr>
                <w:rFonts w:asciiTheme="majorHAnsi" w:hAnsiTheme="majorHAnsi" w:cstheme="majorHAnsi"/>
                <w:sz w:val="20"/>
                <w:szCs w:val="20"/>
              </w:rPr>
              <w:t xml:space="preserve"> 107</w:t>
            </w:r>
            <w:r w:rsidRPr="00D94C17">
              <w:rPr>
                <w:rFonts w:asciiTheme="majorHAnsi" w:hAnsiTheme="majorHAnsi" w:cstheme="majorHAnsi"/>
                <w:sz w:val="20"/>
                <w:szCs w:val="20"/>
              </w:rPr>
              <w:t>]</w:t>
            </w:r>
          </w:p>
          <w:p w14:paraId="576F0C53" w14:textId="77777777" w:rsidR="00173C60" w:rsidRPr="00D94C17" w:rsidRDefault="00173C60" w:rsidP="004913B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Faire un exercice collégial : au vu du cas étudié, quelles mesures pourrait-on préconiser </w:t>
            </w:r>
            <w:r>
              <w:rPr>
                <w:rFonts w:asciiTheme="majorHAnsi" w:hAnsiTheme="majorHAnsi" w:cstheme="majorHAnsi"/>
                <w:sz w:val="20"/>
                <w:szCs w:val="20"/>
              </w:rPr>
              <w:t>à cette étape</w:t>
            </w:r>
            <w:r w:rsidRPr="00D94C17">
              <w:rPr>
                <w:rFonts w:asciiTheme="majorHAnsi" w:hAnsiTheme="majorHAnsi" w:cstheme="majorHAnsi"/>
                <w:sz w:val="20"/>
                <w:szCs w:val="20"/>
              </w:rPr>
              <w:t> ?</w:t>
            </w:r>
          </w:p>
          <w:p w14:paraId="5A38AC82" w14:textId="77777777" w:rsidR="00173C60" w:rsidRPr="00606E80" w:rsidRDefault="00173C60"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w:t>
            </w:r>
            <w:r>
              <w:rPr>
                <w:rFonts w:asciiTheme="majorHAnsi" w:hAnsiTheme="majorHAnsi" w:cstheme="majorHAnsi"/>
                <w:sz w:val="20"/>
                <w:szCs w:val="20"/>
              </w:rPr>
              <w:t>poursuivre la</w:t>
            </w:r>
            <w:r w:rsidRPr="00D94C17">
              <w:rPr>
                <w:rFonts w:asciiTheme="majorHAnsi" w:hAnsiTheme="majorHAnsi" w:cstheme="majorHAnsi"/>
                <w:sz w:val="20"/>
                <w:szCs w:val="20"/>
              </w:rPr>
              <w:t xml:space="preserve"> liste de mesures sur </w:t>
            </w:r>
            <w:r>
              <w:rPr>
                <w:rFonts w:asciiTheme="majorHAnsi" w:hAnsiTheme="majorHAnsi" w:cstheme="majorHAnsi"/>
                <w:sz w:val="20"/>
                <w:szCs w:val="20"/>
              </w:rPr>
              <w:t>le</w:t>
            </w:r>
            <w:r w:rsidRPr="00D94C17">
              <w:rPr>
                <w:rFonts w:asciiTheme="majorHAnsi" w:hAnsiTheme="majorHAnsi" w:cstheme="majorHAnsi"/>
                <w:sz w:val="20"/>
                <w:szCs w:val="20"/>
              </w:rPr>
              <w:t xml:space="preserve"> </w:t>
            </w:r>
            <w:r w:rsidRPr="00D94C17">
              <w:rPr>
                <w:rFonts w:asciiTheme="majorHAnsi" w:hAnsiTheme="majorHAnsi" w:cstheme="majorHAnsi"/>
                <w:i/>
                <w:iCs/>
                <w:sz w:val="20"/>
                <w:szCs w:val="20"/>
              </w:rPr>
              <w:t>paper board</w:t>
            </w:r>
            <w:r w:rsidRPr="00D94C17">
              <w:rPr>
                <w:rFonts w:asciiTheme="majorHAnsi" w:hAnsiTheme="majorHAnsi" w:cstheme="majorHAnsi"/>
                <w:sz w:val="20"/>
                <w:szCs w:val="20"/>
              </w:rPr>
              <w:t xml:space="preserve"> à partir des réponses jugées comme valables]</w:t>
            </w:r>
          </w:p>
        </w:tc>
      </w:tr>
      <w:tr w:rsidR="00BD181F" w:rsidRPr="00D94C17" w14:paraId="00982C1E" w14:textId="77777777" w:rsidTr="004913B5">
        <w:trPr>
          <w:jc w:val="center"/>
        </w:trPr>
        <w:tc>
          <w:tcPr>
            <w:tcW w:w="1097" w:type="pct"/>
            <w:vAlign w:val="center"/>
          </w:tcPr>
          <w:p w14:paraId="509425B8" w14:textId="31FBC0C7" w:rsidR="00BD181F" w:rsidRPr="00D94C17" w:rsidRDefault="00BD181F" w:rsidP="004913B5">
            <w:pPr>
              <w:pStyle w:val="Paragraphedeliste"/>
              <w:numPr>
                <w:ilvl w:val="0"/>
                <w:numId w:val="12"/>
              </w:numPr>
              <w:jc w:val="left"/>
              <w:rPr>
                <w:rFonts w:asciiTheme="majorHAnsi" w:hAnsiTheme="majorHAnsi" w:cstheme="majorHAnsi"/>
                <w:sz w:val="20"/>
                <w:szCs w:val="20"/>
              </w:rPr>
            </w:pPr>
            <w:r>
              <w:rPr>
                <w:rFonts w:asciiTheme="majorHAnsi" w:hAnsiTheme="majorHAnsi" w:cstheme="majorHAnsi"/>
                <w:sz w:val="20"/>
                <w:szCs w:val="20"/>
              </w:rPr>
              <w:t>L’outil 11 : évaluer les risques</w:t>
            </w:r>
          </w:p>
        </w:tc>
        <w:tc>
          <w:tcPr>
            <w:tcW w:w="1272" w:type="pct"/>
            <w:vAlign w:val="center"/>
          </w:tcPr>
          <w:p w14:paraId="5E77DCB5" w14:textId="5CCE283F" w:rsidR="00BD181F" w:rsidRPr="00D94C17" w:rsidRDefault="00F75B13" w:rsidP="004913B5">
            <w:pPr>
              <w:rPr>
                <w:rFonts w:asciiTheme="majorHAnsi" w:hAnsiTheme="majorHAnsi" w:cstheme="majorHAnsi"/>
                <w:sz w:val="20"/>
                <w:szCs w:val="20"/>
              </w:rPr>
            </w:pPr>
            <w:r>
              <w:rPr>
                <w:rFonts w:asciiTheme="majorHAnsi" w:hAnsiTheme="majorHAnsi" w:cstheme="majorHAnsi"/>
                <w:sz w:val="20"/>
                <w:szCs w:val="20"/>
              </w:rPr>
              <w:t>Faire comprendre</w:t>
            </w:r>
            <w:r w:rsidR="00BD181F" w:rsidRPr="00D94C17">
              <w:rPr>
                <w:rFonts w:asciiTheme="majorHAnsi" w:hAnsiTheme="majorHAnsi" w:cstheme="majorHAnsi"/>
                <w:sz w:val="20"/>
                <w:szCs w:val="20"/>
              </w:rPr>
              <w:t xml:space="preserve"> comment </w:t>
            </w:r>
            <w:r w:rsidR="00881A2B">
              <w:rPr>
                <w:rFonts w:asciiTheme="majorHAnsi" w:hAnsiTheme="majorHAnsi" w:cstheme="majorHAnsi"/>
                <w:sz w:val="20"/>
                <w:szCs w:val="20"/>
              </w:rPr>
              <w:t>évaluer les risques à partir des éléments précédents</w:t>
            </w:r>
          </w:p>
        </w:tc>
        <w:tc>
          <w:tcPr>
            <w:tcW w:w="2631" w:type="pct"/>
            <w:vAlign w:val="center"/>
          </w:tcPr>
          <w:p w14:paraId="375AF5EE" w14:textId="31E4A89D" w:rsidR="00BD181F" w:rsidRPr="00D94C17" w:rsidRDefault="004E6F02" w:rsidP="004913B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 xml:space="preserve">Expliquer comment </w:t>
            </w:r>
            <w:r w:rsidR="00077CE2">
              <w:rPr>
                <w:rFonts w:asciiTheme="majorHAnsi" w:hAnsiTheme="majorHAnsi" w:cstheme="majorHAnsi"/>
                <w:sz w:val="20"/>
                <w:szCs w:val="20"/>
              </w:rPr>
              <w:t xml:space="preserve">composer et </w:t>
            </w:r>
            <w:r>
              <w:rPr>
                <w:rFonts w:asciiTheme="majorHAnsi" w:hAnsiTheme="majorHAnsi" w:cstheme="majorHAnsi"/>
                <w:sz w:val="20"/>
                <w:szCs w:val="20"/>
              </w:rPr>
              <w:t>formuler</w:t>
            </w:r>
            <w:r w:rsidR="00077CE2">
              <w:rPr>
                <w:rFonts w:asciiTheme="majorHAnsi" w:hAnsiTheme="majorHAnsi" w:cstheme="majorHAnsi"/>
                <w:sz w:val="20"/>
                <w:szCs w:val="20"/>
              </w:rPr>
              <w:t xml:space="preserve"> les risques, déterminer leur gravité et leur vraisemblance, les représenter</w:t>
            </w:r>
            <w:r w:rsidR="006779AE">
              <w:rPr>
                <w:rFonts w:asciiTheme="majorHAnsi" w:hAnsiTheme="majorHAnsi" w:cstheme="majorHAnsi"/>
                <w:sz w:val="20"/>
                <w:szCs w:val="20"/>
              </w:rPr>
              <w:t xml:space="preserve"> visuellement</w:t>
            </w:r>
            <w:r w:rsidR="007040D8">
              <w:rPr>
                <w:rFonts w:asciiTheme="majorHAnsi" w:hAnsiTheme="majorHAnsi" w:cstheme="majorHAnsi"/>
                <w:sz w:val="20"/>
                <w:szCs w:val="20"/>
              </w:rPr>
              <w:t xml:space="preserve"> et juger de leur acceptabilité</w:t>
            </w:r>
          </w:p>
          <w:p w14:paraId="7B001DA8" w14:textId="77777777" w:rsidR="00BD181F" w:rsidRPr="00023F2B" w:rsidRDefault="00BD181F" w:rsidP="00265A07">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w:t>
            </w:r>
            <w:r>
              <w:rPr>
                <w:rFonts w:asciiTheme="majorHAnsi" w:hAnsiTheme="majorHAnsi" w:cstheme="majorHAnsi"/>
                <w:sz w:val="20"/>
                <w:szCs w:val="20"/>
              </w:rPr>
              <w:t xml:space="preserve">s </w:t>
            </w:r>
            <w:r w:rsidR="006779AE">
              <w:rPr>
                <w:rFonts w:asciiTheme="majorHAnsi" w:hAnsiTheme="majorHAnsi" w:cstheme="majorHAnsi"/>
                <w:sz w:val="20"/>
                <w:szCs w:val="20"/>
              </w:rPr>
              <w:t>108</w:t>
            </w:r>
            <w:r>
              <w:rPr>
                <w:rFonts w:asciiTheme="majorHAnsi" w:hAnsiTheme="majorHAnsi" w:cstheme="majorHAnsi"/>
                <w:sz w:val="20"/>
                <w:szCs w:val="20"/>
              </w:rPr>
              <w:t xml:space="preserve"> à 1</w:t>
            </w:r>
            <w:r w:rsidR="007040D8">
              <w:rPr>
                <w:rFonts w:asciiTheme="majorHAnsi" w:hAnsiTheme="majorHAnsi" w:cstheme="majorHAnsi"/>
                <w:sz w:val="20"/>
                <w:szCs w:val="20"/>
              </w:rPr>
              <w:t>13</w:t>
            </w:r>
            <w:r w:rsidRPr="00D94C17">
              <w:rPr>
                <w:rFonts w:asciiTheme="majorHAnsi" w:hAnsiTheme="majorHAnsi" w:cstheme="majorHAnsi"/>
                <w:sz w:val="20"/>
                <w:szCs w:val="20"/>
              </w:rPr>
              <w:t>]</w:t>
            </w:r>
            <w:r w:rsidRPr="00265A07">
              <w:rPr>
                <w:rFonts w:asciiTheme="majorHAnsi" w:hAnsiTheme="majorHAnsi" w:cstheme="majorHAnsi"/>
                <w:i/>
                <w:sz w:val="20"/>
                <w:szCs w:val="20"/>
              </w:rPr>
              <w:t xml:space="preserve"> </w:t>
            </w:r>
          </w:p>
          <w:p w14:paraId="25E295C3" w14:textId="1BBB0ED2" w:rsidR="00023F2B" w:rsidRPr="00265A07" w:rsidRDefault="002B1E87" w:rsidP="00265A07">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xml:space="preserve"> : </w:t>
            </w:r>
            <w:r w:rsidR="00023F2B" w:rsidRPr="00D94C17">
              <w:rPr>
                <w:rFonts w:asciiTheme="majorHAnsi" w:hAnsiTheme="majorHAnsi" w:cstheme="majorHAnsi"/>
                <w:i/>
                <w:sz w:val="20"/>
                <w:szCs w:val="20"/>
              </w:rPr>
              <w:t>présenter les résultats de l’étude de manière visuelle aide à les évaluer et à décider de la stratégie de traitement</w:t>
            </w:r>
          </w:p>
        </w:tc>
      </w:tr>
      <w:tr w:rsidR="00B4699D" w:rsidRPr="00D94C17" w14:paraId="6F0CBDEF" w14:textId="77777777" w:rsidTr="004913B5">
        <w:trPr>
          <w:jc w:val="center"/>
        </w:trPr>
        <w:tc>
          <w:tcPr>
            <w:tcW w:w="1097" w:type="pct"/>
            <w:vAlign w:val="center"/>
          </w:tcPr>
          <w:p w14:paraId="0F4FE605" w14:textId="4515E800" w:rsidR="00B4699D" w:rsidRPr="00D94C17" w:rsidRDefault="00B4699D" w:rsidP="004913B5">
            <w:pPr>
              <w:pStyle w:val="Paragraphedeliste"/>
              <w:numPr>
                <w:ilvl w:val="1"/>
                <w:numId w:val="10"/>
              </w:numPr>
              <w:ind w:left="743"/>
              <w:jc w:val="left"/>
              <w:rPr>
                <w:rFonts w:asciiTheme="majorHAnsi" w:hAnsiTheme="majorHAnsi" w:cstheme="majorHAnsi"/>
                <w:sz w:val="20"/>
                <w:szCs w:val="20"/>
              </w:rPr>
            </w:pPr>
            <w:r>
              <w:rPr>
                <w:rFonts w:asciiTheme="majorHAnsi" w:hAnsiTheme="majorHAnsi" w:cstheme="majorHAnsi"/>
                <w:sz w:val="20"/>
                <w:szCs w:val="20"/>
              </w:rPr>
              <w:t>L’approche par scénarios de votre contexte</w:t>
            </w:r>
          </w:p>
        </w:tc>
        <w:tc>
          <w:tcPr>
            <w:tcW w:w="1272" w:type="pct"/>
            <w:vAlign w:val="center"/>
          </w:tcPr>
          <w:p w14:paraId="07380CE9" w14:textId="77777777" w:rsidR="00B4699D" w:rsidRPr="00D94C17" w:rsidRDefault="00B4699D" w:rsidP="004913B5">
            <w:pPr>
              <w:rPr>
                <w:rFonts w:asciiTheme="majorHAnsi" w:hAnsiTheme="majorHAnsi" w:cstheme="majorHAnsi"/>
                <w:sz w:val="20"/>
                <w:szCs w:val="20"/>
              </w:rPr>
            </w:pPr>
            <w:r>
              <w:rPr>
                <w:rFonts w:asciiTheme="majorHAnsi" w:hAnsiTheme="majorHAnsi" w:cstheme="majorHAnsi"/>
                <w:sz w:val="20"/>
                <w:szCs w:val="20"/>
              </w:rPr>
              <w:t>Ancrer davantage les éléments précédents sur la base du contexte des apprenants</w:t>
            </w:r>
          </w:p>
        </w:tc>
        <w:tc>
          <w:tcPr>
            <w:tcW w:w="2631" w:type="pct"/>
            <w:vAlign w:val="center"/>
          </w:tcPr>
          <w:p w14:paraId="0C53F7E0" w14:textId="73720AC3" w:rsidR="00B4699D" w:rsidRPr="00D94C17" w:rsidRDefault="00B4699D" w:rsidP="004913B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 xml:space="preserve">Faire un exercice personnel : </w:t>
            </w:r>
            <w:r w:rsidR="00E671CC">
              <w:rPr>
                <w:rFonts w:asciiTheme="majorHAnsi" w:hAnsiTheme="majorHAnsi" w:cstheme="majorHAnsi"/>
                <w:sz w:val="20"/>
                <w:szCs w:val="20"/>
              </w:rPr>
              <w:t>appréciez un scénario de risque</w:t>
            </w:r>
          </w:p>
          <w:p w14:paraId="0C590CD1" w14:textId="6308D49B" w:rsidR="00B4699D" w:rsidRDefault="00B4699D"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B41051">
              <w:rPr>
                <w:rFonts w:asciiTheme="majorHAnsi" w:hAnsiTheme="majorHAnsi" w:cstheme="majorHAnsi"/>
                <w:sz w:val="20"/>
                <w:szCs w:val="20"/>
              </w:rPr>
              <w:t>114</w:t>
            </w:r>
            <w:r w:rsidRPr="00D94C17">
              <w:rPr>
                <w:rFonts w:asciiTheme="majorHAnsi" w:hAnsiTheme="majorHAnsi" w:cstheme="majorHAnsi"/>
                <w:sz w:val="20"/>
                <w:szCs w:val="20"/>
              </w:rPr>
              <w:t>]</w:t>
            </w:r>
          </w:p>
          <w:p w14:paraId="4F4D697E" w14:textId="77777777" w:rsidR="00B4699D" w:rsidRDefault="00B4699D" w:rsidP="004913B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Rappeler les éléments appris</w:t>
            </w:r>
          </w:p>
          <w:p w14:paraId="67D4F01F" w14:textId="11EF3C85" w:rsidR="00B4699D" w:rsidRPr="00606E80" w:rsidRDefault="00B4699D"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B41051">
              <w:rPr>
                <w:rFonts w:asciiTheme="majorHAnsi" w:hAnsiTheme="majorHAnsi" w:cstheme="majorHAnsi"/>
                <w:sz w:val="20"/>
                <w:szCs w:val="20"/>
              </w:rPr>
              <w:t>115</w:t>
            </w:r>
            <w:r w:rsidRPr="00D94C17">
              <w:rPr>
                <w:rFonts w:asciiTheme="majorHAnsi" w:hAnsiTheme="majorHAnsi" w:cstheme="majorHAnsi"/>
                <w:sz w:val="20"/>
                <w:szCs w:val="20"/>
              </w:rPr>
              <w:t>]</w:t>
            </w:r>
          </w:p>
        </w:tc>
      </w:tr>
      <w:tr w:rsidR="00B723BC" w:rsidRPr="00D94C17" w14:paraId="4B9570FB" w14:textId="77777777" w:rsidTr="002E12C8">
        <w:trPr>
          <w:jc w:val="center"/>
        </w:trPr>
        <w:tc>
          <w:tcPr>
            <w:tcW w:w="1097" w:type="pct"/>
            <w:shd w:val="clear" w:color="auto" w:fill="FFC000"/>
            <w:vAlign w:val="center"/>
          </w:tcPr>
          <w:p w14:paraId="48B59DF7" w14:textId="7666FA0C" w:rsidR="00B723BC" w:rsidRPr="00D94C17" w:rsidRDefault="007A15DB" w:rsidP="008509F3">
            <w:pPr>
              <w:pStyle w:val="Titre2"/>
              <w:pageBreakBefore/>
              <w:rPr>
                <w:rFonts w:cstheme="majorHAnsi"/>
              </w:rPr>
            </w:pPr>
            <w:bookmarkStart w:id="15" w:name="_Toc202883031"/>
            <w:r>
              <w:rPr>
                <w:rFonts w:cstheme="majorHAnsi"/>
              </w:rPr>
              <w:lastRenderedPageBreak/>
              <w:t>Traitement des risques</w:t>
            </w:r>
            <w:r w:rsidRPr="00D94C17">
              <w:rPr>
                <w:rFonts w:cstheme="majorHAnsi"/>
              </w:rPr>
              <w:t xml:space="preserve"> (jour </w:t>
            </w:r>
            <w:r w:rsidR="00B13AA2">
              <w:rPr>
                <w:rFonts w:cstheme="majorHAnsi"/>
              </w:rPr>
              <w:t>2 matin</w:t>
            </w:r>
            <w:r w:rsidRPr="00D94C17">
              <w:rPr>
                <w:rFonts w:cstheme="majorHAnsi"/>
              </w:rPr>
              <w:t>)</w:t>
            </w:r>
            <w:bookmarkEnd w:id="15"/>
          </w:p>
        </w:tc>
        <w:tc>
          <w:tcPr>
            <w:tcW w:w="3903" w:type="pct"/>
            <w:gridSpan w:val="2"/>
            <w:shd w:val="clear" w:color="auto" w:fill="FFC000"/>
            <w:vAlign w:val="center"/>
          </w:tcPr>
          <w:p w14:paraId="7A79F76D" w14:textId="77777777" w:rsidR="00B723BC" w:rsidRPr="00D94C17" w:rsidRDefault="00B723BC" w:rsidP="00224B4A">
            <w:pPr>
              <w:rPr>
                <w:rFonts w:asciiTheme="majorHAnsi" w:hAnsiTheme="majorHAnsi" w:cstheme="majorHAnsi"/>
                <w:sz w:val="20"/>
                <w:szCs w:val="20"/>
              </w:rPr>
            </w:pPr>
            <w:r w:rsidRPr="00D94C17">
              <w:rPr>
                <w:rFonts w:asciiTheme="majorHAnsi" w:hAnsiTheme="majorHAnsi" w:cstheme="majorHAnsi"/>
                <w:sz w:val="20"/>
                <w:szCs w:val="20"/>
              </w:rPr>
              <w:t>Expliquer comment choisir les traitements appropriés des risques, les planifier et suivre leur mise en œuvre</w:t>
            </w:r>
          </w:p>
          <w:p w14:paraId="3416039D" w14:textId="75A90E5B"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w:t>
            </w:r>
            <w:r w:rsidR="007601DA">
              <w:rPr>
                <w:rFonts w:asciiTheme="majorHAnsi" w:hAnsiTheme="majorHAnsi" w:cstheme="majorHAnsi"/>
                <w:sz w:val="20"/>
                <w:szCs w:val="20"/>
              </w:rPr>
              <w:t>s 116 et 117</w:t>
            </w:r>
            <w:r w:rsidRPr="00D94C17">
              <w:rPr>
                <w:rFonts w:asciiTheme="majorHAnsi" w:hAnsiTheme="majorHAnsi" w:cstheme="majorHAnsi"/>
                <w:sz w:val="20"/>
                <w:szCs w:val="20"/>
              </w:rPr>
              <w:t>]</w:t>
            </w:r>
          </w:p>
        </w:tc>
      </w:tr>
      <w:tr w:rsidR="00CA0A02" w:rsidRPr="00D94C17" w14:paraId="77ACD81A" w14:textId="77777777" w:rsidTr="004913B5">
        <w:trPr>
          <w:jc w:val="center"/>
        </w:trPr>
        <w:tc>
          <w:tcPr>
            <w:tcW w:w="1097" w:type="pct"/>
            <w:vAlign w:val="center"/>
          </w:tcPr>
          <w:p w14:paraId="27CE0A70" w14:textId="7893471C" w:rsidR="00CA0A02" w:rsidRPr="00D94C17" w:rsidRDefault="00CA0A02" w:rsidP="004913B5">
            <w:pPr>
              <w:pStyle w:val="Paragraphedeliste"/>
              <w:numPr>
                <w:ilvl w:val="1"/>
                <w:numId w:val="12"/>
              </w:numPr>
              <w:ind w:left="743"/>
              <w:jc w:val="left"/>
              <w:rPr>
                <w:rFonts w:asciiTheme="majorHAnsi" w:hAnsiTheme="majorHAnsi" w:cstheme="majorHAnsi"/>
                <w:sz w:val="20"/>
                <w:szCs w:val="20"/>
              </w:rPr>
            </w:pPr>
            <w:r>
              <w:rPr>
                <w:rFonts w:asciiTheme="majorHAnsi" w:hAnsiTheme="majorHAnsi" w:cstheme="majorHAnsi"/>
                <w:sz w:val="20"/>
                <w:szCs w:val="20"/>
              </w:rPr>
              <w:t xml:space="preserve">L’outil 12 : </w:t>
            </w:r>
            <w:r w:rsidR="00B161C2">
              <w:rPr>
                <w:rFonts w:asciiTheme="majorHAnsi" w:hAnsiTheme="majorHAnsi" w:cstheme="majorHAnsi"/>
                <w:sz w:val="20"/>
                <w:szCs w:val="20"/>
              </w:rPr>
              <w:t>choisir les options de traitement</w:t>
            </w:r>
          </w:p>
        </w:tc>
        <w:tc>
          <w:tcPr>
            <w:tcW w:w="1272" w:type="pct"/>
            <w:vAlign w:val="center"/>
          </w:tcPr>
          <w:p w14:paraId="2673340B" w14:textId="093A2325" w:rsidR="00CA0A02" w:rsidRPr="00D94C17" w:rsidRDefault="004059F4" w:rsidP="004913B5">
            <w:pPr>
              <w:rPr>
                <w:rFonts w:asciiTheme="majorHAnsi" w:hAnsiTheme="majorHAnsi" w:cstheme="majorHAnsi"/>
                <w:sz w:val="20"/>
                <w:szCs w:val="20"/>
              </w:rPr>
            </w:pPr>
            <w:r>
              <w:rPr>
                <w:rFonts w:asciiTheme="majorHAnsi" w:hAnsiTheme="majorHAnsi" w:cstheme="majorHAnsi"/>
                <w:sz w:val="20"/>
                <w:szCs w:val="20"/>
              </w:rPr>
              <w:t>Faire connaître et distinguer</w:t>
            </w:r>
            <w:r w:rsidR="00B161C2">
              <w:rPr>
                <w:rFonts w:asciiTheme="majorHAnsi" w:hAnsiTheme="majorHAnsi" w:cstheme="majorHAnsi"/>
                <w:sz w:val="20"/>
                <w:szCs w:val="20"/>
              </w:rPr>
              <w:t xml:space="preserve"> les différentes options de traitement des risques</w:t>
            </w:r>
          </w:p>
        </w:tc>
        <w:tc>
          <w:tcPr>
            <w:tcW w:w="2631" w:type="pct"/>
            <w:vAlign w:val="center"/>
          </w:tcPr>
          <w:p w14:paraId="2CA05D2B" w14:textId="6A3CD62C" w:rsidR="00CA0A02" w:rsidRPr="00D94C17" w:rsidRDefault="00CA0A02" w:rsidP="004913B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Présenter </w:t>
            </w:r>
            <w:r w:rsidR="00423E10">
              <w:rPr>
                <w:rFonts w:asciiTheme="majorHAnsi" w:hAnsiTheme="majorHAnsi" w:cstheme="majorHAnsi"/>
                <w:sz w:val="20"/>
                <w:szCs w:val="20"/>
              </w:rPr>
              <w:t>les options de traitement</w:t>
            </w:r>
            <w:r w:rsidR="007F7A20">
              <w:rPr>
                <w:rFonts w:asciiTheme="majorHAnsi" w:hAnsiTheme="majorHAnsi" w:cstheme="majorHAnsi"/>
                <w:sz w:val="20"/>
                <w:szCs w:val="20"/>
              </w:rPr>
              <w:t xml:space="preserve"> et les conséquences sur les mesures</w:t>
            </w:r>
          </w:p>
          <w:p w14:paraId="1F2305ED" w14:textId="7403EDB0" w:rsidR="00CA0A02" w:rsidRDefault="00CA0A02"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w:t>
            </w:r>
            <w:r w:rsidR="007F7A20">
              <w:rPr>
                <w:rFonts w:asciiTheme="majorHAnsi" w:hAnsiTheme="majorHAnsi" w:cstheme="majorHAnsi"/>
                <w:sz w:val="20"/>
                <w:szCs w:val="20"/>
              </w:rPr>
              <w:t>s</w:t>
            </w:r>
            <w:r w:rsidRPr="00D94C17">
              <w:rPr>
                <w:rFonts w:asciiTheme="majorHAnsi" w:hAnsiTheme="majorHAnsi" w:cstheme="majorHAnsi"/>
                <w:sz w:val="20"/>
                <w:szCs w:val="20"/>
              </w:rPr>
              <w:t xml:space="preserve"> </w:t>
            </w:r>
            <w:r w:rsidR="00423E10">
              <w:rPr>
                <w:rFonts w:asciiTheme="majorHAnsi" w:hAnsiTheme="majorHAnsi" w:cstheme="majorHAnsi"/>
                <w:sz w:val="20"/>
                <w:szCs w:val="20"/>
              </w:rPr>
              <w:t>118</w:t>
            </w:r>
            <w:r w:rsidR="007F7A20">
              <w:rPr>
                <w:rFonts w:asciiTheme="majorHAnsi" w:hAnsiTheme="majorHAnsi" w:cstheme="majorHAnsi"/>
                <w:sz w:val="20"/>
                <w:szCs w:val="20"/>
              </w:rPr>
              <w:t xml:space="preserve"> et 119</w:t>
            </w:r>
            <w:r w:rsidRPr="00D94C17">
              <w:rPr>
                <w:rFonts w:asciiTheme="majorHAnsi" w:hAnsiTheme="majorHAnsi" w:cstheme="majorHAnsi"/>
                <w:sz w:val="20"/>
                <w:szCs w:val="20"/>
              </w:rPr>
              <w:t>]</w:t>
            </w:r>
          </w:p>
          <w:p w14:paraId="0D00EDBB" w14:textId="192CE714" w:rsidR="00CA0A02" w:rsidRPr="00967DB0" w:rsidRDefault="00CA0A02" w:rsidP="00967DB0">
            <w:pPr>
              <w:pStyle w:val="Paragraphedeliste"/>
              <w:numPr>
                <w:ilvl w:val="1"/>
                <w:numId w:val="8"/>
              </w:numPr>
              <w:ind w:left="886"/>
              <w:jc w:val="left"/>
              <w:rPr>
                <w:rFonts w:asciiTheme="majorHAnsi" w:hAnsiTheme="majorHAnsi" w:cstheme="majorHAnsi"/>
                <w:sz w:val="20"/>
                <w:szCs w:val="20"/>
              </w:rPr>
            </w:pPr>
            <w:r w:rsidRPr="002D0FDC">
              <w:rPr>
                <w:rFonts w:asciiTheme="majorHAnsi" w:hAnsiTheme="majorHAnsi" w:cstheme="majorHAnsi"/>
                <w:i/>
                <w:sz w:val="20"/>
                <w:szCs w:val="20"/>
                <w:u w:val="single"/>
              </w:rPr>
              <w:t>Principal message</w:t>
            </w:r>
            <w:r w:rsidRPr="002D0FDC">
              <w:rPr>
                <w:rFonts w:asciiTheme="majorHAnsi" w:hAnsiTheme="majorHAnsi" w:cstheme="majorHAnsi"/>
                <w:i/>
                <w:sz w:val="20"/>
                <w:szCs w:val="20"/>
              </w:rPr>
              <w:t xml:space="preserve"> : </w:t>
            </w:r>
            <w:r w:rsidR="002D0FDC">
              <w:rPr>
                <w:rFonts w:asciiTheme="majorHAnsi" w:hAnsiTheme="majorHAnsi" w:cstheme="majorHAnsi"/>
                <w:i/>
                <w:sz w:val="20"/>
                <w:szCs w:val="20"/>
              </w:rPr>
              <w:t>l’objectif est d’orienter le traitement des risques</w:t>
            </w:r>
            <w:r w:rsidR="00F10AF2">
              <w:rPr>
                <w:rFonts w:asciiTheme="majorHAnsi" w:hAnsiTheme="majorHAnsi" w:cstheme="majorHAnsi"/>
                <w:i/>
                <w:sz w:val="20"/>
                <w:szCs w:val="20"/>
              </w:rPr>
              <w:t xml:space="preserve"> en fonction de leur gravité et de leur vraisemblance</w:t>
            </w:r>
          </w:p>
        </w:tc>
      </w:tr>
      <w:tr w:rsidR="00B723BC" w:rsidRPr="00D94C17" w14:paraId="69527AB4" w14:textId="77777777" w:rsidTr="002E12C8">
        <w:trPr>
          <w:jc w:val="center"/>
        </w:trPr>
        <w:tc>
          <w:tcPr>
            <w:tcW w:w="1097" w:type="pct"/>
            <w:vAlign w:val="center"/>
          </w:tcPr>
          <w:p w14:paraId="038F14DD" w14:textId="797830DF" w:rsidR="00B723BC" w:rsidRPr="00D94C17" w:rsidRDefault="00967DB0" w:rsidP="00FE26F5">
            <w:pPr>
              <w:pStyle w:val="Paragraphedeliste"/>
              <w:numPr>
                <w:ilvl w:val="1"/>
                <w:numId w:val="12"/>
              </w:numPr>
              <w:ind w:left="743"/>
              <w:jc w:val="left"/>
              <w:rPr>
                <w:rFonts w:asciiTheme="majorHAnsi" w:hAnsiTheme="majorHAnsi" w:cstheme="majorHAnsi"/>
                <w:sz w:val="20"/>
                <w:szCs w:val="20"/>
              </w:rPr>
            </w:pPr>
            <w:r>
              <w:rPr>
                <w:rFonts w:asciiTheme="majorHAnsi" w:hAnsiTheme="majorHAnsi" w:cstheme="majorHAnsi"/>
                <w:sz w:val="20"/>
                <w:szCs w:val="20"/>
              </w:rPr>
              <w:t>L’outil 13 : déterminer les mesures</w:t>
            </w:r>
          </w:p>
        </w:tc>
        <w:tc>
          <w:tcPr>
            <w:tcW w:w="1272" w:type="pct"/>
            <w:vAlign w:val="center"/>
          </w:tcPr>
          <w:p w14:paraId="23200B33" w14:textId="2DA607FE" w:rsidR="00B723BC" w:rsidRPr="00D94C17" w:rsidRDefault="00F75B13" w:rsidP="00224B4A">
            <w:pPr>
              <w:rPr>
                <w:rFonts w:asciiTheme="majorHAnsi" w:hAnsiTheme="majorHAnsi" w:cstheme="majorHAnsi"/>
                <w:sz w:val="20"/>
                <w:szCs w:val="20"/>
              </w:rPr>
            </w:pPr>
            <w:r>
              <w:rPr>
                <w:rFonts w:asciiTheme="majorHAnsi" w:hAnsiTheme="majorHAnsi" w:cstheme="majorHAnsi"/>
                <w:sz w:val="20"/>
                <w:szCs w:val="20"/>
              </w:rPr>
              <w:t>Faire comprendre</w:t>
            </w:r>
            <w:r w:rsidR="00B723BC" w:rsidRPr="00D94C17">
              <w:rPr>
                <w:rFonts w:asciiTheme="majorHAnsi" w:hAnsiTheme="majorHAnsi" w:cstheme="majorHAnsi"/>
                <w:sz w:val="20"/>
                <w:szCs w:val="20"/>
              </w:rPr>
              <w:t xml:space="preserve"> comment déterminer des mesures applicables à l’objet de l’étude</w:t>
            </w:r>
          </w:p>
        </w:tc>
        <w:tc>
          <w:tcPr>
            <w:tcW w:w="2631" w:type="pct"/>
            <w:vAlign w:val="center"/>
          </w:tcPr>
          <w:p w14:paraId="1384C297" w14:textId="33932841" w:rsidR="00B723BC" w:rsidRPr="00D94C17" w:rsidRDefault="00CA6BEC" w:rsidP="00FE26F5">
            <w:pPr>
              <w:pStyle w:val="Paragraphedeliste"/>
              <w:numPr>
                <w:ilvl w:val="0"/>
                <w:numId w:val="8"/>
              </w:numPr>
              <w:ind w:left="460"/>
              <w:jc w:val="left"/>
              <w:rPr>
                <w:rFonts w:asciiTheme="majorHAnsi" w:hAnsiTheme="majorHAnsi" w:cstheme="majorHAnsi"/>
                <w:iCs/>
                <w:sz w:val="20"/>
                <w:szCs w:val="20"/>
              </w:rPr>
            </w:pPr>
            <w:r>
              <w:rPr>
                <w:rFonts w:asciiTheme="majorHAnsi" w:hAnsiTheme="majorHAnsi" w:cstheme="majorHAnsi"/>
                <w:iCs/>
                <w:sz w:val="20"/>
                <w:szCs w:val="20"/>
              </w:rPr>
              <w:t>Expliquer comment déterminer et planifier les mesures qui vont permettre de traiter les risques</w:t>
            </w:r>
          </w:p>
          <w:p w14:paraId="6729C51D" w14:textId="31ED04AB" w:rsidR="00B723BC" w:rsidRDefault="00B723BC" w:rsidP="00FE26F5">
            <w:pPr>
              <w:pStyle w:val="Paragraphedeliste"/>
              <w:numPr>
                <w:ilvl w:val="1"/>
                <w:numId w:val="8"/>
              </w:numPr>
              <w:ind w:left="886"/>
              <w:jc w:val="left"/>
              <w:rPr>
                <w:rFonts w:asciiTheme="majorHAnsi" w:hAnsiTheme="majorHAnsi" w:cstheme="majorHAnsi"/>
                <w:iCs/>
                <w:sz w:val="20"/>
                <w:szCs w:val="20"/>
              </w:rPr>
            </w:pPr>
            <w:r w:rsidRPr="00D94C17">
              <w:rPr>
                <w:rFonts w:asciiTheme="majorHAnsi" w:hAnsiTheme="majorHAnsi" w:cstheme="majorHAnsi"/>
                <w:iCs/>
                <w:sz w:val="20"/>
                <w:szCs w:val="20"/>
              </w:rPr>
              <w:t>[diapositiv</w:t>
            </w:r>
            <w:r w:rsidR="00B76376">
              <w:rPr>
                <w:rFonts w:asciiTheme="majorHAnsi" w:hAnsiTheme="majorHAnsi" w:cstheme="majorHAnsi"/>
                <w:iCs/>
                <w:sz w:val="20"/>
                <w:szCs w:val="20"/>
              </w:rPr>
              <w:t>es 120 à 123</w:t>
            </w:r>
            <w:r w:rsidRPr="00D94C17">
              <w:rPr>
                <w:rFonts w:asciiTheme="majorHAnsi" w:hAnsiTheme="majorHAnsi" w:cstheme="majorHAnsi"/>
                <w:iCs/>
                <w:sz w:val="20"/>
                <w:szCs w:val="20"/>
              </w:rPr>
              <w:t>]</w:t>
            </w:r>
          </w:p>
          <w:p w14:paraId="3650B6C3" w14:textId="6671FDA6" w:rsidR="000F5BE7" w:rsidRPr="00D94C17" w:rsidRDefault="000F5BE7" w:rsidP="00FE26F5">
            <w:pPr>
              <w:pStyle w:val="Paragraphedeliste"/>
              <w:numPr>
                <w:ilvl w:val="1"/>
                <w:numId w:val="8"/>
              </w:numPr>
              <w:ind w:left="886"/>
              <w:jc w:val="left"/>
              <w:rPr>
                <w:rFonts w:asciiTheme="majorHAnsi" w:hAnsiTheme="majorHAnsi" w:cstheme="majorHAnsi"/>
                <w:iCs/>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 l</w:t>
            </w:r>
            <w:r>
              <w:rPr>
                <w:rFonts w:asciiTheme="majorHAnsi" w:hAnsiTheme="majorHAnsi" w:cstheme="majorHAnsi"/>
                <w:i/>
                <w:sz w:val="20"/>
                <w:szCs w:val="20"/>
              </w:rPr>
              <w:t xml:space="preserve">a plupart des mesures ont d’ores-et-déjà été </w:t>
            </w:r>
            <w:r w:rsidR="0084325F">
              <w:rPr>
                <w:rFonts w:asciiTheme="majorHAnsi" w:hAnsiTheme="majorHAnsi" w:cstheme="majorHAnsi"/>
                <w:i/>
                <w:sz w:val="20"/>
                <w:szCs w:val="20"/>
              </w:rPr>
              <w:t xml:space="preserve">déterminées en cours d’étude ; l’objectif est donc surtout de vérifier la cohérence d’ensemble et de planifier </w:t>
            </w:r>
            <w:r w:rsidR="00B76376">
              <w:rPr>
                <w:rFonts w:asciiTheme="majorHAnsi" w:hAnsiTheme="majorHAnsi" w:cstheme="majorHAnsi"/>
                <w:i/>
                <w:sz w:val="20"/>
                <w:szCs w:val="20"/>
              </w:rPr>
              <w:t>leur mise en œuvre concrète</w:t>
            </w:r>
          </w:p>
          <w:p w14:paraId="487BD475" w14:textId="7CCE9F2E" w:rsidR="00B723BC" w:rsidRPr="00D94C17" w:rsidRDefault="00B723BC" w:rsidP="00FE26F5">
            <w:pPr>
              <w:pStyle w:val="Paragraphedeliste"/>
              <w:numPr>
                <w:ilvl w:val="0"/>
                <w:numId w:val="8"/>
              </w:numPr>
              <w:ind w:left="460"/>
              <w:jc w:val="left"/>
              <w:rPr>
                <w:rFonts w:asciiTheme="majorHAnsi" w:hAnsiTheme="majorHAnsi" w:cstheme="majorHAnsi"/>
                <w:iCs/>
                <w:sz w:val="20"/>
                <w:szCs w:val="20"/>
              </w:rPr>
            </w:pPr>
            <w:r w:rsidRPr="00D94C17">
              <w:rPr>
                <w:rFonts w:asciiTheme="majorHAnsi" w:hAnsiTheme="majorHAnsi" w:cstheme="majorHAnsi"/>
                <w:iCs/>
                <w:sz w:val="20"/>
                <w:szCs w:val="20"/>
              </w:rPr>
              <w:t xml:space="preserve">Faire un exercice collégial : priorisez les mesures identifiées dans les </w:t>
            </w:r>
            <w:r w:rsidR="006F7012">
              <w:rPr>
                <w:rFonts w:asciiTheme="majorHAnsi" w:hAnsiTheme="majorHAnsi" w:cstheme="majorHAnsi"/>
                <w:iCs/>
                <w:sz w:val="20"/>
                <w:szCs w:val="20"/>
              </w:rPr>
              <w:t>étapes</w:t>
            </w:r>
            <w:r w:rsidRPr="00D94C17">
              <w:rPr>
                <w:rFonts w:asciiTheme="majorHAnsi" w:hAnsiTheme="majorHAnsi" w:cstheme="majorHAnsi"/>
                <w:iCs/>
                <w:sz w:val="20"/>
                <w:szCs w:val="20"/>
              </w:rPr>
              <w:t xml:space="preserve"> précédent</w:t>
            </w:r>
            <w:r w:rsidR="006F7012">
              <w:rPr>
                <w:rFonts w:asciiTheme="majorHAnsi" w:hAnsiTheme="majorHAnsi" w:cstheme="majorHAnsi"/>
                <w:iCs/>
                <w:sz w:val="20"/>
                <w:szCs w:val="20"/>
              </w:rPr>
              <w:t>e</w:t>
            </w:r>
            <w:r w:rsidRPr="00D94C17">
              <w:rPr>
                <w:rFonts w:asciiTheme="majorHAnsi" w:hAnsiTheme="majorHAnsi" w:cstheme="majorHAnsi"/>
                <w:iCs/>
                <w:sz w:val="20"/>
                <w:szCs w:val="20"/>
              </w:rPr>
              <w:t>s et justifiez</w:t>
            </w:r>
          </w:p>
          <w:p w14:paraId="79952251" w14:textId="4302B732"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[liste de mesures notées sur le </w:t>
            </w:r>
            <w:r w:rsidRPr="00D94C17">
              <w:rPr>
                <w:rFonts w:asciiTheme="majorHAnsi" w:hAnsiTheme="majorHAnsi" w:cstheme="majorHAnsi"/>
                <w:i/>
                <w:iCs/>
                <w:sz w:val="20"/>
                <w:szCs w:val="20"/>
              </w:rPr>
              <w:t>paper board</w:t>
            </w:r>
            <w:r w:rsidRPr="00D94C17">
              <w:rPr>
                <w:rFonts w:asciiTheme="majorHAnsi" w:hAnsiTheme="majorHAnsi" w:cstheme="majorHAnsi"/>
                <w:sz w:val="20"/>
                <w:szCs w:val="20"/>
              </w:rPr>
              <w:t>]</w:t>
            </w:r>
          </w:p>
        </w:tc>
      </w:tr>
      <w:tr w:rsidR="00E42F4E" w:rsidRPr="00D94C17" w14:paraId="3C1DF378" w14:textId="77777777" w:rsidTr="004913B5">
        <w:trPr>
          <w:jc w:val="center"/>
        </w:trPr>
        <w:tc>
          <w:tcPr>
            <w:tcW w:w="1097" w:type="pct"/>
            <w:vAlign w:val="center"/>
          </w:tcPr>
          <w:p w14:paraId="704E9909" w14:textId="77777777" w:rsidR="00E42F4E" w:rsidRPr="00D94C17" w:rsidRDefault="00E42F4E" w:rsidP="004913B5">
            <w:pPr>
              <w:pStyle w:val="Paragraphedeliste"/>
              <w:numPr>
                <w:ilvl w:val="1"/>
                <w:numId w:val="12"/>
              </w:numPr>
              <w:ind w:left="743"/>
              <w:jc w:val="left"/>
              <w:rPr>
                <w:rFonts w:asciiTheme="majorHAnsi" w:hAnsiTheme="majorHAnsi" w:cstheme="majorHAnsi"/>
                <w:sz w:val="20"/>
                <w:szCs w:val="20"/>
              </w:rPr>
            </w:pPr>
            <w:r>
              <w:rPr>
                <w:rFonts w:asciiTheme="majorHAnsi" w:hAnsiTheme="majorHAnsi" w:cstheme="majorHAnsi"/>
                <w:sz w:val="20"/>
                <w:szCs w:val="20"/>
              </w:rPr>
              <w:t>L’outil 14 : gérer les risques résiduels</w:t>
            </w:r>
          </w:p>
        </w:tc>
        <w:tc>
          <w:tcPr>
            <w:tcW w:w="1272" w:type="pct"/>
            <w:vAlign w:val="center"/>
          </w:tcPr>
          <w:p w14:paraId="1251F059" w14:textId="77777777" w:rsidR="00E42F4E" w:rsidRPr="00D94C17" w:rsidRDefault="00E42F4E" w:rsidP="004913B5">
            <w:pPr>
              <w:rPr>
                <w:rFonts w:asciiTheme="majorHAnsi" w:hAnsiTheme="majorHAnsi" w:cstheme="majorHAnsi"/>
                <w:sz w:val="20"/>
                <w:szCs w:val="20"/>
              </w:rPr>
            </w:pPr>
            <w:r>
              <w:rPr>
                <w:rFonts w:asciiTheme="majorHAnsi" w:hAnsiTheme="majorHAnsi" w:cstheme="majorHAnsi"/>
                <w:sz w:val="20"/>
                <w:szCs w:val="20"/>
              </w:rPr>
              <w:t>Faire comprendre</w:t>
            </w:r>
            <w:r w:rsidRPr="00D94C17">
              <w:rPr>
                <w:rFonts w:asciiTheme="majorHAnsi" w:hAnsiTheme="majorHAnsi" w:cstheme="majorHAnsi"/>
                <w:sz w:val="20"/>
                <w:szCs w:val="20"/>
              </w:rPr>
              <w:t xml:space="preserve"> comment </w:t>
            </w:r>
            <w:r>
              <w:rPr>
                <w:rFonts w:asciiTheme="majorHAnsi" w:hAnsiTheme="majorHAnsi" w:cstheme="majorHAnsi"/>
                <w:sz w:val="20"/>
                <w:szCs w:val="20"/>
              </w:rPr>
              <w:t>gérer les risques résiduels</w:t>
            </w:r>
          </w:p>
        </w:tc>
        <w:tc>
          <w:tcPr>
            <w:tcW w:w="2631" w:type="pct"/>
            <w:vAlign w:val="center"/>
          </w:tcPr>
          <w:p w14:paraId="6C7E4665" w14:textId="77777777" w:rsidR="00E42F4E" w:rsidRPr="00D94C17" w:rsidRDefault="00E42F4E" w:rsidP="004913B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 xml:space="preserve">Expliquer </w:t>
            </w:r>
            <w:r w:rsidRPr="00D94C17">
              <w:rPr>
                <w:rFonts w:asciiTheme="majorHAnsi" w:hAnsiTheme="majorHAnsi" w:cstheme="majorHAnsi"/>
                <w:sz w:val="20"/>
                <w:szCs w:val="20"/>
              </w:rPr>
              <w:t>la notion de risque résiduel</w:t>
            </w:r>
            <w:r>
              <w:rPr>
                <w:rFonts w:asciiTheme="majorHAnsi" w:hAnsiTheme="majorHAnsi" w:cstheme="majorHAnsi"/>
                <w:sz w:val="20"/>
                <w:szCs w:val="20"/>
              </w:rPr>
              <w:t>, et comment ré-estimer les risques et faire décider de leur acceptation</w:t>
            </w:r>
          </w:p>
          <w:p w14:paraId="435F7625" w14:textId="77777777" w:rsidR="00E42F4E" w:rsidRPr="00D94C17" w:rsidRDefault="00E42F4E"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[diapositives </w:t>
            </w:r>
            <w:r>
              <w:rPr>
                <w:rFonts w:asciiTheme="majorHAnsi" w:hAnsiTheme="majorHAnsi" w:cstheme="majorHAnsi"/>
                <w:sz w:val="20"/>
                <w:szCs w:val="20"/>
              </w:rPr>
              <w:t>124 à 126</w:t>
            </w:r>
            <w:r w:rsidRPr="00D94C17">
              <w:rPr>
                <w:rFonts w:asciiTheme="majorHAnsi" w:hAnsiTheme="majorHAnsi" w:cstheme="majorHAnsi"/>
                <w:sz w:val="20"/>
                <w:szCs w:val="20"/>
              </w:rPr>
              <w:t>]</w:t>
            </w:r>
          </w:p>
          <w:p w14:paraId="15857674" w14:textId="4EA53F43" w:rsidR="00E42F4E" w:rsidRPr="00564BBA" w:rsidRDefault="00E42F4E" w:rsidP="00564BBA">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message</w:t>
            </w:r>
            <w:r w:rsidRPr="00D94C17">
              <w:rPr>
                <w:rFonts w:asciiTheme="majorHAnsi" w:hAnsiTheme="majorHAnsi" w:cstheme="majorHAnsi"/>
                <w:i/>
                <w:sz w:val="20"/>
                <w:szCs w:val="20"/>
              </w:rPr>
              <w:t xml:space="preserve"> : les risques résiduels doivent être acceptés formellement </w:t>
            </w:r>
            <w:r w:rsidR="009272A8">
              <w:rPr>
                <w:rFonts w:asciiTheme="majorHAnsi" w:hAnsiTheme="majorHAnsi" w:cstheme="majorHAnsi"/>
                <w:i/>
                <w:sz w:val="20"/>
                <w:szCs w:val="20"/>
              </w:rPr>
              <w:t xml:space="preserve">(ex : </w:t>
            </w:r>
            <w:r w:rsidRPr="00D94C17">
              <w:rPr>
                <w:rFonts w:asciiTheme="majorHAnsi" w:hAnsiTheme="majorHAnsi" w:cstheme="majorHAnsi"/>
                <w:i/>
                <w:sz w:val="20"/>
                <w:szCs w:val="20"/>
              </w:rPr>
              <w:t>par la direction</w:t>
            </w:r>
            <w:r w:rsidR="009272A8">
              <w:rPr>
                <w:rFonts w:asciiTheme="majorHAnsi" w:hAnsiTheme="majorHAnsi" w:cstheme="majorHAnsi"/>
                <w:i/>
                <w:sz w:val="20"/>
                <w:szCs w:val="20"/>
              </w:rPr>
              <w:t>)</w:t>
            </w:r>
          </w:p>
        </w:tc>
      </w:tr>
      <w:tr w:rsidR="00B723BC" w:rsidRPr="00D94C17" w14:paraId="4EE52F1D" w14:textId="77777777" w:rsidTr="002E12C8">
        <w:trPr>
          <w:jc w:val="center"/>
        </w:trPr>
        <w:tc>
          <w:tcPr>
            <w:tcW w:w="1097" w:type="pct"/>
            <w:vAlign w:val="center"/>
          </w:tcPr>
          <w:p w14:paraId="1C3A4035" w14:textId="2FC0138F" w:rsidR="00B723BC" w:rsidRPr="00D94C17" w:rsidRDefault="00204B4D" w:rsidP="00FE26F5">
            <w:pPr>
              <w:pStyle w:val="Paragraphedeliste"/>
              <w:numPr>
                <w:ilvl w:val="1"/>
                <w:numId w:val="12"/>
              </w:numPr>
              <w:ind w:left="743"/>
              <w:jc w:val="left"/>
              <w:rPr>
                <w:rFonts w:asciiTheme="majorHAnsi" w:hAnsiTheme="majorHAnsi" w:cstheme="majorHAnsi"/>
                <w:sz w:val="20"/>
                <w:szCs w:val="20"/>
              </w:rPr>
            </w:pPr>
            <w:r>
              <w:rPr>
                <w:rFonts w:asciiTheme="majorHAnsi" w:hAnsiTheme="majorHAnsi" w:cstheme="majorHAnsi"/>
                <w:sz w:val="20"/>
                <w:szCs w:val="20"/>
              </w:rPr>
              <w:t>L’outil 1</w:t>
            </w:r>
            <w:r w:rsidR="00E42F4E">
              <w:rPr>
                <w:rFonts w:asciiTheme="majorHAnsi" w:hAnsiTheme="majorHAnsi" w:cstheme="majorHAnsi"/>
                <w:sz w:val="20"/>
                <w:szCs w:val="20"/>
              </w:rPr>
              <w:t>5</w:t>
            </w:r>
            <w:r>
              <w:rPr>
                <w:rFonts w:asciiTheme="majorHAnsi" w:hAnsiTheme="majorHAnsi" w:cstheme="majorHAnsi"/>
                <w:sz w:val="20"/>
                <w:szCs w:val="20"/>
              </w:rPr>
              <w:t xml:space="preserve"> : </w:t>
            </w:r>
            <w:r w:rsidR="00E42F4E">
              <w:rPr>
                <w:rFonts w:asciiTheme="majorHAnsi" w:hAnsiTheme="majorHAnsi" w:cstheme="majorHAnsi"/>
                <w:sz w:val="20"/>
                <w:szCs w:val="20"/>
              </w:rPr>
              <w:t>surveiller et revoir les risques</w:t>
            </w:r>
            <w:r>
              <w:rPr>
                <w:rFonts w:asciiTheme="majorHAnsi" w:hAnsiTheme="majorHAnsi" w:cstheme="majorHAnsi"/>
                <w:sz w:val="20"/>
                <w:szCs w:val="20"/>
              </w:rPr>
              <w:t xml:space="preserve"> résiduels</w:t>
            </w:r>
          </w:p>
        </w:tc>
        <w:tc>
          <w:tcPr>
            <w:tcW w:w="1272" w:type="pct"/>
            <w:vAlign w:val="center"/>
          </w:tcPr>
          <w:p w14:paraId="01BDEB8D" w14:textId="0266A365" w:rsidR="00B723BC" w:rsidRPr="00D94C17" w:rsidRDefault="00F75B13" w:rsidP="00224B4A">
            <w:pPr>
              <w:rPr>
                <w:rFonts w:asciiTheme="majorHAnsi" w:hAnsiTheme="majorHAnsi" w:cstheme="majorHAnsi"/>
                <w:sz w:val="20"/>
                <w:szCs w:val="20"/>
              </w:rPr>
            </w:pPr>
            <w:r>
              <w:rPr>
                <w:rFonts w:asciiTheme="majorHAnsi" w:hAnsiTheme="majorHAnsi" w:cstheme="majorHAnsi"/>
                <w:sz w:val="20"/>
                <w:szCs w:val="20"/>
              </w:rPr>
              <w:t>Faire comprendre</w:t>
            </w:r>
            <w:r w:rsidR="00B723BC" w:rsidRPr="00D94C17">
              <w:rPr>
                <w:rFonts w:asciiTheme="majorHAnsi" w:hAnsiTheme="majorHAnsi" w:cstheme="majorHAnsi"/>
                <w:sz w:val="20"/>
                <w:szCs w:val="20"/>
              </w:rPr>
              <w:t xml:space="preserve"> comment </w:t>
            </w:r>
            <w:r w:rsidR="00564BBA">
              <w:rPr>
                <w:rFonts w:asciiTheme="majorHAnsi" w:hAnsiTheme="majorHAnsi" w:cstheme="majorHAnsi"/>
                <w:sz w:val="20"/>
                <w:szCs w:val="20"/>
              </w:rPr>
              <w:t>mettre et maintenir l’objet d’étude en conditions de sécurité</w:t>
            </w:r>
          </w:p>
        </w:tc>
        <w:tc>
          <w:tcPr>
            <w:tcW w:w="2631" w:type="pct"/>
            <w:vAlign w:val="center"/>
          </w:tcPr>
          <w:p w14:paraId="6E023FD6" w14:textId="2D1D2E82" w:rsidR="00B723BC" w:rsidRPr="00D94C17" w:rsidRDefault="007B30D8" w:rsidP="00FE26F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 xml:space="preserve">Expliquer </w:t>
            </w:r>
            <w:r w:rsidR="00B9346D">
              <w:rPr>
                <w:rFonts w:asciiTheme="majorHAnsi" w:hAnsiTheme="majorHAnsi" w:cstheme="majorHAnsi"/>
                <w:sz w:val="20"/>
                <w:szCs w:val="20"/>
              </w:rPr>
              <w:t xml:space="preserve">comment suivre l’avancement </w:t>
            </w:r>
            <w:r w:rsidR="00D94432">
              <w:rPr>
                <w:rFonts w:asciiTheme="majorHAnsi" w:hAnsiTheme="majorHAnsi" w:cstheme="majorHAnsi"/>
                <w:sz w:val="20"/>
                <w:szCs w:val="20"/>
              </w:rPr>
              <w:t>de la mise en œuvre des mesures, surveiller les risques et revoir l’étude des risques</w:t>
            </w:r>
          </w:p>
          <w:p w14:paraId="6757D6C0" w14:textId="5BB2F3C7"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263249">
              <w:rPr>
                <w:rFonts w:asciiTheme="majorHAnsi" w:hAnsiTheme="majorHAnsi" w:cstheme="majorHAnsi"/>
                <w:sz w:val="20"/>
                <w:szCs w:val="20"/>
              </w:rPr>
              <w:t>12</w:t>
            </w:r>
            <w:r w:rsidR="008D0C02">
              <w:rPr>
                <w:rFonts w:asciiTheme="majorHAnsi" w:hAnsiTheme="majorHAnsi" w:cstheme="majorHAnsi"/>
                <w:sz w:val="20"/>
                <w:szCs w:val="20"/>
              </w:rPr>
              <w:t>7</w:t>
            </w:r>
            <w:r w:rsidRPr="00D94C17">
              <w:rPr>
                <w:rFonts w:asciiTheme="majorHAnsi" w:hAnsiTheme="majorHAnsi" w:cstheme="majorHAnsi"/>
                <w:sz w:val="20"/>
                <w:szCs w:val="20"/>
              </w:rPr>
              <w:t>]</w:t>
            </w:r>
          </w:p>
          <w:p w14:paraId="2FD664C9" w14:textId="28C844A5" w:rsidR="00B723BC" w:rsidRPr="00D94C17" w:rsidRDefault="00B723BC" w:rsidP="006D7074">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i/>
                <w:sz w:val="20"/>
                <w:szCs w:val="20"/>
                <w:u w:val="single"/>
              </w:rPr>
              <w:t>Principal messa</w:t>
            </w:r>
            <w:r w:rsidRPr="00E44C20">
              <w:rPr>
                <w:rFonts w:asciiTheme="majorHAnsi" w:hAnsiTheme="majorHAnsi" w:cstheme="majorHAnsi"/>
                <w:i/>
                <w:sz w:val="20"/>
                <w:szCs w:val="20"/>
                <w:u w:val="single"/>
              </w:rPr>
              <w:t>ge</w:t>
            </w:r>
            <w:r w:rsidRPr="00E44C20">
              <w:rPr>
                <w:rFonts w:asciiTheme="majorHAnsi" w:hAnsiTheme="majorHAnsi" w:cstheme="majorHAnsi"/>
                <w:i/>
                <w:sz w:val="20"/>
                <w:szCs w:val="20"/>
              </w:rPr>
              <w:t xml:space="preserve"> : </w:t>
            </w:r>
            <w:r w:rsidR="006D7074" w:rsidRPr="00E44C20">
              <w:rPr>
                <w:rFonts w:asciiTheme="majorHAnsi" w:hAnsiTheme="majorHAnsi" w:cstheme="majorHAnsi"/>
                <w:i/>
                <w:sz w:val="20"/>
                <w:szCs w:val="20"/>
              </w:rPr>
              <w:t>l</w:t>
            </w:r>
            <w:r w:rsidRPr="00E44C20">
              <w:rPr>
                <w:rFonts w:asciiTheme="majorHAnsi" w:hAnsiTheme="majorHAnsi" w:cstheme="majorHAnsi"/>
                <w:i/>
                <w:sz w:val="20"/>
                <w:szCs w:val="20"/>
              </w:rPr>
              <w:t xml:space="preserve">e suivi des risques </w:t>
            </w:r>
            <w:r w:rsidR="006D7074" w:rsidRPr="00E44C20">
              <w:rPr>
                <w:rFonts w:asciiTheme="majorHAnsi" w:hAnsiTheme="majorHAnsi" w:cstheme="majorHAnsi"/>
                <w:i/>
                <w:sz w:val="20"/>
                <w:szCs w:val="20"/>
              </w:rPr>
              <w:t>peut</w:t>
            </w:r>
            <w:r w:rsidRPr="00E44C20">
              <w:rPr>
                <w:rFonts w:asciiTheme="majorHAnsi" w:hAnsiTheme="majorHAnsi" w:cstheme="majorHAnsi"/>
                <w:i/>
                <w:sz w:val="20"/>
                <w:szCs w:val="20"/>
              </w:rPr>
              <w:t xml:space="preserve"> être réalisé au travers du plan </w:t>
            </w:r>
            <w:r w:rsidR="006D7074" w:rsidRPr="00E44C20">
              <w:rPr>
                <w:rFonts w:asciiTheme="majorHAnsi" w:hAnsiTheme="majorHAnsi" w:cstheme="majorHAnsi"/>
                <w:i/>
                <w:sz w:val="20"/>
                <w:szCs w:val="20"/>
              </w:rPr>
              <w:t>de traitement</w:t>
            </w:r>
            <w:r w:rsidRPr="00E44C20">
              <w:rPr>
                <w:rFonts w:asciiTheme="majorHAnsi" w:hAnsiTheme="majorHAnsi" w:cstheme="majorHAnsi"/>
                <w:i/>
                <w:sz w:val="20"/>
                <w:szCs w:val="20"/>
              </w:rPr>
              <w:t xml:space="preserve"> et des incidents grâce à un tableau de bord</w:t>
            </w:r>
          </w:p>
        </w:tc>
      </w:tr>
      <w:tr w:rsidR="00E44C20" w:rsidRPr="00D94C17" w14:paraId="6A587C7F" w14:textId="77777777" w:rsidTr="004913B5">
        <w:trPr>
          <w:jc w:val="center"/>
        </w:trPr>
        <w:tc>
          <w:tcPr>
            <w:tcW w:w="1097" w:type="pct"/>
            <w:vAlign w:val="center"/>
          </w:tcPr>
          <w:p w14:paraId="559BD70C" w14:textId="68BAC3B8" w:rsidR="00E44C20" w:rsidRPr="00D94C17" w:rsidRDefault="00E44C20" w:rsidP="004913B5">
            <w:pPr>
              <w:pStyle w:val="Paragraphedeliste"/>
              <w:numPr>
                <w:ilvl w:val="1"/>
                <w:numId w:val="10"/>
              </w:numPr>
              <w:ind w:left="743"/>
              <w:jc w:val="left"/>
              <w:rPr>
                <w:rFonts w:asciiTheme="majorHAnsi" w:hAnsiTheme="majorHAnsi" w:cstheme="majorHAnsi"/>
                <w:sz w:val="20"/>
                <w:szCs w:val="20"/>
              </w:rPr>
            </w:pPr>
            <w:r>
              <w:rPr>
                <w:rFonts w:asciiTheme="majorHAnsi" w:hAnsiTheme="majorHAnsi" w:cstheme="majorHAnsi"/>
                <w:sz w:val="20"/>
                <w:szCs w:val="20"/>
              </w:rPr>
              <w:t>Le traitement des risques de votre contexte</w:t>
            </w:r>
          </w:p>
        </w:tc>
        <w:tc>
          <w:tcPr>
            <w:tcW w:w="1272" w:type="pct"/>
            <w:vAlign w:val="center"/>
          </w:tcPr>
          <w:p w14:paraId="5695C0F9" w14:textId="77777777" w:rsidR="00E44C20" w:rsidRPr="00D94C17" w:rsidRDefault="00E44C20" w:rsidP="004913B5">
            <w:pPr>
              <w:rPr>
                <w:rFonts w:asciiTheme="majorHAnsi" w:hAnsiTheme="majorHAnsi" w:cstheme="majorHAnsi"/>
                <w:sz w:val="20"/>
                <w:szCs w:val="20"/>
              </w:rPr>
            </w:pPr>
            <w:r>
              <w:rPr>
                <w:rFonts w:asciiTheme="majorHAnsi" w:hAnsiTheme="majorHAnsi" w:cstheme="majorHAnsi"/>
                <w:sz w:val="20"/>
                <w:szCs w:val="20"/>
              </w:rPr>
              <w:t>Ancrer davantage les éléments précédents sur la base du contexte des apprenants</w:t>
            </w:r>
          </w:p>
        </w:tc>
        <w:tc>
          <w:tcPr>
            <w:tcW w:w="2631" w:type="pct"/>
            <w:vAlign w:val="center"/>
          </w:tcPr>
          <w:p w14:paraId="4A18F396" w14:textId="1B88356D" w:rsidR="00E44C20" w:rsidRPr="00D94C17" w:rsidRDefault="00E44C20" w:rsidP="004913B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 xml:space="preserve">Faire un exercice personnel : </w:t>
            </w:r>
            <w:r w:rsidR="0001691F">
              <w:rPr>
                <w:rFonts w:asciiTheme="majorHAnsi" w:hAnsiTheme="majorHAnsi" w:cstheme="majorHAnsi"/>
                <w:sz w:val="20"/>
                <w:szCs w:val="20"/>
              </w:rPr>
              <w:t>planifiez la mise en œuvre d’une mesure</w:t>
            </w:r>
          </w:p>
          <w:p w14:paraId="3A45A73F" w14:textId="3A066816" w:rsidR="00E44C20" w:rsidRDefault="00E44C20"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1</w:t>
            </w:r>
            <w:r w:rsidR="007B3C0E">
              <w:rPr>
                <w:rFonts w:asciiTheme="majorHAnsi" w:hAnsiTheme="majorHAnsi" w:cstheme="majorHAnsi"/>
                <w:sz w:val="20"/>
                <w:szCs w:val="20"/>
              </w:rPr>
              <w:t>28</w:t>
            </w:r>
            <w:r w:rsidRPr="00D94C17">
              <w:rPr>
                <w:rFonts w:asciiTheme="majorHAnsi" w:hAnsiTheme="majorHAnsi" w:cstheme="majorHAnsi"/>
                <w:sz w:val="20"/>
                <w:szCs w:val="20"/>
              </w:rPr>
              <w:t>]</w:t>
            </w:r>
          </w:p>
          <w:p w14:paraId="1D2DE8FE" w14:textId="77777777" w:rsidR="00E44C20" w:rsidRDefault="00E44C20" w:rsidP="004913B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Rappeler les éléments appris</w:t>
            </w:r>
          </w:p>
          <w:p w14:paraId="0550083B" w14:textId="4E69F53D" w:rsidR="00E44C20" w:rsidRPr="00606E80" w:rsidRDefault="00E44C20" w:rsidP="004913B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1</w:t>
            </w:r>
            <w:r w:rsidR="007B3C0E">
              <w:rPr>
                <w:rFonts w:asciiTheme="majorHAnsi" w:hAnsiTheme="majorHAnsi" w:cstheme="majorHAnsi"/>
                <w:sz w:val="20"/>
                <w:szCs w:val="20"/>
              </w:rPr>
              <w:t>29</w:t>
            </w:r>
            <w:r w:rsidRPr="00D94C17">
              <w:rPr>
                <w:rFonts w:asciiTheme="majorHAnsi" w:hAnsiTheme="majorHAnsi" w:cstheme="majorHAnsi"/>
                <w:sz w:val="20"/>
                <w:szCs w:val="20"/>
              </w:rPr>
              <w:t>]</w:t>
            </w:r>
          </w:p>
        </w:tc>
      </w:tr>
      <w:tr w:rsidR="00B723BC" w:rsidRPr="00D94C17" w14:paraId="7FEB0C19" w14:textId="77777777" w:rsidTr="002E12C8">
        <w:trPr>
          <w:jc w:val="center"/>
        </w:trPr>
        <w:tc>
          <w:tcPr>
            <w:tcW w:w="1097" w:type="pct"/>
            <w:shd w:val="clear" w:color="auto" w:fill="FFC000"/>
            <w:vAlign w:val="center"/>
          </w:tcPr>
          <w:p w14:paraId="4489BFA2" w14:textId="6E68DADD" w:rsidR="00B723BC" w:rsidRPr="00D94C17" w:rsidRDefault="00B723BC" w:rsidP="006040D6">
            <w:pPr>
              <w:pStyle w:val="Titre2"/>
              <w:rPr>
                <w:rFonts w:cstheme="majorHAnsi"/>
              </w:rPr>
            </w:pPr>
            <w:bookmarkStart w:id="16" w:name="_Toc37277378"/>
            <w:bookmarkStart w:id="17" w:name="_Toc202883032"/>
            <w:r w:rsidRPr="00D94C17">
              <w:rPr>
                <w:rFonts w:cstheme="majorHAnsi"/>
              </w:rPr>
              <w:t>Étude de cas (jour 2</w:t>
            </w:r>
            <w:r w:rsidR="00B13AA2">
              <w:rPr>
                <w:rFonts w:cstheme="majorHAnsi"/>
              </w:rPr>
              <w:t xml:space="preserve"> après-midi</w:t>
            </w:r>
            <w:r w:rsidRPr="00D94C17">
              <w:rPr>
                <w:rFonts w:cstheme="majorHAnsi"/>
              </w:rPr>
              <w:t>)</w:t>
            </w:r>
            <w:bookmarkEnd w:id="16"/>
            <w:bookmarkEnd w:id="17"/>
          </w:p>
        </w:tc>
        <w:tc>
          <w:tcPr>
            <w:tcW w:w="3903" w:type="pct"/>
            <w:gridSpan w:val="2"/>
            <w:shd w:val="clear" w:color="auto" w:fill="FFC000"/>
            <w:vAlign w:val="center"/>
          </w:tcPr>
          <w:p w14:paraId="73898FE7" w14:textId="77777777" w:rsidR="00B723BC" w:rsidRPr="00D94C17" w:rsidRDefault="00B723BC" w:rsidP="00224B4A">
            <w:pPr>
              <w:rPr>
                <w:rFonts w:asciiTheme="majorHAnsi" w:hAnsiTheme="majorHAnsi" w:cstheme="majorHAnsi"/>
                <w:sz w:val="20"/>
                <w:szCs w:val="20"/>
              </w:rPr>
            </w:pPr>
            <w:r w:rsidRPr="00D94C17">
              <w:rPr>
                <w:rFonts w:asciiTheme="majorHAnsi" w:hAnsiTheme="majorHAnsi" w:cstheme="majorHAnsi"/>
                <w:sz w:val="20"/>
                <w:szCs w:val="20"/>
              </w:rPr>
              <w:t>S’assurer de la bonne appropriation de la logique globale</w:t>
            </w:r>
          </w:p>
          <w:p w14:paraId="7F6279E4" w14:textId="336C81F4"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3F66A9">
              <w:rPr>
                <w:rFonts w:asciiTheme="majorHAnsi" w:hAnsiTheme="majorHAnsi" w:cstheme="majorHAnsi"/>
                <w:sz w:val="20"/>
                <w:szCs w:val="20"/>
              </w:rPr>
              <w:t>130</w:t>
            </w:r>
            <w:r w:rsidRPr="00D94C17">
              <w:rPr>
                <w:rFonts w:asciiTheme="majorHAnsi" w:hAnsiTheme="majorHAnsi" w:cstheme="majorHAnsi"/>
                <w:sz w:val="20"/>
                <w:szCs w:val="20"/>
              </w:rPr>
              <w:t>]</w:t>
            </w:r>
          </w:p>
        </w:tc>
      </w:tr>
      <w:tr w:rsidR="00B723BC" w:rsidRPr="00D94C17" w14:paraId="21ED4C19" w14:textId="77777777" w:rsidTr="002E12C8">
        <w:trPr>
          <w:jc w:val="center"/>
        </w:trPr>
        <w:tc>
          <w:tcPr>
            <w:tcW w:w="1097" w:type="pct"/>
            <w:vAlign w:val="center"/>
          </w:tcPr>
          <w:p w14:paraId="0B03089D" w14:textId="0C7F23E1" w:rsidR="00B723BC" w:rsidRPr="00D94C17" w:rsidRDefault="00B16B1D" w:rsidP="00FE26F5">
            <w:pPr>
              <w:pStyle w:val="Paragraphedeliste"/>
              <w:numPr>
                <w:ilvl w:val="0"/>
                <w:numId w:val="13"/>
              </w:numPr>
              <w:jc w:val="left"/>
              <w:rPr>
                <w:rFonts w:asciiTheme="majorHAnsi" w:hAnsiTheme="majorHAnsi" w:cstheme="majorHAnsi"/>
                <w:sz w:val="20"/>
                <w:szCs w:val="20"/>
              </w:rPr>
            </w:pPr>
            <w:r>
              <w:rPr>
                <w:rFonts w:asciiTheme="majorHAnsi" w:hAnsiTheme="majorHAnsi" w:cstheme="majorHAnsi"/>
                <w:sz w:val="20"/>
                <w:szCs w:val="20"/>
              </w:rPr>
              <w:t>L’é</w:t>
            </w:r>
            <w:r w:rsidR="00B723BC" w:rsidRPr="00D94C17">
              <w:rPr>
                <w:rFonts w:asciiTheme="majorHAnsi" w:hAnsiTheme="majorHAnsi" w:cstheme="majorHAnsi"/>
                <w:sz w:val="20"/>
                <w:szCs w:val="20"/>
              </w:rPr>
              <w:t>tude de cas</w:t>
            </w:r>
          </w:p>
        </w:tc>
        <w:tc>
          <w:tcPr>
            <w:tcW w:w="1272" w:type="pct"/>
            <w:vAlign w:val="center"/>
          </w:tcPr>
          <w:p w14:paraId="0E6E2177" w14:textId="77777777" w:rsidR="00B723BC" w:rsidRPr="00D94C17" w:rsidRDefault="00B723BC" w:rsidP="00224B4A">
            <w:pPr>
              <w:rPr>
                <w:rFonts w:asciiTheme="majorHAnsi" w:hAnsiTheme="majorHAnsi" w:cstheme="majorHAnsi"/>
                <w:sz w:val="20"/>
                <w:szCs w:val="20"/>
              </w:rPr>
            </w:pPr>
            <w:r w:rsidRPr="00D94C17">
              <w:rPr>
                <w:rFonts w:asciiTheme="majorHAnsi" w:hAnsiTheme="majorHAnsi" w:cstheme="majorHAnsi"/>
                <w:sz w:val="20"/>
                <w:szCs w:val="20"/>
              </w:rPr>
              <w:t>Faire appliquer les connaissances du début de la formation et s’assurer que les apprenants sont capables de gérer rapidement un cas spécifique en créant un consensus au sein d’un groupe</w:t>
            </w:r>
          </w:p>
        </w:tc>
        <w:tc>
          <w:tcPr>
            <w:tcW w:w="2631" w:type="pct"/>
            <w:vAlign w:val="center"/>
          </w:tcPr>
          <w:p w14:paraId="32068F13"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Présenter le cas d’étude</w:t>
            </w:r>
          </w:p>
          <w:p w14:paraId="40AB9243" w14:textId="05C962D7"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B16B1D">
              <w:rPr>
                <w:rFonts w:asciiTheme="majorHAnsi" w:hAnsiTheme="majorHAnsi" w:cstheme="majorHAnsi"/>
                <w:sz w:val="20"/>
                <w:szCs w:val="20"/>
              </w:rPr>
              <w:t>131</w:t>
            </w:r>
            <w:r w:rsidRPr="00D94C17">
              <w:rPr>
                <w:rFonts w:asciiTheme="majorHAnsi" w:hAnsiTheme="majorHAnsi" w:cstheme="majorHAnsi"/>
                <w:sz w:val="20"/>
                <w:szCs w:val="20"/>
              </w:rPr>
              <w:t>]</w:t>
            </w:r>
          </w:p>
          <w:p w14:paraId="1116DD53"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Créer des petits groupes, si possible en mélangeant les profils (notamment techniques et non techniques)</w:t>
            </w:r>
          </w:p>
          <w:p w14:paraId="0EA602AD" w14:textId="6E04B49C" w:rsidR="001234FB" w:rsidRPr="00D94C17" w:rsidRDefault="001234FB" w:rsidP="001234FB">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Pr>
                <w:rFonts w:asciiTheme="majorHAnsi" w:hAnsiTheme="majorHAnsi" w:cstheme="majorHAnsi"/>
                <w:sz w:val="20"/>
                <w:szCs w:val="20"/>
              </w:rPr>
              <w:t>132</w:t>
            </w:r>
            <w:r w:rsidRPr="00D94C17">
              <w:rPr>
                <w:rFonts w:asciiTheme="majorHAnsi" w:hAnsiTheme="majorHAnsi" w:cstheme="majorHAnsi"/>
                <w:sz w:val="20"/>
                <w:szCs w:val="20"/>
              </w:rPr>
              <w:t>]</w:t>
            </w:r>
          </w:p>
          <w:p w14:paraId="3535697B" w14:textId="4591C2ED"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Débuter l’étude de cas en groupes : au vu des éléments présentés, identifiez les principales valeurs métier, leurs supports et leurs responsables</w:t>
            </w:r>
          </w:p>
          <w:p w14:paraId="5D1C7397" w14:textId="6ABDB465"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715ADE">
              <w:rPr>
                <w:rFonts w:asciiTheme="majorHAnsi" w:hAnsiTheme="majorHAnsi" w:cstheme="majorHAnsi"/>
                <w:sz w:val="20"/>
                <w:szCs w:val="20"/>
              </w:rPr>
              <w:t>133</w:t>
            </w:r>
            <w:r w:rsidRPr="00D94C17">
              <w:rPr>
                <w:rFonts w:asciiTheme="majorHAnsi" w:hAnsiTheme="majorHAnsi" w:cstheme="majorHAnsi"/>
                <w:sz w:val="20"/>
                <w:szCs w:val="20"/>
              </w:rPr>
              <w:t>]</w:t>
            </w:r>
          </w:p>
          <w:p w14:paraId="278B54E1"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2743FA3B" w14:textId="7C2A0810"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715ADE">
              <w:rPr>
                <w:rFonts w:asciiTheme="majorHAnsi" w:hAnsiTheme="majorHAnsi" w:cstheme="majorHAnsi"/>
                <w:sz w:val="20"/>
                <w:szCs w:val="20"/>
              </w:rPr>
              <w:t>134</w:t>
            </w:r>
            <w:r w:rsidRPr="00D94C17">
              <w:rPr>
                <w:rFonts w:asciiTheme="majorHAnsi" w:hAnsiTheme="majorHAnsi" w:cstheme="majorHAnsi"/>
                <w:sz w:val="20"/>
                <w:szCs w:val="20"/>
              </w:rPr>
              <w:t>]</w:t>
            </w:r>
          </w:p>
          <w:p w14:paraId="75E36FA3" w14:textId="4160319F"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Poursuivre l’étude de cas en groupes : décrivez les principaux événements redoutés et leurs </w:t>
            </w:r>
            <w:r w:rsidR="009C7BA3">
              <w:rPr>
                <w:rFonts w:asciiTheme="majorHAnsi" w:hAnsiTheme="majorHAnsi" w:cstheme="majorHAnsi"/>
                <w:sz w:val="20"/>
                <w:szCs w:val="20"/>
              </w:rPr>
              <w:t>conséquences</w:t>
            </w:r>
            <w:r w:rsidRPr="00D94C17">
              <w:rPr>
                <w:rFonts w:asciiTheme="majorHAnsi" w:hAnsiTheme="majorHAnsi" w:cstheme="majorHAnsi"/>
                <w:sz w:val="20"/>
                <w:szCs w:val="20"/>
              </w:rPr>
              <w:t>, et estimez-les en termes de gravité en utilisant l’échelle présentée</w:t>
            </w:r>
          </w:p>
          <w:p w14:paraId="313EC7FC" w14:textId="210834BA"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w:t>
            </w:r>
            <w:r w:rsidR="009C7BA3">
              <w:rPr>
                <w:rFonts w:asciiTheme="majorHAnsi" w:hAnsiTheme="majorHAnsi" w:cstheme="majorHAnsi"/>
                <w:sz w:val="20"/>
                <w:szCs w:val="20"/>
              </w:rPr>
              <w:t xml:space="preserve"> 135</w:t>
            </w:r>
            <w:r w:rsidRPr="00D94C17">
              <w:rPr>
                <w:rFonts w:asciiTheme="majorHAnsi" w:hAnsiTheme="majorHAnsi" w:cstheme="majorHAnsi"/>
                <w:sz w:val="20"/>
                <w:szCs w:val="20"/>
              </w:rPr>
              <w:t>]</w:t>
            </w:r>
          </w:p>
          <w:p w14:paraId="508AED7B"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7CC566D7" w14:textId="55FEB137"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 xml:space="preserve">[diapositive </w:t>
            </w:r>
            <w:r w:rsidR="009C7BA3">
              <w:rPr>
                <w:rFonts w:asciiTheme="majorHAnsi" w:hAnsiTheme="majorHAnsi" w:cstheme="majorHAnsi"/>
                <w:sz w:val="20"/>
                <w:szCs w:val="20"/>
              </w:rPr>
              <w:t>136</w:t>
            </w:r>
            <w:r w:rsidRPr="00D94C17">
              <w:rPr>
                <w:rFonts w:asciiTheme="majorHAnsi" w:hAnsiTheme="majorHAnsi" w:cstheme="majorHAnsi"/>
                <w:sz w:val="20"/>
                <w:szCs w:val="20"/>
              </w:rPr>
              <w:t>]</w:t>
            </w:r>
          </w:p>
          <w:p w14:paraId="3C073A2C" w14:textId="1AFFD0B0"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Poursuivre l’étude de cas en groupes : identifiez et estimez les couples SR/OV en utilisant la matrice présentée</w:t>
            </w:r>
          </w:p>
          <w:p w14:paraId="7C4F6B65" w14:textId="00F2DC11"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w:t>
            </w:r>
            <w:r w:rsidR="00545F0A">
              <w:rPr>
                <w:rFonts w:asciiTheme="majorHAnsi" w:hAnsiTheme="majorHAnsi" w:cstheme="majorHAnsi"/>
                <w:sz w:val="20"/>
                <w:szCs w:val="20"/>
              </w:rPr>
              <w:t xml:space="preserve"> 137</w:t>
            </w:r>
            <w:r w:rsidRPr="00D94C17">
              <w:rPr>
                <w:rFonts w:asciiTheme="majorHAnsi" w:hAnsiTheme="majorHAnsi" w:cstheme="majorHAnsi"/>
                <w:sz w:val="20"/>
                <w:szCs w:val="20"/>
              </w:rPr>
              <w:t>]</w:t>
            </w:r>
          </w:p>
          <w:p w14:paraId="0DD7F17D"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lastRenderedPageBreak/>
              <w:t>Corriger l’exercice</w:t>
            </w:r>
          </w:p>
          <w:p w14:paraId="3057FC30" w14:textId="4E18DEE6"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1</w:t>
            </w:r>
            <w:r w:rsidR="00545F0A">
              <w:rPr>
                <w:rFonts w:asciiTheme="majorHAnsi" w:hAnsiTheme="majorHAnsi" w:cstheme="majorHAnsi"/>
                <w:sz w:val="20"/>
                <w:szCs w:val="20"/>
              </w:rPr>
              <w:t>38</w:t>
            </w:r>
            <w:r w:rsidRPr="00D94C17">
              <w:rPr>
                <w:rFonts w:asciiTheme="majorHAnsi" w:hAnsiTheme="majorHAnsi" w:cstheme="majorHAnsi"/>
                <w:sz w:val="20"/>
                <w:szCs w:val="20"/>
              </w:rPr>
              <w:t>]</w:t>
            </w:r>
          </w:p>
          <w:p w14:paraId="3A72849F" w14:textId="1F42F005"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Poursuivre l’étude de cas </w:t>
            </w:r>
            <w:r w:rsidR="00457046" w:rsidRPr="00D94C17">
              <w:rPr>
                <w:rFonts w:asciiTheme="majorHAnsi" w:hAnsiTheme="majorHAnsi" w:cstheme="majorHAnsi"/>
                <w:sz w:val="20"/>
                <w:szCs w:val="20"/>
              </w:rPr>
              <w:t>collégialement </w:t>
            </w:r>
            <w:r w:rsidRPr="00D94C17">
              <w:rPr>
                <w:rFonts w:asciiTheme="majorHAnsi" w:hAnsiTheme="majorHAnsi" w:cstheme="majorHAnsi"/>
                <w:sz w:val="20"/>
                <w:szCs w:val="20"/>
              </w:rPr>
              <w:t>: établissez le lien entre les ER et les couples SR/OV</w:t>
            </w:r>
          </w:p>
          <w:p w14:paraId="565690AA" w14:textId="596DE5F2"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1</w:t>
            </w:r>
            <w:r w:rsidR="00545F0A">
              <w:rPr>
                <w:rFonts w:asciiTheme="majorHAnsi" w:hAnsiTheme="majorHAnsi" w:cstheme="majorHAnsi"/>
                <w:sz w:val="20"/>
                <w:szCs w:val="20"/>
              </w:rPr>
              <w:t>39</w:t>
            </w:r>
            <w:r w:rsidRPr="00D94C17">
              <w:rPr>
                <w:rFonts w:asciiTheme="majorHAnsi" w:hAnsiTheme="majorHAnsi" w:cstheme="majorHAnsi"/>
                <w:sz w:val="20"/>
                <w:szCs w:val="20"/>
              </w:rPr>
              <w:t>]</w:t>
            </w:r>
          </w:p>
          <w:p w14:paraId="51F8BFD8"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4EE4A57F" w14:textId="56DBB84D"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1</w:t>
            </w:r>
            <w:r w:rsidR="00545F0A">
              <w:rPr>
                <w:rFonts w:asciiTheme="majorHAnsi" w:hAnsiTheme="majorHAnsi" w:cstheme="majorHAnsi"/>
                <w:sz w:val="20"/>
                <w:szCs w:val="20"/>
              </w:rPr>
              <w:t>40</w:t>
            </w:r>
            <w:r w:rsidRPr="00D94C17">
              <w:rPr>
                <w:rFonts w:asciiTheme="majorHAnsi" w:hAnsiTheme="majorHAnsi" w:cstheme="majorHAnsi"/>
                <w:sz w:val="20"/>
                <w:szCs w:val="20"/>
              </w:rPr>
              <w:t>]</w:t>
            </w:r>
          </w:p>
          <w:p w14:paraId="70A197B7" w14:textId="767A7284"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Poursuivre l’étude de cas </w:t>
            </w:r>
            <w:r w:rsidR="00457046" w:rsidRPr="00D94C17">
              <w:rPr>
                <w:rFonts w:asciiTheme="majorHAnsi" w:hAnsiTheme="majorHAnsi" w:cstheme="majorHAnsi"/>
                <w:sz w:val="20"/>
                <w:szCs w:val="20"/>
              </w:rPr>
              <w:t>collégialement </w:t>
            </w:r>
            <w:r w:rsidRPr="00D94C17">
              <w:rPr>
                <w:rFonts w:asciiTheme="majorHAnsi" w:hAnsiTheme="majorHAnsi" w:cstheme="majorHAnsi"/>
                <w:sz w:val="20"/>
                <w:szCs w:val="20"/>
              </w:rPr>
              <w:t>: estimez la dangerosité des parties prenantes, en utilisant la technique proposée</w:t>
            </w:r>
          </w:p>
          <w:p w14:paraId="02464D62" w14:textId="526F51CB"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w:t>
            </w:r>
            <w:r w:rsidR="00AC1801">
              <w:rPr>
                <w:rFonts w:asciiTheme="majorHAnsi" w:hAnsiTheme="majorHAnsi" w:cstheme="majorHAnsi"/>
                <w:sz w:val="20"/>
                <w:szCs w:val="20"/>
              </w:rPr>
              <w:t>s</w:t>
            </w:r>
            <w:r w:rsidRPr="00D94C17">
              <w:rPr>
                <w:rFonts w:asciiTheme="majorHAnsi" w:hAnsiTheme="majorHAnsi" w:cstheme="majorHAnsi"/>
                <w:sz w:val="20"/>
                <w:szCs w:val="20"/>
              </w:rPr>
              <w:t xml:space="preserve"> 1</w:t>
            </w:r>
            <w:r w:rsidR="004A7B24">
              <w:rPr>
                <w:rFonts w:asciiTheme="majorHAnsi" w:hAnsiTheme="majorHAnsi" w:cstheme="majorHAnsi"/>
                <w:sz w:val="20"/>
                <w:szCs w:val="20"/>
              </w:rPr>
              <w:t>41</w:t>
            </w:r>
            <w:r w:rsidR="00AC1801">
              <w:rPr>
                <w:rFonts w:asciiTheme="majorHAnsi" w:hAnsiTheme="majorHAnsi" w:cstheme="majorHAnsi"/>
                <w:sz w:val="20"/>
                <w:szCs w:val="20"/>
              </w:rPr>
              <w:t xml:space="preserve"> et 142</w:t>
            </w:r>
            <w:r w:rsidRPr="00D94C17">
              <w:rPr>
                <w:rFonts w:asciiTheme="majorHAnsi" w:hAnsiTheme="majorHAnsi" w:cstheme="majorHAnsi"/>
                <w:sz w:val="20"/>
                <w:szCs w:val="20"/>
              </w:rPr>
              <w:t>]</w:t>
            </w:r>
          </w:p>
          <w:p w14:paraId="5E134C7E"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256A57D7" w14:textId="1D8E9EF1"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[diapositives 1</w:t>
            </w:r>
            <w:r w:rsidR="00AC1801">
              <w:rPr>
                <w:rFonts w:asciiTheme="majorHAnsi" w:hAnsiTheme="majorHAnsi" w:cstheme="majorHAnsi"/>
                <w:sz w:val="20"/>
                <w:szCs w:val="20"/>
              </w:rPr>
              <w:t>43</w:t>
            </w:r>
            <w:r w:rsidRPr="00D94C17">
              <w:rPr>
                <w:rFonts w:asciiTheme="majorHAnsi" w:hAnsiTheme="majorHAnsi" w:cstheme="majorHAnsi"/>
                <w:sz w:val="20"/>
                <w:szCs w:val="20"/>
              </w:rPr>
              <w:t xml:space="preserve"> et 1</w:t>
            </w:r>
            <w:r w:rsidR="00AC1801">
              <w:rPr>
                <w:rFonts w:asciiTheme="majorHAnsi" w:hAnsiTheme="majorHAnsi" w:cstheme="majorHAnsi"/>
                <w:sz w:val="20"/>
                <w:szCs w:val="20"/>
              </w:rPr>
              <w:t>44</w:t>
            </w:r>
            <w:r w:rsidRPr="00D94C17">
              <w:rPr>
                <w:rFonts w:asciiTheme="majorHAnsi" w:hAnsiTheme="majorHAnsi" w:cstheme="majorHAnsi"/>
                <w:sz w:val="20"/>
                <w:szCs w:val="20"/>
              </w:rPr>
              <w:t>]</w:t>
            </w:r>
          </w:p>
          <w:p w14:paraId="7BB8AA52" w14:textId="4D41028E"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 xml:space="preserve">Poursuivre l’étude de cas </w:t>
            </w:r>
            <w:r w:rsidR="00457046" w:rsidRPr="00D94C17">
              <w:rPr>
                <w:rFonts w:asciiTheme="majorHAnsi" w:hAnsiTheme="majorHAnsi" w:cstheme="majorHAnsi"/>
                <w:sz w:val="20"/>
                <w:szCs w:val="20"/>
              </w:rPr>
              <w:t>collégialement </w:t>
            </w:r>
            <w:r w:rsidRPr="00D94C17">
              <w:rPr>
                <w:rFonts w:asciiTheme="majorHAnsi" w:hAnsiTheme="majorHAnsi" w:cstheme="majorHAnsi"/>
                <w:sz w:val="20"/>
                <w:szCs w:val="20"/>
              </w:rPr>
              <w:t>: élaborez des scénarios stratégiques</w:t>
            </w:r>
          </w:p>
          <w:p w14:paraId="766AF61C" w14:textId="59377201"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1</w:t>
            </w:r>
            <w:r w:rsidR="006D3125">
              <w:rPr>
                <w:rFonts w:asciiTheme="majorHAnsi" w:hAnsiTheme="majorHAnsi" w:cstheme="majorHAnsi"/>
                <w:sz w:val="20"/>
                <w:szCs w:val="20"/>
              </w:rPr>
              <w:t>45</w:t>
            </w:r>
            <w:r w:rsidRPr="00D94C17">
              <w:rPr>
                <w:rFonts w:asciiTheme="majorHAnsi" w:hAnsiTheme="majorHAnsi" w:cstheme="majorHAnsi"/>
                <w:sz w:val="20"/>
                <w:szCs w:val="20"/>
              </w:rPr>
              <w:t>]</w:t>
            </w:r>
          </w:p>
          <w:p w14:paraId="007086CA"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77EF952C" w14:textId="1FA0FEFD"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1</w:t>
            </w:r>
            <w:r w:rsidR="006D3125">
              <w:rPr>
                <w:rFonts w:asciiTheme="majorHAnsi" w:hAnsiTheme="majorHAnsi" w:cstheme="majorHAnsi"/>
                <w:sz w:val="20"/>
                <w:szCs w:val="20"/>
              </w:rPr>
              <w:t>46</w:t>
            </w:r>
            <w:r w:rsidRPr="00D94C17">
              <w:rPr>
                <w:rFonts w:asciiTheme="majorHAnsi" w:hAnsiTheme="majorHAnsi" w:cstheme="majorHAnsi"/>
                <w:sz w:val="20"/>
                <w:szCs w:val="20"/>
              </w:rPr>
              <w:t>]</w:t>
            </w:r>
          </w:p>
          <w:p w14:paraId="3D3AB61E" w14:textId="520BDD26"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Poursuivre l’étude de cas en groupes : élaborez des scénarios opérationnels</w:t>
            </w:r>
          </w:p>
          <w:p w14:paraId="106968F4" w14:textId="04C6A554"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1</w:t>
            </w:r>
            <w:r w:rsidR="00316938">
              <w:rPr>
                <w:rFonts w:asciiTheme="majorHAnsi" w:hAnsiTheme="majorHAnsi" w:cstheme="majorHAnsi"/>
                <w:sz w:val="20"/>
                <w:szCs w:val="20"/>
              </w:rPr>
              <w:t>47</w:t>
            </w:r>
            <w:r w:rsidRPr="00D94C17">
              <w:rPr>
                <w:rFonts w:asciiTheme="majorHAnsi" w:hAnsiTheme="majorHAnsi" w:cstheme="majorHAnsi"/>
                <w:sz w:val="20"/>
                <w:szCs w:val="20"/>
              </w:rPr>
              <w:t>]</w:t>
            </w:r>
          </w:p>
          <w:p w14:paraId="36EC1A21"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1AB33464" w14:textId="7096A2B9"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1</w:t>
            </w:r>
            <w:r w:rsidR="00316938">
              <w:rPr>
                <w:rFonts w:asciiTheme="majorHAnsi" w:hAnsiTheme="majorHAnsi" w:cstheme="majorHAnsi"/>
                <w:sz w:val="20"/>
                <w:szCs w:val="20"/>
              </w:rPr>
              <w:t>48</w:t>
            </w:r>
            <w:r w:rsidRPr="00D94C17">
              <w:rPr>
                <w:rFonts w:asciiTheme="majorHAnsi" w:hAnsiTheme="majorHAnsi" w:cstheme="majorHAnsi"/>
                <w:sz w:val="20"/>
                <w:szCs w:val="20"/>
              </w:rPr>
              <w:t>]</w:t>
            </w:r>
          </w:p>
          <w:p w14:paraId="1FB97E1B"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Poursuivre l’étude de cas collégialement : positionnez vos risques dans la cartographie des risques</w:t>
            </w:r>
          </w:p>
          <w:p w14:paraId="2A279732" w14:textId="12179671"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1</w:t>
            </w:r>
            <w:r w:rsidR="00135275">
              <w:rPr>
                <w:rFonts w:asciiTheme="majorHAnsi" w:hAnsiTheme="majorHAnsi" w:cstheme="majorHAnsi"/>
                <w:sz w:val="20"/>
                <w:szCs w:val="20"/>
              </w:rPr>
              <w:t>49</w:t>
            </w:r>
            <w:r w:rsidRPr="00D94C17">
              <w:rPr>
                <w:rFonts w:asciiTheme="majorHAnsi" w:hAnsiTheme="majorHAnsi" w:cstheme="majorHAnsi"/>
                <w:sz w:val="20"/>
                <w:szCs w:val="20"/>
              </w:rPr>
              <w:t>]</w:t>
            </w:r>
          </w:p>
          <w:p w14:paraId="77DD5A70" w14:textId="77777777" w:rsidR="00F3398E" w:rsidRPr="00D94C17" w:rsidRDefault="00F3398E" w:rsidP="00F3398E">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4BE01448" w14:textId="77777777"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w:t>
            </w:r>
            <w:r w:rsidRPr="00D94C17">
              <w:rPr>
                <w:rFonts w:asciiTheme="majorHAnsi" w:hAnsiTheme="majorHAnsi" w:cstheme="majorHAnsi"/>
                <w:i/>
                <w:iCs/>
                <w:sz w:val="20"/>
                <w:szCs w:val="20"/>
              </w:rPr>
              <w:t>paper board</w:t>
            </w:r>
            <w:r w:rsidRPr="00D94C17">
              <w:rPr>
                <w:rFonts w:asciiTheme="majorHAnsi" w:hAnsiTheme="majorHAnsi" w:cstheme="majorHAnsi"/>
                <w:sz w:val="20"/>
                <w:szCs w:val="20"/>
              </w:rPr>
              <w:t>]</w:t>
            </w:r>
          </w:p>
          <w:p w14:paraId="6E76F40E" w14:textId="422786B9"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Poursuivre l’étude de cas collégialement : déterminez les mesures les plus utiles pour traiter les risques et faites-en un plan d’action</w:t>
            </w:r>
          </w:p>
          <w:p w14:paraId="647DBE7C" w14:textId="00AC26DD"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1</w:t>
            </w:r>
            <w:r w:rsidR="00135275">
              <w:rPr>
                <w:rFonts w:asciiTheme="majorHAnsi" w:hAnsiTheme="majorHAnsi" w:cstheme="majorHAnsi"/>
                <w:sz w:val="20"/>
                <w:szCs w:val="20"/>
              </w:rPr>
              <w:t>50]</w:t>
            </w:r>
          </w:p>
          <w:p w14:paraId="016837E9" w14:textId="77777777" w:rsidR="00135275" w:rsidRPr="00D94C17" w:rsidRDefault="00135275" w:rsidP="0013527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Corriger l’exercice</w:t>
            </w:r>
          </w:p>
          <w:p w14:paraId="47018F8F" w14:textId="77777777"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w:t>
            </w:r>
            <w:r w:rsidRPr="00D94C17">
              <w:rPr>
                <w:rFonts w:asciiTheme="majorHAnsi" w:hAnsiTheme="majorHAnsi" w:cstheme="majorHAnsi"/>
                <w:i/>
                <w:iCs/>
                <w:sz w:val="20"/>
                <w:szCs w:val="20"/>
              </w:rPr>
              <w:t>paper board</w:t>
            </w:r>
            <w:r w:rsidRPr="00D94C17">
              <w:rPr>
                <w:rFonts w:asciiTheme="majorHAnsi" w:hAnsiTheme="majorHAnsi" w:cstheme="majorHAnsi"/>
                <w:sz w:val="20"/>
                <w:szCs w:val="20"/>
              </w:rPr>
              <w:t>]</w:t>
            </w:r>
          </w:p>
        </w:tc>
      </w:tr>
      <w:tr w:rsidR="00B723BC" w:rsidRPr="00D94C17" w14:paraId="6F0AE9EC" w14:textId="77777777" w:rsidTr="002E12C8">
        <w:trPr>
          <w:jc w:val="center"/>
        </w:trPr>
        <w:tc>
          <w:tcPr>
            <w:tcW w:w="1097" w:type="pct"/>
            <w:shd w:val="clear" w:color="auto" w:fill="FFC000"/>
            <w:vAlign w:val="center"/>
          </w:tcPr>
          <w:p w14:paraId="278D2B2F" w14:textId="77777777" w:rsidR="00B723BC" w:rsidRPr="00D94C17" w:rsidRDefault="00B723BC" w:rsidP="006040D6">
            <w:pPr>
              <w:pStyle w:val="Titre2"/>
              <w:rPr>
                <w:rFonts w:cstheme="majorHAnsi"/>
              </w:rPr>
            </w:pPr>
            <w:bookmarkStart w:id="18" w:name="_Toc37277379"/>
            <w:bookmarkStart w:id="19" w:name="_Toc202883033"/>
            <w:r w:rsidRPr="00D94C17">
              <w:rPr>
                <w:rFonts w:cstheme="majorHAnsi"/>
              </w:rPr>
              <w:lastRenderedPageBreak/>
              <w:t>Conclusion (fin du jour 2)</w:t>
            </w:r>
            <w:bookmarkEnd w:id="18"/>
            <w:bookmarkEnd w:id="19"/>
          </w:p>
        </w:tc>
        <w:tc>
          <w:tcPr>
            <w:tcW w:w="3903" w:type="pct"/>
            <w:gridSpan w:val="2"/>
            <w:shd w:val="clear" w:color="auto" w:fill="FFC000"/>
            <w:vAlign w:val="center"/>
          </w:tcPr>
          <w:p w14:paraId="6DBE6437" w14:textId="77777777" w:rsidR="00B723BC" w:rsidRPr="00D94C17" w:rsidRDefault="00B723BC" w:rsidP="00224B4A">
            <w:pPr>
              <w:rPr>
                <w:rFonts w:asciiTheme="majorHAnsi" w:hAnsiTheme="majorHAnsi" w:cstheme="majorHAnsi"/>
                <w:sz w:val="20"/>
                <w:szCs w:val="20"/>
              </w:rPr>
            </w:pPr>
            <w:r w:rsidRPr="00D94C17">
              <w:rPr>
                <w:rFonts w:asciiTheme="majorHAnsi" w:hAnsiTheme="majorHAnsi" w:cstheme="majorHAnsi"/>
                <w:sz w:val="20"/>
                <w:szCs w:val="20"/>
              </w:rPr>
              <w:t>Terminer la formation</w:t>
            </w:r>
          </w:p>
          <w:p w14:paraId="3C179063" w14:textId="73CDADA5" w:rsidR="00B723BC" w:rsidRPr="00D94C17" w:rsidRDefault="00B723BC" w:rsidP="00FE26F5">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1</w:t>
            </w:r>
            <w:r w:rsidR="00F75D6B">
              <w:rPr>
                <w:rFonts w:asciiTheme="majorHAnsi" w:hAnsiTheme="majorHAnsi" w:cstheme="majorHAnsi"/>
                <w:sz w:val="20"/>
                <w:szCs w:val="20"/>
              </w:rPr>
              <w:t>51</w:t>
            </w:r>
            <w:r w:rsidRPr="00D94C17">
              <w:rPr>
                <w:rFonts w:asciiTheme="majorHAnsi" w:hAnsiTheme="majorHAnsi" w:cstheme="majorHAnsi"/>
                <w:sz w:val="20"/>
                <w:szCs w:val="20"/>
              </w:rPr>
              <w:t>]</w:t>
            </w:r>
          </w:p>
        </w:tc>
      </w:tr>
      <w:tr w:rsidR="00B723BC" w:rsidRPr="00D94C17" w14:paraId="5423AB4A" w14:textId="77777777" w:rsidTr="002E12C8">
        <w:trPr>
          <w:jc w:val="center"/>
        </w:trPr>
        <w:tc>
          <w:tcPr>
            <w:tcW w:w="1097" w:type="pct"/>
            <w:vAlign w:val="center"/>
          </w:tcPr>
          <w:p w14:paraId="10BCF946" w14:textId="77777777" w:rsidR="00B723BC" w:rsidRPr="00D94C17" w:rsidRDefault="00B723BC" w:rsidP="00FE26F5">
            <w:pPr>
              <w:pStyle w:val="Paragraphedeliste"/>
              <w:numPr>
                <w:ilvl w:val="0"/>
                <w:numId w:val="14"/>
              </w:numPr>
              <w:jc w:val="left"/>
              <w:rPr>
                <w:rFonts w:asciiTheme="majorHAnsi" w:hAnsiTheme="majorHAnsi" w:cstheme="majorHAnsi"/>
                <w:sz w:val="20"/>
                <w:szCs w:val="20"/>
              </w:rPr>
            </w:pPr>
            <w:r w:rsidRPr="00D94C17">
              <w:rPr>
                <w:rFonts w:asciiTheme="majorHAnsi" w:hAnsiTheme="majorHAnsi" w:cstheme="majorHAnsi"/>
                <w:sz w:val="20"/>
                <w:szCs w:val="20"/>
              </w:rPr>
              <w:t>Conclusion</w:t>
            </w:r>
          </w:p>
        </w:tc>
        <w:tc>
          <w:tcPr>
            <w:tcW w:w="1272" w:type="pct"/>
            <w:vAlign w:val="center"/>
          </w:tcPr>
          <w:p w14:paraId="3CB3B3B1" w14:textId="77777777" w:rsidR="00B723BC" w:rsidRPr="00D94C17" w:rsidRDefault="00B723BC" w:rsidP="00224B4A">
            <w:pPr>
              <w:rPr>
                <w:rFonts w:asciiTheme="majorHAnsi" w:hAnsiTheme="majorHAnsi" w:cstheme="majorHAnsi"/>
                <w:sz w:val="20"/>
                <w:szCs w:val="20"/>
              </w:rPr>
            </w:pPr>
          </w:p>
        </w:tc>
        <w:tc>
          <w:tcPr>
            <w:tcW w:w="2631" w:type="pct"/>
            <w:vAlign w:val="center"/>
          </w:tcPr>
          <w:p w14:paraId="407CBB3F" w14:textId="55B287CC" w:rsidR="009F46FE" w:rsidRDefault="009F46FE" w:rsidP="00FE26F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Rappeler le contenu de la formation</w:t>
            </w:r>
          </w:p>
          <w:p w14:paraId="274D22D1" w14:textId="495825E4" w:rsidR="009F46FE" w:rsidRPr="00D94C17" w:rsidRDefault="009F46FE" w:rsidP="009F46FE">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1</w:t>
            </w:r>
            <w:r>
              <w:rPr>
                <w:rFonts w:asciiTheme="majorHAnsi" w:hAnsiTheme="majorHAnsi" w:cstheme="majorHAnsi"/>
                <w:sz w:val="20"/>
                <w:szCs w:val="20"/>
              </w:rPr>
              <w:t>51</w:t>
            </w:r>
            <w:r w:rsidRPr="00D94C17">
              <w:rPr>
                <w:rFonts w:asciiTheme="majorHAnsi" w:hAnsiTheme="majorHAnsi" w:cstheme="majorHAnsi"/>
                <w:sz w:val="20"/>
                <w:szCs w:val="20"/>
              </w:rPr>
              <w:t>]</w:t>
            </w:r>
          </w:p>
          <w:p w14:paraId="129C4040" w14:textId="547C52AE" w:rsidR="004F5756" w:rsidRDefault="00F75D6B" w:rsidP="00FE26F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Montrer</w:t>
            </w:r>
            <w:r w:rsidR="004F5756">
              <w:rPr>
                <w:rFonts w:asciiTheme="majorHAnsi" w:hAnsiTheme="majorHAnsi" w:cstheme="majorHAnsi"/>
                <w:sz w:val="20"/>
                <w:szCs w:val="20"/>
              </w:rPr>
              <w:t xml:space="preserve"> les résultats des « ateliers » d’EBIOS </w:t>
            </w:r>
            <w:r w:rsidR="004F5756" w:rsidRPr="004F5756">
              <w:rPr>
                <w:rFonts w:asciiTheme="majorHAnsi" w:hAnsiTheme="majorHAnsi" w:cstheme="majorHAnsi"/>
                <w:i/>
                <w:iCs/>
                <w:sz w:val="20"/>
                <w:szCs w:val="20"/>
              </w:rPr>
              <w:t>Risk Manager</w:t>
            </w:r>
          </w:p>
          <w:p w14:paraId="026F2F39" w14:textId="30448F73" w:rsidR="00E33F04" w:rsidRPr="00D94C17" w:rsidRDefault="00E33F04" w:rsidP="00E33F04">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1</w:t>
            </w:r>
            <w:r>
              <w:rPr>
                <w:rFonts w:asciiTheme="majorHAnsi" w:hAnsiTheme="majorHAnsi" w:cstheme="majorHAnsi"/>
                <w:sz w:val="20"/>
                <w:szCs w:val="20"/>
              </w:rPr>
              <w:t>52</w:t>
            </w:r>
            <w:r w:rsidRPr="00D94C17">
              <w:rPr>
                <w:rFonts w:asciiTheme="majorHAnsi" w:hAnsiTheme="majorHAnsi" w:cstheme="majorHAnsi"/>
                <w:sz w:val="20"/>
                <w:szCs w:val="20"/>
              </w:rPr>
              <w:t>]</w:t>
            </w:r>
          </w:p>
          <w:p w14:paraId="05D5837C" w14:textId="07C7B60F" w:rsidR="00E724C1" w:rsidRDefault="00E724C1" w:rsidP="00FE26F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Faire un dernier exercice collégial</w:t>
            </w:r>
          </w:p>
          <w:p w14:paraId="13A01F50" w14:textId="1179A6AB" w:rsidR="00E724C1" w:rsidRPr="00D94C17" w:rsidRDefault="00E724C1" w:rsidP="00E724C1">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1</w:t>
            </w:r>
            <w:r>
              <w:rPr>
                <w:rFonts w:asciiTheme="majorHAnsi" w:hAnsiTheme="majorHAnsi" w:cstheme="majorHAnsi"/>
                <w:sz w:val="20"/>
                <w:szCs w:val="20"/>
              </w:rPr>
              <w:t>53</w:t>
            </w:r>
            <w:r w:rsidRPr="00D94C17">
              <w:rPr>
                <w:rFonts w:asciiTheme="majorHAnsi" w:hAnsiTheme="majorHAnsi" w:cstheme="majorHAnsi"/>
                <w:sz w:val="20"/>
                <w:szCs w:val="20"/>
              </w:rPr>
              <w:t>]</w:t>
            </w:r>
          </w:p>
          <w:p w14:paraId="331233EA" w14:textId="77777777" w:rsidR="00B723BC" w:rsidRPr="00D94C17" w:rsidRDefault="00B723BC"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Conclure</w:t>
            </w:r>
          </w:p>
          <w:p w14:paraId="46DA9354" w14:textId="2816C8B7" w:rsidR="00301012" w:rsidRPr="00D94C17" w:rsidRDefault="00301012" w:rsidP="00301012">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1</w:t>
            </w:r>
            <w:r>
              <w:rPr>
                <w:rFonts w:asciiTheme="majorHAnsi" w:hAnsiTheme="majorHAnsi" w:cstheme="majorHAnsi"/>
                <w:sz w:val="20"/>
                <w:szCs w:val="20"/>
              </w:rPr>
              <w:t>54</w:t>
            </w:r>
            <w:r w:rsidRPr="00D94C17">
              <w:rPr>
                <w:rFonts w:asciiTheme="majorHAnsi" w:hAnsiTheme="majorHAnsi" w:cstheme="majorHAnsi"/>
                <w:sz w:val="20"/>
                <w:szCs w:val="20"/>
              </w:rPr>
              <w:t>]</w:t>
            </w:r>
          </w:p>
          <w:p w14:paraId="5C5E5E70" w14:textId="77777777" w:rsidR="00B723BC" w:rsidRPr="00D94C17" w:rsidRDefault="00B723BC" w:rsidP="00FE26F5">
            <w:pPr>
              <w:pStyle w:val="Paragraphedeliste"/>
              <w:numPr>
                <w:ilvl w:val="1"/>
                <w:numId w:val="8"/>
              </w:numPr>
              <w:ind w:left="886"/>
              <w:jc w:val="left"/>
              <w:rPr>
                <w:rFonts w:asciiTheme="majorHAnsi" w:hAnsiTheme="majorHAnsi" w:cstheme="majorHAnsi"/>
                <w:i/>
                <w:iCs/>
                <w:sz w:val="20"/>
                <w:szCs w:val="20"/>
              </w:rPr>
            </w:pPr>
            <w:r w:rsidRPr="00D94C17">
              <w:rPr>
                <w:rFonts w:asciiTheme="majorHAnsi" w:hAnsiTheme="majorHAnsi" w:cstheme="majorHAnsi"/>
                <w:i/>
                <w:iCs/>
                <w:sz w:val="20"/>
                <w:szCs w:val="20"/>
                <w:u w:val="single"/>
              </w:rPr>
              <w:t>Principal message</w:t>
            </w:r>
            <w:r w:rsidRPr="00D94C17">
              <w:rPr>
                <w:rFonts w:asciiTheme="majorHAnsi" w:hAnsiTheme="majorHAnsi" w:cstheme="majorHAnsi"/>
                <w:i/>
                <w:iCs/>
                <w:sz w:val="20"/>
                <w:szCs w:val="20"/>
              </w:rPr>
              <w:t> : c’est la pratique de la méthode dans son propre contexte qui permettra d’intégrer complètement les éléments étudiés pendant la formation</w:t>
            </w:r>
          </w:p>
          <w:p w14:paraId="036BABB6" w14:textId="2F91A9CC" w:rsidR="000F0181" w:rsidRDefault="000F0181" w:rsidP="00FE26F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Questionner les apprenants sur leur ressenti</w:t>
            </w:r>
          </w:p>
          <w:p w14:paraId="022BC065" w14:textId="07428338" w:rsidR="000F0181" w:rsidRPr="00D94C17" w:rsidRDefault="000F0181" w:rsidP="000F0181">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 1</w:t>
            </w:r>
            <w:r>
              <w:rPr>
                <w:rFonts w:asciiTheme="majorHAnsi" w:hAnsiTheme="majorHAnsi" w:cstheme="majorHAnsi"/>
                <w:sz w:val="20"/>
                <w:szCs w:val="20"/>
              </w:rPr>
              <w:t>55 et</w:t>
            </w:r>
            <w:r w:rsidR="00AF6404">
              <w:rPr>
                <w:rFonts w:asciiTheme="majorHAnsi" w:hAnsiTheme="majorHAnsi" w:cstheme="majorHAnsi"/>
                <w:sz w:val="20"/>
                <w:szCs w:val="20"/>
              </w:rPr>
              <w:t xml:space="preserve"> objectifs spécifiques inscrits la veille sur le</w:t>
            </w:r>
            <w:r>
              <w:rPr>
                <w:rFonts w:asciiTheme="majorHAnsi" w:hAnsiTheme="majorHAnsi" w:cstheme="majorHAnsi"/>
                <w:sz w:val="20"/>
                <w:szCs w:val="20"/>
              </w:rPr>
              <w:t xml:space="preserve"> </w:t>
            </w:r>
            <w:r w:rsidRPr="000F0181">
              <w:rPr>
                <w:rFonts w:asciiTheme="majorHAnsi" w:hAnsiTheme="majorHAnsi" w:cstheme="majorHAnsi"/>
                <w:i/>
                <w:iCs/>
                <w:sz w:val="20"/>
                <w:szCs w:val="20"/>
              </w:rPr>
              <w:t>paperboard</w:t>
            </w:r>
            <w:r w:rsidRPr="00D94C17">
              <w:rPr>
                <w:rFonts w:asciiTheme="majorHAnsi" w:hAnsiTheme="majorHAnsi" w:cstheme="majorHAnsi"/>
                <w:sz w:val="20"/>
                <w:szCs w:val="20"/>
              </w:rPr>
              <w:t>]</w:t>
            </w:r>
          </w:p>
          <w:p w14:paraId="2C2A1A2C" w14:textId="663ACF4B" w:rsidR="00861F8A" w:rsidRDefault="00861F8A" w:rsidP="00FE26F5">
            <w:pPr>
              <w:pStyle w:val="Paragraphedeliste"/>
              <w:numPr>
                <w:ilvl w:val="0"/>
                <w:numId w:val="8"/>
              </w:numPr>
              <w:ind w:left="460"/>
              <w:jc w:val="left"/>
              <w:rPr>
                <w:rFonts w:asciiTheme="majorHAnsi" w:hAnsiTheme="majorHAnsi" w:cstheme="majorHAnsi"/>
                <w:sz w:val="20"/>
                <w:szCs w:val="20"/>
              </w:rPr>
            </w:pPr>
            <w:r w:rsidRPr="00D94C17">
              <w:rPr>
                <w:rFonts w:asciiTheme="majorHAnsi" w:hAnsiTheme="majorHAnsi" w:cstheme="majorHAnsi"/>
                <w:sz w:val="20"/>
                <w:szCs w:val="20"/>
              </w:rPr>
              <w:t>Remercier les participants</w:t>
            </w:r>
          </w:p>
          <w:p w14:paraId="7A8BAF3C" w14:textId="5D4E73AE" w:rsidR="00861F8A" w:rsidRPr="00D94C17" w:rsidRDefault="00861F8A" w:rsidP="00861F8A">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[diapositive</w:t>
            </w:r>
            <w:r>
              <w:rPr>
                <w:rFonts w:asciiTheme="majorHAnsi" w:hAnsiTheme="majorHAnsi" w:cstheme="majorHAnsi"/>
                <w:sz w:val="20"/>
                <w:szCs w:val="20"/>
              </w:rPr>
              <w:t>s</w:t>
            </w:r>
            <w:r w:rsidRPr="00D94C17">
              <w:rPr>
                <w:rFonts w:asciiTheme="majorHAnsi" w:hAnsiTheme="majorHAnsi" w:cstheme="majorHAnsi"/>
                <w:sz w:val="20"/>
                <w:szCs w:val="20"/>
              </w:rPr>
              <w:t xml:space="preserve"> 1</w:t>
            </w:r>
            <w:r>
              <w:rPr>
                <w:rFonts w:asciiTheme="majorHAnsi" w:hAnsiTheme="majorHAnsi" w:cstheme="majorHAnsi"/>
                <w:sz w:val="20"/>
                <w:szCs w:val="20"/>
              </w:rPr>
              <w:t>56 et 157</w:t>
            </w:r>
            <w:r w:rsidRPr="00D94C17">
              <w:rPr>
                <w:rFonts w:asciiTheme="majorHAnsi" w:hAnsiTheme="majorHAnsi" w:cstheme="majorHAnsi"/>
                <w:sz w:val="20"/>
                <w:szCs w:val="20"/>
              </w:rPr>
              <w:t>]</w:t>
            </w:r>
          </w:p>
          <w:p w14:paraId="2B59E500" w14:textId="6E0AB762" w:rsidR="00B723BC" w:rsidRPr="00D94C17" w:rsidRDefault="00AF6404" w:rsidP="00FE26F5">
            <w:pPr>
              <w:pStyle w:val="Paragraphedeliste"/>
              <w:numPr>
                <w:ilvl w:val="0"/>
                <w:numId w:val="8"/>
              </w:numPr>
              <w:ind w:left="460"/>
              <w:jc w:val="left"/>
              <w:rPr>
                <w:rFonts w:asciiTheme="majorHAnsi" w:hAnsiTheme="majorHAnsi" w:cstheme="majorHAnsi"/>
                <w:sz w:val="20"/>
                <w:szCs w:val="20"/>
              </w:rPr>
            </w:pPr>
            <w:r>
              <w:rPr>
                <w:rFonts w:asciiTheme="majorHAnsi" w:hAnsiTheme="majorHAnsi" w:cstheme="majorHAnsi"/>
                <w:sz w:val="20"/>
                <w:szCs w:val="20"/>
              </w:rPr>
              <w:t>Le cas échéant, f</w:t>
            </w:r>
            <w:r w:rsidR="00B723BC" w:rsidRPr="00D94C17">
              <w:rPr>
                <w:rFonts w:asciiTheme="majorHAnsi" w:hAnsiTheme="majorHAnsi" w:cstheme="majorHAnsi"/>
                <w:sz w:val="20"/>
                <w:szCs w:val="20"/>
              </w:rPr>
              <w:t>aire remplir les évaluations</w:t>
            </w:r>
          </w:p>
          <w:p w14:paraId="189CD853" w14:textId="7161D643" w:rsidR="00B723BC" w:rsidRPr="00D94C17" w:rsidRDefault="00B723BC" w:rsidP="00D07D4D">
            <w:pPr>
              <w:pStyle w:val="Paragraphedeliste"/>
              <w:numPr>
                <w:ilvl w:val="1"/>
                <w:numId w:val="8"/>
              </w:numPr>
              <w:ind w:left="886"/>
              <w:jc w:val="left"/>
              <w:rPr>
                <w:rFonts w:asciiTheme="majorHAnsi" w:hAnsiTheme="majorHAnsi" w:cstheme="majorHAnsi"/>
                <w:sz w:val="20"/>
                <w:szCs w:val="20"/>
              </w:rPr>
            </w:pPr>
            <w:r w:rsidRPr="00D94C17">
              <w:rPr>
                <w:rFonts w:asciiTheme="majorHAnsi" w:hAnsiTheme="majorHAnsi" w:cstheme="majorHAnsi"/>
                <w:sz w:val="20"/>
                <w:szCs w:val="20"/>
              </w:rPr>
              <w:t>[fiches d’évaluation]</w:t>
            </w:r>
          </w:p>
        </w:tc>
      </w:tr>
    </w:tbl>
    <w:p w14:paraId="7D99F02E" w14:textId="77777777" w:rsidR="00B723BC" w:rsidRPr="00B723BC" w:rsidRDefault="00B723BC" w:rsidP="00B723BC"/>
    <w:sectPr w:rsidR="00B723BC" w:rsidRPr="00B723BC" w:rsidSect="001762AC">
      <w:headerReference w:type="default" r:id="rId13"/>
      <w:footerReference w:type="default" r:id="rId14"/>
      <w:footerReference w:type="first" r:id="rId15"/>
      <w:pgSz w:w="11907" w:h="16839"/>
      <w:pgMar w:top="1134" w:right="1049" w:bottom="1134" w:left="1049" w:header="425" w:footer="42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61A61" w14:textId="77777777" w:rsidR="005D373C" w:rsidRDefault="005D373C" w:rsidP="00FA2501">
      <w:r>
        <w:separator/>
      </w:r>
    </w:p>
  </w:endnote>
  <w:endnote w:type="continuationSeparator" w:id="0">
    <w:p w14:paraId="6DC8501C" w14:textId="77777777" w:rsidR="005D373C" w:rsidRDefault="005D373C" w:rsidP="00FA2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9203" w14:textId="46E6F1DF" w:rsidR="00E34D62" w:rsidRPr="0093785B" w:rsidRDefault="00D452D1" w:rsidP="009B2B82">
    <w:pPr>
      <w:pStyle w:val="En-tte"/>
      <w:tabs>
        <w:tab w:val="clear" w:pos="4680"/>
        <w:tab w:val="left" w:pos="4678"/>
      </w:tabs>
    </w:pPr>
    <w:r w:rsidRPr="00CB5E8A">
      <w:rPr>
        <w:noProof/>
      </w:rPr>
      <w:drawing>
        <wp:anchor distT="0" distB="0" distL="114300" distR="114300" simplePos="0" relativeHeight="251674624" behindDoc="1" locked="0" layoutInCell="1" allowOverlap="1" wp14:anchorId="487F7D50" wp14:editId="5DE0DCC5">
          <wp:simplePos x="0" y="0"/>
          <wp:positionH relativeFrom="column">
            <wp:posOffset>1705610</wp:posOffset>
          </wp:positionH>
          <wp:positionV relativeFrom="paragraph">
            <wp:posOffset>-121920</wp:posOffset>
          </wp:positionV>
          <wp:extent cx="1021703" cy="360000"/>
          <wp:effectExtent l="0" t="0" r="7620" b="2540"/>
          <wp:wrapNone/>
          <wp:docPr id="882327294" name="Picture 2" descr="Résultat de recherche d'images pour &quot;cc by sa png&quot;&quot;">
            <a:hlinkClick xmlns:a="http://schemas.openxmlformats.org/drawingml/2006/main" r:id="rId1"/>
            <a:extLst xmlns:a="http://schemas.openxmlformats.org/drawingml/2006/main">
              <a:ext uri="{FF2B5EF4-FFF2-40B4-BE49-F238E27FC236}">
                <a16:creationId xmlns:a16="http://schemas.microsoft.com/office/drawing/2014/main" id="{DFB44219-4018-AF9B-0164-8970DC295C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Résultat de recherche d'images pour &quot;cc by sa png&quot;&quot;">
                    <a:hlinkClick r:id="rId1"/>
                    <a:extLst>
                      <a:ext uri="{FF2B5EF4-FFF2-40B4-BE49-F238E27FC236}">
                        <a16:creationId xmlns:a16="http://schemas.microsoft.com/office/drawing/2014/main" id="{DFB44219-4018-AF9B-0164-8970DC295C97}"/>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021703" cy="3600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2E1902A9" wp14:editId="38FE815F">
              <wp:simplePos x="0" y="0"/>
              <wp:positionH relativeFrom="column">
                <wp:posOffset>724535</wp:posOffset>
              </wp:positionH>
              <wp:positionV relativeFrom="paragraph">
                <wp:posOffset>-125095</wp:posOffset>
              </wp:positionV>
              <wp:extent cx="935990" cy="360000"/>
              <wp:effectExtent l="0" t="0" r="0" b="2540"/>
              <wp:wrapNone/>
              <wp:docPr id="1535223899" name="Rectang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35990" cy="360000"/>
                      </a:xfrm>
                      <a:prstGeom prst="rect">
                        <a:avLst/>
                      </a:prstGeom>
                      <a:solidFill>
                        <a:schemeClr val="tx1"/>
                      </a:solidFill>
                    </wps:spPr>
                    <wps:txbx>
                      <w:txbxContent>
                        <w:p w14:paraId="074BD670" w14:textId="77777777" w:rsidR="00D452D1" w:rsidRPr="00AC18E9" w:rsidRDefault="00D452D1" w:rsidP="00D452D1">
                          <w:pPr>
                            <w:spacing w:line="216" w:lineRule="auto"/>
                            <w:jc w:val="center"/>
                            <w:rPr>
                              <w:rFonts w:hAnsi="Calibri Light"/>
                              <w:b/>
                              <w:bCs/>
                              <w:color w:val="FFFFFF" w:themeColor="background1"/>
                              <w:kern w:val="24"/>
                            </w:rPr>
                          </w:pPr>
                          <w:r w:rsidRPr="00AC18E9">
                            <w:rPr>
                              <w:rFonts w:hAnsi="Calibri Light"/>
                              <w:b/>
                              <w:bCs/>
                              <w:color w:val="FFFFFF" w:themeColor="background1"/>
                              <w:kern w:val="24"/>
                            </w:rPr>
                            <w:t>PAP:CLEAR</w:t>
                          </w:r>
                        </w:p>
                      </w:txbxContent>
                    </wps:txbx>
                    <wps:bodyPr vertOverflow="clip" horzOverflow="clip" vert="horz" wrap="square" lIns="91440" tIns="45720" rIns="91440" bIns="45720" rtlCol="0" anchor="ctr" anchorCtr="0">
                      <a:noAutofit/>
                    </wps:bodyPr>
                  </wps:wsp>
                </a:graphicData>
              </a:graphic>
              <wp14:sizeRelH relativeFrom="margin">
                <wp14:pctWidth>0</wp14:pctWidth>
              </wp14:sizeRelH>
              <wp14:sizeRelV relativeFrom="page">
                <wp14:pctHeight>0</wp14:pctHeight>
              </wp14:sizeRelV>
            </wp:anchor>
          </w:drawing>
        </mc:Choice>
        <mc:Fallback>
          <w:pict>
            <v:rect w14:anchorId="2E1902A9" id="Rectangle 1" o:spid="_x0000_s1026" style="position:absolute;left:0;text-align:left;margin-left:57.05pt;margin-top:-9.85pt;width:73.7pt;height:28.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" fillcolor="black [3213]" stroked="f">
              <o:lock v:ext="edit" grouping="t"/>
              <v:textbox>
                <w:txbxContent>
                  <w:p w14:paraId="074BD670" w14:textId="77777777" w:rsidR="00D452D1" w:rsidRPr="00AC18E9" w:rsidRDefault="00D452D1" w:rsidP="00D452D1">
                    <w:pPr>
                      <w:spacing w:line="216" w:lineRule="auto"/>
                      <w:jc w:val="center"/>
                      <w:rPr>
                        <w:rFonts w:hAnsi="Calibri Light"/>
                        <w:b/>
                        <w:bCs/>
                        <w:color w:val="FFFFFF" w:themeColor="background1"/>
                        <w:kern w:val="24"/>
                      </w:rPr>
                    </w:pPr>
                    <w:r w:rsidRPr="00AC18E9">
                      <w:rPr>
                        <w:rFonts w:hAnsi="Calibri Light"/>
                        <w:b/>
                        <w:bCs/>
                        <w:color w:val="FFFFFF" w:themeColor="background1"/>
                        <w:kern w:val="24"/>
                      </w:rPr>
                      <w:t>PAP:CLEAR</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3613766E" wp14:editId="16B5F767">
              <wp:simplePos x="0" y="0"/>
              <wp:positionH relativeFrom="column">
                <wp:posOffset>-247650</wp:posOffset>
              </wp:positionH>
              <wp:positionV relativeFrom="paragraph">
                <wp:posOffset>-123825</wp:posOffset>
              </wp:positionV>
              <wp:extent cx="935990" cy="360000"/>
              <wp:effectExtent l="0" t="0" r="0" b="2540"/>
              <wp:wrapNone/>
              <wp:docPr id="1190642627"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35990" cy="360000"/>
                      </a:xfrm>
                      <a:prstGeom prst="rect">
                        <a:avLst/>
                      </a:prstGeom>
                      <a:solidFill>
                        <a:schemeClr val="tx1"/>
                      </a:solidFill>
                    </wps:spPr>
                    <wps:txbx>
                      <w:txbxContent>
                        <w:p w14:paraId="4349F514" w14:textId="77777777" w:rsidR="00D452D1" w:rsidRPr="00F24710" w:rsidRDefault="00D452D1" w:rsidP="00D452D1">
                          <w:pPr>
                            <w:spacing w:line="216" w:lineRule="auto"/>
                            <w:jc w:val="center"/>
                            <w:rPr>
                              <w:rFonts w:hAnsi="Calibri Light"/>
                              <w:b/>
                              <w:bCs/>
                              <w:color w:val="FFFFFF" w:themeColor="background1"/>
                              <w:kern w:val="24"/>
                            </w:rPr>
                          </w:pPr>
                          <w:r w:rsidRPr="00F24710">
                            <w:rPr>
                              <w:rFonts w:hAnsi="Calibri Light"/>
                              <w:b/>
                              <w:bCs/>
                              <w:color w:val="FFFFFF" w:themeColor="background1"/>
                              <w:kern w:val="24"/>
                            </w:rPr>
                            <w:t>TLP:CLEAR</w:t>
                          </w:r>
                        </w:p>
                      </w:txbxContent>
                    </wps:txbx>
                    <wps:bodyPr vertOverflow="clip" horzOverflow="clip" vert="horz" wrap="square" lIns="91440" tIns="45720" rIns="91440" bIns="45720" rtlCol="0" anchor="ctr">
                      <a:noAutofit/>
                    </wps:bodyPr>
                  </wps:wsp>
                </a:graphicData>
              </a:graphic>
              <wp14:sizeRelH relativeFrom="margin">
                <wp14:pctWidth>0</wp14:pctWidth>
              </wp14:sizeRelH>
              <wp14:sizeRelV relativeFrom="page">
                <wp14:pctHeight>0</wp14:pctHeight>
              </wp14:sizeRelV>
            </wp:anchor>
          </w:drawing>
        </mc:Choice>
        <mc:Fallback>
          <w:pict>
            <v:rect w14:anchorId="3613766E" id="Rectangle 2" o:spid="_x0000_s1027" style="position:absolute;left:0;text-align:left;margin-left:-19.5pt;margin-top:-9.75pt;width:73.7pt;height:28.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" fillcolor="black [3213]" stroked="f">
              <o:lock v:ext="edit" grouping="t"/>
              <v:textbox>
                <w:txbxContent>
                  <w:p w14:paraId="4349F514" w14:textId="77777777" w:rsidR="00D452D1" w:rsidRPr="00F24710" w:rsidRDefault="00D452D1" w:rsidP="00D452D1">
                    <w:pPr>
                      <w:spacing w:line="216" w:lineRule="auto"/>
                      <w:jc w:val="center"/>
                      <w:rPr>
                        <w:rFonts w:hAnsi="Calibri Light"/>
                        <w:b/>
                        <w:bCs/>
                        <w:color w:val="FFFFFF" w:themeColor="background1"/>
                        <w:kern w:val="24"/>
                      </w:rPr>
                    </w:pPr>
                    <w:r w:rsidRPr="00F24710">
                      <w:rPr>
                        <w:rFonts w:hAnsi="Calibri Light"/>
                        <w:b/>
                        <w:bCs/>
                        <w:color w:val="FFFFFF" w:themeColor="background1"/>
                        <w:kern w:val="24"/>
                      </w:rPr>
                      <w:t>TLP:CLEAR</w:t>
                    </w:r>
                  </w:p>
                </w:txbxContent>
              </v:textbox>
            </v:rect>
          </w:pict>
        </mc:Fallback>
      </mc:AlternateContent>
    </w:r>
    <w:r w:rsidR="00DD59C5" w:rsidRPr="0093785B">
      <w:tab/>
    </w:r>
    <w:sdt>
      <w:sdtPr>
        <w:alias w:val="État "/>
        <w:tag w:val=""/>
        <w:id w:val="196669324"/>
        <w:placeholder>
          <w:docPart w:val="3F4ABE6FA8564CD79E56A0222A4A31D6"/>
        </w:placeholder>
        <w:dataBinding w:prefixMappings="xmlns:ns0='http://purl.org/dc/elements/1.1/' xmlns:ns1='http://schemas.openxmlformats.org/package/2006/metadata/core-properties' " w:xpath="/ns1:coreProperties[1]/ns1:contentStatus[1]" w:storeItemID="{6C3C8BC8-F283-45AE-878A-BAB7291924A1}"/>
        <w:text/>
      </w:sdtPr>
      <w:sdtContent>
        <w:r w:rsidR="000D44E6">
          <w:t>Amélioration continue</w:t>
        </w:r>
      </w:sdtContent>
    </w:sdt>
    <w:r w:rsidR="00DD59C5" w:rsidRPr="0093785B">
      <w:tab/>
      <w:t xml:space="preserve">Page </w:t>
    </w:r>
    <w:r w:rsidR="00DD59C5" w:rsidRPr="0093785B">
      <w:fldChar w:fldCharType="begin"/>
    </w:r>
    <w:r w:rsidR="00DD59C5" w:rsidRPr="0093785B">
      <w:instrText xml:space="preserve"> PAGE   \* MERGEFORMAT </w:instrText>
    </w:r>
    <w:r w:rsidR="00DD59C5" w:rsidRPr="0093785B">
      <w:fldChar w:fldCharType="separate"/>
    </w:r>
    <w:r w:rsidR="00DD59C5" w:rsidRPr="0093785B">
      <w:t>1</w:t>
    </w:r>
    <w:r w:rsidR="00DD59C5" w:rsidRPr="0093785B">
      <w:fldChar w:fldCharType="end"/>
    </w:r>
    <w:r w:rsidR="00DD59C5" w:rsidRPr="0093785B">
      <w:t xml:space="preserve"> sur </w:t>
    </w:r>
    <w:fldSimple w:instr=" NUMPAGES   \* MERGEFORMAT ">
      <w:r w:rsidR="00DD59C5" w:rsidRPr="0093785B">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DB7E" w14:textId="2ADD4342" w:rsidR="00176460" w:rsidRDefault="00DE4A67" w:rsidP="00DE4A67">
    <w:pPr>
      <w:pStyle w:val="Pieddepage"/>
      <w:tabs>
        <w:tab w:val="left" w:pos="4680"/>
      </w:tabs>
    </w:pPr>
    <w:r w:rsidRPr="00CB5E8A">
      <w:rPr>
        <w:noProof/>
      </w:rPr>
      <w:drawing>
        <wp:anchor distT="0" distB="0" distL="114300" distR="114300" simplePos="0" relativeHeight="251670528" behindDoc="1" locked="0" layoutInCell="1" allowOverlap="1" wp14:anchorId="6CF1362F" wp14:editId="345B15A8">
          <wp:simplePos x="0" y="0"/>
          <wp:positionH relativeFrom="column">
            <wp:posOffset>1677035</wp:posOffset>
          </wp:positionH>
          <wp:positionV relativeFrom="paragraph">
            <wp:posOffset>-105410</wp:posOffset>
          </wp:positionV>
          <wp:extent cx="1021703" cy="360000"/>
          <wp:effectExtent l="0" t="0" r="7620" b="2540"/>
          <wp:wrapNone/>
          <wp:docPr id="7" name="Picture 2" descr="Résultat de recherche d'images pour &quot;cc by sa png&quot;&quot;">
            <a:hlinkClick xmlns:a="http://schemas.openxmlformats.org/drawingml/2006/main" r:id="rId1"/>
            <a:extLst xmlns:a="http://schemas.openxmlformats.org/drawingml/2006/main">
              <a:ext uri="{FF2B5EF4-FFF2-40B4-BE49-F238E27FC236}">
                <a16:creationId xmlns:a16="http://schemas.microsoft.com/office/drawing/2014/main" id="{DFB44219-4018-AF9B-0164-8970DC295C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Résultat de recherche d'images pour &quot;cc by sa png&quot;&quot;">
                    <a:hlinkClick r:id="rId1"/>
                    <a:extLst>
                      <a:ext uri="{FF2B5EF4-FFF2-40B4-BE49-F238E27FC236}">
                        <a16:creationId xmlns:a16="http://schemas.microsoft.com/office/drawing/2014/main" id="{DFB44219-4018-AF9B-0164-8970DC295C97}"/>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021703" cy="3600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AE8E8A5" wp14:editId="1FE73EB5">
              <wp:simplePos x="0" y="0"/>
              <wp:positionH relativeFrom="column">
                <wp:posOffset>-276225</wp:posOffset>
              </wp:positionH>
              <wp:positionV relativeFrom="paragraph">
                <wp:posOffset>-100330</wp:posOffset>
              </wp:positionV>
              <wp:extent cx="935990" cy="360000"/>
              <wp:effectExtent l="0" t="0" r="0" b="2540"/>
              <wp:wrapNone/>
              <wp:docPr id="16" name="Rectangle 2">
                <a:extLst xmlns:a="http://schemas.openxmlformats.org/drawingml/2006/main">
                  <a:ext uri="{FF2B5EF4-FFF2-40B4-BE49-F238E27FC236}">
                    <a16:creationId xmlns:a16="http://schemas.microsoft.com/office/drawing/2014/main" id="{3F90AFC7-F201-0E8F-B40D-7FE58EF63410}"/>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35990" cy="360000"/>
                      </a:xfrm>
                      <a:prstGeom prst="rect">
                        <a:avLst/>
                      </a:prstGeom>
                      <a:solidFill>
                        <a:schemeClr val="tx1"/>
                      </a:solidFill>
                    </wps:spPr>
                    <wps:txbx>
                      <w:txbxContent>
                        <w:p w14:paraId="3698A70A" w14:textId="1BD1BD06" w:rsidR="00874E62" w:rsidRPr="00F24710" w:rsidRDefault="00874E62" w:rsidP="00874E62">
                          <w:pPr>
                            <w:spacing w:line="216" w:lineRule="auto"/>
                            <w:jc w:val="center"/>
                            <w:rPr>
                              <w:rFonts w:hAnsi="Calibri Light"/>
                              <w:b/>
                              <w:bCs/>
                              <w:color w:val="FFFFFF" w:themeColor="background1"/>
                              <w:kern w:val="24"/>
                            </w:rPr>
                          </w:pPr>
                          <w:r w:rsidRPr="00F24710">
                            <w:rPr>
                              <w:rFonts w:hAnsi="Calibri Light"/>
                              <w:b/>
                              <w:bCs/>
                              <w:color w:val="FFFFFF" w:themeColor="background1"/>
                              <w:kern w:val="24"/>
                            </w:rPr>
                            <w:t>TLP:</w:t>
                          </w:r>
                          <w:r w:rsidR="00F24710" w:rsidRPr="00F24710">
                            <w:rPr>
                              <w:rFonts w:hAnsi="Calibri Light"/>
                              <w:b/>
                              <w:bCs/>
                              <w:color w:val="FFFFFF" w:themeColor="background1"/>
                              <w:kern w:val="24"/>
                            </w:rPr>
                            <w:t>CLEAR</w:t>
                          </w:r>
                        </w:p>
                      </w:txbxContent>
                    </wps:txbx>
                    <wps:bodyPr vertOverflow="clip" horzOverflow="clip" vert="horz" wrap="square" lIns="91440" tIns="45720" rIns="91440" bIns="45720" rtlCol="0" anchor="ctr">
                      <a:noAutofit/>
                    </wps:bodyPr>
                  </wps:wsp>
                </a:graphicData>
              </a:graphic>
              <wp14:sizeRelH relativeFrom="margin">
                <wp14:pctWidth>0</wp14:pctWidth>
              </wp14:sizeRelH>
              <wp14:sizeRelV relativeFrom="page">
                <wp14:pctHeight>0</wp14:pctHeight>
              </wp14:sizeRelV>
            </wp:anchor>
          </w:drawing>
        </mc:Choice>
        <mc:Fallback>
          <w:pict>
            <v:rect w14:anchorId="1AE8E8A5" id="_x0000_s1028" style="position:absolute;left:0;text-align:left;margin-left:-21.75pt;margin-top:-7.9pt;width:73.7pt;height:28.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" fillcolor="black [3213]" stroked="f">
              <o:lock v:ext="edit" grouping="t"/>
              <v:textbox>
                <w:txbxContent>
                  <w:p w14:paraId="3698A70A" w14:textId="1BD1BD06" w:rsidR="00874E62" w:rsidRPr="00F24710" w:rsidRDefault="00874E62" w:rsidP="00874E62">
                    <w:pPr>
                      <w:spacing w:line="216" w:lineRule="auto"/>
                      <w:jc w:val="center"/>
                      <w:rPr>
                        <w:rFonts w:hAnsi="Calibri Light"/>
                        <w:b/>
                        <w:bCs/>
                        <w:color w:val="FFFFFF" w:themeColor="background1"/>
                        <w:kern w:val="24"/>
                      </w:rPr>
                    </w:pPr>
                    <w:r w:rsidRPr="00F24710">
                      <w:rPr>
                        <w:rFonts w:hAnsi="Calibri Light"/>
                        <w:b/>
                        <w:bCs/>
                        <w:color w:val="FFFFFF" w:themeColor="background1"/>
                        <w:kern w:val="24"/>
                      </w:rPr>
                      <w:t>TLP:</w:t>
                    </w:r>
                    <w:r w:rsidR="00F24710" w:rsidRPr="00F24710">
                      <w:rPr>
                        <w:rFonts w:hAnsi="Calibri Light"/>
                        <w:b/>
                        <w:bCs/>
                        <w:color w:val="FFFFFF" w:themeColor="background1"/>
                        <w:kern w:val="24"/>
                      </w:rPr>
                      <w:t>CLEAR</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431D3D6" wp14:editId="255A9A89">
              <wp:simplePos x="0" y="0"/>
              <wp:positionH relativeFrom="column">
                <wp:posOffset>695960</wp:posOffset>
              </wp:positionH>
              <wp:positionV relativeFrom="paragraph">
                <wp:posOffset>-101600</wp:posOffset>
              </wp:positionV>
              <wp:extent cx="935990" cy="360000"/>
              <wp:effectExtent l="0" t="0" r="0" b="2540"/>
              <wp:wrapNone/>
              <wp:docPr id="18" name="Rectangle 1">
                <a:extLst xmlns:a="http://schemas.openxmlformats.org/drawingml/2006/main">
                  <a:ext uri="{FF2B5EF4-FFF2-40B4-BE49-F238E27FC236}">
                    <a16:creationId xmlns:a16="http://schemas.microsoft.com/office/drawing/2014/main" id="{84E2097C-F31E-AD0D-EE84-54298E3FA107}"/>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35990" cy="360000"/>
                      </a:xfrm>
                      <a:prstGeom prst="rect">
                        <a:avLst/>
                      </a:prstGeom>
                      <a:solidFill>
                        <a:schemeClr val="tx1"/>
                      </a:solidFill>
                    </wps:spPr>
                    <wps:txbx>
                      <w:txbxContent>
                        <w:p w14:paraId="37199104" w14:textId="596AEBC6" w:rsidR="00874E62" w:rsidRPr="00AC18E9" w:rsidRDefault="00874E62" w:rsidP="00874E62">
                          <w:pPr>
                            <w:spacing w:line="216" w:lineRule="auto"/>
                            <w:jc w:val="center"/>
                            <w:rPr>
                              <w:rFonts w:hAnsi="Calibri Light"/>
                              <w:b/>
                              <w:bCs/>
                              <w:color w:val="FFFFFF" w:themeColor="background1"/>
                              <w:kern w:val="24"/>
                            </w:rPr>
                          </w:pPr>
                          <w:r w:rsidRPr="00AC18E9">
                            <w:rPr>
                              <w:rFonts w:hAnsi="Calibri Light"/>
                              <w:b/>
                              <w:bCs/>
                              <w:color w:val="FFFFFF" w:themeColor="background1"/>
                              <w:kern w:val="24"/>
                            </w:rPr>
                            <w:t>PAP:</w:t>
                          </w:r>
                          <w:r w:rsidR="00AC18E9" w:rsidRPr="00AC18E9">
                            <w:rPr>
                              <w:rFonts w:hAnsi="Calibri Light"/>
                              <w:b/>
                              <w:bCs/>
                              <w:color w:val="FFFFFF" w:themeColor="background1"/>
                              <w:kern w:val="24"/>
                            </w:rPr>
                            <w:t>CLEAR</w:t>
                          </w:r>
                        </w:p>
                      </w:txbxContent>
                    </wps:txbx>
                    <wps:bodyPr vertOverflow="clip" horzOverflow="clip" vert="horz" wrap="square" lIns="91440" tIns="45720" rIns="91440" bIns="45720" rtlCol="0" anchor="ctr" anchorCtr="0">
                      <a:noAutofit/>
                    </wps:bodyPr>
                  </wps:wsp>
                </a:graphicData>
              </a:graphic>
              <wp14:sizeRelH relativeFrom="margin">
                <wp14:pctWidth>0</wp14:pctWidth>
              </wp14:sizeRelH>
              <wp14:sizeRelV relativeFrom="page">
                <wp14:pctHeight>0</wp14:pctHeight>
              </wp14:sizeRelV>
            </wp:anchor>
          </w:drawing>
        </mc:Choice>
        <mc:Fallback>
          <w:pict>
            <v:rect w14:anchorId="7431D3D6" id="_x0000_s1029" style="position:absolute;left:0;text-align:left;margin-left:54.8pt;margin-top:-8pt;width:73.7pt;height:28.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" fillcolor="black [3213]" stroked="f">
              <o:lock v:ext="edit" grouping="t"/>
              <v:textbox>
                <w:txbxContent>
                  <w:p w14:paraId="37199104" w14:textId="596AEBC6" w:rsidR="00874E62" w:rsidRPr="00AC18E9" w:rsidRDefault="00874E62" w:rsidP="00874E62">
                    <w:pPr>
                      <w:spacing w:line="216" w:lineRule="auto"/>
                      <w:jc w:val="center"/>
                      <w:rPr>
                        <w:rFonts w:hAnsi="Calibri Light"/>
                        <w:b/>
                        <w:bCs/>
                        <w:color w:val="FFFFFF" w:themeColor="background1"/>
                        <w:kern w:val="24"/>
                      </w:rPr>
                    </w:pPr>
                    <w:r w:rsidRPr="00AC18E9">
                      <w:rPr>
                        <w:rFonts w:hAnsi="Calibri Light"/>
                        <w:b/>
                        <w:bCs/>
                        <w:color w:val="FFFFFF" w:themeColor="background1"/>
                        <w:kern w:val="24"/>
                      </w:rPr>
                      <w:t>PAP:</w:t>
                    </w:r>
                    <w:r w:rsidR="00AC18E9" w:rsidRPr="00AC18E9">
                      <w:rPr>
                        <w:rFonts w:hAnsi="Calibri Light"/>
                        <w:b/>
                        <w:bCs/>
                        <w:color w:val="FFFFFF" w:themeColor="background1"/>
                        <w:kern w:val="24"/>
                      </w:rPr>
                      <w:t>CLEAR</w:t>
                    </w:r>
                  </w:p>
                </w:txbxContent>
              </v:textbox>
            </v:rect>
          </w:pict>
        </mc:Fallback>
      </mc:AlternateContent>
    </w:r>
    <w:r w:rsidR="004A0425" w:rsidRPr="0093785B">
      <w:tab/>
    </w:r>
    <w:sdt>
      <w:sdtPr>
        <w:alias w:val="État "/>
        <w:tag w:val=""/>
        <w:id w:val="-1873765908"/>
        <w:placeholder>
          <w:docPart w:val="88449AE7FED74BE386330D2191FF8020"/>
        </w:placeholder>
        <w:dataBinding w:prefixMappings="xmlns:ns0='http://purl.org/dc/elements/1.1/' xmlns:ns1='http://schemas.openxmlformats.org/package/2006/metadata/core-properties' " w:xpath="/ns1:coreProperties[1]/ns1:contentStatus[1]" w:storeItemID="{6C3C8BC8-F283-45AE-878A-BAB7291924A1}"/>
        <w:text/>
      </w:sdtPr>
      <w:sdtContent>
        <w:r w:rsidR="000D44E6">
          <w:t>Amélioration continue</w:t>
        </w:r>
      </w:sdtContent>
    </w:sdt>
    <w:r w:rsidR="0081423E">
      <w:tab/>
    </w:r>
    <w:r w:rsidR="008070A2">
      <w:t xml:space="preserve">Version du </w:t>
    </w:r>
    <w:sdt>
      <w:sdtPr>
        <w:alias w:val="Version"/>
        <w:tag w:val="TPAppVersion"/>
        <w:id w:val="-1659070536"/>
        <w:placeholder>
          <w:docPart w:val="9B5C7784F3A34A2F9E838B451C09C997"/>
        </w:placeholder>
        <w:dataBinding w:prefixMappings="xmlns:ns0='http://schemas.microsoft.com/office/2006/metadata/properties' xmlns:ns1='http://www.w3.org/2001/XMLSchema-instance' xmlns:ns2='http://schemas.microsoft.com/office/infopath/2007/PartnerControls' xmlns:ns3='6d93d202-47fc-4405-873a-cab67cc5f1b2' xmlns:ns4='64acb2c5-0a2b-4bda-bd34-58e36cbb80d2' " w:xpath="/ns0:properties[1]/documentManagement[1]/ns3:TPAppVersion[1]" w:storeItemID="{2DF866C4-50CD-47D7-BED6-205C60F51F83}"/>
        <w:text/>
      </w:sdtPr>
      <w:sdtContent>
        <w:r w:rsidR="006A6A46">
          <w:t>19/11/2025</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80C2C" w14:textId="77777777" w:rsidR="005D373C" w:rsidRDefault="005D373C" w:rsidP="00FA2501">
      <w:r>
        <w:separator/>
      </w:r>
    </w:p>
  </w:footnote>
  <w:footnote w:type="continuationSeparator" w:id="0">
    <w:p w14:paraId="022D13DC" w14:textId="77777777" w:rsidR="005D373C" w:rsidRDefault="005D373C" w:rsidP="00FA2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06D8" w14:textId="465979F8" w:rsidR="0051089A" w:rsidRPr="001F2F90" w:rsidRDefault="00365FFF" w:rsidP="005B60F7">
    <w:pPr>
      <w:pStyle w:val="En-tte"/>
      <w:rPr>
        <w:lang w:val="en-US"/>
      </w:rPr>
    </w:pPr>
    <w:r>
      <w:rPr>
        <w:noProof/>
      </w:rPr>
      <w:drawing>
        <wp:anchor distT="0" distB="0" distL="114300" distR="114300" simplePos="0" relativeHeight="251663360" behindDoc="0" locked="0" layoutInCell="1" allowOverlap="1" wp14:anchorId="49DEC585" wp14:editId="024C696B">
          <wp:simplePos x="0" y="0"/>
          <wp:positionH relativeFrom="column">
            <wp:posOffset>-1270</wp:posOffset>
          </wp:positionH>
          <wp:positionV relativeFrom="paragraph">
            <wp:posOffset>-90582</wp:posOffset>
          </wp:positionV>
          <wp:extent cx="359336" cy="359244"/>
          <wp:effectExtent l="0" t="0" r="3175" b="3175"/>
          <wp:wrapSquare wrapText="bothSides"/>
          <wp:docPr id="1575219793" name="Image 15" descr="Une image contenant art, capture d’écran, Rectangle, motif&#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19793" name="Image 15" descr="Une image contenant art, capture d’écran, Rectangle, motif&#10;&#10;Description générée automatiquement"/>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9336" cy="359244"/>
                  </a:xfrm>
                  <a:prstGeom prst="rect">
                    <a:avLst/>
                  </a:prstGeom>
                </pic:spPr>
              </pic:pic>
            </a:graphicData>
          </a:graphic>
        </wp:anchor>
      </w:drawing>
    </w:r>
    <w:r w:rsidRPr="001F2F90">
      <w:rPr>
        <w:lang w:val="en-US"/>
      </w:rPr>
      <w:t>Matthieu GRALL</w:t>
    </w:r>
    <w:r w:rsidRPr="001F2F90">
      <w:rPr>
        <w:lang w:val="en-US"/>
      </w:rPr>
      <w:tab/>
    </w:r>
    <w:sdt>
      <w:sdtPr>
        <w:rPr>
          <w:lang w:val="en-US"/>
        </w:rPr>
        <w:alias w:val="Titre "/>
        <w:tag w:val=""/>
        <w:id w:val="1017202389"/>
        <w:placeholder>
          <w:docPart w:val="FCA950E274BC4BEF8985D5B7A65F766D"/>
        </w:placeholder>
        <w:dataBinding w:prefixMappings="xmlns:ns0='http://purl.org/dc/elements/1.1/' xmlns:ns1='http://schemas.openxmlformats.org/package/2006/metadata/core-properties' " w:xpath="/ns1:coreProperties[1]/ns0:title[1]" w:storeItemID="{6C3C8BC8-F283-45AE-878A-BAB7291924A1}"/>
        <w:text/>
      </w:sdtPr>
      <w:sdtContent>
        <w:r w:rsidR="001F2F90" w:rsidRPr="001F2F90">
          <w:rPr>
            <w:lang w:val="en-US"/>
          </w:rPr>
          <w:t>EBIOS Risk Manager</w:t>
        </w:r>
      </w:sdtContent>
    </w:sdt>
    <w:r w:rsidR="007B5E09" w:rsidRPr="001F2F90">
      <w:rPr>
        <w:lang w:val="en-US"/>
      </w:rPr>
      <w:t xml:space="preserve"> </w:t>
    </w:r>
    <w:r w:rsidR="009F5E93" w:rsidRPr="001F2F90">
      <w:rPr>
        <w:lang w:val="en-US"/>
      </w:rPr>
      <w:t>–</w:t>
    </w:r>
    <w:r w:rsidR="00F31567" w:rsidRPr="001F2F90">
      <w:rPr>
        <w:lang w:val="en-US"/>
      </w:rPr>
      <w:t xml:space="preserve"> </w:t>
    </w:r>
    <w:sdt>
      <w:sdtPr>
        <w:rPr>
          <w:lang w:val="en-US"/>
        </w:rPr>
        <w:alias w:val="Objet "/>
        <w:tag w:val=""/>
        <w:id w:val="-1412848302"/>
        <w:placeholder>
          <w:docPart w:val="1FEBFBC1E7BD4EB298D62E71C7B434BA"/>
        </w:placeholder>
        <w:dataBinding w:prefixMappings="xmlns:ns0='http://purl.org/dc/elements/1.1/' xmlns:ns1='http://schemas.openxmlformats.org/package/2006/metadata/core-properties' " w:xpath="/ns1:coreProperties[1]/ns0:subject[1]" w:storeItemID="{6C3C8BC8-F283-45AE-878A-BAB7291924A1}"/>
        <w:text/>
      </w:sdtPr>
      <w:sdtContent>
        <w:r w:rsidR="001D6FBC">
          <w:rPr>
            <w:lang w:val="en-US"/>
          </w:rPr>
          <w:t>Livret formateur</w:t>
        </w:r>
      </w:sdtContent>
    </w:sdt>
    <w:r w:rsidR="007B5E09" w:rsidRPr="001F2F90">
      <w:rPr>
        <w:lang w:val="en-US"/>
      </w:rPr>
      <w:tab/>
    </w:r>
    <w:sdt>
      <w:sdtPr>
        <w:rPr>
          <w:lang w:val="en-US"/>
        </w:rPr>
        <w:alias w:val="Version"/>
        <w:tag w:val="TPAppVersion"/>
        <w:id w:val="1440181070"/>
        <w:placeholder>
          <w:docPart w:val="DA16BE492971474592454292D1DD23D8"/>
        </w:placeholder>
        <w:dataBinding w:prefixMappings="xmlns:ns0='http://schemas.microsoft.com/office/2006/metadata/properties' xmlns:ns1='http://www.w3.org/2001/XMLSchema-instance' xmlns:ns2='http://schemas.microsoft.com/office/infopath/2007/PartnerControls' xmlns:ns3='6d93d202-47fc-4405-873a-cab67cc5f1b2' xmlns:ns4='64acb2c5-0a2b-4bda-bd34-58e36cbb80d2' " w:xpath="/ns0:properties[1]/documentManagement[1]/ns3:TPAppVersion[1]" w:storeItemID="{2DF866C4-50CD-47D7-BED6-205C60F51F83}"/>
        <w:text/>
      </w:sdtPr>
      <w:sdtContent>
        <w:r w:rsidR="006A6A46">
          <w:rPr>
            <w:lang w:val="en-US"/>
          </w:rPr>
          <w:t>19/11</w:t>
        </w:r>
        <w:r w:rsidR="00EF20F3">
          <w:rPr>
            <w:lang w:val="en-US"/>
          </w:rPr>
          <w:t>/2025</w:t>
        </w:r>
      </w:sdtContent>
    </w:sdt>
  </w:p>
  <w:p w14:paraId="007D6727" w14:textId="08A3B434" w:rsidR="0051089A" w:rsidRPr="001F2F90" w:rsidRDefault="0051089A" w:rsidP="00AF7598">
    <w:pPr>
      <w:pStyle w:val="En-tte"/>
      <w:tabs>
        <w:tab w:val="clear" w:pos="9360"/>
        <w:tab w:val="right" w:pos="9781"/>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1202C"/>
    <w:multiLevelType w:val="hybridMultilevel"/>
    <w:tmpl w:val="EF0E98CA"/>
    <w:lvl w:ilvl="0" w:tplc="1D12896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13F4668"/>
    <w:multiLevelType w:val="hybridMultilevel"/>
    <w:tmpl w:val="B036B9DE"/>
    <w:lvl w:ilvl="0" w:tplc="1D12896C">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A9D41A1"/>
    <w:multiLevelType w:val="hybridMultilevel"/>
    <w:tmpl w:val="3A6821B0"/>
    <w:lvl w:ilvl="0" w:tplc="1D12896C">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BD36E29"/>
    <w:multiLevelType w:val="hybridMultilevel"/>
    <w:tmpl w:val="EB6ACC22"/>
    <w:lvl w:ilvl="0" w:tplc="D2605488">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096145A"/>
    <w:multiLevelType w:val="hybridMultilevel"/>
    <w:tmpl w:val="80A4794E"/>
    <w:lvl w:ilvl="0" w:tplc="D2605488">
      <w:start w:val="1"/>
      <w:numFmt w:val="bullet"/>
      <w:lvlText w:val=""/>
      <w:lvlJc w:val="left"/>
      <w:pPr>
        <w:ind w:left="1080"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336C750B"/>
    <w:multiLevelType w:val="hybridMultilevel"/>
    <w:tmpl w:val="4F8899A0"/>
    <w:lvl w:ilvl="0" w:tplc="040C000F">
      <w:start w:val="1"/>
      <w:numFmt w:val="decimal"/>
      <w:lvlText w:val="%1."/>
      <w:lvlJc w:val="left"/>
      <w:pPr>
        <w:ind w:left="720" w:hanging="360"/>
      </w:pPr>
    </w:lvl>
    <w:lvl w:ilvl="1" w:tplc="6C985F4C">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7C11BC3"/>
    <w:multiLevelType w:val="hybridMultilevel"/>
    <w:tmpl w:val="9A6E18A6"/>
    <w:lvl w:ilvl="0" w:tplc="9E8CF75E">
      <w:numFmt w:val="bullet"/>
      <w:lvlText w:val="-"/>
      <w:lvlJc w:val="left"/>
      <w:pPr>
        <w:ind w:left="720" w:hanging="360"/>
      </w:pPr>
      <w:rPr>
        <w:rFonts w:ascii="Calibri Light" w:eastAsiaTheme="min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50735C4"/>
    <w:multiLevelType w:val="hybridMultilevel"/>
    <w:tmpl w:val="61102C98"/>
    <w:lvl w:ilvl="0" w:tplc="1D12896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79D7014"/>
    <w:multiLevelType w:val="multilevel"/>
    <w:tmpl w:val="4762D556"/>
    <w:lvl w:ilvl="0">
      <w:start w:val="1"/>
      <w:numFmt w:val="decimal"/>
      <w:pStyle w:val="Titre1"/>
      <w:lvlText w:val="%1"/>
      <w:lvlJc w:val="left"/>
      <w:pPr>
        <w:ind w:left="432" w:hanging="432"/>
      </w:pPr>
    </w:lvl>
    <w:lvl w:ilvl="1">
      <w:start w:val="1"/>
      <w:numFmt w:val="decimal"/>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9" w15:restartNumberingAfterBreak="0">
    <w:nsid w:val="5C7C4225"/>
    <w:multiLevelType w:val="hybridMultilevel"/>
    <w:tmpl w:val="B4E2C99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6726859"/>
    <w:multiLevelType w:val="hybridMultilevel"/>
    <w:tmpl w:val="3DFAED9A"/>
    <w:lvl w:ilvl="0" w:tplc="B72222A4">
      <w:numFmt w:val="bullet"/>
      <w:lvlText w:val="-"/>
      <w:lvlJc w:val="left"/>
      <w:pPr>
        <w:ind w:left="720" w:hanging="360"/>
      </w:pPr>
      <w:rPr>
        <w:rFonts w:ascii="Calibri Light" w:eastAsiaTheme="min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85F5A79"/>
    <w:multiLevelType w:val="hybridMultilevel"/>
    <w:tmpl w:val="625AA47A"/>
    <w:lvl w:ilvl="0" w:tplc="5FA4AEE4">
      <w:start w:val="1"/>
      <w:numFmt w:val="decimalZero"/>
      <w:pStyle w:val="Critre"/>
      <w:lvlText w:val="C%1."/>
      <w:lvlJc w:val="center"/>
      <w:pPr>
        <w:ind w:left="812" w:hanging="360"/>
      </w:pPr>
    </w:lvl>
    <w:lvl w:ilvl="1" w:tplc="CB96AE08">
      <w:start w:val="1"/>
      <w:numFmt w:val="decimal"/>
      <w:pStyle w:val="Sous-critre"/>
      <w:lvlText w:val="%2."/>
      <w:lvlJc w:val="left"/>
      <w:pPr>
        <w:ind w:left="2160" w:hanging="360"/>
      </w:pPr>
    </w:lvl>
    <w:lvl w:ilvl="2" w:tplc="040C001B">
      <w:start w:val="1"/>
      <w:numFmt w:val="lowerRoman"/>
      <w:lvlText w:val="%3."/>
      <w:lvlJc w:val="right"/>
      <w:pPr>
        <w:ind w:left="2880" w:hanging="180"/>
      </w:pPr>
    </w:lvl>
    <w:lvl w:ilvl="3" w:tplc="040C000F">
      <w:start w:val="1"/>
      <w:numFmt w:val="decimal"/>
      <w:lvlText w:val="%4."/>
      <w:lvlJc w:val="left"/>
      <w:pPr>
        <w:ind w:left="3600" w:hanging="360"/>
      </w:pPr>
    </w:lvl>
    <w:lvl w:ilvl="4" w:tplc="040C0019">
      <w:start w:val="1"/>
      <w:numFmt w:val="lowerLetter"/>
      <w:lvlText w:val="%5."/>
      <w:lvlJc w:val="left"/>
      <w:pPr>
        <w:ind w:left="4320" w:hanging="360"/>
      </w:pPr>
    </w:lvl>
    <w:lvl w:ilvl="5" w:tplc="040C001B">
      <w:start w:val="1"/>
      <w:numFmt w:val="lowerRoman"/>
      <w:lvlText w:val="%6."/>
      <w:lvlJc w:val="right"/>
      <w:pPr>
        <w:ind w:left="5040" w:hanging="180"/>
      </w:pPr>
    </w:lvl>
    <w:lvl w:ilvl="6" w:tplc="040C000F">
      <w:start w:val="1"/>
      <w:numFmt w:val="decimal"/>
      <w:lvlText w:val="%7."/>
      <w:lvlJc w:val="left"/>
      <w:pPr>
        <w:ind w:left="5760" w:hanging="360"/>
      </w:pPr>
    </w:lvl>
    <w:lvl w:ilvl="7" w:tplc="040C0019">
      <w:start w:val="1"/>
      <w:numFmt w:val="lowerLetter"/>
      <w:lvlText w:val="%8."/>
      <w:lvlJc w:val="left"/>
      <w:pPr>
        <w:ind w:left="6480" w:hanging="360"/>
      </w:pPr>
    </w:lvl>
    <w:lvl w:ilvl="8" w:tplc="040C001B">
      <w:start w:val="1"/>
      <w:numFmt w:val="lowerRoman"/>
      <w:lvlText w:val="%9."/>
      <w:lvlJc w:val="right"/>
      <w:pPr>
        <w:ind w:left="7200" w:hanging="180"/>
      </w:pPr>
    </w:lvl>
  </w:abstractNum>
  <w:abstractNum w:abstractNumId="12" w15:restartNumberingAfterBreak="0">
    <w:nsid w:val="74330FB5"/>
    <w:multiLevelType w:val="hybridMultilevel"/>
    <w:tmpl w:val="C840C3A2"/>
    <w:lvl w:ilvl="0" w:tplc="BB681F92">
      <w:start w:val="1"/>
      <w:numFmt w:val="decimalZero"/>
      <w:pStyle w:val="Bonnepratique"/>
      <w:lvlText w:val="BP%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F6355AE"/>
    <w:multiLevelType w:val="hybridMultilevel"/>
    <w:tmpl w:val="2840ABBA"/>
    <w:lvl w:ilvl="0" w:tplc="1D12896C">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93180727">
    <w:abstractNumId w:val="8"/>
  </w:num>
  <w:num w:numId="2" w16cid:durableId="14550572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14800">
    <w:abstractNumId w:val="12"/>
  </w:num>
  <w:num w:numId="4" w16cid:durableId="1505433259">
    <w:abstractNumId w:val="10"/>
  </w:num>
  <w:num w:numId="5" w16cid:durableId="1925411372">
    <w:abstractNumId w:val="6"/>
  </w:num>
  <w:num w:numId="6" w16cid:durableId="1639726544">
    <w:abstractNumId w:val="9"/>
  </w:num>
  <w:num w:numId="7" w16cid:durableId="530998510">
    <w:abstractNumId w:val="5"/>
  </w:num>
  <w:num w:numId="8" w16cid:durableId="1855917428">
    <w:abstractNumId w:val="4"/>
  </w:num>
  <w:num w:numId="9" w16cid:durableId="1025208619">
    <w:abstractNumId w:val="3"/>
  </w:num>
  <w:num w:numId="10" w16cid:durableId="759913928">
    <w:abstractNumId w:val="2"/>
  </w:num>
  <w:num w:numId="11" w16cid:durableId="1605379316">
    <w:abstractNumId w:val="1"/>
  </w:num>
  <w:num w:numId="12" w16cid:durableId="1016229919">
    <w:abstractNumId w:val="13"/>
  </w:num>
  <w:num w:numId="13" w16cid:durableId="920598676">
    <w:abstractNumId w:val="7"/>
  </w:num>
  <w:num w:numId="14" w16cid:durableId="1585458103">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DateAndTime/>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CFF"/>
    <w:rsid w:val="0000058B"/>
    <w:rsid w:val="0000628A"/>
    <w:rsid w:val="000068DB"/>
    <w:rsid w:val="00010118"/>
    <w:rsid w:val="0001186F"/>
    <w:rsid w:val="000125F3"/>
    <w:rsid w:val="000137F4"/>
    <w:rsid w:val="00014B23"/>
    <w:rsid w:val="0001691F"/>
    <w:rsid w:val="000217A0"/>
    <w:rsid w:val="0002245A"/>
    <w:rsid w:val="000225CF"/>
    <w:rsid w:val="0002320E"/>
    <w:rsid w:val="000234B3"/>
    <w:rsid w:val="00023F2B"/>
    <w:rsid w:val="0002528A"/>
    <w:rsid w:val="000273EA"/>
    <w:rsid w:val="000303FB"/>
    <w:rsid w:val="000305F3"/>
    <w:rsid w:val="000319C7"/>
    <w:rsid w:val="00032521"/>
    <w:rsid w:val="00033047"/>
    <w:rsid w:val="0003549E"/>
    <w:rsid w:val="00035D71"/>
    <w:rsid w:val="00037A67"/>
    <w:rsid w:val="00037F25"/>
    <w:rsid w:val="00037F67"/>
    <w:rsid w:val="000409ED"/>
    <w:rsid w:val="000427E7"/>
    <w:rsid w:val="00043BB6"/>
    <w:rsid w:val="000451DD"/>
    <w:rsid w:val="00046341"/>
    <w:rsid w:val="0004766B"/>
    <w:rsid w:val="00047983"/>
    <w:rsid w:val="00047EDC"/>
    <w:rsid w:val="0005049C"/>
    <w:rsid w:val="0005084A"/>
    <w:rsid w:val="00052F2D"/>
    <w:rsid w:val="000532A2"/>
    <w:rsid w:val="00054940"/>
    <w:rsid w:val="000558BF"/>
    <w:rsid w:val="00055B9C"/>
    <w:rsid w:val="00055FB0"/>
    <w:rsid w:val="00056115"/>
    <w:rsid w:val="0005725B"/>
    <w:rsid w:val="0006060F"/>
    <w:rsid w:val="000609AF"/>
    <w:rsid w:val="00060FF8"/>
    <w:rsid w:val="00061149"/>
    <w:rsid w:val="00062D70"/>
    <w:rsid w:val="00062DA4"/>
    <w:rsid w:val="00063478"/>
    <w:rsid w:val="00065181"/>
    <w:rsid w:val="00065A8C"/>
    <w:rsid w:val="00070B5E"/>
    <w:rsid w:val="000735CE"/>
    <w:rsid w:val="00073E2B"/>
    <w:rsid w:val="0007462F"/>
    <w:rsid w:val="000746D4"/>
    <w:rsid w:val="00075318"/>
    <w:rsid w:val="00075CE4"/>
    <w:rsid w:val="000774C0"/>
    <w:rsid w:val="000775EE"/>
    <w:rsid w:val="00077CE2"/>
    <w:rsid w:val="00080262"/>
    <w:rsid w:val="0008044A"/>
    <w:rsid w:val="00082ADC"/>
    <w:rsid w:val="000838F7"/>
    <w:rsid w:val="00084732"/>
    <w:rsid w:val="00085FB3"/>
    <w:rsid w:val="00086AFF"/>
    <w:rsid w:val="00087984"/>
    <w:rsid w:val="00087FB4"/>
    <w:rsid w:val="00090A35"/>
    <w:rsid w:val="00090F37"/>
    <w:rsid w:val="00092130"/>
    <w:rsid w:val="00097C9E"/>
    <w:rsid w:val="000A3361"/>
    <w:rsid w:val="000A34D3"/>
    <w:rsid w:val="000A3920"/>
    <w:rsid w:val="000A5E67"/>
    <w:rsid w:val="000A6B29"/>
    <w:rsid w:val="000A7DA4"/>
    <w:rsid w:val="000B1750"/>
    <w:rsid w:val="000B2365"/>
    <w:rsid w:val="000B2A6A"/>
    <w:rsid w:val="000B4E94"/>
    <w:rsid w:val="000B62D7"/>
    <w:rsid w:val="000C15CE"/>
    <w:rsid w:val="000C203E"/>
    <w:rsid w:val="000C3511"/>
    <w:rsid w:val="000C52AB"/>
    <w:rsid w:val="000C5AF8"/>
    <w:rsid w:val="000C5C13"/>
    <w:rsid w:val="000C7309"/>
    <w:rsid w:val="000C7A02"/>
    <w:rsid w:val="000C7DDE"/>
    <w:rsid w:val="000D02B9"/>
    <w:rsid w:val="000D1055"/>
    <w:rsid w:val="000D13A5"/>
    <w:rsid w:val="000D1444"/>
    <w:rsid w:val="000D270F"/>
    <w:rsid w:val="000D2D95"/>
    <w:rsid w:val="000D44E6"/>
    <w:rsid w:val="000D45BE"/>
    <w:rsid w:val="000E04EA"/>
    <w:rsid w:val="000E3E7D"/>
    <w:rsid w:val="000E4658"/>
    <w:rsid w:val="000E58D8"/>
    <w:rsid w:val="000E679A"/>
    <w:rsid w:val="000E7035"/>
    <w:rsid w:val="000E7FE5"/>
    <w:rsid w:val="000F0109"/>
    <w:rsid w:val="000F0181"/>
    <w:rsid w:val="000F17A0"/>
    <w:rsid w:val="000F19C3"/>
    <w:rsid w:val="000F1D23"/>
    <w:rsid w:val="000F31A1"/>
    <w:rsid w:val="000F3A32"/>
    <w:rsid w:val="000F5BE7"/>
    <w:rsid w:val="000F6497"/>
    <w:rsid w:val="000F68B6"/>
    <w:rsid w:val="000F6C54"/>
    <w:rsid w:val="001007AE"/>
    <w:rsid w:val="001010BB"/>
    <w:rsid w:val="00101DEC"/>
    <w:rsid w:val="00104FFA"/>
    <w:rsid w:val="00105714"/>
    <w:rsid w:val="00105FBD"/>
    <w:rsid w:val="00106CE0"/>
    <w:rsid w:val="00110C3D"/>
    <w:rsid w:val="00111179"/>
    <w:rsid w:val="00111A1A"/>
    <w:rsid w:val="00112148"/>
    <w:rsid w:val="0011344C"/>
    <w:rsid w:val="001155E7"/>
    <w:rsid w:val="00116A9E"/>
    <w:rsid w:val="00117BB1"/>
    <w:rsid w:val="0012013A"/>
    <w:rsid w:val="00120FDB"/>
    <w:rsid w:val="001213FF"/>
    <w:rsid w:val="00122830"/>
    <w:rsid w:val="001228B1"/>
    <w:rsid w:val="00122B2F"/>
    <w:rsid w:val="00122C7E"/>
    <w:rsid w:val="00123114"/>
    <w:rsid w:val="001234FB"/>
    <w:rsid w:val="0012665B"/>
    <w:rsid w:val="00126732"/>
    <w:rsid w:val="0012718E"/>
    <w:rsid w:val="0012786E"/>
    <w:rsid w:val="00127871"/>
    <w:rsid w:val="00132DF1"/>
    <w:rsid w:val="001330D8"/>
    <w:rsid w:val="00135275"/>
    <w:rsid w:val="00141C0C"/>
    <w:rsid w:val="00142FFE"/>
    <w:rsid w:val="001446D4"/>
    <w:rsid w:val="001448CC"/>
    <w:rsid w:val="0014497F"/>
    <w:rsid w:val="00144D93"/>
    <w:rsid w:val="0014574F"/>
    <w:rsid w:val="00147D8F"/>
    <w:rsid w:val="0015090C"/>
    <w:rsid w:val="001515BC"/>
    <w:rsid w:val="0015207F"/>
    <w:rsid w:val="00152180"/>
    <w:rsid w:val="0015276A"/>
    <w:rsid w:val="00152D48"/>
    <w:rsid w:val="00153864"/>
    <w:rsid w:val="00153A35"/>
    <w:rsid w:val="00153C40"/>
    <w:rsid w:val="00153E2F"/>
    <w:rsid w:val="00154158"/>
    <w:rsid w:val="001568C3"/>
    <w:rsid w:val="00156A49"/>
    <w:rsid w:val="00157348"/>
    <w:rsid w:val="00160066"/>
    <w:rsid w:val="001604D9"/>
    <w:rsid w:val="00160C75"/>
    <w:rsid w:val="001626B7"/>
    <w:rsid w:val="00162C6C"/>
    <w:rsid w:val="00163067"/>
    <w:rsid w:val="00164572"/>
    <w:rsid w:val="001654CC"/>
    <w:rsid w:val="00165A79"/>
    <w:rsid w:val="00165AFA"/>
    <w:rsid w:val="00166311"/>
    <w:rsid w:val="001667DC"/>
    <w:rsid w:val="00166A0A"/>
    <w:rsid w:val="00166C0E"/>
    <w:rsid w:val="001700C4"/>
    <w:rsid w:val="00170153"/>
    <w:rsid w:val="00172756"/>
    <w:rsid w:val="00172BEC"/>
    <w:rsid w:val="0017332E"/>
    <w:rsid w:val="001733D8"/>
    <w:rsid w:val="0017390F"/>
    <w:rsid w:val="00173C60"/>
    <w:rsid w:val="00173E07"/>
    <w:rsid w:val="00174CD0"/>
    <w:rsid w:val="0017590D"/>
    <w:rsid w:val="001762AC"/>
    <w:rsid w:val="00176460"/>
    <w:rsid w:val="001765B9"/>
    <w:rsid w:val="001775C0"/>
    <w:rsid w:val="001805E4"/>
    <w:rsid w:val="001818CE"/>
    <w:rsid w:val="00182DE2"/>
    <w:rsid w:val="00182EDC"/>
    <w:rsid w:val="00184518"/>
    <w:rsid w:val="00184AA6"/>
    <w:rsid w:val="00184E82"/>
    <w:rsid w:val="001855B0"/>
    <w:rsid w:val="001860D0"/>
    <w:rsid w:val="001870D9"/>
    <w:rsid w:val="001876BA"/>
    <w:rsid w:val="0018798B"/>
    <w:rsid w:val="00193C3A"/>
    <w:rsid w:val="00194302"/>
    <w:rsid w:val="0019617F"/>
    <w:rsid w:val="00196DFD"/>
    <w:rsid w:val="00197C75"/>
    <w:rsid w:val="001A01C2"/>
    <w:rsid w:val="001A224E"/>
    <w:rsid w:val="001A23CA"/>
    <w:rsid w:val="001A249F"/>
    <w:rsid w:val="001A2BE2"/>
    <w:rsid w:val="001A3061"/>
    <w:rsid w:val="001A4A17"/>
    <w:rsid w:val="001A6434"/>
    <w:rsid w:val="001A6FB1"/>
    <w:rsid w:val="001B05D8"/>
    <w:rsid w:val="001B0A7F"/>
    <w:rsid w:val="001B1D94"/>
    <w:rsid w:val="001B2408"/>
    <w:rsid w:val="001B2AE4"/>
    <w:rsid w:val="001B2BE1"/>
    <w:rsid w:val="001B2FBF"/>
    <w:rsid w:val="001B359B"/>
    <w:rsid w:val="001B4D51"/>
    <w:rsid w:val="001B6E40"/>
    <w:rsid w:val="001C0D56"/>
    <w:rsid w:val="001C214E"/>
    <w:rsid w:val="001C2E96"/>
    <w:rsid w:val="001C3437"/>
    <w:rsid w:val="001C38D6"/>
    <w:rsid w:val="001C6EDC"/>
    <w:rsid w:val="001C7AD9"/>
    <w:rsid w:val="001D0719"/>
    <w:rsid w:val="001D12C9"/>
    <w:rsid w:val="001D321B"/>
    <w:rsid w:val="001D39E9"/>
    <w:rsid w:val="001D5465"/>
    <w:rsid w:val="001D6B64"/>
    <w:rsid w:val="001D6FBC"/>
    <w:rsid w:val="001D70CC"/>
    <w:rsid w:val="001D74E1"/>
    <w:rsid w:val="001E07F8"/>
    <w:rsid w:val="001E2424"/>
    <w:rsid w:val="001E3870"/>
    <w:rsid w:val="001E3AF2"/>
    <w:rsid w:val="001E3D83"/>
    <w:rsid w:val="001E481A"/>
    <w:rsid w:val="001E5240"/>
    <w:rsid w:val="001E5E39"/>
    <w:rsid w:val="001F107F"/>
    <w:rsid w:val="001F10ED"/>
    <w:rsid w:val="001F1A79"/>
    <w:rsid w:val="001F29FD"/>
    <w:rsid w:val="001F2F90"/>
    <w:rsid w:val="001F3BF4"/>
    <w:rsid w:val="001F41E5"/>
    <w:rsid w:val="001F51C1"/>
    <w:rsid w:val="001F5209"/>
    <w:rsid w:val="001F5810"/>
    <w:rsid w:val="001F62A0"/>
    <w:rsid w:val="001F780B"/>
    <w:rsid w:val="00201038"/>
    <w:rsid w:val="002014F2"/>
    <w:rsid w:val="00202FD4"/>
    <w:rsid w:val="0020333B"/>
    <w:rsid w:val="00203425"/>
    <w:rsid w:val="002038EA"/>
    <w:rsid w:val="002040E9"/>
    <w:rsid w:val="00204B4D"/>
    <w:rsid w:val="00205463"/>
    <w:rsid w:val="002059F3"/>
    <w:rsid w:val="0020606F"/>
    <w:rsid w:val="002063F9"/>
    <w:rsid w:val="00207391"/>
    <w:rsid w:val="00207DB5"/>
    <w:rsid w:val="002107DB"/>
    <w:rsid w:val="002118CF"/>
    <w:rsid w:val="00211BF9"/>
    <w:rsid w:val="00212D96"/>
    <w:rsid w:val="002132AA"/>
    <w:rsid w:val="00213B41"/>
    <w:rsid w:val="0021401C"/>
    <w:rsid w:val="00215127"/>
    <w:rsid w:val="002159A5"/>
    <w:rsid w:val="00216CCA"/>
    <w:rsid w:val="00216E1E"/>
    <w:rsid w:val="00220AAB"/>
    <w:rsid w:val="00220AED"/>
    <w:rsid w:val="00221C53"/>
    <w:rsid w:val="00223F7E"/>
    <w:rsid w:val="00225200"/>
    <w:rsid w:val="00227A18"/>
    <w:rsid w:val="00231127"/>
    <w:rsid w:val="00231740"/>
    <w:rsid w:val="00231C42"/>
    <w:rsid w:val="002323D3"/>
    <w:rsid w:val="00232906"/>
    <w:rsid w:val="00232D4E"/>
    <w:rsid w:val="00233277"/>
    <w:rsid w:val="002332E9"/>
    <w:rsid w:val="00233479"/>
    <w:rsid w:val="00234931"/>
    <w:rsid w:val="002349C5"/>
    <w:rsid w:val="00234AEB"/>
    <w:rsid w:val="00234D3B"/>
    <w:rsid w:val="0023574B"/>
    <w:rsid w:val="00235D7A"/>
    <w:rsid w:val="00236533"/>
    <w:rsid w:val="0023724E"/>
    <w:rsid w:val="00240C88"/>
    <w:rsid w:val="00241201"/>
    <w:rsid w:val="0024156F"/>
    <w:rsid w:val="0024385B"/>
    <w:rsid w:val="0024420F"/>
    <w:rsid w:val="00244E9A"/>
    <w:rsid w:val="002459AE"/>
    <w:rsid w:val="00251E04"/>
    <w:rsid w:val="00254187"/>
    <w:rsid w:val="002554E6"/>
    <w:rsid w:val="00256164"/>
    <w:rsid w:val="00260C06"/>
    <w:rsid w:val="00260F3C"/>
    <w:rsid w:val="00261BC3"/>
    <w:rsid w:val="00263249"/>
    <w:rsid w:val="00264109"/>
    <w:rsid w:val="00265A07"/>
    <w:rsid w:val="002664B8"/>
    <w:rsid w:val="0026664A"/>
    <w:rsid w:val="00267F3A"/>
    <w:rsid w:val="002702F0"/>
    <w:rsid w:val="00270473"/>
    <w:rsid w:val="00270B4D"/>
    <w:rsid w:val="0027104F"/>
    <w:rsid w:val="00272825"/>
    <w:rsid w:val="0027379A"/>
    <w:rsid w:val="002759DB"/>
    <w:rsid w:val="0027738C"/>
    <w:rsid w:val="002775F6"/>
    <w:rsid w:val="0028138B"/>
    <w:rsid w:val="0028299F"/>
    <w:rsid w:val="002852BD"/>
    <w:rsid w:val="00290006"/>
    <w:rsid w:val="002908FB"/>
    <w:rsid w:val="00290D61"/>
    <w:rsid w:val="00291E4B"/>
    <w:rsid w:val="0029511F"/>
    <w:rsid w:val="00295317"/>
    <w:rsid w:val="00295920"/>
    <w:rsid w:val="002966F1"/>
    <w:rsid w:val="0029787E"/>
    <w:rsid w:val="002A092F"/>
    <w:rsid w:val="002A0952"/>
    <w:rsid w:val="002A0C62"/>
    <w:rsid w:val="002A0F2B"/>
    <w:rsid w:val="002A39E0"/>
    <w:rsid w:val="002A4BB6"/>
    <w:rsid w:val="002A5ADD"/>
    <w:rsid w:val="002A5B53"/>
    <w:rsid w:val="002A70FD"/>
    <w:rsid w:val="002B065E"/>
    <w:rsid w:val="002B1E87"/>
    <w:rsid w:val="002B2952"/>
    <w:rsid w:val="002B29C2"/>
    <w:rsid w:val="002B31B6"/>
    <w:rsid w:val="002B33C6"/>
    <w:rsid w:val="002B3501"/>
    <w:rsid w:val="002B408B"/>
    <w:rsid w:val="002B4684"/>
    <w:rsid w:val="002B4D67"/>
    <w:rsid w:val="002B515F"/>
    <w:rsid w:val="002B5B07"/>
    <w:rsid w:val="002B6A77"/>
    <w:rsid w:val="002B6DA2"/>
    <w:rsid w:val="002B70FE"/>
    <w:rsid w:val="002C051B"/>
    <w:rsid w:val="002C07E7"/>
    <w:rsid w:val="002C28B2"/>
    <w:rsid w:val="002C2DA4"/>
    <w:rsid w:val="002C465F"/>
    <w:rsid w:val="002C645A"/>
    <w:rsid w:val="002C79BC"/>
    <w:rsid w:val="002C7E23"/>
    <w:rsid w:val="002D0FDC"/>
    <w:rsid w:val="002D1629"/>
    <w:rsid w:val="002D30ED"/>
    <w:rsid w:val="002D477B"/>
    <w:rsid w:val="002D7B29"/>
    <w:rsid w:val="002E12C8"/>
    <w:rsid w:val="002E1A7A"/>
    <w:rsid w:val="002E3433"/>
    <w:rsid w:val="002E3A58"/>
    <w:rsid w:val="002E3D5A"/>
    <w:rsid w:val="002E4BAB"/>
    <w:rsid w:val="002E4D14"/>
    <w:rsid w:val="002E5461"/>
    <w:rsid w:val="002E643D"/>
    <w:rsid w:val="002E6C83"/>
    <w:rsid w:val="002E75AB"/>
    <w:rsid w:val="002F0224"/>
    <w:rsid w:val="002F1AB0"/>
    <w:rsid w:val="002F2F9F"/>
    <w:rsid w:val="002F3D71"/>
    <w:rsid w:val="002F3E2D"/>
    <w:rsid w:val="002F55C9"/>
    <w:rsid w:val="002F5F67"/>
    <w:rsid w:val="002F754D"/>
    <w:rsid w:val="002F75A8"/>
    <w:rsid w:val="002F7AF6"/>
    <w:rsid w:val="00301012"/>
    <w:rsid w:val="00301C84"/>
    <w:rsid w:val="00302704"/>
    <w:rsid w:val="00303ECE"/>
    <w:rsid w:val="00304620"/>
    <w:rsid w:val="00305C00"/>
    <w:rsid w:val="00305E68"/>
    <w:rsid w:val="003062DD"/>
    <w:rsid w:val="00307682"/>
    <w:rsid w:val="00310E85"/>
    <w:rsid w:val="0031150F"/>
    <w:rsid w:val="00312E36"/>
    <w:rsid w:val="00313168"/>
    <w:rsid w:val="00315DE6"/>
    <w:rsid w:val="0031608A"/>
    <w:rsid w:val="00316637"/>
    <w:rsid w:val="00316938"/>
    <w:rsid w:val="00320DAA"/>
    <w:rsid w:val="0032175B"/>
    <w:rsid w:val="00321DEC"/>
    <w:rsid w:val="00322BA7"/>
    <w:rsid w:val="003244F6"/>
    <w:rsid w:val="003249EC"/>
    <w:rsid w:val="003256BA"/>
    <w:rsid w:val="00325EED"/>
    <w:rsid w:val="003271AF"/>
    <w:rsid w:val="00327FCE"/>
    <w:rsid w:val="00330719"/>
    <w:rsid w:val="00330E28"/>
    <w:rsid w:val="003338B7"/>
    <w:rsid w:val="003341F8"/>
    <w:rsid w:val="00335E52"/>
    <w:rsid w:val="00337267"/>
    <w:rsid w:val="00340BE5"/>
    <w:rsid w:val="0034116B"/>
    <w:rsid w:val="003450AE"/>
    <w:rsid w:val="003452F8"/>
    <w:rsid w:val="003455D4"/>
    <w:rsid w:val="00350A79"/>
    <w:rsid w:val="00351CE0"/>
    <w:rsid w:val="003520B0"/>
    <w:rsid w:val="00352650"/>
    <w:rsid w:val="003536A1"/>
    <w:rsid w:val="003539CD"/>
    <w:rsid w:val="00354425"/>
    <w:rsid w:val="00354A00"/>
    <w:rsid w:val="00355BBD"/>
    <w:rsid w:val="0035638F"/>
    <w:rsid w:val="00357059"/>
    <w:rsid w:val="0035788B"/>
    <w:rsid w:val="00360335"/>
    <w:rsid w:val="00360537"/>
    <w:rsid w:val="00360762"/>
    <w:rsid w:val="00361751"/>
    <w:rsid w:val="00361A95"/>
    <w:rsid w:val="00362408"/>
    <w:rsid w:val="00362884"/>
    <w:rsid w:val="00364AA6"/>
    <w:rsid w:val="00365FFF"/>
    <w:rsid w:val="003671C7"/>
    <w:rsid w:val="00370D16"/>
    <w:rsid w:val="00370DB3"/>
    <w:rsid w:val="00371462"/>
    <w:rsid w:val="0037219B"/>
    <w:rsid w:val="0037237A"/>
    <w:rsid w:val="0037268E"/>
    <w:rsid w:val="003736F8"/>
    <w:rsid w:val="00373BCC"/>
    <w:rsid w:val="00374765"/>
    <w:rsid w:val="00375696"/>
    <w:rsid w:val="00375CBA"/>
    <w:rsid w:val="00377A5D"/>
    <w:rsid w:val="00377BF4"/>
    <w:rsid w:val="00377C25"/>
    <w:rsid w:val="003804A4"/>
    <w:rsid w:val="00381152"/>
    <w:rsid w:val="003812A0"/>
    <w:rsid w:val="003827A5"/>
    <w:rsid w:val="00382C91"/>
    <w:rsid w:val="003832B8"/>
    <w:rsid w:val="00383FF7"/>
    <w:rsid w:val="00384B02"/>
    <w:rsid w:val="003855B8"/>
    <w:rsid w:val="00390E78"/>
    <w:rsid w:val="00392B31"/>
    <w:rsid w:val="003A089C"/>
    <w:rsid w:val="003A1AC7"/>
    <w:rsid w:val="003A2964"/>
    <w:rsid w:val="003A3173"/>
    <w:rsid w:val="003A365A"/>
    <w:rsid w:val="003A529F"/>
    <w:rsid w:val="003A54DE"/>
    <w:rsid w:val="003A592A"/>
    <w:rsid w:val="003A6625"/>
    <w:rsid w:val="003A6B03"/>
    <w:rsid w:val="003A73F1"/>
    <w:rsid w:val="003B207B"/>
    <w:rsid w:val="003B2F0C"/>
    <w:rsid w:val="003B5843"/>
    <w:rsid w:val="003C09A1"/>
    <w:rsid w:val="003C0C83"/>
    <w:rsid w:val="003C11FD"/>
    <w:rsid w:val="003C1D38"/>
    <w:rsid w:val="003C24E0"/>
    <w:rsid w:val="003C2611"/>
    <w:rsid w:val="003C42AE"/>
    <w:rsid w:val="003C4518"/>
    <w:rsid w:val="003C52CB"/>
    <w:rsid w:val="003C5B11"/>
    <w:rsid w:val="003C680F"/>
    <w:rsid w:val="003D0530"/>
    <w:rsid w:val="003D08FF"/>
    <w:rsid w:val="003D1428"/>
    <w:rsid w:val="003D3A06"/>
    <w:rsid w:val="003D6688"/>
    <w:rsid w:val="003D6C56"/>
    <w:rsid w:val="003E12D9"/>
    <w:rsid w:val="003E1ABF"/>
    <w:rsid w:val="003E2099"/>
    <w:rsid w:val="003E34A9"/>
    <w:rsid w:val="003E5E9A"/>
    <w:rsid w:val="003E673B"/>
    <w:rsid w:val="003E6E1E"/>
    <w:rsid w:val="003E6FB3"/>
    <w:rsid w:val="003E730A"/>
    <w:rsid w:val="003E74E2"/>
    <w:rsid w:val="003F0A4B"/>
    <w:rsid w:val="003F0C55"/>
    <w:rsid w:val="003F0D65"/>
    <w:rsid w:val="003F156C"/>
    <w:rsid w:val="003F1610"/>
    <w:rsid w:val="003F1897"/>
    <w:rsid w:val="003F2401"/>
    <w:rsid w:val="003F32CD"/>
    <w:rsid w:val="003F34E8"/>
    <w:rsid w:val="003F3876"/>
    <w:rsid w:val="003F3A40"/>
    <w:rsid w:val="003F5570"/>
    <w:rsid w:val="003F66A9"/>
    <w:rsid w:val="003F675E"/>
    <w:rsid w:val="003F79CF"/>
    <w:rsid w:val="003F7A23"/>
    <w:rsid w:val="00401818"/>
    <w:rsid w:val="00401DCD"/>
    <w:rsid w:val="004027DF"/>
    <w:rsid w:val="004049CC"/>
    <w:rsid w:val="00404D15"/>
    <w:rsid w:val="00404FEC"/>
    <w:rsid w:val="004050D4"/>
    <w:rsid w:val="00405182"/>
    <w:rsid w:val="004056F3"/>
    <w:rsid w:val="0040577B"/>
    <w:rsid w:val="004059F4"/>
    <w:rsid w:val="00407733"/>
    <w:rsid w:val="00410DD3"/>
    <w:rsid w:val="00412B21"/>
    <w:rsid w:val="00417DD5"/>
    <w:rsid w:val="0042011E"/>
    <w:rsid w:val="004211CF"/>
    <w:rsid w:val="004212A5"/>
    <w:rsid w:val="00423B08"/>
    <w:rsid w:val="00423E10"/>
    <w:rsid w:val="00424D88"/>
    <w:rsid w:val="004275B8"/>
    <w:rsid w:val="004301DC"/>
    <w:rsid w:val="004303B3"/>
    <w:rsid w:val="00430E81"/>
    <w:rsid w:val="00430E90"/>
    <w:rsid w:val="00430F5E"/>
    <w:rsid w:val="0043233A"/>
    <w:rsid w:val="00432EAA"/>
    <w:rsid w:val="00433E3A"/>
    <w:rsid w:val="00434CD6"/>
    <w:rsid w:val="004360C0"/>
    <w:rsid w:val="00436725"/>
    <w:rsid w:val="004375E7"/>
    <w:rsid w:val="00437C18"/>
    <w:rsid w:val="0044048E"/>
    <w:rsid w:val="00441675"/>
    <w:rsid w:val="00442637"/>
    <w:rsid w:val="004426EB"/>
    <w:rsid w:val="004427A5"/>
    <w:rsid w:val="004507B1"/>
    <w:rsid w:val="00451E1A"/>
    <w:rsid w:val="004522FA"/>
    <w:rsid w:val="00452523"/>
    <w:rsid w:val="0045268D"/>
    <w:rsid w:val="00452CA8"/>
    <w:rsid w:val="0045360C"/>
    <w:rsid w:val="0045379D"/>
    <w:rsid w:val="0045421A"/>
    <w:rsid w:val="00454C29"/>
    <w:rsid w:val="00455A3E"/>
    <w:rsid w:val="00456A44"/>
    <w:rsid w:val="00456AC7"/>
    <w:rsid w:val="00457046"/>
    <w:rsid w:val="0046052A"/>
    <w:rsid w:val="00461A3E"/>
    <w:rsid w:val="00466C8D"/>
    <w:rsid w:val="004676AD"/>
    <w:rsid w:val="00467836"/>
    <w:rsid w:val="004704CB"/>
    <w:rsid w:val="00470ADC"/>
    <w:rsid w:val="00474508"/>
    <w:rsid w:val="00474B77"/>
    <w:rsid w:val="00476403"/>
    <w:rsid w:val="00476B3C"/>
    <w:rsid w:val="00480136"/>
    <w:rsid w:val="00480589"/>
    <w:rsid w:val="00480F94"/>
    <w:rsid w:val="00482820"/>
    <w:rsid w:val="00482853"/>
    <w:rsid w:val="004828B2"/>
    <w:rsid w:val="00482BC5"/>
    <w:rsid w:val="00482E05"/>
    <w:rsid w:val="00484B9D"/>
    <w:rsid w:val="00485E63"/>
    <w:rsid w:val="00486746"/>
    <w:rsid w:val="00490C19"/>
    <w:rsid w:val="00491133"/>
    <w:rsid w:val="00493328"/>
    <w:rsid w:val="004933CE"/>
    <w:rsid w:val="00493C32"/>
    <w:rsid w:val="00494615"/>
    <w:rsid w:val="00494D68"/>
    <w:rsid w:val="004950DB"/>
    <w:rsid w:val="00495313"/>
    <w:rsid w:val="00495F4D"/>
    <w:rsid w:val="004968F5"/>
    <w:rsid w:val="00496C2F"/>
    <w:rsid w:val="004A0425"/>
    <w:rsid w:val="004A12D3"/>
    <w:rsid w:val="004A1A9B"/>
    <w:rsid w:val="004A218D"/>
    <w:rsid w:val="004A2269"/>
    <w:rsid w:val="004A3F58"/>
    <w:rsid w:val="004A62C9"/>
    <w:rsid w:val="004A6D88"/>
    <w:rsid w:val="004A7B24"/>
    <w:rsid w:val="004B0EB3"/>
    <w:rsid w:val="004B0FD2"/>
    <w:rsid w:val="004B1869"/>
    <w:rsid w:val="004B18A9"/>
    <w:rsid w:val="004B2E55"/>
    <w:rsid w:val="004B3C15"/>
    <w:rsid w:val="004B45FB"/>
    <w:rsid w:val="004B4769"/>
    <w:rsid w:val="004B49DE"/>
    <w:rsid w:val="004B6199"/>
    <w:rsid w:val="004B63EE"/>
    <w:rsid w:val="004B7DDA"/>
    <w:rsid w:val="004C054A"/>
    <w:rsid w:val="004C2670"/>
    <w:rsid w:val="004C3B7A"/>
    <w:rsid w:val="004C422E"/>
    <w:rsid w:val="004C7490"/>
    <w:rsid w:val="004D19A6"/>
    <w:rsid w:val="004D2783"/>
    <w:rsid w:val="004D45CE"/>
    <w:rsid w:val="004D5453"/>
    <w:rsid w:val="004D56DA"/>
    <w:rsid w:val="004D72EB"/>
    <w:rsid w:val="004D7E02"/>
    <w:rsid w:val="004E0863"/>
    <w:rsid w:val="004E0898"/>
    <w:rsid w:val="004E15ED"/>
    <w:rsid w:val="004E185E"/>
    <w:rsid w:val="004E1AFB"/>
    <w:rsid w:val="004E3B07"/>
    <w:rsid w:val="004E42DA"/>
    <w:rsid w:val="004E5D8B"/>
    <w:rsid w:val="004E62BE"/>
    <w:rsid w:val="004E6DF0"/>
    <w:rsid w:val="004E6F02"/>
    <w:rsid w:val="004E6FFF"/>
    <w:rsid w:val="004E76D6"/>
    <w:rsid w:val="004F0A84"/>
    <w:rsid w:val="004F1FFB"/>
    <w:rsid w:val="004F3DF4"/>
    <w:rsid w:val="004F5756"/>
    <w:rsid w:val="004F66C6"/>
    <w:rsid w:val="004F6DE9"/>
    <w:rsid w:val="005000AA"/>
    <w:rsid w:val="005015D9"/>
    <w:rsid w:val="00501F46"/>
    <w:rsid w:val="00503139"/>
    <w:rsid w:val="0050448F"/>
    <w:rsid w:val="00506B73"/>
    <w:rsid w:val="00506EC9"/>
    <w:rsid w:val="00507885"/>
    <w:rsid w:val="00507C5F"/>
    <w:rsid w:val="0051037D"/>
    <w:rsid w:val="0051089A"/>
    <w:rsid w:val="005124B4"/>
    <w:rsid w:val="005133AB"/>
    <w:rsid w:val="00513BC5"/>
    <w:rsid w:val="00515829"/>
    <w:rsid w:val="005171A2"/>
    <w:rsid w:val="005174CE"/>
    <w:rsid w:val="00517597"/>
    <w:rsid w:val="00520755"/>
    <w:rsid w:val="005207FA"/>
    <w:rsid w:val="00520BCC"/>
    <w:rsid w:val="00520DC2"/>
    <w:rsid w:val="00521FE5"/>
    <w:rsid w:val="005241B2"/>
    <w:rsid w:val="005257D9"/>
    <w:rsid w:val="00525C55"/>
    <w:rsid w:val="005274D4"/>
    <w:rsid w:val="005277AB"/>
    <w:rsid w:val="00531186"/>
    <w:rsid w:val="00531FE5"/>
    <w:rsid w:val="00533515"/>
    <w:rsid w:val="0053380B"/>
    <w:rsid w:val="005348E3"/>
    <w:rsid w:val="0053546F"/>
    <w:rsid w:val="00535A3B"/>
    <w:rsid w:val="00536B2D"/>
    <w:rsid w:val="00537262"/>
    <w:rsid w:val="005379A9"/>
    <w:rsid w:val="00540166"/>
    <w:rsid w:val="005404B8"/>
    <w:rsid w:val="005408A1"/>
    <w:rsid w:val="00541642"/>
    <w:rsid w:val="00542457"/>
    <w:rsid w:val="00544144"/>
    <w:rsid w:val="005451FB"/>
    <w:rsid w:val="00545588"/>
    <w:rsid w:val="00545C19"/>
    <w:rsid w:val="00545F0A"/>
    <w:rsid w:val="00546255"/>
    <w:rsid w:val="00547929"/>
    <w:rsid w:val="00550534"/>
    <w:rsid w:val="005513C2"/>
    <w:rsid w:val="005520FE"/>
    <w:rsid w:val="005522C2"/>
    <w:rsid w:val="00553131"/>
    <w:rsid w:val="00553140"/>
    <w:rsid w:val="0055376D"/>
    <w:rsid w:val="0055459E"/>
    <w:rsid w:val="00554B6E"/>
    <w:rsid w:val="0055516B"/>
    <w:rsid w:val="0055518B"/>
    <w:rsid w:val="00555D56"/>
    <w:rsid w:val="0055707B"/>
    <w:rsid w:val="00557BCE"/>
    <w:rsid w:val="0056452B"/>
    <w:rsid w:val="00564732"/>
    <w:rsid w:val="00564BBA"/>
    <w:rsid w:val="005650C0"/>
    <w:rsid w:val="00566034"/>
    <w:rsid w:val="0056645E"/>
    <w:rsid w:val="005665F1"/>
    <w:rsid w:val="00566C2A"/>
    <w:rsid w:val="00567D05"/>
    <w:rsid w:val="005708BF"/>
    <w:rsid w:val="005721C0"/>
    <w:rsid w:val="00572DDE"/>
    <w:rsid w:val="0057520F"/>
    <w:rsid w:val="00575762"/>
    <w:rsid w:val="00576260"/>
    <w:rsid w:val="005768AD"/>
    <w:rsid w:val="0057712C"/>
    <w:rsid w:val="00577B47"/>
    <w:rsid w:val="0058061C"/>
    <w:rsid w:val="00581B6C"/>
    <w:rsid w:val="005836A8"/>
    <w:rsid w:val="005841FB"/>
    <w:rsid w:val="00584A19"/>
    <w:rsid w:val="0058524D"/>
    <w:rsid w:val="00585400"/>
    <w:rsid w:val="00585866"/>
    <w:rsid w:val="0058702F"/>
    <w:rsid w:val="00587EA4"/>
    <w:rsid w:val="00590768"/>
    <w:rsid w:val="005916DD"/>
    <w:rsid w:val="005920BD"/>
    <w:rsid w:val="005922D8"/>
    <w:rsid w:val="00593E7F"/>
    <w:rsid w:val="00594583"/>
    <w:rsid w:val="005953ED"/>
    <w:rsid w:val="0059693C"/>
    <w:rsid w:val="005A001E"/>
    <w:rsid w:val="005A0393"/>
    <w:rsid w:val="005A0D70"/>
    <w:rsid w:val="005A1878"/>
    <w:rsid w:val="005A1A68"/>
    <w:rsid w:val="005A1FC5"/>
    <w:rsid w:val="005A390D"/>
    <w:rsid w:val="005A4312"/>
    <w:rsid w:val="005A45B5"/>
    <w:rsid w:val="005A4903"/>
    <w:rsid w:val="005A59EF"/>
    <w:rsid w:val="005A5DFB"/>
    <w:rsid w:val="005A5E04"/>
    <w:rsid w:val="005A5ED1"/>
    <w:rsid w:val="005A776E"/>
    <w:rsid w:val="005B0993"/>
    <w:rsid w:val="005B0A6B"/>
    <w:rsid w:val="005B0D2D"/>
    <w:rsid w:val="005B14D3"/>
    <w:rsid w:val="005B16DD"/>
    <w:rsid w:val="005B1B32"/>
    <w:rsid w:val="005B3678"/>
    <w:rsid w:val="005B4489"/>
    <w:rsid w:val="005B4519"/>
    <w:rsid w:val="005B5402"/>
    <w:rsid w:val="005B5A3A"/>
    <w:rsid w:val="005B60F7"/>
    <w:rsid w:val="005B672E"/>
    <w:rsid w:val="005B7FD5"/>
    <w:rsid w:val="005C0B92"/>
    <w:rsid w:val="005C1539"/>
    <w:rsid w:val="005C1EEC"/>
    <w:rsid w:val="005C35E8"/>
    <w:rsid w:val="005D0104"/>
    <w:rsid w:val="005D11E5"/>
    <w:rsid w:val="005D1DB0"/>
    <w:rsid w:val="005D373C"/>
    <w:rsid w:val="005D42DB"/>
    <w:rsid w:val="005D5A88"/>
    <w:rsid w:val="005D5A8A"/>
    <w:rsid w:val="005D74BE"/>
    <w:rsid w:val="005D79A7"/>
    <w:rsid w:val="005E0EAE"/>
    <w:rsid w:val="005E226B"/>
    <w:rsid w:val="005E2B1F"/>
    <w:rsid w:val="005E315F"/>
    <w:rsid w:val="005E341A"/>
    <w:rsid w:val="005E3B86"/>
    <w:rsid w:val="005E52EF"/>
    <w:rsid w:val="005E5519"/>
    <w:rsid w:val="005E63FD"/>
    <w:rsid w:val="005E64CE"/>
    <w:rsid w:val="005E66AA"/>
    <w:rsid w:val="005E6F4B"/>
    <w:rsid w:val="005F1B22"/>
    <w:rsid w:val="005F3D6A"/>
    <w:rsid w:val="005F5ADD"/>
    <w:rsid w:val="005F7F71"/>
    <w:rsid w:val="006029E7"/>
    <w:rsid w:val="00603ABF"/>
    <w:rsid w:val="006040D6"/>
    <w:rsid w:val="00604B30"/>
    <w:rsid w:val="00604C4A"/>
    <w:rsid w:val="006056A7"/>
    <w:rsid w:val="00606BD5"/>
    <w:rsid w:val="00606E80"/>
    <w:rsid w:val="0061296C"/>
    <w:rsid w:val="00612B60"/>
    <w:rsid w:val="00613468"/>
    <w:rsid w:val="00614605"/>
    <w:rsid w:val="006161D4"/>
    <w:rsid w:val="00617382"/>
    <w:rsid w:val="0061770D"/>
    <w:rsid w:val="00617D14"/>
    <w:rsid w:val="0062088C"/>
    <w:rsid w:val="006226EF"/>
    <w:rsid w:val="00622B5D"/>
    <w:rsid w:val="00623790"/>
    <w:rsid w:val="0062513D"/>
    <w:rsid w:val="006251DE"/>
    <w:rsid w:val="00625475"/>
    <w:rsid w:val="0062734B"/>
    <w:rsid w:val="00627FC8"/>
    <w:rsid w:val="00630D02"/>
    <w:rsid w:val="00630EC6"/>
    <w:rsid w:val="00632095"/>
    <w:rsid w:val="00633BF7"/>
    <w:rsid w:val="0063433B"/>
    <w:rsid w:val="00635014"/>
    <w:rsid w:val="00637583"/>
    <w:rsid w:val="00637BB1"/>
    <w:rsid w:val="00641438"/>
    <w:rsid w:val="006418B5"/>
    <w:rsid w:val="00641B5D"/>
    <w:rsid w:val="006430FD"/>
    <w:rsid w:val="0064559A"/>
    <w:rsid w:val="006456EE"/>
    <w:rsid w:val="00647AD0"/>
    <w:rsid w:val="00647DC1"/>
    <w:rsid w:val="00650C30"/>
    <w:rsid w:val="006514AB"/>
    <w:rsid w:val="00654B5A"/>
    <w:rsid w:val="006556A4"/>
    <w:rsid w:val="006611AE"/>
    <w:rsid w:val="00662597"/>
    <w:rsid w:val="00662999"/>
    <w:rsid w:val="00663DA2"/>
    <w:rsid w:val="00664218"/>
    <w:rsid w:val="00664AD1"/>
    <w:rsid w:val="00665E74"/>
    <w:rsid w:val="006662DE"/>
    <w:rsid w:val="0066667C"/>
    <w:rsid w:val="0066680A"/>
    <w:rsid w:val="00666C99"/>
    <w:rsid w:val="00666F49"/>
    <w:rsid w:val="006674D7"/>
    <w:rsid w:val="00667AD9"/>
    <w:rsid w:val="0067195D"/>
    <w:rsid w:val="00672649"/>
    <w:rsid w:val="00673D72"/>
    <w:rsid w:val="0067477F"/>
    <w:rsid w:val="00675155"/>
    <w:rsid w:val="0067539D"/>
    <w:rsid w:val="006779AE"/>
    <w:rsid w:val="00680779"/>
    <w:rsid w:val="006809A6"/>
    <w:rsid w:val="00681510"/>
    <w:rsid w:val="00682E63"/>
    <w:rsid w:val="00683CF2"/>
    <w:rsid w:val="0068414D"/>
    <w:rsid w:val="006854C4"/>
    <w:rsid w:val="00686D4B"/>
    <w:rsid w:val="006872DC"/>
    <w:rsid w:val="00690E9E"/>
    <w:rsid w:val="00691A20"/>
    <w:rsid w:val="006925BD"/>
    <w:rsid w:val="00692818"/>
    <w:rsid w:val="00693050"/>
    <w:rsid w:val="0069480A"/>
    <w:rsid w:val="00695940"/>
    <w:rsid w:val="00695A2C"/>
    <w:rsid w:val="00695B27"/>
    <w:rsid w:val="006967D2"/>
    <w:rsid w:val="00696896"/>
    <w:rsid w:val="00697476"/>
    <w:rsid w:val="006A013C"/>
    <w:rsid w:val="006A0C22"/>
    <w:rsid w:val="006A17BA"/>
    <w:rsid w:val="006A3AA0"/>
    <w:rsid w:val="006A43B5"/>
    <w:rsid w:val="006A4748"/>
    <w:rsid w:val="006A476A"/>
    <w:rsid w:val="006A5E87"/>
    <w:rsid w:val="006A5FAB"/>
    <w:rsid w:val="006A5FE6"/>
    <w:rsid w:val="006A693A"/>
    <w:rsid w:val="006A6A46"/>
    <w:rsid w:val="006A6A49"/>
    <w:rsid w:val="006A7582"/>
    <w:rsid w:val="006B0524"/>
    <w:rsid w:val="006B196A"/>
    <w:rsid w:val="006B208B"/>
    <w:rsid w:val="006B2BC6"/>
    <w:rsid w:val="006B3D9A"/>
    <w:rsid w:val="006B4F0E"/>
    <w:rsid w:val="006B523E"/>
    <w:rsid w:val="006B53A9"/>
    <w:rsid w:val="006B5B3A"/>
    <w:rsid w:val="006B627B"/>
    <w:rsid w:val="006B6DD1"/>
    <w:rsid w:val="006C059B"/>
    <w:rsid w:val="006C20FB"/>
    <w:rsid w:val="006C4239"/>
    <w:rsid w:val="006C5AB1"/>
    <w:rsid w:val="006C7572"/>
    <w:rsid w:val="006C7713"/>
    <w:rsid w:val="006C7A41"/>
    <w:rsid w:val="006D0BD0"/>
    <w:rsid w:val="006D0D78"/>
    <w:rsid w:val="006D1068"/>
    <w:rsid w:val="006D194C"/>
    <w:rsid w:val="006D3125"/>
    <w:rsid w:val="006D402B"/>
    <w:rsid w:val="006D4502"/>
    <w:rsid w:val="006D47D7"/>
    <w:rsid w:val="006D6FF6"/>
    <w:rsid w:val="006D7074"/>
    <w:rsid w:val="006D76D8"/>
    <w:rsid w:val="006E1977"/>
    <w:rsid w:val="006E337E"/>
    <w:rsid w:val="006E4EDB"/>
    <w:rsid w:val="006E4FCB"/>
    <w:rsid w:val="006E4FD3"/>
    <w:rsid w:val="006E75AE"/>
    <w:rsid w:val="006F097E"/>
    <w:rsid w:val="006F20BC"/>
    <w:rsid w:val="006F356A"/>
    <w:rsid w:val="006F6988"/>
    <w:rsid w:val="006F7012"/>
    <w:rsid w:val="0070077E"/>
    <w:rsid w:val="00701F93"/>
    <w:rsid w:val="00702566"/>
    <w:rsid w:val="007040D8"/>
    <w:rsid w:val="00711716"/>
    <w:rsid w:val="00711B09"/>
    <w:rsid w:val="0071396D"/>
    <w:rsid w:val="00713BA7"/>
    <w:rsid w:val="00713C85"/>
    <w:rsid w:val="0071401D"/>
    <w:rsid w:val="00715550"/>
    <w:rsid w:val="00715ADE"/>
    <w:rsid w:val="007174C2"/>
    <w:rsid w:val="007208B0"/>
    <w:rsid w:val="007227C5"/>
    <w:rsid w:val="00722BE6"/>
    <w:rsid w:val="0072302F"/>
    <w:rsid w:val="00724259"/>
    <w:rsid w:val="00724355"/>
    <w:rsid w:val="007300ED"/>
    <w:rsid w:val="007302A6"/>
    <w:rsid w:val="007311EB"/>
    <w:rsid w:val="0073145F"/>
    <w:rsid w:val="00731A78"/>
    <w:rsid w:val="007327B9"/>
    <w:rsid w:val="00734082"/>
    <w:rsid w:val="00735525"/>
    <w:rsid w:val="0073581E"/>
    <w:rsid w:val="00735D61"/>
    <w:rsid w:val="00736E22"/>
    <w:rsid w:val="00736EEB"/>
    <w:rsid w:val="00740C2D"/>
    <w:rsid w:val="00741203"/>
    <w:rsid w:val="00741A20"/>
    <w:rsid w:val="007421CE"/>
    <w:rsid w:val="0074259E"/>
    <w:rsid w:val="007426B2"/>
    <w:rsid w:val="007426BB"/>
    <w:rsid w:val="007439D3"/>
    <w:rsid w:val="0074406E"/>
    <w:rsid w:val="007464CA"/>
    <w:rsid w:val="007469DC"/>
    <w:rsid w:val="00750CB0"/>
    <w:rsid w:val="007540D2"/>
    <w:rsid w:val="00757A82"/>
    <w:rsid w:val="007601DA"/>
    <w:rsid w:val="00762284"/>
    <w:rsid w:val="00762D09"/>
    <w:rsid w:val="00762E52"/>
    <w:rsid w:val="0076505B"/>
    <w:rsid w:val="00765E7D"/>
    <w:rsid w:val="00766EFD"/>
    <w:rsid w:val="00770C34"/>
    <w:rsid w:val="0077103A"/>
    <w:rsid w:val="00771418"/>
    <w:rsid w:val="007716EF"/>
    <w:rsid w:val="00771ED4"/>
    <w:rsid w:val="00773683"/>
    <w:rsid w:val="007762D3"/>
    <w:rsid w:val="0077700A"/>
    <w:rsid w:val="007809E7"/>
    <w:rsid w:val="007812B7"/>
    <w:rsid w:val="00781B5A"/>
    <w:rsid w:val="00781E57"/>
    <w:rsid w:val="0078249D"/>
    <w:rsid w:val="0078320D"/>
    <w:rsid w:val="00783ABD"/>
    <w:rsid w:val="00784F9D"/>
    <w:rsid w:val="007872F2"/>
    <w:rsid w:val="00787445"/>
    <w:rsid w:val="00787DC5"/>
    <w:rsid w:val="00790296"/>
    <w:rsid w:val="0079171A"/>
    <w:rsid w:val="007920FE"/>
    <w:rsid w:val="00795E46"/>
    <w:rsid w:val="00796EF6"/>
    <w:rsid w:val="00797DC3"/>
    <w:rsid w:val="007A15DB"/>
    <w:rsid w:val="007A1E79"/>
    <w:rsid w:val="007A1F2A"/>
    <w:rsid w:val="007A29E5"/>
    <w:rsid w:val="007A39ED"/>
    <w:rsid w:val="007A42DB"/>
    <w:rsid w:val="007A4F4F"/>
    <w:rsid w:val="007A59C4"/>
    <w:rsid w:val="007A7E87"/>
    <w:rsid w:val="007B06E3"/>
    <w:rsid w:val="007B092B"/>
    <w:rsid w:val="007B27F6"/>
    <w:rsid w:val="007B30D8"/>
    <w:rsid w:val="007B34A5"/>
    <w:rsid w:val="007B3C0E"/>
    <w:rsid w:val="007B3DD2"/>
    <w:rsid w:val="007B3EFC"/>
    <w:rsid w:val="007B4E69"/>
    <w:rsid w:val="007B598A"/>
    <w:rsid w:val="007B5E09"/>
    <w:rsid w:val="007B6DB2"/>
    <w:rsid w:val="007C0961"/>
    <w:rsid w:val="007C0D5C"/>
    <w:rsid w:val="007C1701"/>
    <w:rsid w:val="007C2780"/>
    <w:rsid w:val="007C2BDF"/>
    <w:rsid w:val="007C35CA"/>
    <w:rsid w:val="007C48FB"/>
    <w:rsid w:val="007C5AA4"/>
    <w:rsid w:val="007C5DDA"/>
    <w:rsid w:val="007C6D80"/>
    <w:rsid w:val="007C7DA4"/>
    <w:rsid w:val="007D06F4"/>
    <w:rsid w:val="007D22E6"/>
    <w:rsid w:val="007D383E"/>
    <w:rsid w:val="007D4964"/>
    <w:rsid w:val="007D584E"/>
    <w:rsid w:val="007D6805"/>
    <w:rsid w:val="007E101A"/>
    <w:rsid w:val="007E18F1"/>
    <w:rsid w:val="007E2549"/>
    <w:rsid w:val="007E25F8"/>
    <w:rsid w:val="007E2EC3"/>
    <w:rsid w:val="007E314D"/>
    <w:rsid w:val="007E4379"/>
    <w:rsid w:val="007E54AE"/>
    <w:rsid w:val="007E6633"/>
    <w:rsid w:val="007E7276"/>
    <w:rsid w:val="007E7BAF"/>
    <w:rsid w:val="007F117B"/>
    <w:rsid w:val="007F1AB9"/>
    <w:rsid w:val="007F312E"/>
    <w:rsid w:val="007F48E0"/>
    <w:rsid w:val="007F541A"/>
    <w:rsid w:val="007F61EC"/>
    <w:rsid w:val="007F79E1"/>
    <w:rsid w:val="007F7A20"/>
    <w:rsid w:val="008001A5"/>
    <w:rsid w:val="0080145F"/>
    <w:rsid w:val="0080224B"/>
    <w:rsid w:val="0080251F"/>
    <w:rsid w:val="008025F8"/>
    <w:rsid w:val="00802F4C"/>
    <w:rsid w:val="00805897"/>
    <w:rsid w:val="00805931"/>
    <w:rsid w:val="00805A19"/>
    <w:rsid w:val="008070A2"/>
    <w:rsid w:val="008077EE"/>
    <w:rsid w:val="00807B7D"/>
    <w:rsid w:val="00807DD7"/>
    <w:rsid w:val="00810CA6"/>
    <w:rsid w:val="00811A89"/>
    <w:rsid w:val="00812DE2"/>
    <w:rsid w:val="0081423E"/>
    <w:rsid w:val="008142A1"/>
    <w:rsid w:val="00814B38"/>
    <w:rsid w:val="008167A4"/>
    <w:rsid w:val="00816945"/>
    <w:rsid w:val="0081792B"/>
    <w:rsid w:val="00817B80"/>
    <w:rsid w:val="00820DD8"/>
    <w:rsid w:val="00821278"/>
    <w:rsid w:val="00824765"/>
    <w:rsid w:val="00825180"/>
    <w:rsid w:val="00825837"/>
    <w:rsid w:val="008259C7"/>
    <w:rsid w:val="00825C95"/>
    <w:rsid w:val="00825F16"/>
    <w:rsid w:val="00825F71"/>
    <w:rsid w:val="008262FC"/>
    <w:rsid w:val="0083099F"/>
    <w:rsid w:val="00830D05"/>
    <w:rsid w:val="00831530"/>
    <w:rsid w:val="00831991"/>
    <w:rsid w:val="00831CC3"/>
    <w:rsid w:val="00834891"/>
    <w:rsid w:val="00836475"/>
    <w:rsid w:val="00842AB1"/>
    <w:rsid w:val="00843121"/>
    <w:rsid w:val="0084325F"/>
    <w:rsid w:val="00843A37"/>
    <w:rsid w:val="00843A89"/>
    <w:rsid w:val="00843BAF"/>
    <w:rsid w:val="008442C8"/>
    <w:rsid w:val="00844CA4"/>
    <w:rsid w:val="00845A27"/>
    <w:rsid w:val="008460C0"/>
    <w:rsid w:val="008465EC"/>
    <w:rsid w:val="00846B57"/>
    <w:rsid w:val="00846CB7"/>
    <w:rsid w:val="00847F65"/>
    <w:rsid w:val="008505D7"/>
    <w:rsid w:val="008509F3"/>
    <w:rsid w:val="00850AD1"/>
    <w:rsid w:val="00853DA2"/>
    <w:rsid w:val="008553AB"/>
    <w:rsid w:val="0086006C"/>
    <w:rsid w:val="0086019C"/>
    <w:rsid w:val="00861526"/>
    <w:rsid w:val="00861BE4"/>
    <w:rsid w:val="00861BED"/>
    <w:rsid w:val="00861F8A"/>
    <w:rsid w:val="008647AC"/>
    <w:rsid w:val="008665CC"/>
    <w:rsid w:val="008701FD"/>
    <w:rsid w:val="00870C6B"/>
    <w:rsid w:val="0087102C"/>
    <w:rsid w:val="00871805"/>
    <w:rsid w:val="00872630"/>
    <w:rsid w:val="00873616"/>
    <w:rsid w:val="00873E35"/>
    <w:rsid w:val="00874E62"/>
    <w:rsid w:val="00875961"/>
    <w:rsid w:val="0087597D"/>
    <w:rsid w:val="008763AE"/>
    <w:rsid w:val="00876E1D"/>
    <w:rsid w:val="00880F44"/>
    <w:rsid w:val="00880F4D"/>
    <w:rsid w:val="008818DD"/>
    <w:rsid w:val="00881A2B"/>
    <w:rsid w:val="00881CB4"/>
    <w:rsid w:val="008829DE"/>
    <w:rsid w:val="00884D39"/>
    <w:rsid w:val="00884E58"/>
    <w:rsid w:val="00885960"/>
    <w:rsid w:val="0088675A"/>
    <w:rsid w:val="00886CBD"/>
    <w:rsid w:val="00887B71"/>
    <w:rsid w:val="0089089F"/>
    <w:rsid w:val="00891124"/>
    <w:rsid w:val="00892C9D"/>
    <w:rsid w:val="0089329E"/>
    <w:rsid w:val="0089339D"/>
    <w:rsid w:val="0089386A"/>
    <w:rsid w:val="00893FF4"/>
    <w:rsid w:val="00895FED"/>
    <w:rsid w:val="00897064"/>
    <w:rsid w:val="00897B9A"/>
    <w:rsid w:val="008A19E5"/>
    <w:rsid w:val="008A2586"/>
    <w:rsid w:val="008A43F4"/>
    <w:rsid w:val="008A45AF"/>
    <w:rsid w:val="008A6C05"/>
    <w:rsid w:val="008A6E93"/>
    <w:rsid w:val="008A75E1"/>
    <w:rsid w:val="008A7DA7"/>
    <w:rsid w:val="008B2C4E"/>
    <w:rsid w:val="008B37D9"/>
    <w:rsid w:val="008B3FE4"/>
    <w:rsid w:val="008B536C"/>
    <w:rsid w:val="008B7155"/>
    <w:rsid w:val="008C0A24"/>
    <w:rsid w:val="008C0C38"/>
    <w:rsid w:val="008C0FE2"/>
    <w:rsid w:val="008C1ADE"/>
    <w:rsid w:val="008C30E3"/>
    <w:rsid w:val="008C40B3"/>
    <w:rsid w:val="008C4977"/>
    <w:rsid w:val="008C5F07"/>
    <w:rsid w:val="008C6BA0"/>
    <w:rsid w:val="008C7145"/>
    <w:rsid w:val="008D04A2"/>
    <w:rsid w:val="008D0C02"/>
    <w:rsid w:val="008D113A"/>
    <w:rsid w:val="008D13C5"/>
    <w:rsid w:val="008D14BA"/>
    <w:rsid w:val="008D19D7"/>
    <w:rsid w:val="008D696D"/>
    <w:rsid w:val="008D6F4D"/>
    <w:rsid w:val="008D75E6"/>
    <w:rsid w:val="008E1B40"/>
    <w:rsid w:val="008E1C8C"/>
    <w:rsid w:val="008E20B2"/>
    <w:rsid w:val="008E2752"/>
    <w:rsid w:val="008E32F4"/>
    <w:rsid w:val="008E3C42"/>
    <w:rsid w:val="008E40D1"/>
    <w:rsid w:val="008E5350"/>
    <w:rsid w:val="008E5FFC"/>
    <w:rsid w:val="008E6478"/>
    <w:rsid w:val="008E648E"/>
    <w:rsid w:val="008F1FF3"/>
    <w:rsid w:val="008F4261"/>
    <w:rsid w:val="008F464A"/>
    <w:rsid w:val="008F5799"/>
    <w:rsid w:val="008F57A0"/>
    <w:rsid w:val="008F5D32"/>
    <w:rsid w:val="008F6356"/>
    <w:rsid w:val="008F66D5"/>
    <w:rsid w:val="008F6A3A"/>
    <w:rsid w:val="008F7ED0"/>
    <w:rsid w:val="00900FF7"/>
    <w:rsid w:val="00902154"/>
    <w:rsid w:val="0090360F"/>
    <w:rsid w:val="009039E3"/>
    <w:rsid w:val="009069A7"/>
    <w:rsid w:val="00906C59"/>
    <w:rsid w:val="00907571"/>
    <w:rsid w:val="00910B93"/>
    <w:rsid w:val="00910C90"/>
    <w:rsid w:val="00913F30"/>
    <w:rsid w:val="0091446A"/>
    <w:rsid w:val="00915265"/>
    <w:rsid w:val="009177F2"/>
    <w:rsid w:val="0091794A"/>
    <w:rsid w:val="00917C2D"/>
    <w:rsid w:val="009209DD"/>
    <w:rsid w:val="0092187E"/>
    <w:rsid w:val="00922B91"/>
    <w:rsid w:val="0092325E"/>
    <w:rsid w:val="009238F2"/>
    <w:rsid w:val="009263CE"/>
    <w:rsid w:val="009269A3"/>
    <w:rsid w:val="009272A8"/>
    <w:rsid w:val="009275C0"/>
    <w:rsid w:val="009315E9"/>
    <w:rsid w:val="00933F63"/>
    <w:rsid w:val="00934D6D"/>
    <w:rsid w:val="00936EAC"/>
    <w:rsid w:val="009371F2"/>
    <w:rsid w:val="00937360"/>
    <w:rsid w:val="0093738C"/>
    <w:rsid w:val="0093785B"/>
    <w:rsid w:val="00937E5C"/>
    <w:rsid w:val="00941B40"/>
    <w:rsid w:val="00941BC6"/>
    <w:rsid w:val="00942410"/>
    <w:rsid w:val="0094397A"/>
    <w:rsid w:val="00944170"/>
    <w:rsid w:val="0094430A"/>
    <w:rsid w:val="00945EC9"/>
    <w:rsid w:val="00947E00"/>
    <w:rsid w:val="00950597"/>
    <w:rsid w:val="00950963"/>
    <w:rsid w:val="00950C23"/>
    <w:rsid w:val="00952D75"/>
    <w:rsid w:val="00954767"/>
    <w:rsid w:val="00955EE7"/>
    <w:rsid w:val="009561B9"/>
    <w:rsid w:val="00956B74"/>
    <w:rsid w:val="0096207E"/>
    <w:rsid w:val="00963A58"/>
    <w:rsid w:val="009649CE"/>
    <w:rsid w:val="00966B23"/>
    <w:rsid w:val="00967DB0"/>
    <w:rsid w:val="00973823"/>
    <w:rsid w:val="009754E6"/>
    <w:rsid w:val="00976B1C"/>
    <w:rsid w:val="0098220A"/>
    <w:rsid w:val="00984245"/>
    <w:rsid w:val="00986DA2"/>
    <w:rsid w:val="0099027C"/>
    <w:rsid w:val="00990672"/>
    <w:rsid w:val="00991626"/>
    <w:rsid w:val="00991DD0"/>
    <w:rsid w:val="009932A1"/>
    <w:rsid w:val="009957AF"/>
    <w:rsid w:val="009965F0"/>
    <w:rsid w:val="00996EB2"/>
    <w:rsid w:val="009A02C7"/>
    <w:rsid w:val="009A1134"/>
    <w:rsid w:val="009A1CE2"/>
    <w:rsid w:val="009A242A"/>
    <w:rsid w:val="009A2FD1"/>
    <w:rsid w:val="009A62E8"/>
    <w:rsid w:val="009B297F"/>
    <w:rsid w:val="009B2B82"/>
    <w:rsid w:val="009B3362"/>
    <w:rsid w:val="009B37C9"/>
    <w:rsid w:val="009B4677"/>
    <w:rsid w:val="009B53B8"/>
    <w:rsid w:val="009B5728"/>
    <w:rsid w:val="009B5D80"/>
    <w:rsid w:val="009B5EA4"/>
    <w:rsid w:val="009B6D79"/>
    <w:rsid w:val="009B7F8A"/>
    <w:rsid w:val="009C002A"/>
    <w:rsid w:val="009C132F"/>
    <w:rsid w:val="009C14DE"/>
    <w:rsid w:val="009C1CC3"/>
    <w:rsid w:val="009C1CDA"/>
    <w:rsid w:val="009C2EDA"/>
    <w:rsid w:val="009C44E4"/>
    <w:rsid w:val="009C4858"/>
    <w:rsid w:val="009C4954"/>
    <w:rsid w:val="009C5272"/>
    <w:rsid w:val="009C780B"/>
    <w:rsid w:val="009C7BA3"/>
    <w:rsid w:val="009D11B5"/>
    <w:rsid w:val="009D155D"/>
    <w:rsid w:val="009D19AB"/>
    <w:rsid w:val="009D1A9A"/>
    <w:rsid w:val="009D1B52"/>
    <w:rsid w:val="009D1FA2"/>
    <w:rsid w:val="009D2E51"/>
    <w:rsid w:val="009D33CF"/>
    <w:rsid w:val="009D43F2"/>
    <w:rsid w:val="009D46FD"/>
    <w:rsid w:val="009D4C78"/>
    <w:rsid w:val="009D5A38"/>
    <w:rsid w:val="009D66BD"/>
    <w:rsid w:val="009E011A"/>
    <w:rsid w:val="009E0469"/>
    <w:rsid w:val="009E051E"/>
    <w:rsid w:val="009E0947"/>
    <w:rsid w:val="009E0A24"/>
    <w:rsid w:val="009E1A29"/>
    <w:rsid w:val="009E1B9F"/>
    <w:rsid w:val="009E252E"/>
    <w:rsid w:val="009E354B"/>
    <w:rsid w:val="009E3820"/>
    <w:rsid w:val="009E4093"/>
    <w:rsid w:val="009E452F"/>
    <w:rsid w:val="009E6032"/>
    <w:rsid w:val="009E6818"/>
    <w:rsid w:val="009F030C"/>
    <w:rsid w:val="009F1011"/>
    <w:rsid w:val="009F215A"/>
    <w:rsid w:val="009F249C"/>
    <w:rsid w:val="009F2F3F"/>
    <w:rsid w:val="009F3374"/>
    <w:rsid w:val="009F3847"/>
    <w:rsid w:val="009F46FE"/>
    <w:rsid w:val="009F4E3F"/>
    <w:rsid w:val="009F5E93"/>
    <w:rsid w:val="009F6AF7"/>
    <w:rsid w:val="00A00ACC"/>
    <w:rsid w:val="00A0117F"/>
    <w:rsid w:val="00A0342E"/>
    <w:rsid w:val="00A035DB"/>
    <w:rsid w:val="00A03A90"/>
    <w:rsid w:val="00A044CE"/>
    <w:rsid w:val="00A04631"/>
    <w:rsid w:val="00A04803"/>
    <w:rsid w:val="00A04B6B"/>
    <w:rsid w:val="00A12109"/>
    <w:rsid w:val="00A12611"/>
    <w:rsid w:val="00A1303E"/>
    <w:rsid w:val="00A13157"/>
    <w:rsid w:val="00A131A4"/>
    <w:rsid w:val="00A14256"/>
    <w:rsid w:val="00A15A06"/>
    <w:rsid w:val="00A15E9E"/>
    <w:rsid w:val="00A2280D"/>
    <w:rsid w:val="00A22984"/>
    <w:rsid w:val="00A24366"/>
    <w:rsid w:val="00A2596F"/>
    <w:rsid w:val="00A26C75"/>
    <w:rsid w:val="00A31308"/>
    <w:rsid w:val="00A3165D"/>
    <w:rsid w:val="00A322E0"/>
    <w:rsid w:val="00A325D5"/>
    <w:rsid w:val="00A32616"/>
    <w:rsid w:val="00A32839"/>
    <w:rsid w:val="00A350C3"/>
    <w:rsid w:val="00A35128"/>
    <w:rsid w:val="00A358DE"/>
    <w:rsid w:val="00A35B59"/>
    <w:rsid w:val="00A362B6"/>
    <w:rsid w:val="00A36AFD"/>
    <w:rsid w:val="00A37869"/>
    <w:rsid w:val="00A40E69"/>
    <w:rsid w:val="00A41199"/>
    <w:rsid w:val="00A42F61"/>
    <w:rsid w:val="00A43162"/>
    <w:rsid w:val="00A443B8"/>
    <w:rsid w:val="00A44B3D"/>
    <w:rsid w:val="00A46CED"/>
    <w:rsid w:val="00A47CB6"/>
    <w:rsid w:val="00A47FB7"/>
    <w:rsid w:val="00A51030"/>
    <w:rsid w:val="00A53F94"/>
    <w:rsid w:val="00A54622"/>
    <w:rsid w:val="00A547D3"/>
    <w:rsid w:val="00A54AFD"/>
    <w:rsid w:val="00A55B58"/>
    <w:rsid w:val="00A55C74"/>
    <w:rsid w:val="00A56432"/>
    <w:rsid w:val="00A576C7"/>
    <w:rsid w:val="00A60FF0"/>
    <w:rsid w:val="00A61415"/>
    <w:rsid w:val="00A615D4"/>
    <w:rsid w:val="00A61A4A"/>
    <w:rsid w:val="00A61CCB"/>
    <w:rsid w:val="00A62646"/>
    <w:rsid w:val="00A671B6"/>
    <w:rsid w:val="00A67699"/>
    <w:rsid w:val="00A67882"/>
    <w:rsid w:val="00A678C9"/>
    <w:rsid w:val="00A71314"/>
    <w:rsid w:val="00A71612"/>
    <w:rsid w:val="00A71803"/>
    <w:rsid w:val="00A71A68"/>
    <w:rsid w:val="00A7337F"/>
    <w:rsid w:val="00A73516"/>
    <w:rsid w:val="00A73E05"/>
    <w:rsid w:val="00A764D6"/>
    <w:rsid w:val="00A7753D"/>
    <w:rsid w:val="00A776F3"/>
    <w:rsid w:val="00A7795E"/>
    <w:rsid w:val="00A77A06"/>
    <w:rsid w:val="00A811D1"/>
    <w:rsid w:val="00A83818"/>
    <w:rsid w:val="00A839AF"/>
    <w:rsid w:val="00A84AA2"/>
    <w:rsid w:val="00A84AAC"/>
    <w:rsid w:val="00A86222"/>
    <w:rsid w:val="00A862DD"/>
    <w:rsid w:val="00A879E3"/>
    <w:rsid w:val="00A92F41"/>
    <w:rsid w:val="00A94618"/>
    <w:rsid w:val="00A96FC6"/>
    <w:rsid w:val="00A974C2"/>
    <w:rsid w:val="00AA110B"/>
    <w:rsid w:val="00AA1B6D"/>
    <w:rsid w:val="00AA36E3"/>
    <w:rsid w:val="00AA43FD"/>
    <w:rsid w:val="00AA4C76"/>
    <w:rsid w:val="00AA51FA"/>
    <w:rsid w:val="00AA6BA1"/>
    <w:rsid w:val="00AA74BB"/>
    <w:rsid w:val="00AA7E46"/>
    <w:rsid w:val="00AB0392"/>
    <w:rsid w:val="00AB0EE9"/>
    <w:rsid w:val="00AB15DA"/>
    <w:rsid w:val="00AB239B"/>
    <w:rsid w:val="00AB33AA"/>
    <w:rsid w:val="00AB3547"/>
    <w:rsid w:val="00AB355C"/>
    <w:rsid w:val="00AB45A6"/>
    <w:rsid w:val="00AB4951"/>
    <w:rsid w:val="00AB55AF"/>
    <w:rsid w:val="00AB5BB5"/>
    <w:rsid w:val="00AB6252"/>
    <w:rsid w:val="00AB7FC8"/>
    <w:rsid w:val="00AC1622"/>
    <w:rsid w:val="00AC1801"/>
    <w:rsid w:val="00AC18E9"/>
    <w:rsid w:val="00AC4E59"/>
    <w:rsid w:val="00AC677F"/>
    <w:rsid w:val="00AD0971"/>
    <w:rsid w:val="00AD274C"/>
    <w:rsid w:val="00AD40E2"/>
    <w:rsid w:val="00AD4EE3"/>
    <w:rsid w:val="00AD614D"/>
    <w:rsid w:val="00AD683B"/>
    <w:rsid w:val="00AD7D50"/>
    <w:rsid w:val="00AE1055"/>
    <w:rsid w:val="00AE2476"/>
    <w:rsid w:val="00AE465F"/>
    <w:rsid w:val="00AE64E3"/>
    <w:rsid w:val="00AF0619"/>
    <w:rsid w:val="00AF1D46"/>
    <w:rsid w:val="00AF23CC"/>
    <w:rsid w:val="00AF386A"/>
    <w:rsid w:val="00AF6404"/>
    <w:rsid w:val="00AF7598"/>
    <w:rsid w:val="00B03199"/>
    <w:rsid w:val="00B03319"/>
    <w:rsid w:val="00B03807"/>
    <w:rsid w:val="00B04114"/>
    <w:rsid w:val="00B044ED"/>
    <w:rsid w:val="00B04A66"/>
    <w:rsid w:val="00B0767B"/>
    <w:rsid w:val="00B07FDB"/>
    <w:rsid w:val="00B10441"/>
    <w:rsid w:val="00B1214F"/>
    <w:rsid w:val="00B123C7"/>
    <w:rsid w:val="00B127BC"/>
    <w:rsid w:val="00B13AA2"/>
    <w:rsid w:val="00B13D1D"/>
    <w:rsid w:val="00B149E8"/>
    <w:rsid w:val="00B161C2"/>
    <w:rsid w:val="00B16B1D"/>
    <w:rsid w:val="00B178EC"/>
    <w:rsid w:val="00B20127"/>
    <w:rsid w:val="00B24309"/>
    <w:rsid w:val="00B24A4D"/>
    <w:rsid w:val="00B25533"/>
    <w:rsid w:val="00B25669"/>
    <w:rsid w:val="00B25A0C"/>
    <w:rsid w:val="00B25BA1"/>
    <w:rsid w:val="00B26883"/>
    <w:rsid w:val="00B27134"/>
    <w:rsid w:val="00B2740F"/>
    <w:rsid w:val="00B307D7"/>
    <w:rsid w:val="00B3203D"/>
    <w:rsid w:val="00B32132"/>
    <w:rsid w:val="00B32383"/>
    <w:rsid w:val="00B32C20"/>
    <w:rsid w:val="00B3334A"/>
    <w:rsid w:val="00B33FCB"/>
    <w:rsid w:val="00B34B1E"/>
    <w:rsid w:val="00B35366"/>
    <w:rsid w:val="00B3599F"/>
    <w:rsid w:val="00B36056"/>
    <w:rsid w:val="00B3758B"/>
    <w:rsid w:val="00B404DA"/>
    <w:rsid w:val="00B41051"/>
    <w:rsid w:val="00B4352D"/>
    <w:rsid w:val="00B43A66"/>
    <w:rsid w:val="00B44E96"/>
    <w:rsid w:val="00B4699D"/>
    <w:rsid w:val="00B51F2B"/>
    <w:rsid w:val="00B51F6F"/>
    <w:rsid w:val="00B5350F"/>
    <w:rsid w:val="00B53545"/>
    <w:rsid w:val="00B54565"/>
    <w:rsid w:val="00B55005"/>
    <w:rsid w:val="00B55C39"/>
    <w:rsid w:val="00B56205"/>
    <w:rsid w:val="00B56F22"/>
    <w:rsid w:val="00B570AA"/>
    <w:rsid w:val="00B63F0B"/>
    <w:rsid w:val="00B64104"/>
    <w:rsid w:val="00B64B7B"/>
    <w:rsid w:val="00B662FD"/>
    <w:rsid w:val="00B674D0"/>
    <w:rsid w:val="00B710C9"/>
    <w:rsid w:val="00B71456"/>
    <w:rsid w:val="00B715B5"/>
    <w:rsid w:val="00B72377"/>
    <w:rsid w:val="00B723BC"/>
    <w:rsid w:val="00B7444E"/>
    <w:rsid w:val="00B74616"/>
    <w:rsid w:val="00B75CD1"/>
    <w:rsid w:val="00B76376"/>
    <w:rsid w:val="00B76DBB"/>
    <w:rsid w:val="00B7700F"/>
    <w:rsid w:val="00B77509"/>
    <w:rsid w:val="00B778DF"/>
    <w:rsid w:val="00B80119"/>
    <w:rsid w:val="00B80BEF"/>
    <w:rsid w:val="00B814DA"/>
    <w:rsid w:val="00B8157A"/>
    <w:rsid w:val="00B81C33"/>
    <w:rsid w:val="00B82F8C"/>
    <w:rsid w:val="00B84109"/>
    <w:rsid w:val="00B84570"/>
    <w:rsid w:val="00B84FCB"/>
    <w:rsid w:val="00B8654E"/>
    <w:rsid w:val="00B879F6"/>
    <w:rsid w:val="00B90E2C"/>
    <w:rsid w:val="00B9346D"/>
    <w:rsid w:val="00B95399"/>
    <w:rsid w:val="00B95484"/>
    <w:rsid w:val="00B965FF"/>
    <w:rsid w:val="00B97FA6"/>
    <w:rsid w:val="00BA0154"/>
    <w:rsid w:val="00BA2BE6"/>
    <w:rsid w:val="00BA3392"/>
    <w:rsid w:val="00BA35B2"/>
    <w:rsid w:val="00BA417A"/>
    <w:rsid w:val="00BA4201"/>
    <w:rsid w:val="00BA4A95"/>
    <w:rsid w:val="00BA6393"/>
    <w:rsid w:val="00BB29E4"/>
    <w:rsid w:val="00BB319D"/>
    <w:rsid w:val="00BB3D0D"/>
    <w:rsid w:val="00BB600D"/>
    <w:rsid w:val="00BB6BA0"/>
    <w:rsid w:val="00BB7880"/>
    <w:rsid w:val="00BB7B45"/>
    <w:rsid w:val="00BC0166"/>
    <w:rsid w:val="00BC040F"/>
    <w:rsid w:val="00BC0ED9"/>
    <w:rsid w:val="00BC10F0"/>
    <w:rsid w:val="00BC21FF"/>
    <w:rsid w:val="00BC2CD6"/>
    <w:rsid w:val="00BC3627"/>
    <w:rsid w:val="00BC3B7C"/>
    <w:rsid w:val="00BC3B99"/>
    <w:rsid w:val="00BC3CB7"/>
    <w:rsid w:val="00BC4F32"/>
    <w:rsid w:val="00BC54B5"/>
    <w:rsid w:val="00BC5B41"/>
    <w:rsid w:val="00BD016D"/>
    <w:rsid w:val="00BD0C72"/>
    <w:rsid w:val="00BD120B"/>
    <w:rsid w:val="00BD181F"/>
    <w:rsid w:val="00BD1BCB"/>
    <w:rsid w:val="00BD2218"/>
    <w:rsid w:val="00BD28A0"/>
    <w:rsid w:val="00BD2D9A"/>
    <w:rsid w:val="00BD4AE0"/>
    <w:rsid w:val="00BD5490"/>
    <w:rsid w:val="00BE1629"/>
    <w:rsid w:val="00BE29B9"/>
    <w:rsid w:val="00BE41CD"/>
    <w:rsid w:val="00BE4C03"/>
    <w:rsid w:val="00BE588F"/>
    <w:rsid w:val="00BE7DA8"/>
    <w:rsid w:val="00BF3131"/>
    <w:rsid w:val="00BF3A90"/>
    <w:rsid w:val="00BF49AF"/>
    <w:rsid w:val="00BF4E54"/>
    <w:rsid w:val="00BF4E58"/>
    <w:rsid w:val="00BF56CE"/>
    <w:rsid w:val="00BF5786"/>
    <w:rsid w:val="00BF5C40"/>
    <w:rsid w:val="00BF6239"/>
    <w:rsid w:val="00BF6819"/>
    <w:rsid w:val="00BF6868"/>
    <w:rsid w:val="00BF76EB"/>
    <w:rsid w:val="00C016B3"/>
    <w:rsid w:val="00C0288B"/>
    <w:rsid w:val="00C034C6"/>
    <w:rsid w:val="00C0445A"/>
    <w:rsid w:val="00C046B1"/>
    <w:rsid w:val="00C04891"/>
    <w:rsid w:val="00C0522D"/>
    <w:rsid w:val="00C06CC8"/>
    <w:rsid w:val="00C0715D"/>
    <w:rsid w:val="00C07834"/>
    <w:rsid w:val="00C119BF"/>
    <w:rsid w:val="00C12B86"/>
    <w:rsid w:val="00C1487C"/>
    <w:rsid w:val="00C14A04"/>
    <w:rsid w:val="00C14AD3"/>
    <w:rsid w:val="00C15CEC"/>
    <w:rsid w:val="00C15E8D"/>
    <w:rsid w:val="00C162AD"/>
    <w:rsid w:val="00C16479"/>
    <w:rsid w:val="00C1659A"/>
    <w:rsid w:val="00C17142"/>
    <w:rsid w:val="00C17C0E"/>
    <w:rsid w:val="00C2168C"/>
    <w:rsid w:val="00C231AE"/>
    <w:rsid w:val="00C23556"/>
    <w:rsid w:val="00C248DB"/>
    <w:rsid w:val="00C269FD"/>
    <w:rsid w:val="00C30B2E"/>
    <w:rsid w:val="00C32785"/>
    <w:rsid w:val="00C32AE9"/>
    <w:rsid w:val="00C32F43"/>
    <w:rsid w:val="00C337AD"/>
    <w:rsid w:val="00C3432F"/>
    <w:rsid w:val="00C344B5"/>
    <w:rsid w:val="00C3515F"/>
    <w:rsid w:val="00C3608D"/>
    <w:rsid w:val="00C379AF"/>
    <w:rsid w:val="00C41657"/>
    <w:rsid w:val="00C4208F"/>
    <w:rsid w:val="00C42542"/>
    <w:rsid w:val="00C43A72"/>
    <w:rsid w:val="00C44281"/>
    <w:rsid w:val="00C45E1F"/>
    <w:rsid w:val="00C4699E"/>
    <w:rsid w:val="00C46CAF"/>
    <w:rsid w:val="00C47638"/>
    <w:rsid w:val="00C5050B"/>
    <w:rsid w:val="00C50F9F"/>
    <w:rsid w:val="00C51B5F"/>
    <w:rsid w:val="00C51EEA"/>
    <w:rsid w:val="00C533B9"/>
    <w:rsid w:val="00C5363A"/>
    <w:rsid w:val="00C538F3"/>
    <w:rsid w:val="00C54A5C"/>
    <w:rsid w:val="00C57619"/>
    <w:rsid w:val="00C6055E"/>
    <w:rsid w:val="00C606AF"/>
    <w:rsid w:val="00C6140D"/>
    <w:rsid w:val="00C61DAA"/>
    <w:rsid w:val="00C623F7"/>
    <w:rsid w:val="00C669D7"/>
    <w:rsid w:val="00C66A47"/>
    <w:rsid w:val="00C66DE1"/>
    <w:rsid w:val="00C671E7"/>
    <w:rsid w:val="00C672E1"/>
    <w:rsid w:val="00C67FFC"/>
    <w:rsid w:val="00C71D1D"/>
    <w:rsid w:val="00C72405"/>
    <w:rsid w:val="00C73D67"/>
    <w:rsid w:val="00C75B69"/>
    <w:rsid w:val="00C81577"/>
    <w:rsid w:val="00C83389"/>
    <w:rsid w:val="00C8393F"/>
    <w:rsid w:val="00C84297"/>
    <w:rsid w:val="00C8453C"/>
    <w:rsid w:val="00C85BFF"/>
    <w:rsid w:val="00C870EC"/>
    <w:rsid w:val="00C90170"/>
    <w:rsid w:val="00C912F5"/>
    <w:rsid w:val="00C91873"/>
    <w:rsid w:val="00C925F3"/>
    <w:rsid w:val="00C926D6"/>
    <w:rsid w:val="00C93BE3"/>
    <w:rsid w:val="00C93DCE"/>
    <w:rsid w:val="00C94151"/>
    <w:rsid w:val="00C97414"/>
    <w:rsid w:val="00CA0372"/>
    <w:rsid w:val="00CA0A02"/>
    <w:rsid w:val="00CA1D2B"/>
    <w:rsid w:val="00CA2BB0"/>
    <w:rsid w:val="00CA409D"/>
    <w:rsid w:val="00CA44F6"/>
    <w:rsid w:val="00CA56C9"/>
    <w:rsid w:val="00CA5758"/>
    <w:rsid w:val="00CA6BEC"/>
    <w:rsid w:val="00CA740C"/>
    <w:rsid w:val="00CA794F"/>
    <w:rsid w:val="00CA7C77"/>
    <w:rsid w:val="00CB0E2A"/>
    <w:rsid w:val="00CB21B1"/>
    <w:rsid w:val="00CB41F5"/>
    <w:rsid w:val="00CB4604"/>
    <w:rsid w:val="00CB59CC"/>
    <w:rsid w:val="00CB5E8A"/>
    <w:rsid w:val="00CB757F"/>
    <w:rsid w:val="00CB7ECD"/>
    <w:rsid w:val="00CB7FDF"/>
    <w:rsid w:val="00CC1ED2"/>
    <w:rsid w:val="00CC3F9D"/>
    <w:rsid w:val="00CC528A"/>
    <w:rsid w:val="00CC5C6E"/>
    <w:rsid w:val="00CC6B6B"/>
    <w:rsid w:val="00CC6E86"/>
    <w:rsid w:val="00CD0AC1"/>
    <w:rsid w:val="00CD1EBD"/>
    <w:rsid w:val="00CD30E0"/>
    <w:rsid w:val="00CD3A89"/>
    <w:rsid w:val="00CD56AA"/>
    <w:rsid w:val="00CD5772"/>
    <w:rsid w:val="00CD660F"/>
    <w:rsid w:val="00CD69E9"/>
    <w:rsid w:val="00CE06AA"/>
    <w:rsid w:val="00CE075B"/>
    <w:rsid w:val="00CE098A"/>
    <w:rsid w:val="00CE0B6A"/>
    <w:rsid w:val="00CE23EB"/>
    <w:rsid w:val="00CE2ACD"/>
    <w:rsid w:val="00CE2C60"/>
    <w:rsid w:val="00CE6396"/>
    <w:rsid w:val="00CE7067"/>
    <w:rsid w:val="00CE76F1"/>
    <w:rsid w:val="00CF058F"/>
    <w:rsid w:val="00CF2DB1"/>
    <w:rsid w:val="00CF4A86"/>
    <w:rsid w:val="00CF55BF"/>
    <w:rsid w:val="00CF58AA"/>
    <w:rsid w:val="00CF5DC6"/>
    <w:rsid w:val="00CF5F58"/>
    <w:rsid w:val="00CF625B"/>
    <w:rsid w:val="00CF65BC"/>
    <w:rsid w:val="00CF6D15"/>
    <w:rsid w:val="00CF7AF4"/>
    <w:rsid w:val="00D00437"/>
    <w:rsid w:val="00D00905"/>
    <w:rsid w:val="00D00CC0"/>
    <w:rsid w:val="00D0125C"/>
    <w:rsid w:val="00D02FDB"/>
    <w:rsid w:val="00D039AA"/>
    <w:rsid w:val="00D04391"/>
    <w:rsid w:val="00D0488B"/>
    <w:rsid w:val="00D057ED"/>
    <w:rsid w:val="00D05C87"/>
    <w:rsid w:val="00D05DCB"/>
    <w:rsid w:val="00D069EE"/>
    <w:rsid w:val="00D07D4D"/>
    <w:rsid w:val="00D15D37"/>
    <w:rsid w:val="00D17062"/>
    <w:rsid w:val="00D1771B"/>
    <w:rsid w:val="00D20550"/>
    <w:rsid w:val="00D20647"/>
    <w:rsid w:val="00D20708"/>
    <w:rsid w:val="00D20B93"/>
    <w:rsid w:val="00D21689"/>
    <w:rsid w:val="00D216BC"/>
    <w:rsid w:val="00D2285B"/>
    <w:rsid w:val="00D22F97"/>
    <w:rsid w:val="00D2351E"/>
    <w:rsid w:val="00D27164"/>
    <w:rsid w:val="00D27413"/>
    <w:rsid w:val="00D2762C"/>
    <w:rsid w:val="00D315BB"/>
    <w:rsid w:val="00D3167C"/>
    <w:rsid w:val="00D3173E"/>
    <w:rsid w:val="00D31F7C"/>
    <w:rsid w:val="00D33044"/>
    <w:rsid w:val="00D339BF"/>
    <w:rsid w:val="00D33CC2"/>
    <w:rsid w:val="00D40703"/>
    <w:rsid w:val="00D40DB4"/>
    <w:rsid w:val="00D452D1"/>
    <w:rsid w:val="00D46D58"/>
    <w:rsid w:val="00D4722E"/>
    <w:rsid w:val="00D501FC"/>
    <w:rsid w:val="00D50C55"/>
    <w:rsid w:val="00D52E32"/>
    <w:rsid w:val="00D54450"/>
    <w:rsid w:val="00D54636"/>
    <w:rsid w:val="00D54ECD"/>
    <w:rsid w:val="00D55932"/>
    <w:rsid w:val="00D57617"/>
    <w:rsid w:val="00D57646"/>
    <w:rsid w:val="00D60482"/>
    <w:rsid w:val="00D61275"/>
    <w:rsid w:val="00D641A9"/>
    <w:rsid w:val="00D64480"/>
    <w:rsid w:val="00D70D60"/>
    <w:rsid w:val="00D70F79"/>
    <w:rsid w:val="00D71A2A"/>
    <w:rsid w:val="00D722EB"/>
    <w:rsid w:val="00D72D71"/>
    <w:rsid w:val="00D74300"/>
    <w:rsid w:val="00D75748"/>
    <w:rsid w:val="00D761F8"/>
    <w:rsid w:val="00D76D38"/>
    <w:rsid w:val="00D77DA5"/>
    <w:rsid w:val="00D808ED"/>
    <w:rsid w:val="00D83969"/>
    <w:rsid w:val="00D8477A"/>
    <w:rsid w:val="00D84DEE"/>
    <w:rsid w:val="00D84F7E"/>
    <w:rsid w:val="00D85674"/>
    <w:rsid w:val="00D86C5F"/>
    <w:rsid w:val="00D87BE3"/>
    <w:rsid w:val="00D90EA9"/>
    <w:rsid w:val="00D922F5"/>
    <w:rsid w:val="00D93345"/>
    <w:rsid w:val="00D939DA"/>
    <w:rsid w:val="00D94432"/>
    <w:rsid w:val="00D94AF1"/>
    <w:rsid w:val="00D94C17"/>
    <w:rsid w:val="00D95731"/>
    <w:rsid w:val="00D95E49"/>
    <w:rsid w:val="00D9648D"/>
    <w:rsid w:val="00DA13B2"/>
    <w:rsid w:val="00DA30D8"/>
    <w:rsid w:val="00DA3A4F"/>
    <w:rsid w:val="00DA654C"/>
    <w:rsid w:val="00DA6C16"/>
    <w:rsid w:val="00DA7211"/>
    <w:rsid w:val="00DA73FA"/>
    <w:rsid w:val="00DB09D7"/>
    <w:rsid w:val="00DB121A"/>
    <w:rsid w:val="00DB1A81"/>
    <w:rsid w:val="00DB2C54"/>
    <w:rsid w:val="00DB34DF"/>
    <w:rsid w:val="00DB4DD2"/>
    <w:rsid w:val="00DB5AAD"/>
    <w:rsid w:val="00DB7A72"/>
    <w:rsid w:val="00DC050A"/>
    <w:rsid w:val="00DC16ED"/>
    <w:rsid w:val="00DC2DD3"/>
    <w:rsid w:val="00DC3480"/>
    <w:rsid w:val="00DC3D7A"/>
    <w:rsid w:val="00DC46DE"/>
    <w:rsid w:val="00DC7D53"/>
    <w:rsid w:val="00DD011F"/>
    <w:rsid w:val="00DD31B1"/>
    <w:rsid w:val="00DD33D0"/>
    <w:rsid w:val="00DD516D"/>
    <w:rsid w:val="00DD59C5"/>
    <w:rsid w:val="00DD5FDC"/>
    <w:rsid w:val="00DD6728"/>
    <w:rsid w:val="00DD753E"/>
    <w:rsid w:val="00DE0123"/>
    <w:rsid w:val="00DE1DC6"/>
    <w:rsid w:val="00DE2AE8"/>
    <w:rsid w:val="00DE4573"/>
    <w:rsid w:val="00DE4A67"/>
    <w:rsid w:val="00DE4F64"/>
    <w:rsid w:val="00DE5714"/>
    <w:rsid w:val="00DE5D93"/>
    <w:rsid w:val="00DE6C1F"/>
    <w:rsid w:val="00DE7240"/>
    <w:rsid w:val="00DE758D"/>
    <w:rsid w:val="00DE7B2C"/>
    <w:rsid w:val="00DF5C05"/>
    <w:rsid w:val="00DF5D53"/>
    <w:rsid w:val="00DF5E85"/>
    <w:rsid w:val="00DF7EAC"/>
    <w:rsid w:val="00E00D8D"/>
    <w:rsid w:val="00E01F1C"/>
    <w:rsid w:val="00E01F9E"/>
    <w:rsid w:val="00E0204A"/>
    <w:rsid w:val="00E02277"/>
    <w:rsid w:val="00E038BC"/>
    <w:rsid w:val="00E03A42"/>
    <w:rsid w:val="00E060C4"/>
    <w:rsid w:val="00E06EE5"/>
    <w:rsid w:val="00E11378"/>
    <w:rsid w:val="00E13F4C"/>
    <w:rsid w:val="00E1500F"/>
    <w:rsid w:val="00E15539"/>
    <w:rsid w:val="00E15DED"/>
    <w:rsid w:val="00E17148"/>
    <w:rsid w:val="00E1759E"/>
    <w:rsid w:val="00E17858"/>
    <w:rsid w:val="00E179E1"/>
    <w:rsid w:val="00E2085B"/>
    <w:rsid w:val="00E20C80"/>
    <w:rsid w:val="00E216A1"/>
    <w:rsid w:val="00E221AA"/>
    <w:rsid w:val="00E22516"/>
    <w:rsid w:val="00E22C0A"/>
    <w:rsid w:val="00E22FD2"/>
    <w:rsid w:val="00E23387"/>
    <w:rsid w:val="00E24FE7"/>
    <w:rsid w:val="00E26B29"/>
    <w:rsid w:val="00E26BDA"/>
    <w:rsid w:val="00E27B75"/>
    <w:rsid w:val="00E31613"/>
    <w:rsid w:val="00E31C02"/>
    <w:rsid w:val="00E324C9"/>
    <w:rsid w:val="00E33F04"/>
    <w:rsid w:val="00E34D62"/>
    <w:rsid w:val="00E35845"/>
    <w:rsid w:val="00E358B0"/>
    <w:rsid w:val="00E37D9D"/>
    <w:rsid w:val="00E408B9"/>
    <w:rsid w:val="00E4199E"/>
    <w:rsid w:val="00E4253C"/>
    <w:rsid w:val="00E42F4E"/>
    <w:rsid w:val="00E43052"/>
    <w:rsid w:val="00E44C20"/>
    <w:rsid w:val="00E4584D"/>
    <w:rsid w:val="00E45B30"/>
    <w:rsid w:val="00E45B67"/>
    <w:rsid w:val="00E47BA0"/>
    <w:rsid w:val="00E47DF2"/>
    <w:rsid w:val="00E50B51"/>
    <w:rsid w:val="00E51A5F"/>
    <w:rsid w:val="00E521F8"/>
    <w:rsid w:val="00E52D63"/>
    <w:rsid w:val="00E53D51"/>
    <w:rsid w:val="00E5442C"/>
    <w:rsid w:val="00E54569"/>
    <w:rsid w:val="00E54F04"/>
    <w:rsid w:val="00E55D06"/>
    <w:rsid w:val="00E56BC5"/>
    <w:rsid w:val="00E56C25"/>
    <w:rsid w:val="00E623EF"/>
    <w:rsid w:val="00E62479"/>
    <w:rsid w:val="00E6395B"/>
    <w:rsid w:val="00E64973"/>
    <w:rsid w:val="00E660FF"/>
    <w:rsid w:val="00E666B6"/>
    <w:rsid w:val="00E671CC"/>
    <w:rsid w:val="00E71507"/>
    <w:rsid w:val="00E71A6C"/>
    <w:rsid w:val="00E71AE4"/>
    <w:rsid w:val="00E71E01"/>
    <w:rsid w:val="00E71FD2"/>
    <w:rsid w:val="00E724C1"/>
    <w:rsid w:val="00E741F5"/>
    <w:rsid w:val="00E74C99"/>
    <w:rsid w:val="00E74D2B"/>
    <w:rsid w:val="00E755A5"/>
    <w:rsid w:val="00E76B65"/>
    <w:rsid w:val="00E77C39"/>
    <w:rsid w:val="00E80375"/>
    <w:rsid w:val="00E8040A"/>
    <w:rsid w:val="00E82D16"/>
    <w:rsid w:val="00E84DDA"/>
    <w:rsid w:val="00E8505D"/>
    <w:rsid w:val="00E90816"/>
    <w:rsid w:val="00E90B57"/>
    <w:rsid w:val="00E90F5B"/>
    <w:rsid w:val="00E91E58"/>
    <w:rsid w:val="00E92DE3"/>
    <w:rsid w:val="00E93C72"/>
    <w:rsid w:val="00E9460D"/>
    <w:rsid w:val="00E96986"/>
    <w:rsid w:val="00EA0672"/>
    <w:rsid w:val="00EA13AD"/>
    <w:rsid w:val="00EA2CFC"/>
    <w:rsid w:val="00EA345D"/>
    <w:rsid w:val="00EA35F9"/>
    <w:rsid w:val="00EA54F2"/>
    <w:rsid w:val="00EA7203"/>
    <w:rsid w:val="00EB1C94"/>
    <w:rsid w:val="00EB404A"/>
    <w:rsid w:val="00EB4053"/>
    <w:rsid w:val="00EB5477"/>
    <w:rsid w:val="00EB62DC"/>
    <w:rsid w:val="00EB6E72"/>
    <w:rsid w:val="00EB7DCC"/>
    <w:rsid w:val="00EC04F6"/>
    <w:rsid w:val="00EC0E22"/>
    <w:rsid w:val="00EC0EDA"/>
    <w:rsid w:val="00EC1A2E"/>
    <w:rsid w:val="00EC22A6"/>
    <w:rsid w:val="00EC2398"/>
    <w:rsid w:val="00EC2792"/>
    <w:rsid w:val="00EC37E8"/>
    <w:rsid w:val="00EC5412"/>
    <w:rsid w:val="00EC59F1"/>
    <w:rsid w:val="00EC5F73"/>
    <w:rsid w:val="00ED04F1"/>
    <w:rsid w:val="00ED4C9E"/>
    <w:rsid w:val="00EE0C21"/>
    <w:rsid w:val="00EE0C2C"/>
    <w:rsid w:val="00EE20E5"/>
    <w:rsid w:val="00EE555F"/>
    <w:rsid w:val="00EE55F1"/>
    <w:rsid w:val="00EF14DD"/>
    <w:rsid w:val="00EF20F3"/>
    <w:rsid w:val="00EF2606"/>
    <w:rsid w:val="00EF2E02"/>
    <w:rsid w:val="00EF7006"/>
    <w:rsid w:val="00EF7904"/>
    <w:rsid w:val="00F00038"/>
    <w:rsid w:val="00F010D9"/>
    <w:rsid w:val="00F01EB3"/>
    <w:rsid w:val="00F0413B"/>
    <w:rsid w:val="00F0439C"/>
    <w:rsid w:val="00F06917"/>
    <w:rsid w:val="00F10AF2"/>
    <w:rsid w:val="00F11822"/>
    <w:rsid w:val="00F11B87"/>
    <w:rsid w:val="00F11F8A"/>
    <w:rsid w:val="00F12B26"/>
    <w:rsid w:val="00F135C0"/>
    <w:rsid w:val="00F15638"/>
    <w:rsid w:val="00F15DFA"/>
    <w:rsid w:val="00F160A3"/>
    <w:rsid w:val="00F16EDC"/>
    <w:rsid w:val="00F176A4"/>
    <w:rsid w:val="00F2030C"/>
    <w:rsid w:val="00F20D4F"/>
    <w:rsid w:val="00F23D99"/>
    <w:rsid w:val="00F24710"/>
    <w:rsid w:val="00F24DB7"/>
    <w:rsid w:val="00F2539B"/>
    <w:rsid w:val="00F25FA3"/>
    <w:rsid w:val="00F264D7"/>
    <w:rsid w:val="00F31567"/>
    <w:rsid w:val="00F31DEE"/>
    <w:rsid w:val="00F322F7"/>
    <w:rsid w:val="00F323E9"/>
    <w:rsid w:val="00F32EE9"/>
    <w:rsid w:val="00F3398E"/>
    <w:rsid w:val="00F33ECD"/>
    <w:rsid w:val="00F36A9E"/>
    <w:rsid w:val="00F375BA"/>
    <w:rsid w:val="00F37950"/>
    <w:rsid w:val="00F37F9E"/>
    <w:rsid w:val="00F410E3"/>
    <w:rsid w:val="00F41FC8"/>
    <w:rsid w:val="00F42024"/>
    <w:rsid w:val="00F43307"/>
    <w:rsid w:val="00F43806"/>
    <w:rsid w:val="00F44275"/>
    <w:rsid w:val="00F46D3C"/>
    <w:rsid w:val="00F46E5C"/>
    <w:rsid w:val="00F47565"/>
    <w:rsid w:val="00F47B49"/>
    <w:rsid w:val="00F47E39"/>
    <w:rsid w:val="00F52D7F"/>
    <w:rsid w:val="00F52E87"/>
    <w:rsid w:val="00F559E0"/>
    <w:rsid w:val="00F55CD0"/>
    <w:rsid w:val="00F57BA4"/>
    <w:rsid w:val="00F6063D"/>
    <w:rsid w:val="00F609E4"/>
    <w:rsid w:val="00F61E2B"/>
    <w:rsid w:val="00F62C69"/>
    <w:rsid w:val="00F63AFB"/>
    <w:rsid w:val="00F64275"/>
    <w:rsid w:val="00F66AA0"/>
    <w:rsid w:val="00F66B2E"/>
    <w:rsid w:val="00F7313B"/>
    <w:rsid w:val="00F73A9D"/>
    <w:rsid w:val="00F73F3C"/>
    <w:rsid w:val="00F75B13"/>
    <w:rsid w:val="00F75D6B"/>
    <w:rsid w:val="00F81899"/>
    <w:rsid w:val="00F825C0"/>
    <w:rsid w:val="00F83D7A"/>
    <w:rsid w:val="00F848E0"/>
    <w:rsid w:val="00F855D3"/>
    <w:rsid w:val="00F8588C"/>
    <w:rsid w:val="00F905A6"/>
    <w:rsid w:val="00F918EC"/>
    <w:rsid w:val="00F918F4"/>
    <w:rsid w:val="00F91E17"/>
    <w:rsid w:val="00F91E8D"/>
    <w:rsid w:val="00F91EF4"/>
    <w:rsid w:val="00F929E4"/>
    <w:rsid w:val="00F93081"/>
    <w:rsid w:val="00F93FC7"/>
    <w:rsid w:val="00F97E69"/>
    <w:rsid w:val="00FA0F78"/>
    <w:rsid w:val="00FA2501"/>
    <w:rsid w:val="00FA45B4"/>
    <w:rsid w:val="00FA4E1B"/>
    <w:rsid w:val="00FA6D71"/>
    <w:rsid w:val="00FA72A3"/>
    <w:rsid w:val="00FA7789"/>
    <w:rsid w:val="00FB086C"/>
    <w:rsid w:val="00FB1F49"/>
    <w:rsid w:val="00FB27AB"/>
    <w:rsid w:val="00FB3EAF"/>
    <w:rsid w:val="00FB5DDF"/>
    <w:rsid w:val="00FC056E"/>
    <w:rsid w:val="00FC3A0D"/>
    <w:rsid w:val="00FC4AEE"/>
    <w:rsid w:val="00FC57D2"/>
    <w:rsid w:val="00FC5EE0"/>
    <w:rsid w:val="00FC7854"/>
    <w:rsid w:val="00FC797C"/>
    <w:rsid w:val="00FD0083"/>
    <w:rsid w:val="00FD0BEC"/>
    <w:rsid w:val="00FD253A"/>
    <w:rsid w:val="00FD3A4C"/>
    <w:rsid w:val="00FD4416"/>
    <w:rsid w:val="00FD5FE8"/>
    <w:rsid w:val="00FD6230"/>
    <w:rsid w:val="00FD7B4F"/>
    <w:rsid w:val="00FE025A"/>
    <w:rsid w:val="00FE221A"/>
    <w:rsid w:val="00FE26F5"/>
    <w:rsid w:val="00FE301B"/>
    <w:rsid w:val="00FE4EF1"/>
    <w:rsid w:val="00FE5CFF"/>
    <w:rsid w:val="00FE6F35"/>
    <w:rsid w:val="00FE71EE"/>
    <w:rsid w:val="00FF05F1"/>
    <w:rsid w:val="00FF294A"/>
    <w:rsid w:val="00FF3CE7"/>
    <w:rsid w:val="00FF5953"/>
    <w:rsid w:val="00FF5A0A"/>
    <w:rsid w:val="00FF5A58"/>
    <w:rsid w:val="00FF6AB0"/>
    <w:rsid w:val="00FF73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C23B5"/>
  <w15:docId w15:val="{E58B4461-D06F-4B82-9BEF-EF0F3DD4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501"/>
    <w:pPr>
      <w:spacing w:after="0" w:line="240" w:lineRule="auto"/>
      <w:jc w:val="both"/>
    </w:pPr>
    <w:rPr>
      <w:sz w:val="24"/>
      <w:szCs w:val="24"/>
    </w:rPr>
  </w:style>
  <w:style w:type="paragraph" w:styleId="Titre1">
    <w:name w:val="heading 1"/>
    <w:basedOn w:val="Normal"/>
    <w:next w:val="Normal"/>
    <w:link w:val="Titre1Car"/>
    <w:uiPriority w:val="9"/>
    <w:qFormat/>
    <w:rsid w:val="009D66BD"/>
    <w:pPr>
      <w:keepNext/>
      <w:keepLines/>
      <w:numPr>
        <w:numId w:val="1"/>
      </w:numPr>
      <w:spacing w:before="240" w:after="120"/>
      <w:ind w:left="431" w:hanging="431"/>
      <w:outlineLvl w:val="0"/>
    </w:pPr>
    <w:rPr>
      <w:rFonts w:asciiTheme="majorHAnsi" w:eastAsiaTheme="majorEastAsia" w:hAnsiTheme="majorHAnsi" w:cstheme="majorBidi"/>
      <w:bCs/>
      <w:caps/>
      <w:color w:val="7A7A7A" w:themeColor="accent1"/>
      <w:sz w:val="32"/>
      <w:szCs w:val="32"/>
    </w:rPr>
  </w:style>
  <w:style w:type="paragraph" w:styleId="Titre2">
    <w:name w:val="heading 2"/>
    <w:basedOn w:val="Normal"/>
    <w:next w:val="Normal"/>
    <w:link w:val="Titre2Car"/>
    <w:uiPriority w:val="9"/>
    <w:unhideWhenUsed/>
    <w:qFormat/>
    <w:rsid w:val="006040D6"/>
    <w:pPr>
      <w:keepNext/>
      <w:keepLines/>
      <w:jc w:val="left"/>
      <w:outlineLvl w:val="1"/>
    </w:pPr>
    <w:rPr>
      <w:rFonts w:asciiTheme="majorHAnsi" w:eastAsiaTheme="majorEastAsia" w:hAnsiTheme="majorHAnsi" w:cstheme="majorBidi"/>
      <w:b/>
      <w:bCs/>
      <w:sz w:val="20"/>
      <w:szCs w:val="20"/>
    </w:rPr>
  </w:style>
  <w:style w:type="paragraph" w:styleId="Titre3">
    <w:name w:val="heading 3"/>
    <w:basedOn w:val="Normal"/>
    <w:next w:val="Normal"/>
    <w:link w:val="Titre3Car"/>
    <w:uiPriority w:val="9"/>
    <w:unhideWhenUsed/>
    <w:qFormat/>
    <w:rsid w:val="000532A2"/>
    <w:pPr>
      <w:keepNext/>
      <w:keepLines/>
      <w:numPr>
        <w:ilvl w:val="2"/>
        <w:numId w:val="1"/>
      </w:numPr>
      <w:spacing w:before="240" w:after="120"/>
      <w:outlineLvl w:val="2"/>
    </w:pPr>
    <w:rPr>
      <w:rFonts w:eastAsiaTheme="majorEastAsia" w:cstheme="majorBidi"/>
      <w:b/>
      <w:bCs/>
      <w:caps/>
      <w:color w:val="D1282E" w:themeColor="text2"/>
    </w:rPr>
  </w:style>
  <w:style w:type="paragraph" w:styleId="Titre4">
    <w:name w:val="heading 4"/>
    <w:basedOn w:val="Normal"/>
    <w:next w:val="Normal"/>
    <w:link w:val="Titre4Car"/>
    <w:uiPriority w:val="9"/>
    <w:unhideWhenUsed/>
    <w:qFormat/>
    <w:pPr>
      <w:keepNext/>
      <w:keepLines/>
      <w:numPr>
        <w:ilvl w:val="3"/>
        <w:numId w:val="1"/>
      </w:numPr>
      <w:spacing w:before="200"/>
      <w:outlineLvl w:val="3"/>
    </w:pPr>
    <w:rPr>
      <w:rFonts w:asciiTheme="majorHAnsi" w:eastAsiaTheme="majorEastAsia" w:hAnsiTheme="majorHAnsi" w:cstheme="majorBidi"/>
      <w:bCs/>
      <w:i/>
      <w:iCs/>
      <w:color w:val="7A7A7A" w:themeColor="accent1"/>
    </w:rPr>
  </w:style>
  <w:style w:type="paragraph" w:styleId="Titre5">
    <w:name w:val="heading 5"/>
    <w:basedOn w:val="Normal"/>
    <w:next w:val="Normal"/>
    <w:link w:val="Titre5Car"/>
    <w:uiPriority w:val="9"/>
    <w:unhideWhenUsed/>
    <w:qFormat/>
    <w:pPr>
      <w:keepNext/>
      <w:keepLines/>
      <w:numPr>
        <w:ilvl w:val="4"/>
        <w:numId w:val="1"/>
      </w:numPr>
      <w:spacing w:before="200"/>
      <w:outlineLvl w:val="4"/>
    </w:pPr>
    <w:rPr>
      <w:rFonts w:eastAsiaTheme="majorEastAsia" w:cstheme="majorBidi"/>
      <w:b/>
      <w:color w:val="5B5B5B" w:themeColor="accent1" w:themeShade="BF"/>
    </w:rPr>
  </w:style>
  <w:style w:type="paragraph" w:styleId="Titre6">
    <w:name w:val="heading 6"/>
    <w:basedOn w:val="Normal"/>
    <w:next w:val="Normal"/>
    <w:link w:val="Titre6Car"/>
    <w:uiPriority w:val="9"/>
    <w:semiHidden/>
    <w:unhideWhenUsed/>
    <w:qFormat/>
    <w:pPr>
      <w:keepNext/>
      <w:keepLines/>
      <w:numPr>
        <w:ilvl w:val="5"/>
        <w:numId w:val="1"/>
      </w:numPr>
      <w:spacing w:before="200"/>
      <w:outlineLvl w:val="5"/>
    </w:pPr>
    <w:rPr>
      <w:rFonts w:asciiTheme="majorHAnsi" w:eastAsiaTheme="majorEastAsia" w:hAnsiTheme="majorHAnsi" w:cstheme="majorBidi"/>
      <w:i/>
      <w:iCs/>
      <w:color w:val="5B5B5B" w:themeColor="accent1" w:themeShade="BF"/>
    </w:rPr>
  </w:style>
  <w:style w:type="paragraph" w:styleId="Titre7">
    <w:name w:val="heading 7"/>
    <w:basedOn w:val="Normal"/>
    <w:next w:val="Normal"/>
    <w:link w:val="Titre7Car"/>
    <w:uiPriority w:val="9"/>
    <w:semiHidden/>
    <w:unhideWhenUsed/>
    <w:qFormat/>
    <w:pPr>
      <w:keepNext/>
      <w:keepLines/>
      <w:numPr>
        <w:ilvl w:val="6"/>
        <w:numId w:val="1"/>
      </w:numPr>
      <w:spacing w:before="200"/>
      <w:outlineLvl w:val="6"/>
    </w:pPr>
    <w:rPr>
      <w:rFonts w:eastAsiaTheme="majorEastAsia" w:cstheme="majorBidi"/>
      <w:b/>
      <w:iCs/>
      <w:color w:val="D1282E" w:themeColor="text2"/>
    </w:rPr>
  </w:style>
  <w:style w:type="paragraph" w:styleId="Titre8">
    <w:name w:val="heading 8"/>
    <w:basedOn w:val="Normal"/>
    <w:next w:val="Normal"/>
    <w:link w:val="Titre8Car"/>
    <w:uiPriority w:val="9"/>
    <w:semiHidden/>
    <w:unhideWhenUsed/>
    <w:qFormat/>
    <w:pPr>
      <w:keepNext/>
      <w:keepLines/>
      <w:numPr>
        <w:ilvl w:val="7"/>
        <w:numId w:val="1"/>
      </w:numPr>
      <w:spacing w:before="200"/>
      <w:outlineLvl w:val="7"/>
    </w:pPr>
    <w:rPr>
      <w:rFonts w:asciiTheme="majorHAnsi" w:eastAsiaTheme="majorEastAsia" w:hAnsiTheme="majorHAnsi" w:cstheme="majorBidi"/>
      <w:color w:val="7A7A7A" w:themeColor="accent1"/>
      <w:sz w:val="20"/>
      <w:szCs w:val="20"/>
    </w:rPr>
  </w:style>
  <w:style w:type="paragraph" w:styleId="Titre9">
    <w:name w:val="heading 9"/>
    <w:basedOn w:val="Normal"/>
    <w:next w:val="Normal"/>
    <w:link w:val="Titre9Car"/>
    <w:uiPriority w:val="9"/>
    <w:semiHidden/>
    <w:unhideWhenUsed/>
    <w:qFormat/>
    <w:pPr>
      <w:keepNext/>
      <w:keepLines/>
      <w:numPr>
        <w:ilvl w:val="8"/>
        <w:numId w:val="1"/>
      </w:numPr>
      <w:spacing w:before="200"/>
      <w:outlineLvl w:val="8"/>
    </w:pPr>
    <w:rPr>
      <w:rFonts w:asciiTheme="majorHAnsi" w:eastAsiaTheme="majorEastAsia" w:hAnsiTheme="majorHAnsi" w:cstheme="majorBidi"/>
      <w:i/>
      <w:iCs/>
      <w:color w:val="5B5B5B" w:themeColor="accent1" w:themeShade="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D66BD"/>
    <w:rPr>
      <w:rFonts w:asciiTheme="majorHAnsi" w:eastAsiaTheme="majorEastAsia" w:hAnsiTheme="majorHAnsi" w:cstheme="majorBidi"/>
      <w:bCs/>
      <w:caps/>
      <w:color w:val="7A7A7A" w:themeColor="accent1"/>
      <w:sz w:val="32"/>
      <w:szCs w:val="32"/>
    </w:rPr>
  </w:style>
  <w:style w:type="character" w:customStyle="1" w:styleId="Titre2Car">
    <w:name w:val="Titre 2 Car"/>
    <w:basedOn w:val="Policepardfaut"/>
    <w:link w:val="Titre2"/>
    <w:uiPriority w:val="9"/>
    <w:rsid w:val="006040D6"/>
    <w:rPr>
      <w:rFonts w:asciiTheme="majorHAnsi" w:eastAsiaTheme="majorEastAsia" w:hAnsiTheme="majorHAnsi" w:cstheme="majorBidi"/>
      <w:b/>
      <w:bCs/>
      <w:sz w:val="20"/>
      <w:szCs w:val="20"/>
    </w:rPr>
  </w:style>
  <w:style w:type="character" w:customStyle="1" w:styleId="Titre3Car">
    <w:name w:val="Titre 3 Car"/>
    <w:basedOn w:val="Policepardfaut"/>
    <w:link w:val="Titre3"/>
    <w:uiPriority w:val="9"/>
    <w:rsid w:val="000532A2"/>
    <w:rPr>
      <w:rFonts w:eastAsiaTheme="majorEastAsia" w:cstheme="majorBidi"/>
      <w:b/>
      <w:bCs/>
      <w:caps/>
      <w:color w:val="D1282E" w:themeColor="text2"/>
      <w:sz w:val="24"/>
      <w:szCs w:val="24"/>
    </w:rPr>
  </w:style>
  <w:style w:type="character" w:customStyle="1" w:styleId="Titre4Car">
    <w:name w:val="Titre 4 Car"/>
    <w:basedOn w:val="Policepardfaut"/>
    <w:link w:val="Titre4"/>
    <w:uiPriority w:val="9"/>
    <w:rPr>
      <w:rFonts w:asciiTheme="majorHAnsi" w:eastAsiaTheme="majorEastAsia" w:hAnsiTheme="majorHAnsi" w:cstheme="majorBidi"/>
      <w:bCs/>
      <w:i/>
      <w:iCs/>
      <w:color w:val="7A7A7A" w:themeColor="accent1"/>
      <w:sz w:val="24"/>
      <w:szCs w:val="24"/>
    </w:rPr>
  </w:style>
  <w:style w:type="character" w:customStyle="1" w:styleId="Titre5Car">
    <w:name w:val="Titre 5 Car"/>
    <w:basedOn w:val="Policepardfaut"/>
    <w:link w:val="Titre5"/>
    <w:uiPriority w:val="9"/>
    <w:rPr>
      <w:rFonts w:eastAsiaTheme="majorEastAsia" w:cstheme="majorBidi"/>
      <w:b/>
      <w:color w:val="5B5B5B" w:themeColor="accent1" w:themeShade="BF"/>
      <w:sz w:val="24"/>
      <w:szCs w:val="24"/>
    </w:rPr>
  </w:style>
  <w:style w:type="character" w:customStyle="1" w:styleId="Titre6Car">
    <w:name w:val="Titre 6 Car"/>
    <w:basedOn w:val="Policepardfaut"/>
    <w:link w:val="Titre6"/>
    <w:uiPriority w:val="9"/>
    <w:semiHidden/>
    <w:rPr>
      <w:rFonts w:asciiTheme="majorHAnsi" w:eastAsiaTheme="majorEastAsia" w:hAnsiTheme="majorHAnsi" w:cstheme="majorBidi"/>
      <w:i/>
      <w:iCs/>
      <w:color w:val="5B5B5B" w:themeColor="accent1" w:themeShade="BF"/>
      <w:sz w:val="24"/>
      <w:szCs w:val="24"/>
    </w:rPr>
  </w:style>
  <w:style w:type="character" w:customStyle="1" w:styleId="Titre7Car">
    <w:name w:val="Titre 7 Car"/>
    <w:basedOn w:val="Policepardfaut"/>
    <w:link w:val="Titre7"/>
    <w:uiPriority w:val="9"/>
    <w:semiHidden/>
    <w:rPr>
      <w:rFonts w:eastAsiaTheme="majorEastAsia" w:cstheme="majorBidi"/>
      <w:b/>
      <w:iCs/>
      <w:color w:val="D1282E" w:themeColor="text2"/>
      <w:sz w:val="24"/>
      <w:szCs w:val="24"/>
    </w:rPr>
  </w:style>
  <w:style w:type="character" w:customStyle="1" w:styleId="Titre8Car">
    <w:name w:val="Titre 8 Car"/>
    <w:basedOn w:val="Policepardfaut"/>
    <w:link w:val="Titre8"/>
    <w:uiPriority w:val="9"/>
    <w:semiHidden/>
    <w:rPr>
      <w:rFonts w:asciiTheme="majorHAnsi" w:eastAsiaTheme="majorEastAsia" w:hAnsiTheme="majorHAnsi" w:cstheme="majorBidi"/>
      <w:color w:val="7A7A7A" w:themeColor="accent1"/>
      <w:sz w:val="20"/>
      <w:szCs w:val="20"/>
    </w:rPr>
  </w:style>
  <w:style w:type="character" w:customStyle="1" w:styleId="Titre9Car">
    <w:name w:val="Titre 9 Car"/>
    <w:basedOn w:val="Policepardfaut"/>
    <w:link w:val="Titre9"/>
    <w:uiPriority w:val="9"/>
    <w:semiHidden/>
    <w:rPr>
      <w:rFonts w:asciiTheme="majorHAnsi" w:eastAsiaTheme="majorEastAsia" w:hAnsiTheme="majorHAnsi" w:cstheme="majorBidi"/>
      <w:i/>
      <w:iCs/>
      <w:color w:val="5B5B5B" w:themeColor="accent1" w:themeShade="BF"/>
      <w:sz w:val="20"/>
      <w:szCs w:val="20"/>
    </w:rPr>
  </w:style>
  <w:style w:type="paragraph" w:styleId="Lgende">
    <w:name w:val="caption"/>
    <w:basedOn w:val="Normal"/>
    <w:next w:val="Normal"/>
    <w:uiPriority w:val="35"/>
    <w:unhideWhenUsed/>
    <w:qFormat/>
    <w:rPr>
      <w:bCs/>
      <w:caps/>
      <w:color w:val="7A7A7A" w:themeColor="accent1"/>
      <w:sz w:val="18"/>
      <w:szCs w:val="18"/>
    </w:rPr>
  </w:style>
  <w:style w:type="paragraph" w:styleId="Titre">
    <w:name w:val="Title"/>
    <w:basedOn w:val="Normal"/>
    <w:next w:val="Normal"/>
    <w:link w:val="TitreCar"/>
    <w:uiPriority w:val="10"/>
    <w:qFormat/>
    <w:pPr>
      <w:spacing w:before="360" w:after="60"/>
      <w:contextualSpacing/>
    </w:pPr>
    <w:rPr>
      <w:rFonts w:asciiTheme="majorHAnsi" w:eastAsiaTheme="majorEastAsia" w:hAnsiTheme="majorHAnsi" w:cstheme="majorBidi"/>
      <w:caps/>
      <w:color w:val="000000" w:themeColor="text1"/>
      <w:spacing w:val="-20"/>
      <w:kern w:val="28"/>
      <w:sz w:val="72"/>
      <w:szCs w:val="72"/>
    </w:rPr>
  </w:style>
  <w:style w:type="character" w:customStyle="1" w:styleId="TitreCar">
    <w:name w:val="Titre Car"/>
    <w:basedOn w:val="Policepardfaut"/>
    <w:link w:val="Titre"/>
    <w:uiPriority w:val="10"/>
    <w:rPr>
      <w:rFonts w:asciiTheme="majorHAnsi" w:eastAsiaTheme="majorEastAsia" w:hAnsiTheme="majorHAnsi" w:cstheme="majorBidi"/>
      <w:caps/>
      <w:color w:val="000000" w:themeColor="text1"/>
      <w:spacing w:val="-20"/>
      <w:kern w:val="28"/>
      <w:sz w:val="72"/>
      <w:szCs w:val="72"/>
    </w:rPr>
  </w:style>
  <w:style w:type="paragraph" w:styleId="Sous-titre">
    <w:name w:val="Subtitle"/>
    <w:basedOn w:val="Normal"/>
    <w:next w:val="Normal"/>
    <w:link w:val="Sous-titreCar"/>
    <w:uiPriority w:val="11"/>
    <w:qFormat/>
    <w:pPr>
      <w:numPr>
        <w:ilvl w:val="1"/>
      </w:numPr>
    </w:pPr>
    <w:rPr>
      <w:rFonts w:asciiTheme="majorHAnsi" w:eastAsiaTheme="majorEastAsia" w:hAnsiTheme="majorHAnsi" w:cstheme="majorBidi"/>
      <w:iCs/>
      <w:caps/>
      <w:color w:val="D1282E" w:themeColor="text2"/>
      <w:sz w:val="36"/>
      <w:szCs w:val="36"/>
    </w:rPr>
  </w:style>
  <w:style w:type="character" w:customStyle="1" w:styleId="Sous-titreCar">
    <w:name w:val="Sous-titre Car"/>
    <w:basedOn w:val="Policepardfaut"/>
    <w:link w:val="Sous-titre"/>
    <w:uiPriority w:val="11"/>
    <w:rPr>
      <w:rFonts w:asciiTheme="majorHAnsi" w:eastAsiaTheme="majorEastAsia" w:hAnsiTheme="majorHAnsi" w:cstheme="majorBidi"/>
      <w:iCs/>
      <w:caps/>
      <w:color w:val="D1282E" w:themeColor="text2"/>
      <w:sz w:val="36"/>
      <w:szCs w:val="36"/>
    </w:r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 w:type="paragraph" w:styleId="Sansinterligne">
    <w:name w:val="No Spacing"/>
    <w:link w:val="SansinterligneCar"/>
    <w:uiPriority w:val="1"/>
    <w:qFormat/>
    <w:pPr>
      <w:spacing w:after="0" w:line="240" w:lineRule="auto"/>
    </w:pPr>
  </w:style>
  <w:style w:type="character" w:customStyle="1" w:styleId="SansinterligneCar">
    <w:name w:val="Sans interligne Car"/>
    <w:basedOn w:val="Policepardfaut"/>
    <w:link w:val="Sansinterligne"/>
    <w:uiPriority w:val="1"/>
  </w:style>
  <w:style w:type="paragraph" w:styleId="Paragraphedeliste">
    <w:name w:val="List Paragraph"/>
    <w:basedOn w:val="Normal"/>
    <w:uiPriority w:val="34"/>
    <w:qFormat/>
    <w:pPr>
      <w:ind w:left="720"/>
      <w:contextualSpacing/>
    </w:pPr>
  </w:style>
  <w:style w:type="paragraph" w:styleId="Citation">
    <w:name w:val="Quote"/>
    <w:basedOn w:val="Normal"/>
    <w:next w:val="Normal"/>
    <w:link w:val="CitationCar"/>
    <w:uiPriority w:val="29"/>
    <w:qFormat/>
    <w:rsid w:val="00A71A68"/>
    <w:rPr>
      <w:i/>
      <w:iCs/>
      <w:color w:val="7A7A7A" w:themeColor="accent1"/>
    </w:rPr>
  </w:style>
  <w:style w:type="character" w:customStyle="1" w:styleId="CitationCar">
    <w:name w:val="Citation Car"/>
    <w:basedOn w:val="Policepardfaut"/>
    <w:link w:val="Citation"/>
    <w:uiPriority w:val="29"/>
    <w:rsid w:val="00A71A68"/>
    <w:rPr>
      <w:i/>
      <w:iCs/>
      <w:color w:val="7A7A7A" w:themeColor="accent1"/>
      <w:sz w:val="24"/>
      <w:szCs w:val="24"/>
    </w:rPr>
  </w:style>
  <w:style w:type="paragraph" w:styleId="Citationintense">
    <w:name w:val="Intense Quote"/>
    <w:basedOn w:val="Normal"/>
    <w:next w:val="Normal"/>
    <w:link w:val="CitationintenseCar"/>
    <w:uiPriority w:val="30"/>
    <w:qFormat/>
    <w:pPr>
      <w:pBdr>
        <w:top w:val="single" w:sz="36" w:space="5" w:color="000000" w:themeColor="text1"/>
        <w:bottom w:val="single" w:sz="18" w:space="5" w:color="D1282E" w:themeColor="text2"/>
      </w:pBdr>
      <w:spacing w:before="200" w:after="280" w:line="360" w:lineRule="auto"/>
    </w:pPr>
    <w:rPr>
      <w:b/>
      <w:bCs/>
      <w:i/>
      <w:iCs/>
      <w:color w:val="7F7F7F" w:themeColor="text1" w:themeTint="80"/>
      <w:sz w:val="26"/>
    </w:rPr>
  </w:style>
  <w:style w:type="character" w:customStyle="1" w:styleId="CitationintenseCar">
    <w:name w:val="Citation intense Car"/>
    <w:basedOn w:val="Policepardfaut"/>
    <w:link w:val="Citationintense"/>
    <w:uiPriority w:val="30"/>
    <w:rPr>
      <w:b/>
      <w:bCs/>
      <w:i/>
      <w:iCs/>
      <w:color w:val="7F7F7F" w:themeColor="text1" w:themeTint="80"/>
      <w:sz w:val="26"/>
    </w:rPr>
  </w:style>
  <w:style w:type="character" w:styleId="Accentuationlgre">
    <w:name w:val="Subtle Emphasis"/>
    <w:basedOn w:val="Policepardfaut"/>
    <w:uiPriority w:val="19"/>
    <w:qFormat/>
    <w:rPr>
      <w:i/>
      <w:iCs/>
      <w:color w:val="7A7A7A" w:themeColor="accent1"/>
    </w:rPr>
  </w:style>
  <w:style w:type="character" w:styleId="Accentuationintense">
    <w:name w:val="Intense Emphasis"/>
    <w:basedOn w:val="Policepardfaut"/>
    <w:uiPriority w:val="21"/>
    <w:qFormat/>
    <w:rPr>
      <w:b/>
      <w:bCs/>
      <w:i/>
      <w:iCs/>
      <w:color w:val="D1282E" w:themeColor="text2"/>
    </w:rPr>
  </w:style>
  <w:style w:type="character" w:styleId="Rfrencelgre">
    <w:name w:val="Subtle Reference"/>
    <w:basedOn w:val="Policepardfaut"/>
    <w:uiPriority w:val="31"/>
    <w:qFormat/>
    <w:rsid w:val="00771418"/>
    <w:rPr>
      <w:rFonts w:asciiTheme="minorHAnsi" w:hAnsiTheme="minorHAnsi"/>
      <w:smallCaps/>
      <w:color w:val="FF6600"/>
      <w:sz w:val="22"/>
      <w:u w:val="none"/>
    </w:rPr>
  </w:style>
  <w:style w:type="character" w:styleId="Rfrenceintense">
    <w:name w:val="Intense Reference"/>
    <w:basedOn w:val="Policepardfaut"/>
    <w:uiPriority w:val="32"/>
    <w:qFormat/>
    <w:rPr>
      <w:rFonts w:asciiTheme="minorHAnsi" w:hAnsiTheme="minorHAnsi"/>
      <w:b/>
      <w:bCs/>
      <w:caps/>
      <w:color w:val="F5C201" w:themeColor="accent2"/>
      <w:spacing w:val="5"/>
      <w:sz w:val="22"/>
      <w:u w:val="single"/>
    </w:rPr>
  </w:style>
  <w:style w:type="character" w:styleId="Titredulivre">
    <w:name w:val="Book Title"/>
    <w:basedOn w:val="Policepardfaut"/>
    <w:uiPriority w:val="33"/>
    <w:qFormat/>
    <w:rPr>
      <w:rFonts w:asciiTheme="minorHAnsi" w:hAnsiTheme="minorHAnsi"/>
      <w:b/>
      <w:bCs/>
      <w:caps/>
      <w:color w:val="3D3D3D" w:themeColor="accent1" w:themeShade="80"/>
      <w:spacing w:val="5"/>
      <w:sz w:val="22"/>
    </w:rPr>
  </w:style>
  <w:style w:type="paragraph" w:styleId="En-ttedetabledesmatires">
    <w:name w:val="TOC Heading"/>
    <w:basedOn w:val="Titre1"/>
    <w:next w:val="Normal"/>
    <w:uiPriority w:val="39"/>
    <w:unhideWhenUsed/>
    <w:qFormat/>
    <w:pPr>
      <w:outlineLvl w:val="9"/>
    </w:p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sz w:val="16"/>
      <w:szCs w:val="16"/>
    </w:rPr>
  </w:style>
  <w:style w:type="character" w:styleId="Textedelespacerserv">
    <w:name w:val="Placeholder Text"/>
    <w:basedOn w:val="Policepardfaut"/>
    <w:uiPriority w:val="99"/>
    <w:rPr>
      <w:color w:val="808080"/>
    </w:rPr>
  </w:style>
  <w:style w:type="paragraph" w:styleId="En-tte">
    <w:name w:val="header"/>
    <w:basedOn w:val="Normal"/>
    <w:link w:val="En-tteCar"/>
    <w:uiPriority w:val="99"/>
    <w:unhideWhenUsed/>
    <w:pPr>
      <w:tabs>
        <w:tab w:val="center" w:pos="4680"/>
        <w:tab w:val="right" w:pos="9360"/>
      </w:tabs>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680"/>
        <w:tab w:val="right" w:pos="9360"/>
      </w:tabs>
    </w:pPr>
  </w:style>
  <w:style w:type="character" w:customStyle="1" w:styleId="PieddepageCar">
    <w:name w:val="Pied de page Car"/>
    <w:basedOn w:val="Policepardfaut"/>
    <w:link w:val="Pieddepage"/>
    <w:uiPriority w:val="99"/>
  </w:style>
  <w:style w:type="table" w:styleId="Grilledutableau">
    <w:name w:val="Table Grid"/>
    <w:aliases w:val="CNIL"/>
    <w:basedOn w:val="TableauNormal"/>
    <w:uiPriority w:val="59"/>
    <w:unhideWhenUsed/>
    <w:rsid w:val="00FE5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FE5CFF"/>
    <w:pPr>
      <w:spacing w:after="0" w:line="240" w:lineRule="auto"/>
    </w:pPr>
    <w:tblPr>
      <w:tblStyleRowBandSize w:val="1"/>
      <w:tblStyleColBandSize w:val="1"/>
      <w:tblBorders>
        <w:top w:val="single" w:sz="4" w:space="0" w:color="AFAFAF" w:themeColor="accent1" w:themeTint="99"/>
        <w:left w:val="single" w:sz="4" w:space="0" w:color="AFAFAF" w:themeColor="accent1" w:themeTint="99"/>
        <w:bottom w:val="single" w:sz="4" w:space="0" w:color="AFAFAF" w:themeColor="accent1" w:themeTint="99"/>
        <w:right w:val="single" w:sz="4" w:space="0" w:color="AFAFAF" w:themeColor="accent1" w:themeTint="99"/>
        <w:insideH w:val="single" w:sz="4" w:space="0" w:color="AFAFAF" w:themeColor="accent1" w:themeTint="99"/>
        <w:insideV w:val="single" w:sz="4" w:space="0" w:color="AFAFAF" w:themeColor="accent1" w:themeTint="99"/>
      </w:tblBorders>
    </w:tblPr>
    <w:tblStylePr w:type="firstRow">
      <w:rPr>
        <w:b/>
        <w:bCs/>
        <w:color w:val="FFFFFF" w:themeColor="background1"/>
      </w:rPr>
      <w:tblPr/>
      <w:tcPr>
        <w:tcBorders>
          <w:top w:val="single" w:sz="4" w:space="0" w:color="7A7A7A" w:themeColor="accent1"/>
          <w:left w:val="single" w:sz="4" w:space="0" w:color="7A7A7A" w:themeColor="accent1"/>
          <w:bottom w:val="single" w:sz="4" w:space="0" w:color="7A7A7A" w:themeColor="accent1"/>
          <w:right w:val="single" w:sz="4" w:space="0" w:color="7A7A7A" w:themeColor="accent1"/>
          <w:insideH w:val="nil"/>
          <w:insideV w:val="nil"/>
        </w:tcBorders>
        <w:shd w:val="clear" w:color="auto" w:fill="7A7A7A" w:themeFill="accent1"/>
      </w:tcPr>
    </w:tblStylePr>
    <w:tblStylePr w:type="lastRow">
      <w:rPr>
        <w:b/>
        <w:bCs/>
      </w:rPr>
      <w:tblPr/>
      <w:tcPr>
        <w:tcBorders>
          <w:top w:val="double" w:sz="4" w:space="0" w:color="7A7A7A" w:themeColor="accent1"/>
        </w:tcBorders>
      </w:tcPr>
    </w:tblStylePr>
    <w:tblStylePr w:type="firstCol">
      <w:rPr>
        <w:b/>
        <w:bCs/>
      </w:rPr>
    </w:tblStylePr>
    <w:tblStylePr w:type="lastCol">
      <w:rPr>
        <w:b/>
        <w:bCs/>
      </w:rPr>
    </w:tblStylePr>
    <w:tblStylePr w:type="band1Vert">
      <w:tblPr/>
      <w:tcPr>
        <w:shd w:val="clear" w:color="auto" w:fill="E4E4E4" w:themeFill="accent1" w:themeFillTint="33"/>
      </w:tcPr>
    </w:tblStylePr>
    <w:tblStylePr w:type="band1Horz">
      <w:tblPr/>
      <w:tcPr>
        <w:shd w:val="clear" w:color="auto" w:fill="E4E4E4" w:themeFill="accent1" w:themeFillTint="33"/>
      </w:tcPr>
    </w:tblStylePr>
  </w:style>
  <w:style w:type="character" w:customStyle="1" w:styleId="Textedelespacerserv0">
    <w:name w:val="Texte de l’espace réservé"/>
    <w:basedOn w:val="Policepardfaut"/>
    <w:uiPriority w:val="99"/>
    <w:semiHidden/>
    <w:rsid w:val="006E4FD3"/>
    <w:rPr>
      <w:color w:val="808080"/>
    </w:rPr>
  </w:style>
  <w:style w:type="paragraph" w:styleId="TM2">
    <w:name w:val="toc 2"/>
    <w:basedOn w:val="Normal"/>
    <w:next w:val="Normal"/>
    <w:autoRedefine/>
    <w:uiPriority w:val="39"/>
    <w:unhideWhenUsed/>
    <w:rsid w:val="003C11FD"/>
    <w:pPr>
      <w:ind w:left="240"/>
      <w:jc w:val="left"/>
    </w:pPr>
    <w:rPr>
      <w:rFonts w:cstheme="minorHAnsi"/>
      <w:smallCaps/>
      <w:sz w:val="20"/>
      <w:szCs w:val="20"/>
    </w:rPr>
  </w:style>
  <w:style w:type="paragraph" w:styleId="TM3">
    <w:name w:val="toc 3"/>
    <w:basedOn w:val="Normal"/>
    <w:next w:val="Normal"/>
    <w:autoRedefine/>
    <w:uiPriority w:val="39"/>
    <w:unhideWhenUsed/>
    <w:rsid w:val="00681510"/>
    <w:pPr>
      <w:ind w:left="480"/>
      <w:jc w:val="left"/>
    </w:pPr>
    <w:rPr>
      <w:rFonts w:cstheme="minorHAnsi"/>
      <w:i/>
      <w:iCs/>
      <w:sz w:val="20"/>
      <w:szCs w:val="20"/>
    </w:rPr>
  </w:style>
  <w:style w:type="paragraph" w:styleId="TM1">
    <w:name w:val="toc 1"/>
    <w:basedOn w:val="Normal"/>
    <w:next w:val="Normal"/>
    <w:autoRedefine/>
    <w:uiPriority w:val="39"/>
    <w:unhideWhenUsed/>
    <w:rsid w:val="003C11FD"/>
    <w:pPr>
      <w:spacing w:before="120" w:after="120"/>
      <w:jc w:val="left"/>
    </w:pPr>
    <w:rPr>
      <w:rFonts w:cstheme="minorHAnsi"/>
      <w:b/>
      <w:bCs/>
      <w:caps/>
      <w:sz w:val="20"/>
      <w:szCs w:val="20"/>
    </w:rPr>
  </w:style>
  <w:style w:type="character" w:styleId="Lienhypertexte">
    <w:name w:val="Hyperlink"/>
    <w:basedOn w:val="Policepardfaut"/>
    <w:uiPriority w:val="99"/>
    <w:unhideWhenUsed/>
    <w:rsid w:val="0011344C"/>
    <w:rPr>
      <w:color w:val="FF6600"/>
      <w:u w:val="single"/>
    </w:rPr>
  </w:style>
  <w:style w:type="paragraph" w:styleId="Notedebasdepage">
    <w:name w:val="footnote text"/>
    <w:basedOn w:val="Normal"/>
    <w:link w:val="NotedebasdepageCar"/>
    <w:uiPriority w:val="99"/>
    <w:unhideWhenUsed/>
    <w:rsid w:val="00E741F5"/>
    <w:rPr>
      <w:sz w:val="20"/>
      <w:szCs w:val="20"/>
    </w:rPr>
  </w:style>
  <w:style w:type="character" w:customStyle="1" w:styleId="NotedebasdepageCar">
    <w:name w:val="Note de bas de page Car"/>
    <w:basedOn w:val="Policepardfaut"/>
    <w:link w:val="Notedebasdepage"/>
    <w:uiPriority w:val="99"/>
    <w:rsid w:val="00E741F5"/>
    <w:rPr>
      <w:sz w:val="20"/>
      <w:szCs w:val="20"/>
    </w:rPr>
  </w:style>
  <w:style w:type="character" w:styleId="Appelnotedebasdep">
    <w:name w:val="footnote reference"/>
    <w:basedOn w:val="Policepardfaut"/>
    <w:uiPriority w:val="99"/>
    <w:semiHidden/>
    <w:unhideWhenUsed/>
    <w:rsid w:val="00E741F5"/>
    <w:rPr>
      <w:vertAlign w:val="superscript"/>
    </w:rPr>
  </w:style>
  <w:style w:type="character" w:styleId="Marquedecommentaire">
    <w:name w:val="annotation reference"/>
    <w:basedOn w:val="Policepardfaut"/>
    <w:uiPriority w:val="99"/>
    <w:semiHidden/>
    <w:unhideWhenUsed/>
    <w:rsid w:val="00D83969"/>
    <w:rPr>
      <w:sz w:val="16"/>
      <w:szCs w:val="16"/>
    </w:rPr>
  </w:style>
  <w:style w:type="paragraph" w:styleId="Commentaire">
    <w:name w:val="annotation text"/>
    <w:basedOn w:val="Normal"/>
    <w:link w:val="CommentaireCar"/>
    <w:uiPriority w:val="99"/>
    <w:unhideWhenUsed/>
    <w:rsid w:val="00D83969"/>
    <w:rPr>
      <w:sz w:val="20"/>
      <w:szCs w:val="20"/>
    </w:rPr>
  </w:style>
  <w:style w:type="character" w:customStyle="1" w:styleId="CommentaireCar">
    <w:name w:val="Commentaire Car"/>
    <w:basedOn w:val="Policepardfaut"/>
    <w:link w:val="Commentaire"/>
    <w:uiPriority w:val="99"/>
    <w:rsid w:val="00D83969"/>
    <w:rPr>
      <w:sz w:val="20"/>
      <w:szCs w:val="20"/>
    </w:rPr>
  </w:style>
  <w:style w:type="paragraph" w:styleId="Objetducommentaire">
    <w:name w:val="annotation subject"/>
    <w:basedOn w:val="Commentaire"/>
    <w:next w:val="Commentaire"/>
    <w:link w:val="ObjetducommentaireCar"/>
    <w:uiPriority w:val="99"/>
    <w:semiHidden/>
    <w:unhideWhenUsed/>
    <w:rsid w:val="00D83969"/>
    <w:rPr>
      <w:b/>
      <w:bCs/>
    </w:rPr>
  </w:style>
  <w:style w:type="character" w:customStyle="1" w:styleId="ObjetducommentaireCar">
    <w:name w:val="Objet du commentaire Car"/>
    <w:basedOn w:val="CommentaireCar"/>
    <w:link w:val="Objetducommentaire"/>
    <w:uiPriority w:val="99"/>
    <w:semiHidden/>
    <w:rsid w:val="00D83969"/>
    <w:rPr>
      <w:b/>
      <w:bCs/>
      <w:sz w:val="20"/>
      <w:szCs w:val="20"/>
    </w:rPr>
  </w:style>
  <w:style w:type="paragraph" w:styleId="Rvision">
    <w:name w:val="Revision"/>
    <w:hidden/>
    <w:uiPriority w:val="99"/>
    <w:semiHidden/>
    <w:rsid w:val="003F675E"/>
    <w:pPr>
      <w:spacing w:after="0" w:line="240" w:lineRule="auto"/>
    </w:pPr>
  </w:style>
  <w:style w:type="paragraph" w:customStyle="1" w:styleId="Nor">
    <w:name w:val="Nor"/>
    <w:basedOn w:val="Normal"/>
    <w:rsid w:val="001D74E1"/>
    <w:pPr>
      <w:autoSpaceDE w:val="0"/>
      <w:autoSpaceDN w:val="0"/>
    </w:pPr>
    <w:rPr>
      <w:rFonts w:ascii="Arial" w:eastAsia="Times New Roman" w:hAnsi="Arial" w:cs="Arial"/>
      <w:color w:val="008080"/>
    </w:rPr>
  </w:style>
  <w:style w:type="paragraph" w:customStyle="1" w:styleId="T1">
    <w:name w:val="T1"/>
    <w:basedOn w:val="Normal"/>
    <w:rsid w:val="001D74E1"/>
    <w:pPr>
      <w:tabs>
        <w:tab w:val="left" w:pos="2269"/>
      </w:tabs>
      <w:autoSpaceDE w:val="0"/>
      <w:autoSpaceDN w:val="0"/>
      <w:ind w:left="2269" w:hanging="2269"/>
    </w:pPr>
    <w:rPr>
      <w:rFonts w:ascii="Arial" w:eastAsia="Times New Roman" w:hAnsi="Arial" w:cs="Arial"/>
      <w:b/>
      <w:bCs/>
      <w:color w:val="FF0000"/>
      <w:sz w:val="28"/>
      <w:szCs w:val="28"/>
    </w:rPr>
  </w:style>
  <w:style w:type="paragraph" w:customStyle="1" w:styleId="T2">
    <w:name w:val="T2"/>
    <w:basedOn w:val="Nor"/>
    <w:rsid w:val="001D74E1"/>
    <w:pPr>
      <w:tabs>
        <w:tab w:val="left" w:pos="1560"/>
        <w:tab w:val="left" w:pos="1843"/>
      </w:tabs>
      <w:ind w:left="1843" w:hanging="1843"/>
    </w:pPr>
    <w:rPr>
      <w:b/>
      <w:bCs/>
      <w:caps/>
      <w:color w:val="800080"/>
    </w:rPr>
  </w:style>
  <w:style w:type="paragraph" w:styleId="Corpsdetexte">
    <w:name w:val="Body Text"/>
    <w:basedOn w:val="Normal"/>
    <w:link w:val="CorpsdetexteCar"/>
    <w:rsid w:val="002E3A58"/>
    <w:pPr>
      <w:spacing w:after="240" w:line="240" w:lineRule="atLeast"/>
      <w:ind w:firstLine="360"/>
    </w:pPr>
    <w:rPr>
      <w:rFonts w:ascii="Times New Roman" w:eastAsia="Times New Roman" w:hAnsi="Times New Roman" w:cs="Times New Roman"/>
      <w:szCs w:val="20"/>
      <w:lang w:eastAsia="en-US"/>
    </w:rPr>
  </w:style>
  <w:style w:type="character" w:customStyle="1" w:styleId="CorpsdetexteCar">
    <w:name w:val="Corps de texte Car"/>
    <w:basedOn w:val="Policepardfaut"/>
    <w:link w:val="Corpsdetexte"/>
    <w:rsid w:val="002E3A58"/>
    <w:rPr>
      <w:rFonts w:ascii="Times New Roman" w:eastAsia="Times New Roman" w:hAnsi="Times New Roman" w:cs="Times New Roman"/>
      <w:sz w:val="24"/>
      <w:szCs w:val="20"/>
      <w:lang w:eastAsia="en-US"/>
    </w:rPr>
  </w:style>
  <w:style w:type="character" w:styleId="Mentionnonrsolue">
    <w:name w:val="Unresolved Mention"/>
    <w:basedOn w:val="Policepardfaut"/>
    <w:uiPriority w:val="99"/>
    <w:semiHidden/>
    <w:unhideWhenUsed/>
    <w:rsid w:val="00C15CEC"/>
    <w:rPr>
      <w:color w:val="605E5C"/>
      <w:shd w:val="clear" w:color="auto" w:fill="E1DFDD"/>
    </w:rPr>
  </w:style>
  <w:style w:type="paragraph" w:customStyle="1" w:styleId="Critre">
    <w:name w:val="Critère"/>
    <w:basedOn w:val="Normal"/>
    <w:rsid w:val="000E679A"/>
    <w:pPr>
      <w:numPr>
        <w:numId w:val="2"/>
      </w:numPr>
      <w:spacing w:before="120"/>
      <w:ind w:left="454" w:hanging="284"/>
      <w:contextualSpacing/>
    </w:pPr>
    <w:rPr>
      <w:rFonts w:ascii="Calibri" w:eastAsiaTheme="minorHAnsi" w:hAnsi="Calibri" w:cs="Calibri"/>
      <w:b/>
      <w:bCs/>
      <w:sz w:val="22"/>
      <w:szCs w:val="22"/>
      <w:lang w:eastAsia="en-US"/>
    </w:rPr>
  </w:style>
  <w:style w:type="paragraph" w:customStyle="1" w:styleId="Sous-critre">
    <w:name w:val="Sous-critère"/>
    <w:basedOn w:val="Normal"/>
    <w:rsid w:val="000E679A"/>
    <w:pPr>
      <w:numPr>
        <w:ilvl w:val="1"/>
        <w:numId w:val="2"/>
      </w:numPr>
      <w:spacing w:before="120"/>
      <w:ind w:left="311" w:hanging="311"/>
      <w:contextualSpacing/>
    </w:pPr>
    <w:rPr>
      <w:rFonts w:ascii="Calibri" w:eastAsiaTheme="minorHAnsi" w:hAnsi="Calibri" w:cs="Calibri"/>
      <w:sz w:val="22"/>
      <w:szCs w:val="22"/>
      <w:u w:val="single"/>
      <w:lang w:eastAsia="en-US"/>
    </w:rPr>
  </w:style>
  <w:style w:type="character" w:styleId="Lienhypertextesuivivisit">
    <w:name w:val="FollowedHyperlink"/>
    <w:basedOn w:val="Policepardfaut"/>
    <w:uiPriority w:val="99"/>
    <w:semiHidden/>
    <w:unhideWhenUsed/>
    <w:rsid w:val="00EB1C94"/>
    <w:rPr>
      <w:color w:val="969696" w:themeColor="followedHyperlink"/>
      <w:u w:val="single"/>
    </w:rPr>
  </w:style>
  <w:style w:type="paragraph" w:styleId="TM4">
    <w:name w:val="toc 4"/>
    <w:basedOn w:val="Normal"/>
    <w:next w:val="Normal"/>
    <w:autoRedefine/>
    <w:uiPriority w:val="39"/>
    <w:unhideWhenUsed/>
    <w:rsid w:val="004F1FFB"/>
    <w:pPr>
      <w:ind w:left="720"/>
      <w:jc w:val="left"/>
    </w:pPr>
    <w:rPr>
      <w:rFonts w:cstheme="minorHAnsi"/>
      <w:sz w:val="18"/>
      <w:szCs w:val="18"/>
    </w:rPr>
  </w:style>
  <w:style w:type="paragraph" w:styleId="TM5">
    <w:name w:val="toc 5"/>
    <w:basedOn w:val="Normal"/>
    <w:next w:val="Normal"/>
    <w:autoRedefine/>
    <w:uiPriority w:val="39"/>
    <w:unhideWhenUsed/>
    <w:rsid w:val="004F1FFB"/>
    <w:pPr>
      <w:ind w:left="960"/>
      <w:jc w:val="left"/>
    </w:pPr>
    <w:rPr>
      <w:rFonts w:cstheme="minorHAnsi"/>
      <w:sz w:val="18"/>
      <w:szCs w:val="18"/>
    </w:rPr>
  </w:style>
  <w:style w:type="paragraph" w:styleId="TM6">
    <w:name w:val="toc 6"/>
    <w:basedOn w:val="Normal"/>
    <w:next w:val="Normal"/>
    <w:autoRedefine/>
    <w:uiPriority w:val="39"/>
    <w:unhideWhenUsed/>
    <w:rsid w:val="004F1FFB"/>
    <w:pPr>
      <w:ind w:left="1200"/>
      <w:jc w:val="left"/>
    </w:pPr>
    <w:rPr>
      <w:rFonts w:cstheme="minorHAnsi"/>
      <w:sz w:val="18"/>
      <w:szCs w:val="18"/>
    </w:rPr>
  </w:style>
  <w:style w:type="paragraph" w:styleId="TM7">
    <w:name w:val="toc 7"/>
    <w:basedOn w:val="Normal"/>
    <w:next w:val="Normal"/>
    <w:autoRedefine/>
    <w:uiPriority w:val="39"/>
    <w:unhideWhenUsed/>
    <w:rsid w:val="004F1FFB"/>
    <w:pPr>
      <w:ind w:left="1440"/>
      <w:jc w:val="left"/>
    </w:pPr>
    <w:rPr>
      <w:rFonts w:cstheme="minorHAnsi"/>
      <w:sz w:val="18"/>
      <w:szCs w:val="18"/>
    </w:rPr>
  </w:style>
  <w:style w:type="paragraph" w:styleId="TM8">
    <w:name w:val="toc 8"/>
    <w:basedOn w:val="Normal"/>
    <w:next w:val="Normal"/>
    <w:autoRedefine/>
    <w:uiPriority w:val="39"/>
    <w:unhideWhenUsed/>
    <w:rsid w:val="004F1FFB"/>
    <w:pPr>
      <w:ind w:left="1680"/>
      <w:jc w:val="left"/>
    </w:pPr>
    <w:rPr>
      <w:rFonts w:cstheme="minorHAnsi"/>
      <w:sz w:val="18"/>
      <w:szCs w:val="18"/>
    </w:rPr>
  </w:style>
  <w:style w:type="paragraph" w:styleId="TM9">
    <w:name w:val="toc 9"/>
    <w:basedOn w:val="Normal"/>
    <w:next w:val="Normal"/>
    <w:autoRedefine/>
    <w:uiPriority w:val="39"/>
    <w:unhideWhenUsed/>
    <w:rsid w:val="004F1FFB"/>
    <w:pPr>
      <w:ind w:left="1920"/>
      <w:jc w:val="left"/>
    </w:pPr>
    <w:rPr>
      <w:rFonts w:cstheme="minorHAnsi"/>
      <w:sz w:val="18"/>
      <w:szCs w:val="18"/>
    </w:rPr>
  </w:style>
  <w:style w:type="paragraph" w:customStyle="1" w:styleId="Bonnepratique">
    <w:name w:val="Bonne pratique"/>
    <w:basedOn w:val="Normal"/>
    <w:next w:val="Normal"/>
    <w:link w:val="BonnepratiqueCar"/>
    <w:qFormat/>
    <w:rsid w:val="0046052A"/>
    <w:pPr>
      <w:numPr>
        <w:numId w:val="3"/>
      </w:numPr>
      <w:spacing w:before="240" w:after="120"/>
      <w:ind w:left="709" w:hanging="709"/>
    </w:pPr>
    <w:rPr>
      <w:b/>
      <w:bCs/>
    </w:rPr>
  </w:style>
  <w:style w:type="character" w:customStyle="1" w:styleId="BonnepratiqueCar">
    <w:name w:val="Bonne pratique Car"/>
    <w:basedOn w:val="Policepardfaut"/>
    <w:link w:val="Bonnepratique"/>
    <w:rsid w:val="0046052A"/>
    <w:rPr>
      <w:b/>
      <w:bCs/>
      <w:sz w:val="24"/>
      <w:szCs w:val="24"/>
    </w:rPr>
  </w:style>
  <w:style w:type="paragraph" w:customStyle="1" w:styleId="DecimalAligned">
    <w:name w:val="Decimal Aligned"/>
    <w:basedOn w:val="Normal"/>
    <w:uiPriority w:val="40"/>
    <w:qFormat/>
    <w:rsid w:val="00CA44F6"/>
    <w:pPr>
      <w:tabs>
        <w:tab w:val="decimal" w:pos="360"/>
      </w:tabs>
      <w:spacing w:after="200" w:line="276" w:lineRule="auto"/>
      <w:jc w:val="left"/>
    </w:pPr>
    <w:rPr>
      <w:rFonts w:cs="Times New Roman"/>
      <w:sz w:val="22"/>
      <w:szCs w:val="22"/>
    </w:rPr>
  </w:style>
  <w:style w:type="table" w:styleId="Tramemoyenne2-Accent5">
    <w:name w:val="Medium Shading 2 Accent 5"/>
    <w:basedOn w:val="TableauNormal"/>
    <w:uiPriority w:val="64"/>
    <w:rsid w:val="00CA44F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592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5924" w:themeFill="accent5"/>
      </w:tcPr>
    </w:tblStylePr>
    <w:tblStylePr w:type="lastCol">
      <w:rPr>
        <w:b/>
        <w:bCs/>
        <w:color w:val="FFFFFF" w:themeColor="background1"/>
      </w:rPr>
      <w:tblPr/>
      <w:tcPr>
        <w:tcBorders>
          <w:left w:val="nil"/>
          <w:right w:val="nil"/>
          <w:insideH w:val="nil"/>
          <w:insideV w:val="nil"/>
        </w:tcBorders>
        <w:shd w:val="clear" w:color="auto" w:fill="DC592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claire">
    <w:name w:val="Light List"/>
    <w:basedOn w:val="TableauNormal"/>
    <w:uiPriority w:val="61"/>
    <w:rsid w:val="00184E8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90152">
      <w:bodyDiv w:val="1"/>
      <w:marLeft w:val="0"/>
      <w:marRight w:val="0"/>
      <w:marTop w:val="0"/>
      <w:marBottom w:val="0"/>
      <w:divBdr>
        <w:top w:val="none" w:sz="0" w:space="0" w:color="auto"/>
        <w:left w:val="none" w:sz="0" w:space="0" w:color="auto"/>
        <w:bottom w:val="none" w:sz="0" w:space="0" w:color="auto"/>
        <w:right w:val="none" w:sz="0" w:space="0" w:color="auto"/>
      </w:divBdr>
    </w:div>
    <w:div w:id="224949143">
      <w:bodyDiv w:val="1"/>
      <w:marLeft w:val="0"/>
      <w:marRight w:val="0"/>
      <w:marTop w:val="0"/>
      <w:marBottom w:val="0"/>
      <w:divBdr>
        <w:top w:val="none" w:sz="0" w:space="0" w:color="auto"/>
        <w:left w:val="none" w:sz="0" w:space="0" w:color="auto"/>
        <w:bottom w:val="none" w:sz="0" w:space="0" w:color="auto"/>
        <w:right w:val="none" w:sz="0" w:space="0" w:color="auto"/>
      </w:divBdr>
    </w:div>
    <w:div w:id="378210922">
      <w:bodyDiv w:val="1"/>
      <w:marLeft w:val="0"/>
      <w:marRight w:val="0"/>
      <w:marTop w:val="0"/>
      <w:marBottom w:val="0"/>
      <w:divBdr>
        <w:top w:val="none" w:sz="0" w:space="0" w:color="auto"/>
        <w:left w:val="none" w:sz="0" w:space="0" w:color="auto"/>
        <w:bottom w:val="none" w:sz="0" w:space="0" w:color="auto"/>
        <w:right w:val="none" w:sz="0" w:space="0" w:color="auto"/>
      </w:divBdr>
    </w:div>
    <w:div w:id="517354168">
      <w:bodyDiv w:val="1"/>
      <w:marLeft w:val="0"/>
      <w:marRight w:val="0"/>
      <w:marTop w:val="0"/>
      <w:marBottom w:val="0"/>
      <w:divBdr>
        <w:top w:val="none" w:sz="0" w:space="0" w:color="auto"/>
        <w:left w:val="none" w:sz="0" w:space="0" w:color="auto"/>
        <w:bottom w:val="none" w:sz="0" w:space="0" w:color="auto"/>
        <w:right w:val="none" w:sz="0" w:space="0" w:color="auto"/>
      </w:divBdr>
    </w:div>
    <w:div w:id="521088827">
      <w:bodyDiv w:val="1"/>
      <w:marLeft w:val="0"/>
      <w:marRight w:val="0"/>
      <w:marTop w:val="0"/>
      <w:marBottom w:val="0"/>
      <w:divBdr>
        <w:top w:val="none" w:sz="0" w:space="0" w:color="auto"/>
        <w:left w:val="none" w:sz="0" w:space="0" w:color="auto"/>
        <w:bottom w:val="none" w:sz="0" w:space="0" w:color="auto"/>
        <w:right w:val="none" w:sz="0" w:space="0" w:color="auto"/>
      </w:divBdr>
    </w:div>
    <w:div w:id="523373311">
      <w:bodyDiv w:val="1"/>
      <w:marLeft w:val="0"/>
      <w:marRight w:val="0"/>
      <w:marTop w:val="0"/>
      <w:marBottom w:val="0"/>
      <w:divBdr>
        <w:top w:val="none" w:sz="0" w:space="0" w:color="auto"/>
        <w:left w:val="none" w:sz="0" w:space="0" w:color="auto"/>
        <w:bottom w:val="none" w:sz="0" w:space="0" w:color="auto"/>
        <w:right w:val="none" w:sz="0" w:space="0" w:color="auto"/>
      </w:divBdr>
    </w:div>
    <w:div w:id="532304602">
      <w:bodyDiv w:val="1"/>
      <w:marLeft w:val="0"/>
      <w:marRight w:val="0"/>
      <w:marTop w:val="0"/>
      <w:marBottom w:val="0"/>
      <w:divBdr>
        <w:top w:val="none" w:sz="0" w:space="0" w:color="auto"/>
        <w:left w:val="none" w:sz="0" w:space="0" w:color="auto"/>
        <w:bottom w:val="none" w:sz="0" w:space="0" w:color="auto"/>
        <w:right w:val="none" w:sz="0" w:space="0" w:color="auto"/>
      </w:divBdr>
    </w:div>
    <w:div w:id="598489454">
      <w:bodyDiv w:val="1"/>
      <w:marLeft w:val="0"/>
      <w:marRight w:val="0"/>
      <w:marTop w:val="0"/>
      <w:marBottom w:val="0"/>
      <w:divBdr>
        <w:top w:val="none" w:sz="0" w:space="0" w:color="auto"/>
        <w:left w:val="none" w:sz="0" w:space="0" w:color="auto"/>
        <w:bottom w:val="none" w:sz="0" w:space="0" w:color="auto"/>
        <w:right w:val="none" w:sz="0" w:space="0" w:color="auto"/>
      </w:divBdr>
      <w:divsChild>
        <w:div w:id="937832452">
          <w:marLeft w:val="0"/>
          <w:marRight w:val="0"/>
          <w:marTop w:val="0"/>
          <w:marBottom w:val="0"/>
          <w:divBdr>
            <w:top w:val="none" w:sz="0" w:space="0" w:color="auto"/>
            <w:left w:val="none" w:sz="0" w:space="0" w:color="auto"/>
            <w:bottom w:val="none" w:sz="0" w:space="0" w:color="auto"/>
            <w:right w:val="none" w:sz="0" w:space="0" w:color="auto"/>
          </w:divBdr>
        </w:div>
      </w:divsChild>
    </w:div>
    <w:div w:id="707990596">
      <w:bodyDiv w:val="1"/>
      <w:marLeft w:val="0"/>
      <w:marRight w:val="0"/>
      <w:marTop w:val="0"/>
      <w:marBottom w:val="0"/>
      <w:divBdr>
        <w:top w:val="none" w:sz="0" w:space="0" w:color="auto"/>
        <w:left w:val="none" w:sz="0" w:space="0" w:color="auto"/>
        <w:bottom w:val="none" w:sz="0" w:space="0" w:color="auto"/>
        <w:right w:val="none" w:sz="0" w:space="0" w:color="auto"/>
      </w:divBdr>
    </w:div>
    <w:div w:id="722173138">
      <w:bodyDiv w:val="1"/>
      <w:marLeft w:val="0"/>
      <w:marRight w:val="0"/>
      <w:marTop w:val="0"/>
      <w:marBottom w:val="0"/>
      <w:divBdr>
        <w:top w:val="none" w:sz="0" w:space="0" w:color="auto"/>
        <w:left w:val="none" w:sz="0" w:space="0" w:color="auto"/>
        <w:bottom w:val="none" w:sz="0" w:space="0" w:color="auto"/>
        <w:right w:val="none" w:sz="0" w:space="0" w:color="auto"/>
      </w:divBdr>
    </w:div>
    <w:div w:id="757409998">
      <w:bodyDiv w:val="1"/>
      <w:marLeft w:val="0"/>
      <w:marRight w:val="0"/>
      <w:marTop w:val="0"/>
      <w:marBottom w:val="0"/>
      <w:divBdr>
        <w:top w:val="none" w:sz="0" w:space="0" w:color="auto"/>
        <w:left w:val="none" w:sz="0" w:space="0" w:color="auto"/>
        <w:bottom w:val="none" w:sz="0" w:space="0" w:color="auto"/>
        <w:right w:val="none" w:sz="0" w:space="0" w:color="auto"/>
      </w:divBdr>
      <w:divsChild>
        <w:div w:id="1750344902">
          <w:marLeft w:val="0"/>
          <w:marRight w:val="0"/>
          <w:marTop w:val="0"/>
          <w:marBottom w:val="0"/>
          <w:divBdr>
            <w:top w:val="none" w:sz="0" w:space="0" w:color="auto"/>
            <w:left w:val="none" w:sz="0" w:space="0" w:color="auto"/>
            <w:bottom w:val="none" w:sz="0" w:space="0" w:color="auto"/>
            <w:right w:val="none" w:sz="0" w:space="0" w:color="auto"/>
          </w:divBdr>
        </w:div>
      </w:divsChild>
    </w:div>
    <w:div w:id="759180992">
      <w:bodyDiv w:val="1"/>
      <w:marLeft w:val="0"/>
      <w:marRight w:val="0"/>
      <w:marTop w:val="0"/>
      <w:marBottom w:val="0"/>
      <w:divBdr>
        <w:top w:val="none" w:sz="0" w:space="0" w:color="auto"/>
        <w:left w:val="none" w:sz="0" w:space="0" w:color="auto"/>
        <w:bottom w:val="none" w:sz="0" w:space="0" w:color="auto"/>
        <w:right w:val="none" w:sz="0" w:space="0" w:color="auto"/>
      </w:divBdr>
      <w:divsChild>
        <w:div w:id="584924179">
          <w:marLeft w:val="547"/>
          <w:marRight w:val="0"/>
          <w:marTop w:val="0"/>
          <w:marBottom w:val="0"/>
          <w:divBdr>
            <w:top w:val="none" w:sz="0" w:space="0" w:color="auto"/>
            <w:left w:val="none" w:sz="0" w:space="0" w:color="auto"/>
            <w:bottom w:val="none" w:sz="0" w:space="0" w:color="auto"/>
            <w:right w:val="none" w:sz="0" w:space="0" w:color="auto"/>
          </w:divBdr>
        </w:div>
      </w:divsChild>
    </w:div>
    <w:div w:id="774328576">
      <w:bodyDiv w:val="1"/>
      <w:marLeft w:val="0"/>
      <w:marRight w:val="0"/>
      <w:marTop w:val="0"/>
      <w:marBottom w:val="0"/>
      <w:divBdr>
        <w:top w:val="none" w:sz="0" w:space="0" w:color="auto"/>
        <w:left w:val="none" w:sz="0" w:space="0" w:color="auto"/>
        <w:bottom w:val="none" w:sz="0" w:space="0" w:color="auto"/>
        <w:right w:val="none" w:sz="0" w:space="0" w:color="auto"/>
      </w:divBdr>
    </w:div>
    <w:div w:id="890700338">
      <w:bodyDiv w:val="1"/>
      <w:marLeft w:val="0"/>
      <w:marRight w:val="0"/>
      <w:marTop w:val="0"/>
      <w:marBottom w:val="0"/>
      <w:divBdr>
        <w:top w:val="none" w:sz="0" w:space="0" w:color="auto"/>
        <w:left w:val="none" w:sz="0" w:space="0" w:color="auto"/>
        <w:bottom w:val="none" w:sz="0" w:space="0" w:color="auto"/>
        <w:right w:val="none" w:sz="0" w:space="0" w:color="auto"/>
      </w:divBdr>
    </w:div>
    <w:div w:id="1032220080">
      <w:bodyDiv w:val="1"/>
      <w:marLeft w:val="0"/>
      <w:marRight w:val="0"/>
      <w:marTop w:val="0"/>
      <w:marBottom w:val="0"/>
      <w:divBdr>
        <w:top w:val="none" w:sz="0" w:space="0" w:color="auto"/>
        <w:left w:val="none" w:sz="0" w:space="0" w:color="auto"/>
        <w:bottom w:val="none" w:sz="0" w:space="0" w:color="auto"/>
        <w:right w:val="none" w:sz="0" w:space="0" w:color="auto"/>
      </w:divBdr>
      <w:divsChild>
        <w:div w:id="1542473827">
          <w:marLeft w:val="0"/>
          <w:marRight w:val="0"/>
          <w:marTop w:val="0"/>
          <w:marBottom w:val="0"/>
          <w:divBdr>
            <w:top w:val="none" w:sz="0" w:space="0" w:color="auto"/>
            <w:left w:val="none" w:sz="0" w:space="0" w:color="auto"/>
            <w:bottom w:val="none" w:sz="0" w:space="0" w:color="auto"/>
            <w:right w:val="none" w:sz="0" w:space="0" w:color="auto"/>
          </w:divBdr>
        </w:div>
        <w:div w:id="613484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551294">
      <w:bodyDiv w:val="1"/>
      <w:marLeft w:val="0"/>
      <w:marRight w:val="0"/>
      <w:marTop w:val="0"/>
      <w:marBottom w:val="0"/>
      <w:divBdr>
        <w:top w:val="none" w:sz="0" w:space="0" w:color="auto"/>
        <w:left w:val="none" w:sz="0" w:space="0" w:color="auto"/>
        <w:bottom w:val="none" w:sz="0" w:space="0" w:color="auto"/>
        <w:right w:val="none" w:sz="0" w:space="0" w:color="auto"/>
      </w:divBdr>
    </w:div>
    <w:div w:id="1124081653">
      <w:bodyDiv w:val="1"/>
      <w:marLeft w:val="0"/>
      <w:marRight w:val="0"/>
      <w:marTop w:val="0"/>
      <w:marBottom w:val="0"/>
      <w:divBdr>
        <w:top w:val="none" w:sz="0" w:space="0" w:color="auto"/>
        <w:left w:val="none" w:sz="0" w:space="0" w:color="auto"/>
        <w:bottom w:val="none" w:sz="0" w:space="0" w:color="auto"/>
        <w:right w:val="none" w:sz="0" w:space="0" w:color="auto"/>
      </w:divBdr>
      <w:divsChild>
        <w:div w:id="148206245">
          <w:marLeft w:val="360"/>
          <w:marRight w:val="0"/>
          <w:marTop w:val="200"/>
          <w:marBottom w:val="0"/>
          <w:divBdr>
            <w:top w:val="none" w:sz="0" w:space="0" w:color="auto"/>
            <w:left w:val="none" w:sz="0" w:space="0" w:color="auto"/>
            <w:bottom w:val="none" w:sz="0" w:space="0" w:color="auto"/>
            <w:right w:val="none" w:sz="0" w:space="0" w:color="auto"/>
          </w:divBdr>
        </w:div>
        <w:div w:id="653216482">
          <w:marLeft w:val="1080"/>
          <w:marRight w:val="0"/>
          <w:marTop w:val="100"/>
          <w:marBottom w:val="0"/>
          <w:divBdr>
            <w:top w:val="none" w:sz="0" w:space="0" w:color="auto"/>
            <w:left w:val="none" w:sz="0" w:space="0" w:color="auto"/>
            <w:bottom w:val="none" w:sz="0" w:space="0" w:color="auto"/>
            <w:right w:val="none" w:sz="0" w:space="0" w:color="auto"/>
          </w:divBdr>
        </w:div>
        <w:div w:id="1247764665">
          <w:marLeft w:val="1080"/>
          <w:marRight w:val="0"/>
          <w:marTop w:val="100"/>
          <w:marBottom w:val="0"/>
          <w:divBdr>
            <w:top w:val="none" w:sz="0" w:space="0" w:color="auto"/>
            <w:left w:val="none" w:sz="0" w:space="0" w:color="auto"/>
            <w:bottom w:val="none" w:sz="0" w:space="0" w:color="auto"/>
            <w:right w:val="none" w:sz="0" w:space="0" w:color="auto"/>
          </w:divBdr>
        </w:div>
        <w:div w:id="1523933354">
          <w:marLeft w:val="1080"/>
          <w:marRight w:val="0"/>
          <w:marTop w:val="100"/>
          <w:marBottom w:val="0"/>
          <w:divBdr>
            <w:top w:val="none" w:sz="0" w:space="0" w:color="auto"/>
            <w:left w:val="none" w:sz="0" w:space="0" w:color="auto"/>
            <w:bottom w:val="none" w:sz="0" w:space="0" w:color="auto"/>
            <w:right w:val="none" w:sz="0" w:space="0" w:color="auto"/>
          </w:divBdr>
        </w:div>
        <w:div w:id="301887684">
          <w:marLeft w:val="1080"/>
          <w:marRight w:val="0"/>
          <w:marTop w:val="100"/>
          <w:marBottom w:val="0"/>
          <w:divBdr>
            <w:top w:val="none" w:sz="0" w:space="0" w:color="auto"/>
            <w:left w:val="none" w:sz="0" w:space="0" w:color="auto"/>
            <w:bottom w:val="none" w:sz="0" w:space="0" w:color="auto"/>
            <w:right w:val="none" w:sz="0" w:space="0" w:color="auto"/>
          </w:divBdr>
        </w:div>
      </w:divsChild>
    </w:div>
    <w:div w:id="1153570990">
      <w:bodyDiv w:val="1"/>
      <w:marLeft w:val="0"/>
      <w:marRight w:val="0"/>
      <w:marTop w:val="0"/>
      <w:marBottom w:val="0"/>
      <w:divBdr>
        <w:top w:val="none" w:sz="0" w:space="0" w:color="auto"/>
        <w:left w:val="none" w:sz="0" w:space="0" w:color="auto"/>
        <w:bottom w:val="none" w:sz="0" w:space="0" w:color="auto"/>
        <w:right w:val="none" w:sz="0" w:space="0" w:color="auto"/>
      </w:divBdr>
    </w:div>
    <w:div w:id="1310282115">
      <w:bodyDiv w:val="1"/>
      <w:marLeft w:val="0"/>
      <w:marRight w:val="0"/>
      <w:marTop w:val="0"/>
      <w:marBottom w:val="0"/>
      <w:divBdr>
        <w:top w:val="none" w:sz="0" w:space="0" w:color="auto"/>
        <w:left w:val="none" w:sz="0" w:space="0" w:color="auto"/>
        <w:bottom w:val="none" w:sz="0" w:space="0" w:color="auto"/>
        <w:right w:val="none" w:sz="0" w:space="0" w:color="auto"/>
      </w:divBdr>
    </w:div>
    <w:div w:id="1395393022">
      <w:bodyDiv w:val="1"/>
      <w:marLeft w:val="0"/>
      <w:marRight w:val="0"/>
      <w:marTop w:val="0"/>
      <w:marBottom w:val="0"/>
      <w:divBdr>
        <w:top w:val="none" w:sz="0" w:space="0" w:color="auto"/>
        <w:left w:val="none" w:sz="0" w:space="0" w:color="auto"/>
        <w:bottom w:val="none" w:sz="0" w:space="0" w:color="auto"/>
        <w:right w:val="none" w:sz="0" w:space="0" w:color="auto"/>
      </w:divBdr>
    </w:div>
    <w:div w:id="1436512722">
      <w:bodyDiv w:val="1"/>
      <w:marLeft w:val="0"/>
      <w:marRight w:val="0"/>
      <w:marTop w:val="0"/>
      <w:marBottom w:val="0"/>
      <w:divBdr>
        <w:top w:val="none" w:sz="0" w:space="0" w:color="auto"/>
        <w:left w:val="none" w:sz="0" w:space="0" w:color="auto"/>
        <w:bottom w:val="none" w:sz="0" w:space="0" w:color="auto"/>
        <w:right w:val="none" w:sz="0" w:space="0" w:color="auto"/>
      </w:divBdr>
    </w:div>
    <w:div w:id="1484815423">
      <w:bodyDiv w:val="1"/>
      <w:marLeft w:val="0"/>
      <w:marRight w:val="0"/>
      <w:marTop w:val="0"/>
      <w:marBottom w:val="0"/>
      <w:divBdr>
        <w:top w:val="none" w:sz="0" w:space="0" w:color="auto"/>
        <w:left w:val="none" w:sz="0" w:space="0" w:color="auto"/>
        <w:bottom w:val="none" w:sz="0" w:space="0" w:color="auto"/>
        <w:right w:val="none" w:sz="0" w:space="0" w:color="auto"/>
      </w:divBdr>
    </w:div>
    <w:div w:id="1571840215">
      <w:bodyDiv w:val="1"/>
      <w:marLeft w:val="0"/>
      <w:marRight w:val="0"/>
      <w:marTop w:val="0"/>
      <w:marBottom w:val="0"/>
      <w:divBdr>
        <w:top w:val="none" w:sz="0" w:space="0" w:color="auto"/>
        <w:left w:val="none" w:sz="0" w:space="0" w:color="auto"/>
        <w:bottom w:val="none" w:sz="0" w:space="0" w:color="auto"/>
        <w:right w:val="none" w:sz="0" w:space="0" w:color="auto"/>
      </w:divBdr>
    </w:div>
    <w:div w:id="1619099008">
      <w:bodyDiv w:val="1"/>
      <w:marLeft w:val="0"/>
      <w:marRight w:val="0"/>
      <w:marTop w:val="0"/>
      <w:marBottom w:val="0"/>
      <w:divBdr>
        <w:top w:val="none" w:sz="0" w:space="0" w:color="auto"/>
        <w:left w:val="none" w:sz="0" w:space="0" w:color="auto"/>
        <w:bottom w:val="none" w:sz="0" w:space="0" w:color="auto"/>
        <w:right w:val="none" w:sz="0" w:space="0" w:color="auto"/>
      </w:divBdr>
      <w:divsChild>
        <w:div w:id="2512952">
          <w:marLeft w:val="0"/>
          <w:marRight w:val="0"/>
          <w:marTop w:val="0"/>
          <w:marBottom w:val="0"/>
          <w:divBdr>
            <w:top w:val="none" w:sz="0" w:space="0" w:color="auto"/>
            <w:left w:val="none" w:sz="0" w:space="0" w:color="auto"/>
            <w:bottom w:val="none" w:sz="0" w:space="0" w:color="auto"/>
            <w:right w:val="none" w:sz="0" w:space="0" w:color="auto"/>
          </w:divBdr>
        </w:div>
      </w:divsChild>
    </w:div>
    <w:div w:id="1623223963">
      <w:bodyDiv w:val="1"/>
      <w:marLeft w:val="0"/>
      <w:marRight w:val="0"/>
      <w:marTop w:val="0"/>
      <w:marBottom w:val="0"/>
      <w:divBdr>
        <w:top w:val="none" w:sz="0" w:space="0" w:color="auto"/>
        <w:left w:val="none" w:sz="0" w:space="0" w:color="auto"/>
        <w:bottom w:val="none" w:sz="0" w:space="0" w:color="auto"/>
        <w:right w:val="none" w:sz="0" w:space="0" w:color="auto"/>
      </w:divBdr>
    </w:div>
    <w:div w:id="1756247930">
      <w:bodyDiv w:val="1"/>
      <w:marLeft w:val="0"/>
      <w:marRight w:val="0"/>
      <w:marTop w:val="0"/>
      <w:marBottom w:val="0"/>
      <w:divBdr>
        <w:top w:val="none" w:sz="0" w:space="0" w:color="auto"/>
        <w:left w:val="none" w:sz="0" w:space="0" w:color="auto"/>
        <w:bottom w:val="none" w:sz="0" w:space="0" w:color="auto"/>
        <w:right w:val="none" w:sz="0" w:space="0" w:color="auto"/>
      </w:divBdr>
      <w:divsChild>
        <w:div w:id="1161628332">
          <w:marLeft w:val="0"/>
          <w:marRight w:val="0"/>
          <w:marTop w:val="0"/>
          <w:marBottom w:val="0"/>
          <w:divBdr>
            <w:top w:val="none" w:sz="0" w:space="0" w:color="auto"/>
            <w:left w:val="none" w:sz="0" w:space="0" w:color="auto"/>
            <w:bottom w:val="none" w:sz="0" w:space="0" w:color="auto"/>
            <w:right w:val="none" w:sz="0" w:space="0" w:color="auto"/>
          </w:divBdr>
        </w:div>
      </w:divsChild>
    </w:div>
    <w:div w:id="1876624700">
      <w:bodyDiv w:val="1"/>
      <w:marLeft w:val="0"/>
      <w:marRight w:val="0"/>
      <w:marTop w:val="0"/>
      <w:marBottom w:val="0"/>
      <w:divBdr>
        <w:top w:val="none" w:sz="0" w:space="0" w:color="auto"/>
        <w:left w:val="none" w:sz="0" w:space="0" w:color="auto"/>
        <w:bottom w:val="none" w:sz="0" w:space="0" w:color="auto"/>
        <w:right w:val="none" w:sz="0" w:space="0" w:color="auto"/>
      </w:divBdr>
      <w:divsChild>
        <w:div w:id="1611007638">
          <w:marLeft w:val="0"/>
          <w:marRight w:val="0"/>
          <w:marTop w:val="0"/>
          <w:marBottom w:val="0"/>
          <w:divBdr>
            <w:top w:val="none" w:sz="0" w:space="0" w:color="auto"/>
            <w:left w:val="none" w:sz="0" w:space="0" w:color="auto"/>
            <w:bottom w:val="none" w:sz="0" w:space="0" w:color="auto"/>
            <w:right w:val="none" w:sz="0" w:space="0" w:color="auto"/>
          </w:divBdr>
        </w:div>
        <w:div w:id="883830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93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creativecommons.org/licenses/by-sa/4.0/deed.fr"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creativecommons.org/licenses/by-sa/4.0/deed.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T\AppData\Roaming\Microsoft\Templates\Rapport%20(cr&#233;ation%20Essentie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AAE910D9C14F909EB739DE57DB30A7"/>
        <w:category>
          <w:name w:val="Général"/>
          <w:gallery w:val="placeholder"/>
        </w:category>
        <w:types>
          <w:type w:val="bbPlcHdr"/>
        </w:types>
        <w:behaviors>
          <w:behavior w:val="content"/>
        </w:behaviors>
        <w:guid w:val="{FE2B8B23-4CDB-466A-B88F-9A0D12BAA96B}"/>
      </w:docPartPr>
      <w:docPartBody>
        <w:p w:rsidR="009B393D" w:rsidRDefault="00214D50">
          <w:pPr>
            <w:pStyle w:val="0DAAE910D9C14F909EB739DE57DB30A7"/>
          </w:pPr>
          <w:r>
            <w:t>[Titre du document]</w:t>
          </w:r>
        </w:p>
      </w:docPartBody>
    </w:docPart>
    <w:docPart>
      <w:docPartPr>
        <w:name w:val="1C89283B71C7406CBC270917AAA18110"/>
        <w:category>
          <w:name w:val="Général"/>
          <w:gallery w:val="placeholder"/>
        </w:category>
        <w:types>
          <w:type w:val="bbPlcHdr"/>
        </w:types>
        <w:behaviors>
          <w:behavior w:val="content"/>
        </w:behaviors>
        <w:guid w:val="{642BEB60-0EAC-4851-83B7-54D9A998D267}"/>
      </w:docPartPr>
      <w:docPartBody>
        <w:p w:rsidR="009B393D" w:rsidRDefault="00214D50">
          <w:pPr>
            <w:pStyle w:val="1C89283B71C7406CBC270917AAA18110"/>
          </w:pPr>
          <w:r>
            <w:t>[Sous-titre du document]</w:t>
          </w:r>
        </w:p>
      </w:docPartBody>
    </w:docPart>
    <w:docPart>
      <w:docPartPr>
        <w:name w:val="FCA950E274BC4BEF8985D5B7A65F766D"/>
        <w:category>
          <w:name w:val="Général"/>
          <w:gallery w:val="placeholder"/>
        </w:category>
        <w:types>
          <w:type w:val="bbPlcHdr"/>
        </w:types>
        <w:behaviors>
          <w:behavior w:val="content"/>
        </w:behaviors>
        <w:guid w:val="{BE56BA2F-E3B7-4C75-BFF4-0968E1889110}"/>
      </w:docPartPr>
      <w:docPartBody>
        <w:p w:rsidR="009B393D" w:rsidRDefault="00342C7D">
          <w:r w:rsidRPr="00D83627">
            <w:rPr>
              <w:rStyle w:val="Textedelespacerserv"/>
            </w:rPr>
            <w:t>[Titre ]</w:t>
          </w:r>
        </w:p>
      </w:docPartBody>
    </w:docPart>
    <w:docPart>
      <w:docPartPr>
        <w:name w:val="3F4ABE6FA8564CD79E56A0222A4A31D6"/>
        <w:category>
          <w:name w:val="Général"/>
          <w:gallery w:val="placeholder"/>
        </w:category>
        <w:types>
          <w:type w:val="bbPlcHdr"/>
        </w:types>
        <w:behaviors>
          <w:behavior w:val="content"/>
        </w:behaviors>
        <w:guid w:val="{D5F3E120-6EA7-4EE5-8D75-37F37102C9DF}"/>
      </w:docPartPr>
      <w:docPartBody>
        <w:p w:rsidR="00243F1B" w:rsidRDefault="00243F1B" w:rsidP="00243F1B">
          <w:pPr>
            <w:pStyle w:val="3F4ABE6FA8564CD79E56A0222A4A31D6"/>
          </w:pPr>
          <w:r w:rsidRPr="00D83627">
            <w:rPr>
              <w:rStyle w:val="Textedelespacerserv"/>
            </w:rPr>
            <w:t>[État ]</w:t>
          </w:r>
        </w:p>
      </w:docPartBody>
    </w:docPart>
    <w:docPart>
      <w:docPartPr>
        <w:name w:val="1FEBFBC1E7BD4EB298D62E71C7B434BA"/>
        <w:category>
          <w:name w:val="Général"/>
          <w:gallery w:val="placeholder"/>
        </w:category>
        <w:types>
          <w:type w:val="bbPlcHdr"/>
        </w:types>
        <w:behaviors>
          <w:behavior w:val="content"/>
        </w:behaviors>
        <w:guid w:val="{26399F44-0C0E-4B28-BDF1-142FFB2605DF}"/>
      </w:docPartPr>
      <w:docPartBody>
        <w:p w:rsidR="00F942C7" w:rsidRDefault="001E2F76">
          <w:r w:rsidRPr="00361D7C">
            <w:rPr>
              <w:rStyle w:val="Textedelespacerserv"/>
            </w:rPr>
            <w:t>[Objet ]</w:t>
          </w:r>
        </w:p>
      </w:docPartBody>
    </w:docPart>
    <w:docPart>
      <w:docPartPr>
        <w:name w:val="9B5C7784F3A34A2F9E838B451C09C997"/>
        <w:category>
          <w:name w:val="Général"/>
          <w:gallery w:val="placeholder"/>
        </w:category>
        <w:types>
          <w:type w:val="bbPlcHdr"/>
        </w:types>
        <w:behaviors>
          <w:behavior w:val="content"/>
        </w:behaviors>
        <w:guid w:val="{73028E53-FA9D-41CD-AC70-40A6532C3C13}"/>
      </w:docPartPr>
      <w:docPartBody>
        <w:p w:rsidR="00F942C7" w:rsidRDefault="001E2F76">
          <w:r w:rsidRPr="00361D7C">
            <w:rPr>
              <w:rStyle w:val="Textedelespacerserv"/>
            </w:rPr>
            <w:t>[Version]</w:t>
          </w:r>
        </w:p>
      </w:docPartBody>
    </w:docPart>
    <w:docPart>
      <w:docPartPr>
        <w:name w:val="DA16BE492971474592454292D1DD23D8"/>
        <w:category>
          <w:name w:val="Général"/>
          <w:gallery w:val="placeholder"/>
        </w:category>
        <w:types>
          <w:type w:val="bbPlcHdr"/>
        </w:types>
        <w:behaviors>
          <w:behavior w:val="content"/>
        </w:behaviors>
        <w:guid w:val="{F6E4DEE2-484D-4BAD-9791-0D371D54F0CF}"/>
      </w:docPartPr>
      <w:docPartBody>
        <w:p w:rsidR="00F942C7" w:rsidRDefault="001E2F76" w:rsidP="001E2F76">
          <w:pPr>
            <w:pStyle w:val="DA16BE492971474592454292D1DD23D8"/>
          </w:pPr>
          <w:r w:rsidRPr="00361D7C">
            <w:rPr>
              <w:rStyle w:val="Textedelespacerserv"/>
            </w:rPr>
            <w:t>[Version]</w:t>
          </w:r>
        </w:p>
      </w:docPartBody>
    </w:docPart>
    <w:docPart>
      <w:docPartPr>
        <w:name w:val="88449AE7FED74BE386330D2191FF8020"/>
        <w:category>
          <w:name w:val="Général"/>
          <w:gallery w:val="placeholder"/>
        </w:category>
        <w:types>
          <w:type w:val="bbPlcHdr"/>
        </w:types>
        <w:behaviors>
          <w:behavior w:val="content"/>
        </w:behaviors>
        <w:guid w:val="{FBCCCE59-4262-4A51-89CC-3CD1E69806F8}"/>
      </w:docPartPr>
      <w:docPartBody>
        <w:p w:rsidR="009E232C" w:rsidRDefault="00122E9C" w:rsidP="00122E9C">
          <w:pPr>
            <w:pStyle w:val="88449AE7FED74BE386330D2191FF8020"/>
          </w:pPr>
          <w:r w:rsidRPr="00D83627">
            <w:rPr>
              <w:rStyle w:val="Textedelespacerserv"/>
            </w:rPr>
            <w:t>[État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C7D"/>
    <w:rsid w:val="0000628A"/>
    <w:rsid w:val="0002528A"/>
    <w:rsid w:val="00054573"/>
    <w:rsid w:val="00060DEB"/>
    <w:rsid w:val="000F69EF"/>
    <w:rsid w:val="00111179"/>
    <w:rsid w:val="00116A9E"/>
    <w:rsid w:val="001213FF"/>
    <w:rsid w:val="00122E9C"/>
    <w:rsid w:val="00156A49"/>
    <w:rsid w:val="001E2F76"/>
    <w:rsid w:val="001E3AF2"/>
    <w:rsid w:val="00214D50"/>
    <w:rsid w:val="00243F1B"/>
    <w:rsid w:val="0026664A"/>
    <w:rsid w:val="002C645A"/>
    <w:rsid w:val="003236E5"/>
    <w:rsid w:val="00327079"/>
    <w:rsid w:val="0033275B"/>
    <w:rsid w:val="00342C7D"/>
    <w:rsid w:val="00360537"/>
    <w:rsid w:val="003C20F6"/>
    <w:rsid w:val="003D3BDB"/>
    <w:rsid w:val="004D19A6"/>
    <w:rsid w:val="004E62BE"/>
    <w:rsid w:val="005257D9"/>
    <w:rsid w:val="005503AF"/>
    <w:rsid w:val="0055376D"/>
    <w:rsid w:val="0055516B"/>
    <w:rsid w:val="005E63FD"/>
    <w:rsid w:val="005F0E7E"/>
    <w:rsid w:val="0065493E"/>
    <w:rsid w:val="006553B0"/>
    <w:rsid w:val="006925BD"/>
    <w:rsid w:val="00692B92"/>
    <w:rsid w:val="006A5FE6"/>
    <w:rsid w:val="006B6DD1"/>
    <w:rsid w:val="00705B69"/>
    <w:rsid w:val="007C35CA"/>
    <w:rsid w:val="008243C8"/>
    <w:rsid w:val="00825F16"/>
    <w:rsid w:val="0087743C"/>
    <w:rsid w:val="008D635C"/>
    <w:rsid w:val="00912DB5"/>
    <w:rsid w:val="009263CE"/>
    <w:rsid w:val="009B393D"/>
    <w:rsid w:val="009E232C"/>
    <w:rsid w:val="00A41199"/>
    <w:rsid w:val="00A46C54"/>
    <w:rsid w:val="00AB247D"/>
    <w:rsid w:val="00AD06F8"/>
    <w:rsid w:val="00B35366"/>
    <w:rsid w:val="00B55005"/>
    <w:rsid w:val="00B7477C"/>
    <w:rsid w:val="00BD0C72"/>
    <w:rsid w:val="00BF22D9"/>
    <w:rsid w:val="00C14A04"/>
    <w:rsid w:val="00C26D42"/>
    <w:rsid w:val="00C47211"/>
    <w:rsid w:val="00C55AD6"/>
    <w:rsid w:val="00C6055E"/>
    <w:rsid w:val="00C777BB"/>
    <w:rsid w:val="00CF10B3"/>
    <w:rsid w:val="00DF5C05"/>
    <w:rsid w:val="00E21B94"/>
    <w:rsid w:val="00F86CFC"/>
    <w:rsid w:val="00F942C7"/>
    <w:rsid w:val="00F969FC"/>
    <w:rsid w:val="00FC0904"/>
    <w:rsid w:val="00FC6796"/>
    <w:rsid w:val="00FE6F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480" w:after="0" w:line="288" w:lineRule="auto"/>
      <w:outlineLvl w:val="0"/>
    </w:pPr>
    <w:rPr>
      <w:rFonts w:asciiTheme="majorHAnsi" w:eastAsiaTheme="majorEastAsia" w:hAnsiTheme="majorHAnsi" w:cstheme="majorBidi"/>
      <w:bCs/>
      <w:caps/>
      <w:color w:val="156082" w:themeColor="accent1"/>
      <w:sz w:val="28"/>
      <w:szCs w:val="28"/>
    </w:rPr>
  </w:style>
  <w:style w:type="paragraph" w:styleId="Titre2">
    <w:name w:val="heading 2"/>
    <w:basedOn w:val="Normal"/>
    <w:next w:val="Normal"/>
    <w:link w:val="Titre2Car"/>
    <w:uiPriority w:val="9"/>
    <w:unhideWhenUsed/>
    <w:qFormat/>
    <w:pPr>
      <w:keepNext/>
      <w:keepLines/>
      <w:spacing w:before="200" w:after="0" w:line="288" w:lineRule="auto"/>
      <w:outlineLvl w:val="1"/>
    </w:pPr>
    <w:rPr>
      <w:rFonts w:asciiTheme="majorHAnsi" w:eastAsiaTheme="majorEastAsia" w:hAnsiTheme="majorHAnsi" w:cstheme="majorBidi"/>
      <w:b/>
      <w:bCs/>
      <w:color w:val="156082" w:themeColor="accent1"/>
      <w:sz w:val="26"/>
      <w:szCs w:val="26"/>
    </w:rPr>
  </w:style>
  <w:style w:type="paragraph" w:styleId="Titre3">
    <w:name w:val="heading 3"/>
    <w:basedOn w:val="Normal"/>
    <w:next w:val="Normal"/>
    <w:link w:val="Titre3Car"/>
    <w:uiPriority w:val="9"/>
    <w:unhideWhenUsed/>
    <w:qFormat/>
    <w:pPr>
      <w:keepNext/>
      <w:keepLines/>
      <w:spacing w:before="60" w:after="0" w:line="240" w:lineRule="auto"/>
      <w:outlineLvl w:val="2"/>
    </w:pPr>
    <w:rPr>
      <w:rFonts w:eastAsiaTheme="majorEastAsia" w:cstheme="majorBidi"/>
      <w:b/>
      <w:bCs/>
      <w:caps/>
      <w:color w:val="0E2841" w:themeColor="tex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DAAE910D9C14F909EB739DE57DB30A7">
    <w:name w:val="0DAAE910D9C14F909EB739DE57DB30A7"/>
  </w:style>
  <w:style w:type="paragraph" w:customStyle="1" w:styleId="1C89283B71C7406CBC270917AAA18110">
    <w:name w:val="1C89283B71C7406CBC270917AAA18110"/>
  </w:style>
  <w:style w:type="character" w:customStyle="1" w:styleId="Titre1Car">
    <w:name w:val="Titre 1 Car"/>
    <w:basedOn w:val="Policepardfaut"/>
    <w:link w:val="Titre1"/>
    <w:uiPriority w:val="9"/>
    <w:rPr>
      <w:rFonts w:asciiTheme="majorHAnsi" w:eastAsiaTheme="majorEastAsia" w:hAnsiTheme="majorHAnsi" w:cstheme="majorBidi"/>
      <w:bCs/>
      <w:caps/>
      <w:color w:val="156082" w:themeColor="accent1"/>
      <w:sz w:val="28"/>
      <w:szCs w:val="28"/>
    </w:rPr>
  </w:style>
  <w:style w:type="character" w:customStyle="1" w:styleId="Titre2Car">
    <w:name w:val="Titre 2 Car"/>
    <w:basedOn w:val="Policepardfaut"/>
    <w:link w:val="Titre2"/>
    <w:uiPriority w:val="9"/>
    <w:rPr>
      <w:rFonts w:asciiTheme="majorHAnsi" w:eastAsiaTheme="majorEastAsia" w:hAnsiTheme="majorHAnsi" w:cstheme="majorBidi"/>
      <w:b/>
      <w:bCs/>
      <w:color w:val="156082" w:themeColor="accent1"/>
      <w:sz w:val="26"/>
      <w:szCs w:val="26"/>
    </w:rPr>
  </w:style>
  <w:style w:type="character" w:customStyle="1" w:styleId="Titre3Car">
    <w:name w:val="Titre 3 Car"/>
    <w:basedOn w:val="Policepardfaut"/>
    <w:link w:val="Titre3"/>
    <w:uiPriority w:val="9"/>
    <w:rPr>
      <w:rFonts w:eastAsiaTheme="majorEastAsia" w:cstheme="majorBidi"/>
      <w:b/>
      <w:bCs/>
      <w:caps/>
      <w:color w:val="0E2841" w:themeColor="text2"/>
    </w:rPr>
  </w:style>
  <w:style w:type="character" w:styleId="Textedelespacerserv">
    <w:name w:val="Placeholder Text"/>
    <w:basedOn w:val="Policepardfaut"/>
    <w:uiPriority w:val="99"/>
    <w:rsid w:val="00122E9C"/>
    <w:rPr>
      <w:color w:val="808080"/>
    </w:rPr>
  </w:style>
  <w:style w:type="paragraph" w:customStyle="1" w:styleId="DA16BE492971474592454292D1DD23D8">
    <w:name w:val="DA16BE492971474592454292D1DD23D8"/>
    <w:rsid w:val="001E2F76"/>
    <w:pPr>
      <w:spacing w:line="278" w:lineRule="auto"/>
    </w:pPr>
    <w:rPr>
      <w:kern w:val="2"/>
      <w:sz w:val="24"/>
      <w:szCs w:val="24"/>
      <w14:ligatures w14:val="standardContextual"/>
    </w:rPr>
  </w:style>
  <w:style w:type="paragraph" w:customStyle="1" w:styleId="3F4ABE6FA8564CD79E56A0222A4A31D6">
    <w:name w:val="3F4ABE6FA8564CD79E56A0222A4A31D6"/>
    <w:rsid w:val="00243F1B"/>
    <w:pPr>
      <w:spacing w:line="278" w:lineRule="auto"/>
    </w:pPr>
    <w:rPr>
      <w:kern w:val="2"/>
      <w:sz w:val="24"/>
      <w:szCs w:val="24"/>
      <w14:ligatures w14:val="standardContextual"/>
    </w:rPr>
  </w:style>
  <w:style w:type="paragraph" w:customStyle="1" w:styleId="88449AE7FED74BE386330D2191FF8020">
    <w:name w:val="88449AE7FED74BE386330D2191FF8020"/>
    <w:rsid w:val="00122E9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Essential">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Personnalisé 1">
      <a:majorFont>
        <a:latin typeface="Calibri Light"/>
        <a:ea typeface=""/>
        <a:cs typeface=""/>
      </a:majorFont>
      <a:minorFont>
        <a:latin typeface="Calibri Light"/>
        <a:ea typeface=""/>
        <a:cs typeface=""/>
      </a:minorFont>
    </a:fontScheme>
    <a:fmtScheme name="Essential">
      <a:fillStyleLst>
        <a:solidFill>
          <a:schemeClr val="phClr"/>
        </a:solidFill>
        <a:gradFill rotWithShape="1">
          <a:gsLst>
            <a:gs pos="0">
              <a:schemeClr val="phClr">
                <a:tint val="60000"/>
                <a:satMod val="250000"/>
              </a:schemeClr>
            </a:gs>
            <a:gs pos="35000">
              <a:schemeClr val="phClr">
                <a:tint val="47000"/>
                <a:satMod val="275000"/>
              </a:schemeClr>
            </a:gs>
            <a:gs pos="100000">
              <a:schemeClr val="phClr">
                <a:tint val="25000"/>
                <a:satMod val="300000"/>
              </a:schemeClr>
            </a:gs>
          </a:gsLst>
          <a:lin ang="16200000" scaled="1"/>
        </a:gradFill>
        <a:solidFill>
          <a:schemeClr val="phClr">
            <a:satMod val="110000"/>
          </a:schemeClr>
        </a:solidFill>
      </a:fillStyleLst>
      <a:lnStyleLst>
        <a:ln w="12700" cap="flat" cmpd="sng" algn="ctr">
          <a:solidFill>
            <a:schemeClr val="phClr">
              <a:shade val="95000"/>
              <a:satMod val="105000"/>
            </a:schemeClr>
          </a:solidFill>
          <a:prstDash val="solid"/>
        </a:ln>
        <a:ln w="28575" cap="flat" cmpd="sng" algn="ctr">
          <a:solidFill>
            <a:schemeClr val="phClr"/>
          </a:solidFill>
          <a:prstDash val="solid"/>
        </a:ln>
        <a:ln w="41275" cap="flat" cmpd="sng" algn="ctr">
          <a:solidFill>
            <a:schemeClr val="phClr"/>
          </a:solidFill>
          <a:prstDash val="solid"/>
        </a:ln>
      </a:lnStyleLst>
      <a:effectStyleLst>
        <a:effectStyle>
          <a:effectLst/>
        </a:effectStyle>
        <a:effectStyle>
          <a:effectLst>
            <a:outerShdw blurRad="39999" dist="23000" algn="bl" rotWithShape="0">
              <a:srgbClr val="000000">
                <a:alpha val="40000"/>
              </a:srgbClr>
            </a:outerShdw>
          </a:effectLst>
        </a:effectStyle>
        <a:effectStyle>
          <a:effectLst>
            <a:outerShdw blurRad="38100" dist="19050" algn="bl" rotWithShape="0">
              <a:srgbClr val="000000">
                <a:alpha val="60000"/>
              </a:srgbClr>
            </a:outerShdw>
          </a:effectLst>
          <a:scene3d>
            <a:camera prst="orthographicFront">
              <a:rot lat="0" lon="0" rev="0"/>
            </a:camera>
            <a:lightRig rig="balanced" dir="l"/>
          </a:scene3d>
          <a:sp3d prstMaterial="plastic">
            <a:bevelT w="38100" h="31750"/>
          </a:sp3d>
        </a:effectStyle>
      </a:effectStyleLst>
      <a:bgFillStyleLst>
        <a:solidFill>
          <a:schemeClr val="phClr"/>
        </a:solidFill>
        <a:blipFill rotWithShape="1">
          <a:blip xmlns:r="http://schemas.openxmlformats.org/officeDocument/2006/relationships" r:embed="rId1">
            <a:duotone>
              <a:schemeClr val="phClr">
                <a:tint val="96000"/>
              </a:schemeClr>
              <a:schemeClr val="phClr">
                <a:shade val="94000"/>
              </a:schemeClr>
            </a:duotone>
          </a:blip>
          <a:tile tx="0" ty="0" sx="100000" sy="100000" flip="none" algn="tl"/>
        </a:blipFill>
        <a:gradFill rotWithShape="1">
          <a:gsLst>
            <a:gs pos="0">
              <a:schemeClr val="phClr">
                <a:tint val="84000"/>
                <a:satMod val="110000"/>
              </a:schemeClr>
            </a:gs>
            <a:gs pos="44000">
              <a:schemeClr val="phClr">
                <a:tint val="93000"/>
                <a:satMod val="115000"/>
              </a:schemeClr>
            </a:gs>
            <a:gs pos="100000">
              <a:schemeClr val="phClr">
                <a:tint val="100000"/>
                <a:shade val="59000"/>
                <a:satMod val="120000"/>
              </a:schemeClr>
            </a:gs>
          </a:gsLst>
          <a:path path="circle">
            <a:fillToRect l="40000" t="60000" r="60000" b="4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&lt;JJ/MM/AAAA&gt;</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PExecutable xmlns="6d93d202-47fc-4405-873a-cab67cc5f1b2" xsi:nil="true"/>
    <SubmitterId xmlns="6d93d202-47fc-4405-873a-cab67cc5f1b2" xsi:nil="true"/>
    <DirectSourceMarket xmlns="6d93d202-47fc-4405-873a-cab67cc5f1b2">english</DirectSourceMarket>
    <AssetType xmlns="6d93d202-47fc-4405-873a-cab67cc5f1b2" xsi:nil="true"/>
    <Milestone xmlns="6d93d202-47fc-4405-873a-cab67cc5f1b2" xsi:nil="true"/>
    <OriginAsset xmlns="6d93d202-47fc-4405-873a-cab67cc5f1b2" xsi:nil="true"/>
    <TPComponent xmlns="6d93d202-47fc-4405-873a-cab67cc5f1b2" xsi:nil="true"/>
    <AssetId xmlns="6d93d202-47fc-4405-873a-cab67cc5f1b2">TP101840837</AssetId>
    <TPFriendlyName xmlns="6d93d202-47fc-4405-873a-cab67cc5f1b2" xsi:nil="true"/>
    <SourceTitle xmlns="6d93d202-47fc-4405-873a-cab67cc5f1b2" xsi:nil="true"/>
    <TPApplication xmlns="6d93d202-47fc-4405-873a-cab67cc5f1b2" xsi:nil="true"/>
    <TPLaunchHelpLink xmlns="6d93d202-47fc-4405-873a-cab67cc5f1b2" xsi:nil="true"/>
    <OpenTemplate xmlns="6d93d202-47fc-4405-873a-cab67cc5f1b2">true</OpenTemplate>
    <PlannedPubDate xmlns="6d93d202-47fc-4405-873a-cab67cc5f1b2">2010-03-09T05:43:00+00:00</PlannedPubDate>
    <CrawlForDependencies xmlns="6d93d202-47fc-4405-873a-cab67cc5f1b2">false</CrawlForDependencies>
    <TrustLevel xmlns="6d93d202-47fc-4405-873a-cab67cc5f1b2">1 Microsoft Managed Content</TrustLevel>
    <PublishStatusLookup xmlns="6d93d202-47fc-4405-873a-cab67cc5f1b2">
      <Value>336099</Value>
      <Value>458294</Value>
    </PublishStatusLookup>
    <TemplateTemplateType xmlns="6d93d202-47fc-4405-873a-cab67cc5f1b2">Word Document Template</TemplateTemplateType>
    <TPNamespace xmlns="6d93d202-47fc-4405-873a-cab67cc5f1b2" xsi:nil="true"/>
    <Markets xmlns="6d93d202-47fc-4405-873a-cab67cc5f1b2"/>
    <OriginalSourceMarket xmlns="6d93d202-47fc-4405-873a-cab67cc5f1b2">english</OriginalSourceMarket>
    <TPInstallLocation xmlns="6d93d202-47fc-4405-873a-cab67cc5f1b2" xsi:nil="true"/>
    <TPAppVersion xmlns="6d93d202-47fc-4405-873a-cab67cc5f1b2">19/11/2025</TPAppVersion>
    <TPCommandLine xmlns="6d93d202-47fc-4405-873a-cab67cc5f1b2" xsi:nil="true"/>
    <APAuthor xmlns="6d93d202-47fc-4405-873a-cab67cc5f1b2">
      <UserInfo>
        <DisplayName/>
        <AccountId>1073741823</AccountId>
        <AccountType/>
      </UserInfo>
    </APAuthor>
    <EditorialStatus xmlns="6d93d202-47fc-4405-873a-cab67cc5f1b2" xsi:nil="true"/>
    <PublishTargets xmlns="6d93d202-47fc-4405-873a-cab67cc5f1b2">OfficeOnline</PublishTargets>
    <TPLaunchHelpLinkType xmlns="6d93d202-47fc-4405-873a-cab67cc5f1b2">Template</TPLaunchHelpLinkType>
    <TPClientViewer xmlns="6d93d202-47fc-4405-873a-cab67cc5f1b2" xsi:nil="true"/>
    <CSXHash xmlns="6d93d202-47fc-4405-873a-cab67cc5f1b2" xsi:nil="true"/>
    <IsDeleted xmlns="6d93d202-47fc-4405-873a-cab67cc5f1b2">false</IsDeleted>
    <ShowIn xmlns="6d93d202-47fc-4405-873a-cab67cc5f1b2">Show everywhere</ShowIn>
    <UANotes xmlns="6d93d202-47fc-4405-873a-cab67cc5f1b2" xsi:nil="true"/>
    <TemplateStatus xmlns="6d93d202-47fc-4405-873a-cab67cc5f1b2" xsi:nil="true"/>
    <Downloads xmlns="6d93d202-47fc-4405-873a-cab67cc5f1b2">0</Downloads>
    <AcquiredFrom xmlns="6d93d202-47fc-4405-873a-cab67cc5f1b2">Internal MS</AcquiredFrom>
    <IsSearchable xmlns="6d93d202-47fc-4405-873a-cab67cc5f1b2">false</IsSearchable>
    <ThumbnailAssetId xmlns="6d93d202-47fc-4405-873a-cab67cc5f1b2" xsi:nil="true"/>
    <MarketSpecific xmlns="6d93d202-47fc-4405-873a-cab67cc5f1b2" xsi:nil="true"/>
    <MachineTranslated xmlns="6d93d202-47fc-4405-873a-cab67cc5f1b2">false</MachineTranslated>
    <ArtSampleDocs xmlns="6d93d202-47fc-4405-873a-cab67cc5f1b2" xsi:nil="true"/>
    <ApprovalLog xmlns="6d93d202-47fc-4405-873a-cab67cc5f1b2" xsi:nil="true"/>
    <ApprovalStatus xmlns="6d93d202-47fc-4405-873a-cab67cc5f1b2">InProgress</ApprovalStatus>
    <EditorialTags xmlns="6d93d202-47fc-4405-873a-cab67cc5f1b2" xsi:nil="true"/>
    <LastHandOff xmlns="6d93d202-47fc-4405-873a-cab67cc5f1b2" xsi:nil="true"/>
    <BusinessGroup xmlns="6d93d202-47fc-4405-873a-cab67cc5f1b2" xsi:nil="true"/>
    <VoteCount xmlns="6d93d202-47fc-4405-873a-cab67cc5f1b2" xsi:nil="true"/>
    <UACurrentWords xmlns="6d93d202-47fc-4405-873a-cab67cc5f1b2" xsi:nil="true"/>
    <Manager xmlns="6d93d202-47fc-4405-873a-cab67cc5f1b2" xsi:nil="true"/>
    <NumericId xmlns="6d93d202-47fc-4405-873a-cab67cc5f1b2" xsi:nil="true"/>
    <Component xmlns="64acb2c5-0a2b-4bda-bd34-58e36cbb80d2" xsi:nil="true"/>
    <HandoffToMSDN xmlns="6d93d202-47fc-4405-873a-cab67cc5f1b2" xsi:nil="true"/>
    <UALocComments xmlns="6d93d202-47fc-4405-873a-cab67cc5f1b2" xsi:nil="true"/>
    <UALocRecommendation xmlns="6d93d202-47fc-4405-873a-cab67cc5f1b2">Localize</UALocRecommendation>
    <AssetStart xmlns="6d93d202-47fc-4405-873a-cab67cc5f1b2">2010-10-20T14:05:51+00:00</AssetStart>
    <LastModifiedDateTime xmlns="6d93d202-47fc-4405-873a-cab67cc5f1b2" xsi:nil="true"/>
    <LastPublishResultLookup xmlns="6d93d202-47fc-4405-873a-cab67cc5f1b2" xsi:nil="true"/>
    <AverageRating xmlns="6d93d202-47fc-4405-873a-cab67cc5f1b2" xsi:nil="true"/>
    <CSXUpdate xmlns="6d93d202-47fc-4405-873a-cab67cc5f1b2">false</CSXUpdate>
    <UAProjectedTotalWords xmlns="6d93d202-47fc-4405-873a-cab67cc5f1b2" xsi:nil="true"/>
    <AssetExpire xmlns="6d93d202-47fc-4405-873a-cab67cc5f1b2">2100-01-01T00:00:00+00:00</AssetExpire>
    <IntlLangReviewDate xmlns="6d93d202-47fc-4405-873a-cab67cc5f1b2" xsi:nil="true"/>
    <IntlLangReview xmlns="6d93d202-47fc-4405-873a-cab67cc5f1b2" xsi:nil="true"/>
    <OOCacheId xmlns="6d93d202-47fc-4405-873a-cab67cc5f1b2" xsi:nil="true"/>
    <PolicheckWords xmlns="6d93d202-47fc-4405-873a-cab67cc5f1b2" xsi:nil="true"/>
    <CSXSubmissionMarket xmlns="6d93d202-47fc-4405-873a-cab67cc5f1b2" xsi:nil="true"/>
    <BlockPublish xmlns="6d93d202-47fc-4405-873a-cab67cc5f1b2" xsi:nil="true"/>
    <FriendlyTitle xmlns="6d93d202-47fc-4405-873a-cab67cc5f1b2" xsi:nil="true"/>
    <Providers xmlns="6d93d202-47fc-4405-873a-cab67cc5f1b2" xsi:nil="true"/>
    <TimesCloned xmlns="6d93d202-47fc-4405-873a-cab67cc5f1b2" xsi:nil="true"/>
    <ClipArtFilename xmlns="6d93d202-47fc-4405-873a-cab67cc5f1b2" xsi:nil="true"/>
    <APDescription xmlns="6d93d202-47fc-4405-873a-cab67cc5f1b2" xsi:nil="true"/>
    <PrimaryImageGen xmlns="6d93d202-47fc-4405-873a-cab67cc5f1b2">false</PrimaryImageGen>
    <ContentItem xmlns="6d93d202-47fc-4405-873a-cab67cc5f1b2" xsi:nil="true"/>
    <BugNumber xmlns="6d93d202-47fc-4405-873a-cab67cc5f1b2" xsi:nil="true"/>
    <LegacyData xmlns="6d93d202-47fc-4405-873a-cab67cc5f1b2" xsi:nil="true"/>
    <Description0 xmlns="64acb2c5-0a2b-4bda-bd34-58e36cbb80d2" xsi:nil="true"/>
    <IntlLangReviewer xmlns="6d93d202-47fc-4405-873a-cab67cc5f1b2" xsi:nil="true"/>
    <IntlLocPriority xmlns="6d93d202-47fc-4405-873a-cab67cc5f1b2" xsi:nil="true"/>
    <Provider xmlns="6d93d202-47fc-4405-873a-cab67cc5f1b2" xsi:nil="true"/>
    <CSXSubmissionDate xmlns="6d93d202-47fc-4405-873a-cab67cc5f1b2" xsi:nil="true"/>
    <DSATActionTaken xmlns="6d93d202-47fc-4405-873a-cab67cc5f1b2" xsi:nil="true"/>
    <APEditor xmlns="6d93d202-47fc-4405-873a-cab67cc5f1b2">
      <UserInfo>
        <DisplayName/>
        <AccountId xsi:nil="true"/>
        <AccountType/>
      </UserInfo>
    </APEditor>
    <OutputCachingOn xmlns="6d93d202-47fc-4405-873a-cab67cc5f1b2">false</OutputCachingOn>
    <ParentAssetId xmlns="6d93d202-47fc-4405-873a-cab67cc5f1b2" xsi:nil="true"/>
    <LocManualTestRequired xmlns="6d93d202-47fc-4405-873a-cab67cc5f1b2" xsi:nil="true"/>
    <LocalizationTagsTaxHTField0 xmlns="6d93d202-47fc-4405-873a-cab67cc5f1b2">
      <Terms xmlns="http://schemas.microsoft.com/office/infopath/2007/PartnerControls"/>
    </LocalizationTagsTaxHTField0>
    <CampaignTagsTaxHTField0 xmlns="6d93d202-47fc-4405-873a-cab67cc5f1b2">
      <Terms xmlns="http://schemas.microsoft.com/office/infopath/2007/PartnerControls"/>
    </CampaignTagsTaxHTField0>
    <LocLastLocAttemptVersionLookup xmlns="6d93d202-47fc-4405-873a-cab67cc5f1b2">146743</LocLastLocAttemptVersionLookup>
    <InternalTagsTaxHTField0 xmlns="6d93d202-47fc-4405-873a-cab67cc5f1b2">
      <Terms xmlns="http://schemas.microsoft.com/office/infopath/2007/PartnerControls"/>
    </InternalTagsTaxHTField0>
    <LocProcessedForMarketsLookup xmlns="6d93d202-47fc-4405-873a-cab67cc5f1b2" xsi:nil="true"/>
    <LocRecommendedHandoff xmlns="6d93d202-47fc-4405-873a-cab67cc5f1b2" xsi:nil="true"/>
    <LocOverallPreviewStatusLookup xmlns="6d93d202-47fc-4405-873a-cab67cc5f1b2" xsi:nil="true"/>
    <LocOverallPublishStatusLookup xmlns="6d93d202-47fc-4405-873a-cab67cc5f1b2" xsi:nil="true"/>
    <LocProcessedForHandoffsLookup xmlns="6d93d202-47fc-4405-873a-cab67cc5f1b2" xsi:nil="true"/>
    <LocLastLocAttemptVersionTypeLookup xmlns="6d93d202-47fc-4405-873a-cab67cc5f1b2" xsi:nil="true"/>
    <LocOverallHandbackStatusLookup xmlns="6d93d202-47fc-4405-873a-cab67cc5f1b2" xsi:nil="true"/>
    <LocComments xmlns="6d93d202-47fc-4405-873a-cab67cc5f1b2" xsi:nil="true"/>
    <TaxCatchAll xmlns="6d93d202-47fc-4405-873a-cab67cc5f1b2"/>
    <RecommendationsModifier xmlns="6d93d202-47fc-4405-873a-cab67cc5f1b2" xsi:nil="true"/>
    <ScenarioTagsTaxHTField0 xmlns="6d93d202-47fc-4405-873a-cab67cc5f1b2">
      <Terms xmlns="http://schemas.microsoft.com/office/infopath/2007/PartnerControls"/>
    </ScenarioTagsTaxHTField0>
    <FeatureTagsTaxHTField0 xmlns="6d93d202-47fc-4405-873a-cab67cc5f1b2">
      <Terms xmlns="http://schemas.microsoft.com/office/infopath/2007/PartnerControls"/>
    </FeatureTagsTaxHTField0>
    <LocOverallLocStatusLookup xmlns="6d93d202-47fc-4405-873a-cab67cc5f1b2" xsi:nil="true"/>
    <LocPublishedLinkedAssetsLookup xmlns="6d93d202-47fc-4405-873a-cab67cc5f1b2" xsi:nil="true"/>
    <LocNewPublishedVersionLookup xmlns="6d93d202-47fc-4405-873a-cab67cc5f1b2" xsi:nil="true"/>
    <LocPublishedDependentAssetsLookup xmlns="6d93d202-47fc-4405-873a-cab67cc5f1b2" xsi:nil="true"/>
    <OriginalRelease xmlns="6d93d202-47fc-4405-873a-cab67cc5f1b2">14</OriginalRelease>
    <LocMarketGroupTiers2 xmlns="6d93d202-47fc-4405-873a-cab67cc5f1b2" xsi:nil="true"/>
  </documentManagement>
</p:propertie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emplateFile" ma:contentTypeID="0x01010069924D1ECC420D47A2456556BC94F7370400BDF4491DEA4973499845289601F88B9F" ma:contentTypeVersion="55" ma:contentTypeDescription="Create a new document." ma:contentTypeScope="" ma:versionID="41eb558a2b826e6e4f9defd990175bec">
  <xsd:schema xmlns:xsd="http://www.w3.org/2001/XMLSchema" xmlns:xs="http://www.w3.org/2001/XMLSchema" xmlns:p="http://schemas.microsoft.com/office/2006/metadata/properties" xmlns:ns2="6d93d202-47fc-4405-873a-cab67cc5f1b2" xmlns:ns3="64acb2c5-0a2b-4bda-bd34-58e36cbb80d2" targetNamespace="http://schemas.microsoft.com/office/2006/metadata/properties" ma:root="true" ma:fieldsID="19deea0185cf7bc57eee9b90b1ba2ace" ns2:_="" ns3:_="">
    <xsd:import namespace="6d93d202-47fc-4405-873a-cab67cc5f1b2"/>
    <xsd:import namespace="64acb2c5-0a2b-4bda-bd34-58e36cbb80d2"/>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element ref="ns3:Description0" minOccurs="0"/>
                <xsd:element ref="ns3:Compon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93d202-47fc-4405-873a-cab67cc5f1b2"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dc79c007-7f28-4db9-9ba1-525d19a3279b}"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80C6DD30-196A-4C6B-B1BF-A43F3B8ACD4F}" ma:internalName="CSXSubmissionMarket" ma:readOnly="false" ma:showField="MarketName" ma:web="6d93d202-47fc-4405-873a-cab67cc5f1b2">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bb16b974-ed24-4278-8820-8e232d38904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7E2D4CA2-442A-4FDA-AA57-71B8C7B2C53C}" ma:internalName="InProjectListLookup" ma:readOnly="true" ma:showField="InProjectList"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fd9a49dc-3dbf-4047-b62d-1d587abe7b40}"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7E2D4CA2-442A-4FDA-AA57-71B8C7B2C53C}" ma:internalName="LastCompleteVersionLookup" ma:readOnly="true" ma:showField="LastCompleteVersion"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7E2D4CA2-442A-4FDA-AA57-71B8C7B2C53C}" ma:internalName="LastPreviewErrorLookup" ma:readOnly="true" ma:showField="LastPreviewError"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7E2D4CA2-442A-4FDA-AA57-71B8C7B2C53C}" ma:internalName="LastPreviewResultLookup" ma:readOnly="true" ma:showField="LastPreviewResult"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7E2D4CA2-442A-4FDA-AA57-71B8C7B2C53C}" ma:internalName="LastPreviewAttemptDateLookup" ma:readOnly="true" ma:showField="LastPreviewAttemptDat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7E2D4CA2-442A-4FDA-AA57-71B8C7B2C53C}" ma:internalName="LastPreviewedByLookup" ma:readOnly="true" ma:showField="LastPreviewedBy"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7E2D4CA2-442A-4FDA-AA57-71B8C7B2C53C}" ma:internalName="LastPreviewTimeLookup" ma:readOnly="true" ma:showField="LastPreviewTim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7E2D4CA2-442A-4FDA-AA57-71B8C7B2C53C}" ma:internalName="LastPreviewVersionLookup" ma:readOnly="true" ma:showField="LastPreviewVersion"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7E2D4CA2-442A-4FDA-AA57-71B8C7B2C53C}" ma:internalName="LastPublishErrorLookup" ma:readOnly="true" ma:showField="LastPublishError"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7E2D4CA2-442A-4FDA-AA57-71B8C7B2C53C}" ma:internalName="LastPublishResultLookup" ma:readOnly="true" ma:showField="LastPublishResult"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7E2D4CA2-442A-4FDA-AA57-71B8C7B2C53C}" ma:internalName="LastPublishAttemptDateLookup" ma:readOnly="true" ma:showField="LastPublishAttemptDat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7E2D4CA2-442A-4FDA-AA57-71B8C7B2C53C}" ma:internalName="LastPublishedByLookup" ma:readOnly="true" ma:showField="LastPublishedBy"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7E2D4CA2-442A-4FDA-AA57-71B8C7B2C53C}" ma:internalName="LastPublishTimeLookup" ma:readOnly="true" ma:showField="LastPublishTim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7E2D4CA2-442A-4FDA-AA57-71B8C7B2C53C}" ma:internalName="LastPublishVersionLookup" ma:readOnly="true" ma:showField="LastPublishVersion"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4CDE398E-75A7-4993-8C61-2BFD31F64754}" ma:internalName="LocLastLocAttemptVersionLookup" ma:readOnly="false" ma:showField="LastLocAttemptVersion" ma:web="6d93d202-47fc-4405-873a-cab67cc5f1b2">
      <xsd:simpleType>
        <xsd:restriction base="dms:Lookup"/>
      </xsd:simpleType>
    </xsd:element>
    <xsd:element name="LocLastLocAttemptVersionTypeLookup" ma:index="72" nillable="true" ma:displayName="Loc Last Loc Attempt Version Type" ma:default="" ma:list="{4CDE398E-75A7-4993-8C61-2BFD31F64754}" ma:internalName="LocLastLocAttemptVersionTypeLookup" ma:readOnly="true" ma:showField="LastLocAttemptVersionType" ma:web="6d93d202-47fc-4405-873a-cab67cc5f1b2">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4CDE398E-75A7-4993-8C61-2BFD31F64754}" ma:internalName="LocNewPublishedVersionLookup" ma:readOnly="true" ma:showField="NewPublishedVersion" ma:web="6d93d202-47fc-4405-873a-cab67cc5f1b2">
      <xsd:simpleType>
        <xsd:restriction base="dms:Lookup"/>
      </xsd:simpleType>
    </xsd:element>
    <xsd:element name="LocOverallHandbackStatusLookup" ma:index="76" nillable="true" ma:displayName="Loc Overall Handback Status" ma:default="" ma:list="{4CDE398E-75A7-4993-8C61-2BFD31F64754}" ma:internalName="LocOverallHandbackStatusLookup" ma:readOnly="true" ma:showField="OverallHandbackStatus" ma:web="6d93d202-47fc-4405-873a-cab67cc5f1b2">
      <xsd:simpleType>
        <xsd:restriction base="dms:Lookup"/>
      </xsd:simpleType>
    </xsd:element>
    <xsd:element name="LocOverallLocStatusLookup" ma:index="77" nillable="true" ma:displayName="Loc Overall Localize Status" ma:default="" ma:list="{4CDE398E-75A7-4993-8C61-2BFD31F64754}" ma:internalName="LocOverallLocStatusLookup" ma:readOnly="true" ma:showField="OverallLocStatus" ma:web="6d93d202-47fc-4405-873a-cab67cc5f1b2">
      <xsd:simpleType>
        <xsd:restriction base="dms:Lookup"/>
      </xsd:simpleType>
    </xsd:element>
    <xsd:element name="LocOverallPreviewStatusLookup" ma:index="78" nillable="true" ma:displayName="Loc Overall Preview Status" ma:default="" ma:list="{4CDE398E-75A7-4993-8C61-2BFD31F64754}" ma:internalName="LocOverallPreviewStatusLookup" ma:readOnly="true" ma:showField="OverallPreviewStatus" ma:web="6d93d202-47fc-4405-873a-cab67cc5f1b2">
      <xsd:simpleType>
        <xsd:restriction base="dms:Lookup"/>
      </xsd:simpleType>
    </xsd:element>
    <xsd:element name="LocOverallPublishStatusLookup" ma:index="79" nillable="true" ma:displayName="Loc Overall Publish Status" ma:default="" ma:list="{4CDE398E-75A7-4993-8C61-2BFD31F64754}" ma:internalName="LocOverallPublishStatusLookup" ma:readOnly="true" ma:showField="OverallPublishStatus" ma:web="6d93d202-47fc-4405-873a-cab67cc5f1b2">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4CDE398E-75A7-4993-8C61-2BFD31F64754}" ma:internalName="LocProcessedForHandoffsLookup" ma:readOnly="true" ma:showField="ProcessedForHandoffs" ma:web="6d93d202-47fc-4405-873a-cab67cc5f1b2">
      <xsd:simpleType>
        <xsd:restriction base="dms:Lookup"/>
      </xsd:simpleType>
    </xsd:element>
    <xsd:element name="LocProcessedForMarketsLookup" ma:index="82" nillable="true" ma:displayName="Loc Processed For Markets" ma:default="" ma:list="{4CDE398E-75A7-4993-8C61-2BFD31F64754}" ma:internalName="LocProcessedForMarketsLookup" ma:readOnly="true" ma:showField="ProcessedForMarkets" ma:web="6d93d202-47fc-4405-873a-cab67cc5f1b2">
      <xsd:simpleType>
        <xsd:restriction base="dms:Lookup"/>
      </xsd:simpleType>
    </xsd:element>
    <xsd:element name="LocPublishedDependentAssetsLookup" ma:index="83" nillable="true" ma:displayName="Loc Published Dependent Assets" ma:default="" ma:list="{4CDE398E-75A7-4993-8C61-2BFD31F64754}" ma:internalName="LocPublishedDependentAssetsLookup" ma:readOnly="true" ma:showField="PublishedDependentAssets" ma:web="6d93d202-47fc-4405-873a-cab67cc5f1b2">
      <xsd:simpleType>
        <xsd:restriction base="dms:Lookup"/>
      </xsd:simpleType>
    </xsd:element>
    <xsd:element name="LocPublishedLinkedAssetsLookup" ma:index="84" nillable="true" ma:displayName="Loc Published Linked Assets" ma:default="" ma:list="{4CDE398E-75A7-4993-8C61-2BFD31F64754}" ma:internalName="LocPublishedLinkedAssetsLookup" ma:readOnly="true" ma:showField="PublishedLinkedAssets" ma:web="6d93d202-47fc-4405-873a-cab67cc5f1b2">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db560eb5-700a-4f94-8fda-b57de4261f12}"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80C6DD30-196A-4C6B-B1BF-A43F3B8ACD4F}" ma:internalName="Markets" ma:readOnly="false" ma:showField="MarketNam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7E2D4CA2-442A-4FDA-AA57-71B8C7B2C53C}" ma:internalName="NumOfRatingsLookup" ma:readOnly="true" ma:showField="NumOfRatings"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7E2D4CA2-442A-4FDA-AA57-71B8C7B2C53C}" ma:internalName="PublishStatusLookup" ma:readOnly="false" ma:showField="PublishStatus"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6e3f7319-fb8f-4449-8902-000ab73a8566}"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11d213f5-ec09-44b6-a8be-9da225be7a8d}" ma:internalName="TaxCatchAll" ma:showField="CatchAllData"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11d213f5-ec09-44b6-a8be-9da225be7a8d}" ma:internalName="TaxCatchAllLabel" ma:readOnly="true" ma:showField="CatchAllDataLabel"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acb2c5-0a2b-4bda-bd34-58e36cbb80d2" elementFormDefault="qualified">
    <xsd:import namespace="http://schemas.microsoft.com/office/2006/documentManagement/types"/>
    <xsd:import namespace="http://schemas.microsoft.com/office/infopath/2007/PartnerControls"/>
    <xsd:element name="Description0" ma:index="134" nillable="true" ma:displayName="Description" ma:internalName="Description0">
      <xsd:simpleType>
        <xsd:restriction base="dms:Note"/>
      </xsd:simpleType>
    </xsd:element>
    <xsd:element name="Component" ma:index="135" nillable="true" ma:displayName="Component" ma:internalName="Compon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F866C4-50CD-47D7-BED6-205C60F51F83}">
  <ds:schemaRefs>
    <ds:schemaRef ds:uri="http://schemas.microsoft.com/office/2006/metadata/properties"/>
    <ds:schemaRef ds:uri="http://schemas.microsoft.com/office/infopath/2007/PartnerControls"/>
    <ds:schemaRef ds:uri="6d93d202-47fc-4405-873a-cab67cc5f1b2"/>
    <ds:schemaRef ds:uri="64acb2c5-0a2b-4bda-bd34-58e36cbb80d2"/>
  </ds:schemaRefs>
</ds:datastoreItem>
</file>

<file path=customXml/itemProps3.xml><?xml version="1.0" encoding="utf-8"?>
<ds:datastoreItem xmlns:ds="http://schemas.openxmlformats.org/officeDocument/2006/customXml" ds:itemID="{0997F6B8-5DA6-4A19-9077-FDDDE75F6343}">
  <ds:schemaRefs>
    <ds:schemaRef ds:uri="http://schemas.microsoft.com/sharepoint/v3/contenttype/forms"/>
  </ds:schemaRefs>
</ds:datastoreItem>
</file>

<file path=customXml/itemProps4.xml><?xml version="1.0" encoding="utf-8"?>
<ds:datastoreItem xmlns:ds="http://schemas.openxmlformats.org/officeDocument/2006/customXml" ds:itemID="{998361FD-1826-403A-96A6-4B967799DB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93d202-47fc-4405-873a-cab67cc5f1b2"/>
    <ds:schemaRef ds:uri="64acb2c5-0a2b-4bda-bd34-58e36cbb80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B9AA636-D291-4B2E-BBD8-8A9285B32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(création Essentiel).dotx</Template>
  <TotalTime>6215</TotalTime>
  <Pages>12</Pages>
  <Words>3914</Words>
  <Characters>21531</Characters>
  <Application>Microsoft Office Word</Application>
  <DocSecurity>0</DocSecurity>
  <Lines>179</Lines>
  <Paragraphs>50</Paragraphs>
  <ScaleCrop>false</ScaleCrop>
  <HeadingPairs>
    <vt:vector size="2" baseType="variant">
      <vt:variant>
        <vt:lpstr>Titre</vt:lpstr>
      </vt:variant>
      <vt:variant>
        <vt:i4>1</vt:i4>
      </vt:variant>
    </vt:vector>
  </HeadingPairs>
  <TitlesOfParts>
    <vt:vector size="1" baseType="lpstr">
      <vt:lpstr>Intelligence artificielle</vt:lpstr>
    </vt:vector>
  </TitlesOfParts>
  <Company>&lt;NOM DU CLIENT&gt;</Company>
  <LinksUpToDate>false</LinksUpToDate>
  <CharactersWithSpaces>25395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EBIOS Risk Manager</dc:title>
  <dc:subject>Livret formateur</dc:subject>
  <dc:creator>Matthieu GRALL</dc:creator>
  <cp:lastModifiedBy>Matthieu GRALL</cp:lastModifiedBy>
  <cp:revision>2030</cp:revision>
  <cp:lastPrinted>2025-07-15T11:41:00Z</cp:lastPrinted>
  <dcterms:created xsi:type="dcterms:W3CDTF">2025-01-21T15:22:00Z</dcterms:created>
  <dcterms:modified xsi:type="dcterms:W3CDTF">2025-11-19T12:17:00Z</dcterms:modified>
  <cp:category>{Classification}</cp:category>
  <cp:contentStatus>Amélioration continue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0x01010069924D1ECC420D47A2456556BC94F7370400BDF4491DEA4973499845289601F88B9F</vt:lpwstr>
  </property>
  <property fmtid="{D5CDD505-2E9C-101B-9397-08002B2CF9AE}" pid="3" name="APTrustLevel">
    <vt:r8>1</vt:r8>
  </property>
</Properties>
</file>