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6E"/>
          <w:sz w:val="64"/>
        </w:rPr>
        <w:t>SERIOUS JOB GAME</w:t>
      </w:r>
    </w:p>
    <w:p>
      <w:pPr>
        <w:jc w:val="center"/>
      </w:pPr>
      <w:r>
        <w:rPr>
          <w:color w:val="5B5FC7"/>
          <w:sz w:val="40"/>
        </w:rPr>
        <w:t>Trame d'écriture de scénario</w:t>
      </w:r>
    </w:p>
    <w:p>
      <w:pPr>
        <w:spacing w:before="400"/>
        <w:jc w:val="center"/>
      </w:pPr>
      <w:r>
        <w:rPr>
          <w:color w:val="666666"/>
          <w:sz w:val="26"/>
        </w:rPr>
        <w:t>Guide complet de toutes les variables configurables</w:t>
        <w:br/>
        <w:t>pour créer un scénario de A à Z</w:t>
      </w:r>
    </w:p>
    <w:p>
      <w:pPr>
        <w:spacing w:before="1200"/>
        <w:jc w:val="center"/>
      </w:pPr>
      <w:r>
        <w:rPr>
          <w:color w:val="999999"/>
          <w:sz w:val="22"/>
        </w:rPr>
        <w:t>Version 1.0 — Avril 2026</w:t>
      </w:r>
    </w:p>
    <w:p>
      <w:r>
        <w:br w:type="page"/>
      </w:r>
    </w:p>
    <w:p>
      <w:pPr>
        <w:pStyle w:val="Heading1"/>
      </w:pPr>
      <w:r>
        <w:t>Table des matières</w:t>
      </w:r>
    </w:p>
    <w:p>
      <w:pPr>
        <w:spacing w:after="40"/>
      </w:pPr>
      <w:r>
        <w:rPr>
          <w:sz w:val="22"/>
        </w:rPr>
        <w:t>1. Identification du scénario (meta)</w:t>
      </w:r>
    </w:p>
    <w:p>
      <w:pPr>
        <w:spacing w:after="40"/>
      </w:pPr>
      <w:r>
        <w:rPr>
          <w:sz w:val="22"/>
        </w:rPr>
        <w:t>2. Introduction et cartes de contexte</w:t>
      </w:r>
    </w:p>
    <w:p>
      <w:pPr>
        <w:spacing w:after="40"/>
      </w:pPr>
      <w:r>
        <w:rPr>
          <w:sz w:val="22"/>
        </w:rPr>
        <w:t>3. Narratif (narrative)</w:t>
      </w:r>
    </w:p>
    <w:p>
      <w:pPr>
        <w:spacing w:after="40"/>
      </w:pPr>
      <w:r>
        <w:rPr>
          <w:sz w:val="22"/>
        </w:rPr>
        <w:t>4. Timeline et horloge simulée</w:t>
      </w:r>
    </w:p>
    <w:p>
      <w:pPr>
        <w:spacing w:after="40"/>
      </w:pPr>
      <w:r>
        <w:rPr>
          <w:sz w:val="22"/>
        </w:rPr>
        <w:t>5. Acteurs (actors)</w:t>
      </w:r>
    </w:p>
    <w:p>
      <w:pPr>
        <w:spacing w:after="40"/>
      </w:pPr>
      <w:r>
        <w:rPr>
          <w:sz w:val="22"/>
        </w:rPr>
        <w:t>6. Canaux de communication (channels)</w:t>
      </w:r>
    </w:p>
    <w:p>
      <w:pPr>
        <w:spacing w:after="40"/>
      </w:pPr>
      <w:r>
        <w:rPr>
          <w:sz w:val="22"/>
        </w:rPr>
        <w:t>7. Ressources et documents (resources)</w:t>
      </w:r>
    </w:p>
    <w:p>
      <w:pPr>
        <w:spacing w:after="40"/>
      </w:pPr>
      <w:r>
        <w:rPr>
          <w:sz w:val="22"/>
        </w:rPr>
        <w:t>8. Contraintes (constraints)</w:t>
      </w:r>
    </w:p>
    <w:p>
      <w:pPr>
        <w:spacing w:after="40"/>
      </w:pPr>
      <w:r>
        <w:rPr>
          <w:sz w:val="22"/>
        </w:rPr>
        <w:t>9. Événements initiaux (initial_events)</w:t>
      </w:r>
    </w:p>
    <w:p>
      <w:pPr>
        <w:spacing w:after="40"/>
      </w:pPr>
      <w:r>
        <w:rPr>
          <w:sz w:val="22"/>
        </w:rPr>
        <w:t>10. Phases — Structure générale</w:t>
      </w:r>
    </w:p>
    <w:p>
      <w:pPr>
        <w:spacing w:after="40"/>
      </w:pPr>
      <w:r>
        <w:rPr>
          <w:sz w:val="22"/>
        </w:rPr>
        <w:t>11. Phases — Canaux actifs et acteurs IA</w:t>
      </w:r>
    </w:p>
    <w:p>
      <w:pPr>
        <w:spacing w:after="40"/>
      </w:pPr>
      <w:r>
        <w:rPr>
          <w:sz w:val="22"/>
        </w:rPr>
        <w:t>12. Phases — Scoring et critères d'évaluation</w:t>
      </w:r>
    </w:p>
    <w:p>
      <w:pPr>
        <w:spacing w:after="40"/>
      </w:pPr>
      <w:r>
        <w:rPr>
          <w:sz w:val="22"/>
        </w:rPr>
        <w:t>13. Phases — Règles de complétion (completion_rules)</w:t>
      </w:r>
    </w:p>
    <w:p>
      <w:pPr>
        <w:spacing w:after="40"/>
      </w:pPr>
      <w:r>
        <w:rPr>
          <w:sz w:val="22"/>
        </w:rPr>
        <w:t>14. Phases — Configuration mail (mail_config)</w:t>
      </w:r>
    </w:p>
    <w:p>
      <w:pPr>
        <w:spacing w:after="40"/>
      </w:pPr>
      <w:r>
        <w:rPr>
          <w:sz w:val="22"/>
        </w:rPr>
        <w:t>15. Phases — Interruptions et événements temporisés</w:t>
      </w:r>
    </w:p>
    <w:p>
      <w:pPr>
        <w:spacing w:after="40"/>
      </w:pPr>
      <w:r>
        <w:rPr>
          <w:sz w:val="22"/>
        </w:rPr>
        <w:t>16. Phases — Événements d'entrée (entry_events)</w:t>
      </w:r>
    </w:p>
    <w:p>
      <w:pPr>
        <w:spacing w:after="40"/>
      </w:pPr>
      <w:r>
        <w:rPr>
          <w:sz w:val="22"/>
        </w:rPr>
        <w:t>17. Phases — Transitions et auto_advance</w:t>
      </w:r>
    </w:p>
    <w:p>
      <w:pPr>
        <w:spacing w:after="40"/>
      </w:pPr>
      <w:r>
        <w:rPr>
          <w:sz w:val="22"/>
        </w:rPr>
        <w:t>18. Fins de scénario (endings)</w:t>
      </w:r>
    </w:p>
    <w:p>
      <w:pPr>
        <w:spacing w:after="40"/>
      </w:pPr>
      <w:r>
        <w:rPr>
          <w:sz w:val="22"/>
        </w:rPr>
        <w:t>19. Synthèse du scoring (scoring_summary)</w:t>
      </w:r>
    </w:p>
    <w:p>
      <w:pPr>
        <w:spacing w:after="40"/>
      </w:pPr>
      <w:r>
        <w:rPr>
          <w:sz w:val="22"/>
        </w:rPr>
        <w:t>20. Dimensions comportementales et debrief</w:t>
      </w:r>
    </w:p>
    <w:p>
      <w:pPr>
        <w:spacing w:after="40"/>
      </w:pPr>
      <w:r>
        <w:rPr>
          <w:sz w:val="22"/>
        </w:rPr>
        <w:t>21. Prompts IA des personnages</w:t>
      </w:r>
    </w:p>
    <w:p>
      <w:pPr>
        <w:spacing w:after="40"/>
      </w:pPr>
      <w:r>
        <w:rPr>
          <w:sz w:val="22"/>
        </w:rPr>
        <w:t>22. Mode adaptatif</w:t>
      </w:r>
    </w:p>
    <w:p>
      <w:pPr>
        <w:spacing w:after="40"/>
      </w:pPr>
      <w:r>
        <w:rPr>
          <w:sz w:val="22"/>
        </w:rPr>
        <w:t>23. Checklist de validation</w:t>
      </w:r>
    </w:p>
    <w:p>
      <w:pPr>
        <w:spacing w:after="40"/>
      </w:pPr>
      <w:r>
        <w:rPr>
          <w:sz w:val="22"/>
        </w:rPr>
        <w:t>24. Template JSON vierge</w:t>
      </w:r>
    </w:p>
    <w:p>
      <w:r>
        <w:br w:type="page"/>
      </w:r>
    </w:p>
    <w:p>
      <w:pPr>
        <w:pStyle w:val="Heading1"/>
      </w:pPr>
      <w:r>
        <w:t>1. Identification du scénario (meta)</w:t>
      </w:r>
    </w:p>
    <w:p>
      <w:r>
        <w:t>Chaque scénario commence par un bloc d'identification qui apparaît sur la page d'accueil et permet au joueur de choisir son scénario.</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1134"/>
            <w:shd w:val="clear" w:color="auto" w:fill="1a3c6e"/>
          </w:tcPr>
          <w:p>
            <w:pPr/>
            <w:r>
              <w:rPr>
                <w:b/>
                <w:color w:val="FFFFFF"/>
                <w:sz w:val="20"/>
              </w:rPr>
              <w:t>Obligatoire</w:t>
            </w:r>
          </w:p>
        </w:tc>
        <w:tc>
          <w:tcPr>
            <w:tcW w:type="dxa" w:w="4535"/>
            <w:shd w:val="clear" w:color="auto" w:fill="1a3c6e"/>
          </w:tcPr>
          <w:p>
            <w:pPr/>
            <w:r>
              <w:rPr>
                <w:b/>
                <w:color w:val="FFFFFF"/>
                <w:sz w:val="20"/>
              </w:rPr>
              <w:t>Description</w:t>
            </w:r>
          </w:p>
        </w:tc>
      </w:tr>
      <w:tr>
        <w:tc>
          <w:tcPr>
            <w:tcW w:type="dxa" w:w="2268"/>
            <w:shd w:val="clear" w:color="auto" w:fill="f0f4fa"/>
          </w:tcPr>
          <w:p>
            <w:r>
              <w:rPr>
                <w:sz w:val="20"/>
              </w:rPr>
              <w:t>scenario_id</w:t>
            </w:r>
          </w:p>
        </w:tc>
        <w:tc>
          <w:tcPr>
            <w:tcW w:type="dxa" w:w="1134"/>
            <w:shd w:val="clear" w:color="auto" w:fill="f0f4fa"/>
          </w:tcPr>
          <w:p>
            <w:r>
              <w:rPr>
                <w:sz w:val="20"/>
              </w:rPr>
              <w:t>string</w:t>
            </w:r>
          </w:p>
        </w:tc>
        <w:tc>
          <w:tcPr>
            <w:tcW w:type="dxa" w:w="1134"/>
            <w:shd w:val="clear" w:color="auto" w:fill="f0f4fa"/>
          </w:tcPr>
          <w:p>
            <w:r>
              <w:rPr>
                <w:sz w:val="20"/>
              </w:rPr>
              <w:t>Oui</w:t>
            </w:r>
          </w:p>
        </w:tc>
        <w:tc>
          <w:tcPr>
            <w:tcW w:type="dxa" w:w="4535"/>
            <w:shd w:val="clear" w:color="auto" w:fill="f0f4fa"/>
          </w:tcPr>
          <w:p>
            <w:r>
              <w:rPr>
                <w:sz w:val="20"/>
              </w:rPr>
              <w:t>Identifiant unique (snake_case, ex: ci_atterrissage_45min_v3)</w:t>
            </w:r>
          </w:p>
        </w:tc>
      </w:tr>
      <w:tr>
        <w:tc>
          <w:tcPr>
            <w:tcW w:type="dxa" w:w="2268"/>
          </w:tcPr>
          <w:p>
            <w:r>
              <w:rPr>
                <w:sz w:val="20"/>
              </w:rPr>
              <w:t>version</w:t>
            </w:r>
          </w:p>
        </w:tc>
        <w:tc>
          <w:tcPr>
            <w:tcW w:type="dxa" w:w="1134"/>
          </w:tcPr>
          <w:p>
            <w:r>
              <w:rPr>
                <w:sz w:val="20"/>
              </w:rPr>
              <w:t>string</w:t>
            </w:r>
          </w:p>
        </w:tc>
        <w:tc>
          <w:tcPr>
            <w:tcW w:type="dxa" w:w="1134"/>
          </w:tcPr>
          <w:p>
            <w:r>
              <w:rPr>
                <w:sz w:val="20"/>
              </w:rPr>
              <w:t>Non</w:t>
            </w:r>
          </w:p>
        </w:tc>
        <w:tc>
          <w:tcPr>
            <w:tcW w:type="dxa" w:w="4535"/>
          </w:tcPr>
          <w:p>
            <w:r>
              <w:rPr>
                <w:sz w:val="20"/>
              </w:rPr>
              <w:t>Version sémantique (ex: 3.0.0)</w:t>
            </w:r>
          </w:p>
        </w:tc>
      </w:tr>
      <w:tr>
        <w:tc>
          <w:tcPr>
            <w:tcW w:type="dxa" w:w="2268"/>
            <w:shd w:val="clear" w:color="auto" w:fill="f0f4fa"/>
          </w:tcPr>
          <w:p>
            <w:r>
              <w:rPr>
                <w:sz w:val="20"/>
              </w:rPr>
              <w:t>locale</w:t>
            </w:r>
          </w:p>
        </w:tc>
        <w:tc>
          <w:tcPr>
            <w:tcW w:type="dxa" w:w="1134"/>
            <w:shd w:val="clear" w:color="auto" w:fill="f0f4fa"/>
          </w:tcPr>
          <w:p>
            <w:r>
              <w:rPr>
                <w:sz w:val="20"/>
              </w:rPr>
              <w:t>string</w:t>
            </w:r>
          </w:p>
        </w:tc>
        <w:tc>
          <w:tcPr>
            <w:tcW w:type="dxa" w:w="1134"/>
            <w:shd w:val="clear" w:color="auto" w:fill="f0f4fa"/>
          </w:tcPr>
          <w:p>
            <w:r>
              <w:rPr>
                <w:sz w:val="20"/>
              </w:rPr>
              <w:t>Non</w:t>
            </w:r>
          </w:p>
        </w:tc>
        <w:tc>
          <w:tcPr>
            <w:tcW w:type="dxa" w:w="4535"/>
            <w:shd w:val="clear" w:color="auto" w:fill="f0f4fa"/>
          </w:tcPr>
          <w:p>
            <w:r>
              <w:rPr>
                <w:sz w:val="20"/>
              </w:rPr>
              <w:t>Locale du scénario (ex: fr-FR)</w:t>
            </w:r>
          </w:p>
        </w:tc>
      </w:tr>
      <w:tr>
        <w:tc>
          <w:tcPr>
            <w:tcW w:type="dxa" w:w="2268"/>
          </w:tcPr>
          <w:p>
            <w:r>
              <w:rPr>
                <w:sz w:val="20"/>
              </w:rPr>
              <w:t>meta.title</w:t>
            </w:r>
          </w:p>
        </w:tc>
        <w:tc>
          <w:tcPr>
            <w:tcW w:type="dxa" w:w="1134"/>
          </w:tcPr>
          <w:p>
            <w:r>
              <w:rPr>
                <w:sz w:val="20"/>
              </w:rPr>
              <w:t>string</w:t>
            </w:r>
          </w:p>
        </w:tc>
        <w:tc>
          <w:tcPr>
            <w:tcW w:type="dxa" w:w="1134"/>
          </w:tcPr>
          <w:p>
            <w:r>
              <w:rPr>
                <w:sz w:val="20"/>
              </w:rPr>
              <w:t>Oui</w:t>
            </w:r>
          </w:p>
        </w:tc>
        <w:tc>
          <w:tcPr>
            <w:tcW w:type="dxa" w:w="4535"/>
          </w:tcPr>
          <w:p>
            <w:r>
              <w:rPr>
                <w:sz w:val="20"/>
              </w:rPr>
              <w:t>Titre affiché sur la carte du scénario</w:t>
            </w:r>
          </w:p>
        </w:tc>
      </w:tr>
      <w:tr>
        <w:tc>
          <w:tcPr>
            <w:tcW w:type="dxa" w:w="2268"/>
            <w:shd w:val="clear" w:color="auto" w:fill="f0f4fa"/>
          </w:tcPr>
          <w:p>
            <w:r>
              <w:rPr>
                <w:sz w:val="20"/>
              </w:rPr>
              <w:t>meta.subtitle</w:t>
            </w:r>
          </w:p>
        </w:tc>
        <w:tc>
          <w:tcPr>
            <w:tcW w:type="dxa" w:w="1134"/>
            <w:shd w:val="clear" w:color="auto" w:fill="f0f4fa"/>
          </w:tcPr>
          <w:p>
            <w:r>
              <w:rPr>
                <w:sz w:val="20"/>
              </w:rPr>
              <w:t>string</w:t>
            </w:r>
          </w:p>
        </w:tc>
        <w:tc>
          <w:tcPr>
            <w:tcW w:type="dxa" w:w="1134"/>
            <w:shd w:val="clear" w:color="auto" w:fill="f0f4fa"/>
          </w:tcPr>
          <w:p>
            <w:r>
              <w:rPr>
                <w:sz w:val="20"/>
              </w:rPr>
              <w:t>Oui</w:t>
            </w:r>
          </w:p>
        </w:tc>
        <w:tc>
          <w:tcPr>
            <w:tcW w:type="dxa" w:w="4535"/>
            <w:shd w:val="clear" w:color="auto" w:fill="f0f4fa"/>
          </w:tcPr>
          <w:p>
            <w:r>
              <w:rPr>
                <w:sz w:val="20"/>
              </w:rPr>
              <w:t>Sous-titre explicatif</w:t>
            </w:r>
          </w:p>
        </w:tc>
      </w:tr>
      <w:tr>
        <w:tc>
          <w:tcPr>
            <w:tcW w:type="dxa" w:w="2268"/>
          </w:tcPr>
          <w:p>
            <w:r>
              <w:rPr>
                <w:sz w:val="20"/>
              </w:rPr>
              <w:t>meta.description</w:t>
            </w:r>
          </w:p>
        </w:tc>
        <w:tc>
          <w:tcPr>
            <w:tcW w:type="dxa" w:w="1134"/>
          </w:tcPr>
          <w:p>
            <w:r>
              <w:rPr>
                <w:sz w:val="20"/>
              </w:rPr>
              <w:t>string</w:t>
            </w:r>
          </w:p>
        </w:tc>
        <w:tc>
          <w:tcPr>
            <w:tcW w:type="dxa" w:w="1134"/>
          </w:tcPr>
          <w:p>
            <w:r>
              <w:rPr>
                <w:sz w:val="20"/>
              </w:rPr>
              <w:t>Oui</w:t>
            </w:r>
          </w:p>
        </w:tc>
        <w:tc>
          <w:tcPr>
            <w:tcW w:type="dxa" w:w="4535"/>
          </w:tcPr>
          <w:p>
            <w:r>
              <w:rPr>
                <w:sz w:val="20"/>
              </w:rPr>
              <w:t>Description courte (2-3 phrases) pour la carte</w:t>
            </w:r>
          </w:p>
        </w:tc>
      </w:tr>
      <w:tr>
        <w:tc>
          <w:tcPr>
            <w:tcW w:type="dxa" w:w="2268"/>
            <w:shd w:val="clear" w:color="auto" w:fill="f0f4fa"/>
          </w:tcPr>
          <w:p>
            <w:r>
              <w:rPr>
                <w:sz w:val="20"/>
              </w:rPr>
              <w:t>meta.job_family</w:t>
            </w:r>
          </w:p>
        </w:tc>
        <w:tc>
          <w:tcPr>
            <w:tcW w:type="dxa" w:w="1134"/>
            <w:shd w:val="clear" w:color="auto" w:fill="f0f4fa"/>
          </w:tcPr>
          <w:p>
            <w:r>
              <w:rPr>
                <w:sz w:val="20"/>
              </w:rPr>
              <w:t>string</w:t>
            </w:r>
          </w:p>
        </w:tc>
        <w:tc>
          <w:tcPr>
            <w:tcW w:type="dxa" w:w="1134"/>
            <w:shd w:val="clear" w:color="auto" w:fill="f0f4fa"/>
          </w:tcPr>
          <w:p>
            <w:r>
              <w:rPr>
                <w:sz w:val="20"/>
              </w:rPr>
              <w:t>Oui</w:t>
            </w:r>
          </w:p>
        </w:tc>
        <w:tc>
          <w:tcPr>
            <w:tcW w:type="dxa" w:w="4535"/>
            <w:shd w:val="clear" w:color="auto" w:fill="f0f4fa"/>
          </w:tcPr>
          <w:p>
            <w:r>
              <w:rPr>
                <w:sz w:val="20"/>
              </w:rPr>
              <w:t>Famille de métier (slug). Sert au regroupement sur la page d'accueil</w:t>
            </w:r>
          </w:p>
        </w:tc>
      </w:tr>
      <w:tr>
        <w:tc>
          <w:tcPr>
            <w:tcW w:type="dxa" w:w="2268"/>
          </w:tcPr>
          <w:p>
            <w:r>
              <w:rPr>
                <w:sz w:val="20"/>
              </w:rPr>
              <w:t>meta.difficulty</w:t>
            </w:r>
          </w:p>
        </w:tc>
        <w:tc>
          <w:tcPr>
            <w:tcW w:type="dxa" w:w="1134"/>
          </w:tcPr>
          <w:p>
            <w:r>
              <w:rPr>
                <w:sz w:val="20"/>
              </w:rPr>
              <w:t>string</w:t>
            </w:r>
          </w:p>
        </w:tc>
        <w:tc>
          <w:tcPr>
            <w:tcW w:type="dxa" w:w="1134"/>
          </w:tcPr>
          <w:p>
            <w:r>
              <w:rPr>
                <w:sz w:val="20"/>
              </w:rPr>
              <w:t>Oui</w:t>
            </w:r>
          </w:p>
        </w:tc>
        <w:tc>
          <w:tcPr>
            <w:tcW w:type="dxa" w:w="4535"/>
          </w:tcPr>
          <w:p>
            <w:r>
              <w:rPr>
                <w:sz w:val="20"/>
              </w:rPr>
              <w:t>Niveau : junior | intermediate | senior</w:t>
            </w:r>
          </w:p>
        </w:tc>
      </w:tr>
      <w:tr>
        <w:tc>
          <w:tcPr>
            <w:tcW w:type="dxa" w:w="2268"/>
            <w:shd w:val="clear" w:color="auto" w:fill="f0f4fa"/>
          </w:tcPr>
          <w:p>
            <w:r>
              <w:rPr>
                <w:sz w:val="20"/>
              </w:rPr>
              <w:t>meta.estimated_duration_min</w:t>
            </w:r>
          </w:p>
        </w:tc>
        <w:tc>
          <w:tcPr>
            <w:tcW w:type="dxa" w:w="1134"/>
            <w:shd w:val="clear" w:color="auto" w:fill="f0f4fa"/>
          </w:tcPr>
          <w:p>
            <w:r>
              <w:rPr>
                <w:sz w:val="20"/>
              </w:rPr>
              <w:t>number</w:t>
            </w:r>
          </w:p>
        </w:tc>
        <w:tc>
          <w:tcPr>
            <w:tcW w:type="dxa" w:w="1134"/>
            <w:shd w:val="clear" w:color="auto" w:fill="f0f4fa"/>
          </w:tcPr>
          <w:p>
            <w:r>
              <w:rPr>
                <w:sz w:val="20"/>
              </w:rPr>
              <w:t>Oui</w:t>
            </w:r>
          </w:p>
        </w:tc>
        <w:tc>
          <w:tcPr>
            <w:tcW w:type="dxa" w:w="4535"/>
            <w:shd w:val="clear" w:color="auto" w:fill="f0f4fa"/>
          </w:tcPr>
          <w:p>
            <w:r>
              <w:rPr>
                <w:sz w:val="20"/>
              </w:rPr>
              <w:t>Durée estimée en minutes</w:t>
            </w:r>
          </w:p>
        </w:tc>
      </w:tr>
      <w:tr>
        <w:tc>
          <w:tcPr>
            <w:tcW w:type="dxa" w:w="2268"/>
          </w:tcPr>
          <w:p>
            <w:r>
              <w:rPr>
                <w:sz w:val="20"/>
              </w:rPr>
              <w:t>meta.tags</w:t>
            </w:r>
          </w:p>
        </w:tc>
        <w:tc>
          <w:tcPr>
            <w:tcW w:type="dxa" w:w="1134"/>
          </w:tcPr>
          <w:p>
            <w:r>
              <w:rPr>
                <w:sz w:val="20"/>
              </w:rPr>
              <w:t>string[]</w:t>
            </w:r>
          </w:p>
        </w:tc>
        <w:tc>
          <w:tcPr>
            <w:tcW w:type="dxa" w:w="1134"/>
          </w:tcPr>
          <w:p>
            <w:r>
              <w:rPr>
                <w:sz w:val="20"/>
              </w:rPr>
              <w:t>Non</w:t>
            </w:r>
          </w:p>
        </w:tc>
        <w:tc>
          <w:tcPr>
            <w:tcW w:type="dxa" w:w="4535"/>
          </w:tcPr>
          <w:p>
            <w:r>
              <w:rPr>
                <w:sz w:val="20"/>
              </w:rPr>
              <w:t>Tags thématiques (diplomatie, urgence, rédaction...)</w:t>
            </w:r>
          </w:p>
        </w:tc>
      </w:tr>
      <w:tr>
        <w:tc>
          <w:tcPr>
            <w:tcW w:type="dxa" w:w="2268"/>
            <w:shd w:val="clear" w:color="auto" w:fill="f0f4fa"/>
          </w:tcPr>
          <w:p>
            <w:r>
              <w:rPr>
                <w:sz w:val="20"/>
              </w:rPr>
              <w:t>meta.pedagogical_goals</w:t>
            </w:r>
          </w:p>
        </w:tc>
        <w:tc>
          <w:tcPr>
            <w:tcW w:type="dxa" w:w="1134"/>
            <w:shd w:val="clear" w:color="auto" w:fill="f0f4fa"/>
          </w:tcPr>
          <w:p>
            <w:r>
              <w:rPr>
                <w:sz w:val="20"/>
              </w:rPr>
              <w:t>string[]</w:t>
            </w:r>
          </w:p>
        </w:tc>
        <w:tc>
          <w:tcPr>
            <w:tcW w:type="dxa" w:w="1134"/>
            <w:shd w:val="clear" w:color="auto" w:fill="f0f4fa"/>
          </w:tcPr>
          <w:p>
            <w:r>
              <w:rPr>
                <w:sz w:val="20"/>
              </w:rPr>
              <w:t>Non</w:t>
            </w:r>
          </w:p>
        </w:tc>
        <w:tc>
          <w:tcPr>
            <w:tcW w:type="dxa" w:w="4535"/>
            <w:shd w:val="clear" w:color="auto" w:fill="f0f4fa"/>
          </w:tcPr>
          <w:p>
            <w:r>
              <w:rPr>
                <w:sz w:val="20"/>
              </w:rPr>
              <w:t>Objectifs pédagogiques affichés dans l'introduction</w:t>
            </w:r>
          </w:p>
        </w:tc>
      </w:tr>
      <w:tr>
        <w:tc>
          <w:tcPr>
            <w:tcW w:type="dxa" w:w="2268"/>
          </w:tcPr>
          <w:p>
            <w:r>
              <w:rPr>
                <w:sz w:val="20"/>
              </w:rPr>
              <w:t>meta.show_objective</w:t>
            </w:r>
          </w:p>
        </w:tc>
        <w:tc>
          <w:tcPr>
            <w:tcW w:type="dxa" w:w="1134"/>
          </w:tcPr>
          <w:p>
            <w:r>
              <w:rPr>
                <w:sz w:val="20"/>
              </w:rPr>
              <w:t>boolean</w:t>
            </w:r>
          </w:p>
        </w:tc>
        <w:tc>
          <w:tcPr>
            <w:tcW w:type="dxa" w:w="1134"/>
          </w:tcPr>
          <w:p>
            <w:r>
              <w:rPr>
                <w:sz w:val="20"/>
              </w:rPr>
              <w:t>Non</w:t>
            </w:r>
          </w:p>
        </w:tc>
        <w:tc>
          <w:tcPr>
            <w:tcW w:type="dxa" w:w="4535"/>
          </w:tcPr>
          <w:p>
            <w:r>
              <w:rPr>
                <w:sz w:val="20"/>
              </w:rPr>
              <w:t>Affiche l'objectif de phase dans le jeu (défaut : true). Surchargeable par phase.</w:t>
            </w:r>
          </w:p>
        </w:tc>
      </w:tr>
      <w:tr>
        <w:tc>
          <w:tcPr>
            <w:tcW w:type="dxa" w:w="2268"/>
            <w:shd w:val="clear" w:color="auto" w:fill="f0f4fa"/>
          </w:tcPr>
          <w:p>
            <w:r>
              <w:rPr>
                <w:sz w:val="20"/>
              </w:rPr>
              <w:t>meta.show_background_fact</w:t>
            </w:r>
          </w:p>
        </w:tc>
        <w:tc>
          <w:tcPr>
            <w:tcW w:type="dxa" w:w="1134"/>
            <w:shd w:val="clear" w:color="auto" w:fill="f0f4fa"/>
          </w:tcPr>
          <w:p>
            <w:r>
              <w:rPr>
                <w:sz w:val="20"/>
              </w:rPr>
              <w:t>boolean</w:t>
            </w:r>
          </w:p>
        </w:tc>
        <w:tc>
          <w:tcPr>
            <w:tcW w:type="dxa" w:w="1134"/>
            <w:shd w:val="clear" w:color="auto" w:fill="f0f4fa"/>
          </w:tcPr>
          <w:p>
            <w:r>
              <w:rPr>
                <w:sz w:val="20"/>
              </w:rPr>
              <w:t>Non</w:t>
            </w:r>
          </w:p>
        </w:tc>
        <w:tc>
          <w:tcPr>
            <w:tcW w:type="dxa" w:w="4535"/>
            <w:shd w:val="clear" w:color="auto" w:fill="f0f4fa"/>
          </w:tcPr>
          <w:p>
            <w:r>
              <w:rPr>
                <w:sz w:val="20"/>
              </w:rPr>
              <w:t>Affiche le bloc « Info vérifiée » dans le panneau contexte (défaut : true)</w:t>
            </w:r>
          </w:p>
        </w:tc>
      </w:tr>
      <w:tr>
        <w:tc>
          <w:tcPr>
            <w:tcW w:type="dxa" w:w="2268"/>
          </w:tcPr>
          <w:p>
            <w:r>
              <w:rPr>
                <w:sz w:val="20"/>
              </w:rPr>
              <w:t>meta.show_phases_preview</w:t>
            </w:r>
          </w:p>
        </w:tc>
        <w:tc>
          <w:tcPr>
            <w:tcW w:type="dxa" w:w="1134"/>
          </w:tcPr>
          <w:p>
            <w:r>
              <w:rPr>
                <w:sz w:val="20"/>
              </w:rPr>
              <w:t>boolean</w:t>
            </w:r>
          </w:p>
        </w:tc>
        <w:tc>
          <w:tcPr>
            <w:tcW w:type="dxa" w:w="1134"/>
          </w:tcPr>
          <w:p>
            <w:r>
              <w:rPr>
                <w:sz w:val="20"/>
              </w:rPr>
              <w:t>Non</w:t>
            </w:r>
          </w:p>
        </w:tc>
        <w:tc>
          <w:tcPr>
            <w:tcW w:type="dxa" w:w="4535"/>
          </w:tcPr>
          <w:p>
            <w:r>
              <w:rPr>
                <w:sz w:val="20"/>
              </w:rPr>
              <w:t>Affiche la carte « Ce qui t'attend » sur la page d'introduction (défaut : false)</w:t>
            </w:r>
          </w:p>
        </w:tc>
      </w:tr>
    </w:tbl>
    <w:p/>
    <w:p>
      <w:pPr>
        <w:pStyle w:val="Heading3"/>
      </w:pPr>
      <w:r>
        <w:t>Familles de métiers disponibles</w:t>
      </w:r>
    </w:p>
    <w:tbl>
      <w:tblPr>
        <w:tblStyle w:val="TableGrid"/>
        <w:tblW w:type="auto" w:w="0"/>
        <w:jc w:val="left"/>
        <w:tblLook w:firstColumn="1" w:firstRow="1" w:lastColumn="0" w:lastRow="0" w:noHBand="0" w:noVBand="1" w:val="04A0"/>
      </w:tblPr>
      <w:tblGrid>
        <w:gridCol w:w="4536"/>
        <w:gridCol w:w="4536"/>
      </w:tblGrid>
      <w:tr>
        <w:tc>
          <w:tcPr>
            <w:tcW w:type="dxa" w:w="3402"/>
            <w:shd w:val="clear" w:color="auto" w:fill="1a3c6e"/>
          </w:tcPr>
          <w:p>
            <w:pPr/>
            <w:r>
              <w:rPr>
                <w:b/>
                <w:color w:val="FFFFFF"/>
                <w:sz w:val="20"/>
              </w:rPr>
              <w:t>Slug (job_family)</w:t>
            </w:r>
          </w:p>
        </w:tc>
        <w:tc>
          <w:tcPr>
            <w:tcW w:type="dxa" w:w="5669"/>
            <w:shd w:val="clear" w:color="auto" w:fill="1a3c6e"/>
          </w:tcPr>
          <w:p>
            <w:pPr/>
            <w:r>
              <w:rPr>
                <w:b/>
                <w:color w:val="FFFFFF"/>
                <w:sz w:val="20"/>
              </w:rPr>
              <w:t>Libellé affiché</w:t>
            </w:r>
          </w:p>
        </w:tc>
      </w:tr>
      <w:tr>
        <w:tc>
          <w:tcPr>
            <w:tcW w:type="dxa" w:w="3402"/>
            <w:shd w:val="clear" w:color="auto" w:fill="f0f4fa"/>
          </w:tcPr>
          <w:p>
            <w:r>
              <w:rPr>
                <w:sz w:val="20"/>
              </w:rPr>
              <w:t>assistant_cooperation_internationale</w:t>
            </w:r>
          </w:p>
        </w:tc>
        <w:tc>
          <w:tcPr>
            <w:tcW w:type="dxa" w:w="5669"/>
            <w:shd w:val="clear" w:color="auto" w:fill="f0f4fa"/>
          </w:tcPr>
          <w:p>
            <w:r>
              <w:rPr>
                <w:sz w:val="20"/>
              </w:rPr>
              <w:t>Assistant·e de coopération internationale</w:t>
            </w:r>
          </w:p>
        </w:tc>
      </w:tr>
      <w:tr>
        <w:tc>
          <w:tcPr>
            <w:tcW w:type="dxa" w:w="3402"/>
          </w:tcPr>
          <w:p>
            <w:r>
              <w:rPr>
                <w:sz w:val="20"/>
              </w:rPr>
              <w:t>management</w:t>
            </w:r>
          </w:p>
        </w:tc>
        <w:tc>
          <w:tcPr>
            <w:tcW w:type="dxa" w:w="5669"/>
          </w:tcPr>
          <w:p>
            <w:r>
              <w:rPr>
                <w:sz w:val="20"/>
              </w:rPr>
              <w:t>Management</w:t>
            </w:r>
          </w:p>
        </w:tc>
      </w:tr>
      <w:tr>
        <w:tc>
          <w:tcPr>
            <w:tcW w:type="dxa" w:w="3402"/>
            <w:shd w:val="clear" w:color="auto" w:fill="f0f4fa"/>
          </w:tcPr>
          <w:p>
            <w:r>
              <w:rPr>
                <w:sz w:val="20"/>
              </w:rPr>
              <w:t>ressources_humaines</w:t>
            </w:r>
          </w:p>
        </w:tc>
        <w:tc>
          <w:tcPr>
            <w:tcW w:type="dxa" w:w="5669"/>
            <w:shd w:val="clear" w:color="auto" w:fill="f0f4fa"/>
          </w:tcPr>
          <w:p>
            <w:r>
              <w:rPr>
                <w:sz w:val="20"/>
              </w:rPr>
              <w:t>Ressources humaines</w:t>
            </w:r>
          </w:p>
        </w:tc>
      </w:tr>
      <w:tr>
        <w:tc>
          <w:tcPr>
            <w:tcW w:type="dxa" w:w="3402"/>
          </w:tcPr>
          <w:p>
            <w:r>
              <w:rPr>
                <w:sz w:val="20"/>
              </w:rPr>
              <w:t>commercial</w:t>
            </w:r>
          </w:p>
        </w:tc>
        <w:tc>
          <w:tcPr>
            <w:tcW w:type="dxa" w:w="5669"/>
          </w:tcPr>
          <w:p>
            <w:r>
              <w:rPr>
                <w:sz w:val="20"/>
              </w:rPr>
              <w:t>Commercial</w:t>
            </w:r>
          </w:p>
        </w:tc>
      </w:tr>
      <w:tr>
        <w:tc>
          <w:tcPr>
            <w:tcW w:type="dxa" w:w="3402"/>
            <w:shd w:val="clear" w:color="auto" w:fill="f0f4fa"/>
          </w:tcPr>
          <w:p>
            <w:r>
              <w:rPr>
                <w:sz w:val="20"/>
              </w:rPr>
              <w:t>communication</w:t>
            </w:r>
          </w:p>
        </w:tc>
        <w:tc>
          <w:tcPr>
            <w:tcW w:type="dxa" w:w="5669"/>
            <w:shd w:val="clear" w:color="auto" w:fill="f0f4fa"/>
          </w:tcPr>
          <w:p>
            <w:r>
              <w:rPr>
                <w:sz w:val="20"/>
              </w:rPr>
              <w:t>Communication</w:t>
            </w:r>
          </w:p>
        </w:tc>
      </w:tr>
      <w:tr>
        <w:tc>
          <w:tcPr>
            <w:tcW w:type="dxa" w:w="3402"/>
          </w:tcPr>
          <w:p>
            <w:r>
              <w:rPr>
                <w:sz w:val="20"/>
              </w:rPr>
              <w:t>juridique</w:t>
            </w:r>
          </w:p>
        </w:tc>
        <w:tc>
          <w:tcPr>
            <w:tcW w:type="dxa" w:w="5669"/>
          </w:tcPr>
          <w:p>
            <w:r>
              <w:rPr>
                <w:sz w:val="20"/>
              </w:rPr>
              <w:t>Juridique</w:t>
            </w:r>
          </w:p>
        </w:tc>
      </w:tr>
      <w:tr>
        <w:tc>
          <w:tcPr>
            <w:tcW w:type="dxa" w:w="3402"/>
            <w:shd w:val="clear" w:color="auto" w:fill="f0f4fa"/>
          </w:tcPr>
          <w:p>
            <w:r>
              <w:rPr>
                <w:sz w:val="20"/>
              </w:rPr>
              <w:t>finance</w:t>
            </w:r>
          </w:p>
        </w:tc>
        <w:tc>
          <w:tcPr>
            <w:tcW w:type="dxa" w:w="5669"/>
            <w:shd w:val="clear" w:color="auto" w:fill="f0f4fa"/>
          </w:tcPr>
          <w:p>
            <w:r>
              <w:rPr>
                <w:sz w:val="20"/>
              </w:rPr>
              <w:t>Finance</w:t>
            </w:r>
          </w:p>
        </w:tc>
      </w:tr>
      <w:tr>
        <w:tc>
          <w:tcPr>
            <w:tcW w:type="dxa" w:w="3402"/>
          </w:tcPr>
          <w:p>
            <w:r>
              <w:rPr>
                <w:sz w:val="20"/>
              </w:rPr>
              <w:t>formation</w:t>
            </w:r>
          </w:p>
        </w:tc>
        <w:tc>
          <w:tcPr>
            <w:tcW w:type="dxa" w:w="5669"/>
          </w:tcPr>
          <w:p>
            <w:r>
              <w:rPr>
                <w:sz w:val="20"/>
              </w:rPr>
              <w:t>Formation</w:t>
            </w:r>
          </w:p>
        </w:tc>
      </w:tr>
    </w:tbl>
    <w:p/>
    <w:p>
      <w:pPr>
        <w:ind w:left="283"/>
      </w:pPr>
      <w:r>
        <w:rPr>
          <w:i/>
          <w:color w:val="5B5FC7"/>
          <w:sz w:val="20"/>
        </w:rPr>
        <w:t>💡 Vous pouvez créer de nouvelles familles de métiers : le front-end affichera automatiquement le slug formaté si aucun libellé n'est défini dans le code.</w:t>
      </w:r>
    </w:p>
    <w:p>
      <w:pPr>
        <w:spacing w:before="80" w:after="80"/>
        <w:shd w:val="clear" w:color="auto" w:fill="f5f5f5"/>
      </w:pPr>
      <w:r>
        <w:rPr>
          <w:rFonts w:ascii="Consolas" w:hAnsi="Consolas"/>
          <w:color w:val="2D2D2D"/>
          <w:sz w:val="18"/>
        </w:rPr>
        <w:t>{</w:t>
        <w:br/>
        <w:t xml:space="preserve">  "scenario_id": "rh_entretien_recadrage_v1",</w:t>
        <w:br/>
        <w:t xml:space="preserve">  "version": "1.0.0",</w:t>
        <w:br/>
        <w:t xml:space="preserve">  "locale": "fr-FR",</w:t>
        <w:br/>
        <w:t xml:space="preserve">  "meta": {</w:t>
        <w:br/>
        <w:t xml:space="preserve">    "title": "L'entretien délicat",</w:t>
        <w:br/>
        <w:t xml:space="preserve">    "subtitle": "Gérer un entretien de recadrage avec un collaborateur",</w:t>
        <w:br/>
        <w:t xml:space="preserve">    "description": "Vous devez mener un entretien...",</w:t>
        <w:br/>
        <w:t xml:space="preserve">    "job_family": "ressources_humaines",</w:t>
        <w:br/>
        <w:t xml:space="preserve">    "difficulty": "intermediate",</w:t>
        <w:br/>
        <w:t xml:space="preserve">    "estimated_duration_min": 25,</w:t>
        <w:br/>
        <w:t xml:space="preserve">    "tags": ["entretien", "management", "RH"],</w:t>
        <w:br/>
        <w:t xml:space="preserve">    "pedagogical_goals": ["Préparer un entretien structuré", "..."],</w:t>
        <w:br/>
        <w:t xml:space="preserve">    "show_objective": false,</w:t>
        <w:br/>
        <w:t xml:space="preserve">    "show_background_fact": false,</w:t>
        <w:br/>
        <w:t xml:space="preserve">    "show_phases_preview": false</w:t>
        <w:br/>
        <w:t xml:space="preserve">  }</w:t>
        <w:br/>
        <w:t>}</w:t>
      </w:r>
    </w:p>
    <w:p>
      <w:pPr>
        <w:pStyle w:val="Heading3"/>
      </w:pPr>
      <w:r>
        <w:t>Flags de visibilité (anti-spoil)</w:t>
      </w:r>
    </w:p>
    <w:p>
      <w:r>
        <w:t>Ces flags permettent de contrôler ce que le joueur voit avant et pendant la partie. Ils sont conçus pour éviter de « spoiler » le scénario.</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3c6e"/>
          </w:tcPr>
          <w:p>
            <w:pPr/>
            <w:r>
              <w:rPr>
                <w:b/>
                <w:color w:val="FFFFFF"/>
                <w:sz w:val="20"/>
              </w:rPr>
              <w:t>Flag</w:t>
            </w:r>
          </w:p>
        </w:tc>
        <w:tc>
          <w:tcPr>
            <w:tcW w:type="dxa" w:w="850"/>
            <w:shd w:val="clear" w:color="auto" w:fill="1a3c6e"/>
          </w:tcPr>
          <w:p>
            <w:pPr/>
            <w:r>
              <w:rPr>
                <w:b/>
                <w:color w:val="FFFFFF"/>
                <w:sz w:val="20"/>
              </w:rPr>
              <w:t>Défaut</w:t>
            </w:r>
          </w:p>
        </w:tc>
        <w:tc>
          <w:tcPr>
            <w:tcW w:type="dxa" w:w="1984"/>
            <w:shd w:val="clear" w:color="auto" w:fill="1a3c6e"/>
          </w:tcPr>
          <w:p>
            <w:pPr/>
            <w:r>
              <w:rPr>
                <w:b/>
                <w:color w:val="FFFFFF"/>
                <w:sz w:val="20"/>
              </w:rPr>
              <w:t>Portée</w:t>
            </w:r>
          </w:p>
        </w:tc>
        <w:tc>
          <w:tcPr>
            <w:tcW w:type="dxa" w:w="3969"/>
            <w:shd w:val="clear" w:color="auto" w:fill="1a3c6e"/>
          </w:tcPr>
          <w:p>
            <w:pPr/>
            <w:r>
              <w:rPr>
                <w:b/>
                <w:color w:val="FFFFFF"/>
                <w:sz w:val="20"/>
              </w:rPr>
              <w:t>Effet</w:t>
            </w:r>
          </w:p>
        </w:tc>
      </w:tr>
      <w:tr>
        <w:tc>
          <w:tcPr>
            <w:tcW w:type="dxa" w:w="2268"/>
            <w:shd w:val="clear" w:color="auto" w:fill="f0f4fa"/>
          </w:tcPr>
          <w:p>
            <w:r>
              <w:rPr>
                <w:sz w:val="20"/>
              </w:rPr>
              <w:t>show_objective</w:t>
            </w:r>
          </w:p>
        </w:tc>
        <w:tc>
          <w:tcPr>
            <w:tcW w:type="dxa" w:w="850"/>
            <w:shd w:val="clear" w:color="auto" w:fill="f0f4fa"/>
          </w:tcPr>
          <w:p>
            <w:r>
              <w:rPr>
                <w:sz w:val="20"/>
              </w:rPr>
              <w:t>true</w:t>
            </w:r>
          </w:p>
        </w:tc>
        <w:tc>
          <w:tcPr>
            <w:tcW w:type="dxa" w:w="1984"/>
            <w:shd w:val="clear" w:color="auto" w:fill="f0f4fa"/>
          </w:tcPr>
          <w:p>
            <w:r>
              <w:rPr>
                <w:sz w:val="20"/>
              </w:rPr>
              <w:t>meta (global) ou par phase</w:t>
            </w:r>
          </w:p>
        </w:tc>
        <w:tc>
          <w:tcPr>
            <w:tcW w:type="dxa" w:w="3969"/>
            <w:shd w:val="clear" w:color="auto" w:fill="f0f4fa"/>
          </w:tcPr>
          <w:p>
            <w:r>
              <w:rPr>
                <w:sz w:val="20"/>
              </w:rPr>
              <w:t>Affiche l'objectif pédagogique dans le panneau latéral pendant le jeu. Si false dans meta, masqué partout. Peut être surchargé par phase avec show_objective: true.</w:t>
            </w:r>
          </w:p>
        </w:tc>
      </w:tr>
      <w:tr>
        <w:tc>
          <w:tcPr>
            <w:tcW w:type="dxa" w:w="2268"/>
          </w:tcPr>
          <w:p>
            <w:r>
              <w:rPr>
                <w:sz w:val="20"/>
              </w:rPr>
              <w:t>show_background_fact</w:t>
            </w:r>
          </w:p>
        </w:tc>
        <w:tc>
          <w:tcPr>
            <w:tcW w:type="dxa" w:w="850"/>
          </w:tcPr>
          <w:p>
            <w:r>
              <w:rPr>
                <w:sz w:val="20"/>
              </w:rPr>
              <w:t>true</w:t>
            </w:r>
          </w:p>
        </w:tc>
        <w:tc>
          <w:tcPr>
            <w:tcW w:type="dxa" w:w="1984"/>
          </w:tcPr>
          <w:p>
            <w:r>
              <w:rPr>
                <w:sz w:val="20"/>
              </w:rPr>
              <w:t>meta (global)</w:t>
            </w:r>
          </w:p>
        </w:tc>
        <w:tc>
          <w:tcPr>
            <w:tcW w:type="dxa" w:w="3969"/>
          </w:tcPr>
          <w:p>
            <w:r>
              <w:rPr>
                <w:sz w:val="20"/>
              </w:rPr>
              <w:t>Affiche le bloc « Info vérifiée » (background_fact) dans le panneau Contexte pendant le jeu. Si false, le joueur ne voit pas cette info.</w:t>
            </w:r>
          </w:p>
        </w:tc>
      </w:tr>
      <w:tr>
        <w:tc>
          <w:tcPr>
            <w:tcW w:type="dxa" w:w="2268"/>
            <w:shd w:val="clear" w:color="auto" w:fill="f0f4fa"/>
          </w:tcPr>
          <w:p>
            <w:r>
              <w:rPr>
                <w:sz w:val="20"/>
              </w:rPr>
              <w:t>show_phases_preview</w:t>
            </w:r>
          </w:p>
        </w:tc>
        <w:tc>
          <w:tcPr>
            <w:tcW w:type="dxa" w:w="850"/>
            <w:shd w:val="clear" w:color="auto" w:fill="f0f4fa"/>
          </w:tcPr>
          <w:p>
            <w:r>
              <w:rPr>
                <w:sz w:val="20"/>
              </w:rPr>
              <w:t>false</w:t>
            </w:r>
          </w:p>
        </w:tc>
        <w:tc>
          <w:tcPr>
            <w:tcW w:type="dxa" w:w="1984"/>
            <w:shd w:val="clear" w:color="auto" w:fill="f0f4fa"/>
          </w:tcPr>
          <w:p>
            <w:r>
              <w:rPr>
                <w:sz w:val="20"/>
              </w:rPr>
              <w:t>meta (global)</w:t>
            </w:r>
          </w:p>
        </w:tc>
        <w:tc>
          <w:tcPr>
            <w:tcW w:type="dxa" w:w="3969"/>
            <w:shd w:val="clear" w:color="auto" w:fill="f0f4fa"/>
          </w:tcPr>
          <w:p>
            <w:r>
              <w:rPr>
                <w:sz w:val="20"/>
              </w:rPr>
              <w:t>Affiche la carte « Ce qui t'attend » sur la page d'introduction. Par défaut masquée pour ne pas spoiler les étapes du scénario.</w:t>
            </w:r>
          </w:p>
        </w:tc>
      </w:tr>
    </w:tbl>
    <w:p/>
    <w:p>
      <w:pPr>
        <w:ind w:left="283"/>
      </w:pPr>
      <w:r>
        <w:rPr>
          <w:i/>
          <w:color w:val="5B5FC7"/>
          <w:sz w:val="20"/>
        </w:rPr>
        <w:t>💡 Pour un scénario immersif type « découverte en situation réelle », mettez les 3 flags à false. Pour un scénario pédagogique guidé, laissez show_objective et show_phases_preview à true.</w:t>
      </w:r>
    </w:p>
    <w:p>
      <w:pPr>
        <w:spacing w:before="80" w:after="80"/>
        <w:shd w:val="clear" w:color="auto" w:fill="f5f5f5"/>
      </w:pPr>
      <w:r>
        <w:rPr>
          <w:rFonts w:ascii="Consolas" w:hAnsi="Consolas"/>
          <w:color w:val="2D2D2D"/>
          <w:sz w:val="18"/>
        </w:rPr>
        <w:t>"meta": {</w:t>
        <w:br/>
        <w:t xml:space="preserve">  "title": "...",</w:t>
        <w:br/>
        <w:t xml:space="preserve">  "show_objective": false,</w:t>
        <w:br/>
        <w:t xml:space="preserve">  "show_background_fact": false,</w:t>
        <w:br/>
        <w:t xml:space="preserve">  "show_phases_preview": false</w:t>
        <w:br/>
        <w:t>}</w:t>
        <w:br/>
        <w:br/>
        <w:t>// Surcharge par phase (seul show_objective est surchargeable) :</w:t>
        <w:br/>
        <w:t>"phases": [{</w:t>
        <w:br/>
        <w:t xml:space="preserve">  "phase_id": "phase_3_execution",</w:t>
        <w:br/>
        <w:t xml:space="preserve">  "show_objective": true,</w:t>
        <w:br/>
        <w:t xml:space="preserve">  ...</w:t>
        <w:br/>
        <w:t>}]</w:t>
      </w:r>
    </w:p>
    <w:p>
      <w:r>
        <w:br w:type="page"/>
      </w:r>
    </w:p>
    <w:p>
      <w:pPr>
        <w:pStyle w:val="Heading1"/>
      </w:pPr>
      <w:r>
        <w:t>2. Introduction et cartes de contexte</w:t>
      </w:r>
    </w:p>
    <w:p>
      <w:r>
        <w:t>L'introduction est la première chose que voit le joueur avant de commencer. Elle est structurée en cartes disposées en deux colonnes.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a3c6e"/>
          </w:tcPr>
          <w:p>
            <w:pPr/>
            <w:r>
              <w:rPr>
                <w:b/>
                <w:color w:val="FFFFFF"/>
                <w:sz w:val="20"/>
              </w:rPr>
              <w:t>Clé JSON</w:t>
            </w:r>
          </w:p>
        </w:tc>
        <w:tc>
          <w:tcPr>
            <w:tcW w:type="dxa" w:w="1701"/>
            <w:shd w:val="clear" w:color="auto" w:fill="1a3c6e"/>
          </w:tcPr>
          <w:p>
            <w:pPr/>
            <w:r>
              <w:rPr>
                <w:b/>
                <w:color w:val="FFFFFF"/>
                <w:sz w:val="20"/>
              </w:rPr>
              <w:t>Type</w:t>
            </w:r>
          </w:p>
        </w:tc>
        <w:tc>
          <w:tcPr>
            <w:tcW w:type="dxa" w:w="4535"/>
            <w:shd w:val="clear" w:color="auto" w:fill="1a3c6e"/>
          </w:tcPr>
          <w:p>
            <w:pPr/>
            <w:r>
              <w:rPr>
                <w:b/>
                <w:color w:val="FFFFFF"/>
                <w:sz w:val="20"/>
              </w:rPr>
              <w:t>Description</w:t>
            </w:r>
          </w:p>
        </w:tc>
      </w:tr>
      <w:tr>
        <w:tc>
          <w:tcPr>
            <w:tcW w:type="dxa" w:w="2835"/>
            <w:shd w:val="clear" w:color="auto" w:fill="f0f4fa"/>
          </w:tcPr>
          <w:p>
            <w:r>
              <w:rPr>
                <w:sz w:val="20"/>
              </w:rPr>
              <w:t>introduction.header.tag</w:t>
            </w:r>
          </w:p>
        </w:tc>
        <w:tc>
          <w:tcPr>
            <w:tcW w:type="dxa" w:w="1701"/>
            <w:shd w:val="clear" w:color="auto" w:fill="f0f4fa"/>
          </w:tcPr>
          <w:p>
            <w:r>
              <w:rPr>
                <w:sz w:val="20"/>
              </w:rPr>
              <w:t>string</w:t>
            </w:r>
          </w:p>
        </w:tc>
        <w:tc>
          <w:tcPr>
            <w:tcW w:type="dxa" w:w="4535"/>
            <w:shd w:val="clear" w:color="auto" w:fill="f0f4fa"/>
          </w:tcPr>
          <w:p>
            <w:r>
              <w:rPr>
                <w:sz w:val="20"/>
              </w:rPr>
              <w:t>Badge en haut (ex: Simulation métier)</w:t>
            </w:r>
          </w:p>
        </w:tc>
      </w:tr>
      <w:tr>
        <w:tc>
          <w:tcPr>
            <w:tcW w:type="dxa" w:w="2835"/>
          </w:tcPr>
          <w:p>
            <w:r>
              <w:rPr>
                <w:sz w:val="20"/>
              </w:rPr>
              <w:t>introduction.header.title</w:t>
            </w:r>
          </w:p>
        </w:tc>
        <w:tc>
          <w:tcPr>
            <w:tcW w:type="dxa" w:w="1701"/>
          </w:tcPr>
          <w:p>
            <w:r>
              <w:rPr>
                <w:sz w:val="20"/>
              </w:rPr>
              <w:t>string</w:t>
            </w:r>
          </w:p>
        </w:tc>
        <w:tc>
          <w:tcPr>
            <w:tcW w:type="dxa" w:w="4535"/>
          </w:tcPr>
          <w:p>
            <w:r>
              <w:rPr>
                <w:sz w:val="20"/>
              </w:rPr>
              <w:t>Titre principal de l'intro</w:t>
            </w:r>
          </w:p>
        </w:tc>
      </w:tr>
      <w:tr>
        <w:tc>
          <w:tcPr>
            <w:tcW w:type="dxa" w:w="2835"/>
            <w:shd w:val="clear" w:color="auto" w:fill="f0f4fa"/>
          </w:tcPr>
          <w:p>
            <w:r>
              <w:rPr>
                <w:sz w:val="20"/>
              </w:rPr>
              <w:t>introduction.header.subtitle</w:t>
            </w:r>
          </w:p>
        </w:tc>
        <w:tc>
          <w:tcPr>
            <w:tcW w:type="dxa" w:w="1701"/>
            <w:shd w:val="clear" w:color="auto" w:fill="f0f4fa"/>
          </w:tcPr>
          <w:p>
            <w:r>
              <w:rPr>
                <w:sz w:val="20"/>
              </w:rPr>
              <w:t>string</w:t>
            </w:r>
          </w:p>
        </w:tc>
        <w:tc>
          <w:tcPr>
            <w:tcW w:type="dxa" w:w="4535"/>
            <w:shd w:val="clear" w:color="auto" w:fill="f0f4fa"/>
          </w:tcPr>
          <w:p>
            <w:r>
              <w:rPr>
                <w:sz w:val="20"/>
              </w:rPr>
              <w:t>Sous-titre décrivant le contexte</w:t>
            </w:r>
          </w:p>
        </w:tc>
      </w:tr>
      <w:tr>
        <w:tc>
          <w:tcPr>
            <w:tcW w:type="dxa" w:w="2835"/>
          </w:tcPr>
          <w:p>
            <w:r>
              <w:rPr>
                <w:sz w:val="20"/>
              </w:rPr>
              <w:t>introduction.cards</w:t>
            </w:r>
          </w:p>
        </w:tc>
        <w:tc>
          <w:tcPr>
            <w:tcW w:type="dxa" w:w="1701"/>
          </w:tcPr>
          <w:p>
            <w:r>
              <w:rPr>
                <w:sz w:val="20"/>
              </w:rPr>
              <w:t>array</w:t>
            </w:r>
          </w:p>
        </w:tc>
        <w:tc>
          <w:tcPr>
            <w:tcW w:type="dxa" w:w="4535"/>
          </w:tcPr>
          <w:p>
            <w:r>
              <w:rPr>
                <w:sz w:val="20"/>
              </w:rPr>
              <w:t>Liste de cartes à afficher (voir ci-dessous)</w:t>
            </w:r>
          </w:p>
        </w:tc>
      </w:tr>
      <w:tr>
        <w:tc>
          <w:tcPr>
            <w:tcW w:type="dxa" w:w="2835"/>
            <w:shd w:val="clear" w:color="auto" w:fill="f0f4fa"/>
          </w:tcPr>
          <w:p>
            <w:r>
              <w:rPr>
                <w:sz w:val="20"/>
              </w:rPr>
              <w:t>introduction.cards[].title</w:t>
            </w:r>
          </w:p>
        </w:tc>
        <w:tc>
          <w:tcPr>
            <w:tcW w:type="dxa" w:w="1701"/>
            <w:shd w:val="clear" w:color="auto" w:fill="f0f4fa"/>
          </w:tcPr>
          <w:p>
            <w:r>
              <w:rPr>
                <w:sz w:val="20"/>
              </w:rPr>
              <w:t>string</w:t>
            </w:r>
          </w:p>
        </w:tc>
        <w:tc>
          <w:tcPr>
            <w:tcW w:type="dxa" w:w="4535"/>
            <w:shd w:val="clear" w:color="auto" w:fill="f0f4fa"/>
          </w:tcPr>
          <w:p>
            <w:r>
              <w:rPr>
                <w:sz w:val="20"/>
              </w:rPr>
              <w:t>Titre de la carte</w:t>
            </w:r>
          </w:p>
        </w:tc>
      </w:tr>
      <w:tr>
        <w:tc>
          <w:tcPr>
            <w:tcW w:type="dxa" w:w="2835"/>
          </w:tcPr>
          <w:p>
            <w:r>
              <w:rPr>
                <w:sz w:val="20"/>
              </w:rPr>
              <w:t>introduction.cards[].content</w:t>
            </w:r>
          </w:p>
        </w:tc>
        <w:tc>
          <w:tcPr>
            <w:tcW w:type="dxa" w:w="1701"/>
          </w:tcPr>
          <w:p>
            <w:r>
              <w:rPr>
                <w:sz w:val="20"/>
              </w:rPr>
              <w:t>string (HTML)</w:t>
            </w:r>
          </w:p>
        </w:tc>
        <w:tc>
          <w:tcPr>
            <w:tcW w:type="dxa" w:w="4535"/>
          </w:tcPr>
          <w:p>
            <w:r>
              <w:rPr>
                <w:sz w:val="20"/>
              </w:rPr>
              <w:t>Contenu HTML de la carte (&lt;p&gt;, &lt;ul&gt;, &lt;li&gt;, &lt;strong&gt;)</w:t>
            </w:r>
          </w:p>
        </w:tc>
      </w:tr>
      <w:tr>
        <w:tc>
          <w:tcPr>
            <w:tcW w:type="dxa" w:w="2835"/>
            <w:shd w:val="clear" w:color="auto" w:fill="f0f4fa"/>
          </w:tcPr>
          <w:p>
            <w:r>
              <w:rPr>
                <w:sz w:val="20"/>
              </w:rPr>
              <w:t>introduction.cards[].column</w:t>
            </w:r>
          </w:p>
        </w:tc>
        <w:tc>
          <w:tcPr>
            <w:tcW w:type="dxa" w:w="1701"/>
            <w:shd w:val="clear" w:color="auto" w:fill="f0f4fa"/>
          </w:tcPr>
          <w:p>
            <w:r>
              <w:rPr>
                <w:sz w:val="20"/>
              </w:rPr>
              <w:t>string</w:t>
            </w:r>
          </w:p>
        </w:tc>
        <w:tc>
          <w:tcPr>
            <w:tcW w:type="dxa" w:w="4535"/>
            <w:shd w:val="clear" w:color="auto" w:fill="f0f4fa"/>
          </w:tcPr>
          <w:p>
            <w:r>
              <w:rPr>
                <w:sz w:val="20"/>
              </w:rPr>
              <w:t>Position : left | right</w:t>
            </w:r>
          </w:p>
        </w:tc>
      </w:tr>
    </w:tbl>
    <w:p/>
    <w:p>
      <w:pPr>
        <w:ind w:left="283"/>
      </w:pPr>
      <w:r>
        <w:rPr>
          <w:i/>
          <w:color w:val="5B5FC7"/>
          <w:sz w:val="20"/>
        </w:rPr>
        <w:t>💡 Cartes recommandées : Ton rôle (pleine largeur), Le contexte (pleine largeur), Règles du jeu (en ligne avec identité et durée). La carte « Ce qui t'attend » est masquée par défaut (meta.show_phases_preview: false) pour éviter de spoiler les phases.</w:t>
      </w:r>
    </w:p>
    <w:p>
      <w:r>
        <w:br w:type="page"/>
      </w:r>
    </w:p>
    <w:p>
      <w:pPr>
        <w:pStyle w:val="Heading1"/>
      </w:pPr>
      <w:r>
        <w:t>3. Narratif (narrative)</w:t>
      </w:r>
    </w:p>
    <w:p>
      <w:r>
        <w:t>Le bloc narratif fournit le contexte riche de la situation. Il est accessible au joueur pendant toute la partie via le panneau latéral.</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5102"/>
            <w:shd w:val="clear" w:color="auto" w:fill="1a3c6e"/>
          </w:tcPr>
          <w:p>
            <w:pPr/>
            <w:r>
              <w:rPr>
                <w:b/>
                <w:color w:val="FFFFFF"/>
                <w:sz w:val="20"/>
              </w:rPr>
              <w:t>Description</w:t>
            </w:r>
          </w:p>
        </w:tc>
      </w:tr>
      <w:tr>
        <w:tc>
          <w:tcPr>
            <w:tcW w:type="dxa" w:w="2835"/>
            <w:shd w:val="clear" w:color="auto" w:fill="f0f4fa"/>
          </w:tcPr>
          <w:p>
            <w:r>
              <w:rPr>
                <w:sz w:val="20"/>
              </w:rPr>
              <w:t>narrative.context</w:t>
            </w:r>
          </w:p>
        </w:tc>
        <w:tc>
          <w:tcPr>
            <w:tcW w:type="dxa" w:w="1134"/>
            <w:shd w:val="clear" w:color="auto" w:fill="f0f4fa"/>
          </w:tcPr>
          <w:p>
            <w:r>
              <w:rPr>
                <w:sz w:val="20"/>
              </w:rPr>
              <w:t>string</w:t>
            </w:r>
          </w:p>
        </w:tc>
        <w:tc>
          <w:tcPr>
            <w:tcW w:type="dxa" w:w="5102"/>
            <w:shd w:val="clear" w:color="auto" w:fill="f0f4fa"/>
          </w:tcPr>
          <w:p>
            <w:r>
              <w:rPr>
                <w:sz w:val="20"/>
              </w:rPr>
              <w:t>Contexte professionnel du joueur (poste, ancienneté, organisation)</w:t>
            </w:r>
          </w:p>
        </w:tc>
      </w:tr>
      <w:tr>
        <w:tc>
          <w:tcPr>
            <w:tcW w:type="dxa" w:w="2835"/>
          </w:tcPr>
          <w:p>
            <w:r>
              <w:rPr>
                <w:sz w:val="20"/>
              </w:rPr>
              <w:t>narrative.mission</w:t>
            </w:r>
          </w:p>
        </w:tc>
        <w:tc>
          <w:tcPr>
            <w:tcW w:type="dxa" w:w="1134"/>
          </w:tcPr>
          <w:p>
            <w:r>
              <w:rPr>
                <w:sz w:val="20"/>
              </w:rPr>
              <w:t>string</w:t>
            </w:r>
          </w:p>
        </w:tc>
        <w:tc>
          <w:tcPr>
            <w:tcW w:type="dxa" w:w="5102"/>
          </w:tcPr>
          <w:p>
            <w:r>
              <w:rPr>
                <w:sz w:val="20"/>
              </w:rPr>
              <w:t>La mission en cours (pourquoi le joueur est là)</w:t>
            </w:r>
          </w:p>
        </w:tc>
      </w:tr>
      <w:tr>
        <w:tc>
          <w:tcPr>
            <w:tcW w:type="dxa" w:w="2835"/>
            <w:shd w:val="clear" w:color="auto" w:fill="f0f4fa"/>
          </w:tcPr>
          <w:p>
            <w:r>
              <w:rPr>
                <w:sz w:val="20"/>
              </w:rPr>
              <w:t>narrative.initial_situation</w:t>
            </w:r>
          </w:p>
        </w:tc>
        <w:tc>
          <w:tcPr>
            <w:tcW w:type="dxa" w:w="1134"/>
            <w:shd w:val="clear" w:color="auto" w:fill="f0f4fa"/>
          </w:tcPr>
          <w:p>
            <w:r>
              <w:rPr>
                <w:sz w:val="20"/>
              </w:rPr>
              <w:t>string</w:t>
            </w:r>
          </w:p>
        </w:tc>
        <w:tc>
          <w:tcPr>
            <w:tcW w:type="dxa" w:w="5102"/>
            <w:shd w:val="clear" w:color="auto" w:fill="f0f4fa"/>
          </w:tcPr>
          <w:p>
            <w:r>
              <w:rPr>
                <w:sz w:val="20"/>
              </w:rPr>
              <w:t>Situation au moment du déclenchement (date, heure, état des lieux)</w:t>
            </w:r>
          </w:p>
        </w:tc>
      </w:tr>
      <w:tr>
        <w:tc>
          <w:tcPr>
            <w:tcW w:type="dxa" w:w="2835"/>
          </w:tcPr>
          <w:p>
            <w:r>
              <w:rPr>
                <w:sz w:val="20"/>
              </w:rPr>
              <w:t>narrative.trigger</w:t>
            </w:r>
          </w:p>
        </w:tc>
        <w:tc>
          <w:tcPr>
            <w:tcW w:type="dxa" w:w="1134"/>
          </w:tcPr>
          <w:p>
            <w:r>
              <w:rPr>
                <w:sz w:val="20"/>
              </w:rPr>
              <w:t>string</w:t>
            </w:r>
          </w:p>
        </w:tc>
        <w:tc>
          <w:tcPr>
            <w:tcW w:type="dxa" w:w="5102"/>
          </w:tcPr>
          <w:p>
            <w:r>
              <w:rPr>
                <w:sz w:val="20"/>
              </w:rPr>
              <w:t>L'événement déclencheur qui lance l'action</w:t>
            </w:r>
          </w:p>
        </w:tc>
      </w:tr>
      <w:tr>
        <w:tc>
          <w:tcPr>
            <w:tcW w:type="dxa" w:w="2835"/>
            <w:shd w:val="clear" w:color="auto" w:fill="f0f4fa"/>
          </w:tcPr>
          <w:p>
            <w:r>
              <w:rPr>
                <w:sz w:val="20"/>
              </w:rPr>
              <w:t>narrative.background_fact</w:t>
            </w:r>
          </w:p>
        </w:tc>
        <w:tc>
          <w:tcPr>
            <w:tcW w:type="dxa" w:w="1134"/>
            <w:shd w:val="clear" w:color="auto" w:fill="f0f4fa"/>
          </w:tcPr>
          <w:p>
            <w:r>
              <w:rPr>
                <w:sz w:val="20"/>
              </w:rPr>
              <w:t>string</w:t>
            </w:r>
          </w:p>
        </w:tc>
        <w:tc>
          <w:tcPr>
            <w:tcW w:type="dxa" w:w="5102"/>
            <w:shd w:val="clear" w:color="auto" w:fill="f0f4fa"/>
          </w:tcPr>
          <w:p>
            <w:r>
              <w:rPr>
                <w:sz w:val="20"/>
              </w:rPr>
              <w:t>Fait de contexte que le joueur peut vérifier (optionnel mais recommandé)</w:t>
            </w:r>
          </w:p>
        </w:tc>
      </w:tr>
    </w:tbl>
    <w:p/>
    <w:p>
      <w:pPr>
        <w:ind w:left="283"/>
      </w:pPr>
      <w:r>
        <w:rPr>
          <w:i/>
          <w:color w:val="5B5FC7"/>
          <w:sz w:val="20"/>
        </w:rPr>
        <w:t>💡 Le narratif doit être suffisamment détaillé pour que le joueur puisse prendre des décisions éclairées sans aide extérieure.</w:t>
      </w:r>
    </w:p>
    <w:p>
      <w:r>
        <w:br w:type="page"/>
      </w:r>
    </w:p>
    <w:p>
      <w:pPr>
        <w:pStyle w:val="Heading1"/>
      </w:pPr>
      <w:r>
        <w:t>4. Timeline et horloge simulée</w:t>
      </w:r>
    </w:p>
    <w:p>
      <w:r>
        <w:t>L'horloge simulée avance automatiquement pendant le jeu. Le multiplicateur de vitesse permet de comprimer le temps : un multiplicateur de 3 signifie que 1 minute réelle = 3 minutes en jeu.</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35"/>
            <w:shd w:val="clear" w:color="auto" w:fill="1a3c6e"/>
          </w:tcPr>
          <w:p>
            <w:pPr/>
            <w:r>
              <w:rPr>
                <w:b/>
                <w:color w:val="FFFFFF"/>
                <w:sz w:val="20"/>
              </w:rPr>
              <w:t>Clé JSON</w:t>
            </w:r>
          </w:p>
        </w:tc>
        <w:tc>
          <w:tcPr>
            <w:tcW w:type="dxa" w:w="1417"/>
            <w:shd w:val="clear" w:color="auto" w:fill="1a3c6e"/>
          </w:tcPr>
          <w:p>
            <w:pPr/>
            <w:r>
              <w:rPr>
                <w:b/>
                <w:color w:val="FFFFFF"/>
                <w:sz w:val="20"/>
              </w:rPr>
              <w:t>Type</w:t>
            </w:r>
          </w:p>
        </w:tc>
        <w:tc>
          <w:tcPr>
            <w:tcW w:type="dxa" w:w="1134"/>
            <w:shd w:val="clear" w:color="auto" w:fill="1a3c6e"/>
          </w:tcPr>
          <w:p>
            <w:pPr/>
            <w:r>
              <w:rPr>
                <w:b/>
                <w:color w:val="FFFFFF"/>
                <w:sz w:val="20"/>
              </w:rPr>
              <w:t>Obligatoire</w:t>
            </w:r>
          </w:p>
        </w:tc>
        <w:tc>
          <w:tcPr>
            <w:tcW w:type="dxa" w:w="3685"/>
            <w:shd w:val="clear" w:color="auto" w:fill="1a3c6e"/>
          </w:tcPr>
          <w:p>
            <w:pPr/>
            <w:r>
              <w:rPr>
                <w:b/>
                <w:color w:val="FFFFFF"/>
                <w:sz w:val="20"/>
              </w:rPr>
              <w:t>Description</w:t>
            </w:r>
          </w:p>
        </w:tc>
      </w:tr>
      <w:tr>
        <w:tc>
          <w:tcPr>
            <w:tcW w:type="dxa" w:w="2835"/>
            <w:shd w:val="clear" w:color="auto" w:fill="f0f4fa"/>
          </w:tcPr>
          <w:p>
            <w:r>
              <w:rPr>
                <w:sz w:val="20"/>
              </w:rPr>
              <w:t>timeline.scenario_start</w:t>
            </w:r>
          </w:p>
        </w:tc>
        <w:tc>
          <w:tcPr>
            <w:tcW w:type="dxa" w:w="1417"/>
            <w:shd w:val="clear" w:color="auto" w:fill="f0f4fa"/>
          </w:tcPr>
          <w:p>
            <w:r>
              <w:rPr>
                <w:sz w:val="20"/>
              </w:rPr>
              <w:t>string (ISO)</w:t>
            </w:r>
          </w:p>
        </w:tc>
        <w:tc>
          <w:tcPr>
            <w:tcW w:type="dxa" w:w="1134"/>
            <w:shd w:val="clear" w:color="auto" w:fill="f0f4fa"/>
          </w:tcPr>
          <w:p>
            <w:r>
              <w:rPr>
                <w:sz w:val="20"/>
              </w:rPr>
              <w:t>Oui</w:t>
            </w:r>
          </w:p>
        </w:tc>
        <w:tc>
          <w:tcPr>
            <w:tcW w:type="dxa" w:w="3685"/>
            <w:shd w:val="clear" w:color="auto" w:fill="f0f4fa"/>
          </w:tcPr>
          <w:p>
            <w:r>
              <w:rPr>
                <w:sz w:val="20"/>
              </w:rPr>
              <w:t>Date/heure de début en jeu (ex: 2025-04-07T09:20:00)</w:t>
            </w:r>
          </w:p>
        </w:tc>
      </w:tr>
      <w:tr>
        <w:tc>
          <w:tcPr>
            <w:tcW w:type="dxa" w:w="2835"/>
          </w:tcPr>
          <w:p>
            <w:r>
              <w:rPr>
                <w:sz w:val="20"/>
              </w:rPr>
              <w:t>timeline.sim_speed_multiplier</w:t>
            </w:r>
          </w:p>
        </w:tc>
        <w:tc>
          <w:tcPr>
            <w:tcW w:type="dxa" w:w="1417"/>
          </w:tcPr>
          <w:p>
            <w:r>
              <w:rPr>
                <w:sz w:val="20"/>
              </w:rPr>
              <w:t>number</w:t>
            </w:r>
          </w:p>
        </w:tc>
        <w:tc>
          <w:tcPr>
            <w:tcW w:type="dxa" w:w="1134"/>
          </w:tcPr>
          <w:p>
            <w:r>
              <w:rPr>
                <w:sz w:val="20"/>
              </w:rPr>
              <w:t>Oui</w:t>
            </w:r>
          </w:p>
        </w:tc>
        <w:tc>
          <w:tcPr>
            <w:tcW w:type="dxa" w:w="3685"/>
          </w:tcPr>
          <w:p>
            <w:r>
              <w:rPr>
                <w:sz w:val="20"/>
              </w:rPr>
              <w:t>Multiplicateur de vitesse (1 = temps réel, 3 = x3, 10 = x10)</w:t>
            </w:r>
          </w:p>
        </w:tc>
      </w:tr>
      <w:tr>
        <w:tc>
          <w:tcPr>
            <w:tcW w:type="dxa" w:w="2835"/>
            <w:shd w:val="clear" w:color="auto" w:fill="f0f4fa"/>
          </w:tcPr>
          <w:p>
            <w:r>
              <w:rPr>
                <w:sz w:val="20"/>
              </w:rPr>
              <w:t>timeline.email_deadline</w:t>
            </w:r>
          </w:p>
        </w:tc>
        <w:tc>
          <w:tcPr>
            <w:tcW w:type="dxa" w:w="1417"/>
            <w:shd w:val="clear" w:color="auto" w:fill="f0f4fa"/>
          </w:tcPr>
          <w:p>
            <w:r>
              <w:rPr>
                <w:sz w:val="20"/>
              </w:rPr>
              <w:t>string (ISO)</w:t>
            </w:r>
          </w:p>
        </w:tc>
        <w:tc>
          <w:tcPr>
            <w:tcW w:type="dxa" w:w="1134"/>
            <w:shd w:val="clear" w:color="auto" w:fill="f0f4fa"/>
          </w:tcPr>
          <w:p>
            <w:r>
              <w:rPr>
                <w:sz w:val="20"/>
              </w:rPr>
              <w:t>Non</w:t>
            </w:r>
          </w:p>
        </w:tc>
        <w:tc>
          <w:tcPr>
            <w:tcW w:type="dxa" w:w="3685"/>
            <w:shd w:val="clear" w:color="auto" w:fill="f0f4fa"/>
          </w:tcPr>
          <w:p>
            <w:r>
              <w:rPr>
                <w:sz w:val="20"/>
              </w:rPr>
              <w:t>Deadline pour un envoi de mail (affichage possible)</w:t>
            </w:r>
          </w:p>
        </w:tc>
      </w:tr>
      <w:tr>
        <w:tc>
          <w:tcPr>
            <w:tcW w:type="dxa" w:w="2835"/>
          </w:tcPr>
          <w:p>
            <w:r>
              <w:rPr>
                <w:sz w:val="20"/>
              </w:rPr>
              <w:t>timeline.flight_arrival</w:t>
            </w:r>
          </w:p>
        </w:tc>
        <w:tc>
          <w:tcPr>
            <w:tcW w:type="dxa" w:w="1417"/>
          </w:tcPr>
          <w:p>
            <w:r>
              <w:rPr>
                <w:sz w:val="20"/>
              </w:rPr>
              <w:t>string (ISO)</w:t>
            </w:r>
          </w:p>
        </w:tc>
        <w:tc>
          <w:tcPr>
            <w:tcW w:type="dxa" w:w="1134"/>
          </w:tcPr>
          <w:p>
            <w:r>
              <w:rPr>
                <w:sz w:val="20"/>
              </w:rPr>
              <w:t>Non</w:t>
            </w:r>
          </w:p>
        </w:tc>
        <w:tc>
          <w:tcPr>
            <w:tcW w:type="dxa" w:w="3685"/>
          </w:tcPr>
          <w:p>
            <w:r>
              <w:rPr>
                <w:sz w:val="20"/>
              </w:rPr>
              <w:t>Heure d'un événement clé (libre)</w:t>
            </w:r>
          </w:p>
        </w:tc>
      </w:tr>
      <w:tr>
        <w:tc>
          <w:tcPr>
            <w:tcW w:type="dxa" w:w="2835"/>
            <w:shd w:val="clear" w:color="auto" w:fill="f0f4fa"/>
          </w:tcPr>
          <w:p>
            <w:r>
              <w:rPr>
                <w:sz w:val="20"/>
              </w:rPr>
              <w:t>timeline.*</w:t>
            </w:r>
          </w:p>
        </w:tc>
        <w:tc>
          <w:tcPr>
            <w:tcW w:type="dxa" w:w="1417"/>
            <w:shd w:val="clear" w:color="auto" w:fill="f0f4fa"/>
          </w:tcPr>
          <w:p>
            <w:r>
              <w:rPr>
                <w:sz w:val="20"/>
              </w:rPr>
              <w:t>string (ISO)</w:t>
            </w:r>
          </w:p>
        </w:tc>
        <w:tc>
          <w:tcPr>
            <w:tcW w:type="dxa" w:w="1134"/>
            <w:shd w:val="clear" w:color="auto" w:fill="f0f4fa"/>
          </w:tcPr>
          <w:p>
            <w:r>
              <w:rPr>
                <w:sz w:val="20"/>
              </w:rPr>
              <w:t>Non</w:t>
            </w:r>
          </w:p>
        </w:tc>
        <w:tc>
          <w:tcPr>
            <w:tcW w:type="dxa" w:w="3685"/>
            <w:shd w:val="clear" w:color="auto" w:fill="f0f4fa"/>
          </w:tcPr>
          <w:p>
            <w:r>
              <w:rPr>
                <w:sz w:val="20"/>
              </w:rPr>
              <w:t>Vous pouvez ajouter autant de repères temporels que nécessaire</w:t>
            </w:r>
          </w:p>
        </w:tc>
      </w:tr>
    </w:tbl>
    <w:p/>
    <w:p>
      <w:pPr>
        <w:ind w:left="283"/>
      </w:pPr>
      <w:r>
        <w:rPr>
          <w:i/>
          <w:color w:val="5B5FC7"/>
          <w:sz w:val="20"/>
        </w:rPr>
        <w:t>💡 Choisissez le sim_speed_multiplier en fonction de la durée cible : pour un scénario de 20 min réelles couvrant 1h40 en jeu, utilisez un multiplicateur de 5.</w:t>
      </w:r>
    </w:p>
    <w:p>
      <w:pPr>
        <w:spacing w:before="80" w:after="80"/>
        <w:shd w:val="clear" w:color="auto" w:fill="f5f5f5"/>
      </w:pPr>
      <w:r>
        <w:rPr>
          <w:rFonts w:ascii="Consolas" w:hAnsi="Consolas"/>
          <w:color w:val="2D2D2D"/>
          <w:sz w:val="18"/>
        </w:rPr>
        <w:t>"timeline": {</w:t>
        <w:br/>
        <w:t xml:space="preserve">  "scenario_start": "2025-04-07T09:20:00",</w:t>
        <w:br/>
        <w:t xml:space="preserve">  "email_deadline": "2025-04-07T09:45:00",</w:t>
        <w:br/>
        <w:t xml:space="preserve">  "flight_arrival": "2025-04-07T11:00:00",</w:t>
        <w:br/>
        <w:t xml:space="preserve">  "sim_speed_multiplier": 3</w:t>
        <w:br/>
        <w:t>}</w:t>
      </w:r>
    </w:p>
    <w:p>
      <w:r>
        <w:br w:type="page"/>
      </w:r>
    </w:p>
    <w:p>
      <w:pPr>
        <w:pStyle w:val="Heading1"/>
      </w:pPr>
      <w:r>
        <w:t>5. Acteurs (actors)</w:t>
      </w:r>
    </w:p>
    <w:p>
      <w:r>
        <w:t>Les acteurs sont tous les personnages du scénario : le joueur, les PNJ pilotés par l'IA, et les personnages système. Chaque acteur a un identifiant unique et un ensemble de propriétés.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1134"/>
            <w:shd w:val="clear" w:color="auto" w:fill="1a3c6e"/>
          </w:tcPr>
          <w:p>
            <w:pPr/>
            <w:r>
              <w:rPr>
                <w:b/>
                <w:color w:val="FFFFFF"/>
                <w:sz w:val="20"/>
              </w:rPr>
              <w:t>Obligatoire</w:t>
            </w:r>
          </w:p>
        </w:tc>
        <w:tc>
          <w:tcPr>
            <w:tcW w:type="dxa" w:w="4535"/>
            <w:shd w:val="clear" w:color="auto" w:fill="1a3c6e"/>
          </w:tcPr>
          <w:p>
            <w:pPr/>
            <w:r>
              <w:rPr>
                <w:b/>
                <w:color w:val="FFFFFF"/>
                <w:sz w:val="20"/>
              </w:rPr>
              <w:t>Description</w:t>
            </w:r>
          </w:p>
        </w:tc>
      </w:tr>
      <w:tr>
        <w:tc>
          <w:tcPr>
            <w:tcW w:type="dxa" w:w="2268"/>
            <w:shd w:val="clear" w:color="auto" w:fill="f0f4fa"/>
          </w:tcPr>
          <w:p>
            <w:r>
              <w:rPr>
                <w:sz w:val="20"/>
              </w:rPr>
              <w:t>actor_id</w:t>
            </w:r>
          </w:p>
        </w:tc>
        <w:tc>
          <w:tcPr>
            <w:tcW w:type="dxa" w:w="1134"/>
            <w:shd w:val="clear" w:color="auto" w:fill="f0f4fa"/>
          </w:tcPr>
          <w:p>
            <w:r>
              <w:rPr>
                <w:sz w:val="20"/>
              </w:rPr>
              <w:t>string</w:t>
            </w:r>
          </w:p>
        </w:tc>
        <w:tc>
          <w:tcPr>
            <w:tcW w:type="dxa" w:w="1134"/>
            <w:shd w:val="clear" w:color="auto" w:fill="f0f4fa"/>
          </w:tcPr>
          <w:p>
            <w:r>
              <w:rPr>
                <w:sz w:val="20"/>
              </w:rPr>
              <w:t>Oui</w:t>
            </w:r>
          </w:p>
        </w:tc>
        <w:tc>
          <w:tcPr>
            <w:tcW w:type="dxa" w:w="4535"/>
            <w:shd w:val="clear" w:color="auto" w:fill="f0f4fa"/>
          </w:tcPr>
          <w:p>
            <w:r>
              <w:rPr>
                <w:sz w:val="20"/>
              </w:rPr>
              <w:t>Identifiant unique (snake_case)</w:t>
            </w:r>
          </w:p>
        </w:tc>
      </w:tr>
      <w:tr>
        <w:tc>
          <w:tcPr>
            <w:tcW w:type="dxa" w:w="2268"/>
          </w:tcPr>
          <w:p>
            <w:r>
              <w:rPr>
                <w:sz w:val="20"/>
              </w:rPr>
              <w:t>name</w:t>
            </w:r>
          </w:p>
        </w:tc>
        <w:tc>
          <w:tcPr>
            <w:tcW w:type="dxa" w:w="1134"/>
          </w:tcPr>
          <w:p>
            <w:r>
              <w:rPr>
                <w:sz w:val="20"/>
              </w:rPr>
              <w:t>string</w:t>
            </w:r>
          </w:p>
        </w:tc>
        <w:tc>
          <w:tcPr>
            <w:tcW w:type="dxa" w:w="1134"/>
          </w:tcPr>
          <w:p>
            <w:r>
              <w:rPr>
                <w:sz w:val="20"/>
              </w:rPr>
              <w:t>Oui</w:t>
            </w:r>
          </w:p>
        </w:tc>
        <w:tc>
          <w:tcPr>
            <w:tcW w:type="dxa" w:w="4535"/>
          </w:tcPr>
          <w:p>
            <w:r>
              <w:rPr>
                <w:sz w:val="20"/>
              </w:rPr>
              <w:t>Nom affiché dans le chat et les contacts</w:t>
            </w:r>
          </w:p>
        </w:tc>
      </w:tr>
      <w:tr>
        <w:tc>
          <w:tcPr>
            <w:tcW w:type="dxa" w:w="2268"/>
            <w:shd w:val="clear" w:color="auto" w:fill="f0f4fa"/>
          </w:tcPr>
          <w:p>
            <w:r>
              <w:rPr>
                <w:sz w:val="20"/>
              </w:rPr>
              <w:t>role</w:t>
            </w:r>
          </w:p>
        </w:tc>
        <w:tc>
          <w:tcPr>
            <w:tcW w:type="dxa" w:w="1134"/>
            <w:shd w:val="clear" w:color="auto" w:fill="f0f4fa"/>
          </w:tcPr>
          <w:p>
            <w:r>
              <w:rPr>
                <w:sz w:val="20"/>
              </w:rPr>
              <w:t>string</w:t>
            </w:r>
          </w:p>
        </w:tc>
        <w:tc>
          <w:tcPr>
            <w:tcW w:type="dxa" w:w="1134"/>
            <w:shd w:val="clear" w:color="auto" w:fill="f0f4fa"/>
          </w:tcPr>
          <w:p>
            <w:r>
              <w:rPr>
                <w:sz w:val="20"/>
              </w:rPr>
              <w:t>Oui</w:t>
            </w:r>
          </w:p>
        </w:tc>
        <w:tc>
          <w:tcPr>
            <w:tcW w:type="dxa" w:w="4535"/>
            <w:shd w:val="clear" w:color="auto" w:fill="f0f4fa"/>
          </w:tcPr>
          <w:p>
            <w:r>
              <w:rPr>
                <w:sz w:val="20"/>
              </w:rPr>
              <w:t>Description du rôle dans le scénario</w:t>
            </w:r>
          </w:p>
        </w:tc>
      </w:tr>
      <w:tr>
        <w:tc>
          <w:tcPr>
            <w:tcW w:type="dxa" w:w="2268"/>
          </w:tcPr>
          <w:p>
            <w:r>
              <w:rPr>
                <w:sz w:val="20"/>
              </w:rPr>
              <w:t>personality</w:t>
            </w:r>
          </w:p>
        </w:tc>
        <w:tc>
          <w:tcPr>
            <w:tcW w:type="dxa" w:w="1134"/>
          </w:tcPr>
          <w:p>
            <w:r>
              <w:rPr>
                <w:sz w:val="20"/>
              </w:rPr>
              <w:t>string</w:t>
            </w:r>
          </w:p>
        </w:tc>
        <w:tc>
          <w:tcPr>
            <w:tcW w:type="dxa" w:w="1134"/>
          </w:tcPr>
          <w:p>
            <w:r>
              <w:rPr>
                <w:sz w:val="20"/>
              </w:rPr>
              <w:t>Non</w:t>
            </w:r>
          </w:p>
        </w:tc>
        <w:tc>
          <w:tcPr>
            <w:tcW w:type="dxa" w:w="4535"/>
          </w:tcPr>
          <w:p>
            <w:r>
              <w:rPr>
                <w:sz w:val="20"/>
              </w:rPr>
              <w:t>Traits de personnalité (pour l'IA)</w:t>
            </w:r>
          </w:p>
        </w:tc>
      </w:tr>
      <w:tr>
        <w:tc>
          <w:tcPr>
            <w:tcW w:type="dxa" w:w="2268"/>
            <w:shd w:val="clear" w:color="auto" w:fill="f0f4fa"/>
          </w:tcPr>
          <w:p>
            <w:r>
              <w:rPr>
                <w:sz w:val="20"/>
              </w:rPr>
              <w:t>interaction_modes</w:t>
            </w:r>
          </w:p>
        </w:tc>
        <w:tc>
          <w:tcPr>
            <w:tcW w:type="dxa" w:w="1134"/>
            <w:shd w:val="clear" w:color="auto" w:fill="f0f4fa"/>
          </w:tcPr>
          <w:p>
            <w:r>
              <w:rPr>
                <w:sz w:val="20"/>
              </w:rPr>
              <w:t>string[]</w:t>
            </w:r>
          </w:p>
        </w:tc>
        <w:tc>
          <w:tcPr>
            <w:tcW w:type="dxa" w:w="1134"/>
            <w:shd w:val="clear" w:color="auto" w:fill="f0f4fa"/>
          </w:tcPr>
          <w:p>
            <w:r>
              <w:rPr>
                <w:sz w:val="20"/>
              </w:rPr>
              <w:t>Oui</w:t>
            </w:r>
          </w:p>
        </w:tc>
        <w:tc>
          <w:tcPr>
            <w:tcW w:type="dxa" w:w="4535"/>
            <w:shd w:val="clear" w:color="auto" w:fill="f0f4fa"/>
          </w:tcPr>
          <w:p>
            <w:r>
              <w:rPr>
                <w:sz w:val="20"/>
              </w:rPr>
              <w:t>Canaux possibles : chat, phone, in_person, email, whatsapp, sms, visio, unreachable</w:t>
            </w:r>
          </w:p>
        </w:tc>
      </w:tr>
      <w:tr>
        <w:tc>
          <w:tcPr>
            <w:tcW w:type="dxa" w:w="2268"/>
          </w:tcPr>
          <w:p>
            <w:r>
              <w:rPr>
                <w:sz w:val="20"/>
              </w:rPr>
              <w:t>controlled_by</w:t>
            </w:r>
          </w:p>
        </w:tc>
        <w:tc>
          <w:tcPr>
            <w:tcW w:type="dxa" w:w="1134"/>
          </w:tcPr>
          <w:p>
            <w:r>
              <w:rPr>
                <w:sz w:val="20"/>
              </w:rPr>
              <w:t>string</w:t>
            </w:r>
          </w:p>
        </w:tc>
        <w:tc>
          <w:tcPr>
            <w:tcW w:type="dxa" w:w="1134"/>
          </w:tcPr>
          <w:p>
            <w:r>
              <w:rPr>
                <w:sz w:val="20"/>
              </w:rPr>
              <w:t>Oui</w:t>
            </w:r>
          </w:p>
        </w:tc>
        <w:tc>
          <w:tcPr>
            <w:tcW w:type="dxa" w:w="4535"/>
          </w:tcPr>
          <w:p>
            <w:r>
              <w:rPr>
                <w:sz w:val="20"/>
              </w:rPr>
              <w:t>Qui contrôle : player | ai | system</w:t>
            </w:r>
          </w:p>
        </w:tc>
      </w:tr>
      <w:tr>
        <w:tc>
          <w:tcPr>
            <w:tcW w:type="dxa" w:w="2268"/>
            <w:shd w:val="clear" w:color="auto" w:fill="f0f4fa"/>
          </w:tcPr>
          <w:p>
            <w:r>
              <w:rPr>
                <w:sz w:val="20"/>
              </w:rPr>
              <w:t>prompt_file</w:t>
            </w:r>
          </w:p>
        </w:tc>
        <w:tc>
          <w:tcPr>
            <w:tcW w:type="dxa" w:w="1134"/>
            <w:shd w:val="clear" w:color="auto" w:fill="f0f4fa"/>
          </w:tcPr>
          <w:p>
            <w:r>
              <w:rPr>
                <w:sz w:val="20"/>
              </w:rPr>
              <w:t>string</w:t>
            </w:r>
          </w:p>
        </w:tc>
        <w:tc>
          <w:tcPr>
            <w:tcW w:type="dxa" w:w="1134"/>
            <w:shd w:val="clear" w:color="auto" w:fill="f0f4fa"/>
          </w:tcPr>
          <w:p>
            <w:r>
              <w:rPr>
                <w:sz w:val="20"/>
              </w:rPr>
              <w:t>Si IA</w:t>
            </w:r>
          </w:p>
        </w:tc>
        <w:tc>
          <w:tcPr>
            <w:tcW w:type="dxa" w:w="4535"/>
            <w:shd w:val="clear" w:color="auto" w:fill="f0f4fa"/>
          </w:tcPr>
          <w:p>
            <w:r>
              <w:rPr>
                <w:sz w:val="20"/>
              </w:rPr>
              <w:t>Nom du fichier prompt (ex: romain.md)</w:t>
            </w:r>
          </w:p>
        </w:tc>
      </w:tr>
      <w:tr>
        <w:tc>
          <w:tcPr>
            <w:tcW w:type="dxa" w:w="2268"/>
          </w:tcPr>
          <w:p>
            <w:r>
              <w:rPr>
                <w:sz w:val="20"/>
              </w:rPr>
              <w:t>availability</w:t>
            </w:r>
          </w:p>
        </w:tc>
        <w:tc>
          <w:tcPr>
            <w:tcW w:type="dxa" w:w="1134"/>
          </w:tcPr>
          <w:p>
            <w:r>
              <w:rPr>
                <w:sz w:val="20"/>
              </w:rPr>
              <w:t>string</w:t>
            </w:r>
          </w:p>
        </w:tc>
        <w:tc>
          <w:tcPr>
            <w:tcW w:type="dxa" w:w="1134"/>
          </w:tcPr>
          <w:p>
            <w:r>
              <w:rPr>
                <w:sz w:val="20"/>
              </w:rPr>
              <w:t>Non</w:t>
            </w:r>
          </w:p>
        </w:tc>
        <w:tc>
          <w:tcPr>
            <w:tcW w:type="dxa" w:w="4535"/>
          </w:tcPr>
          <w:p>
            <w:r>
              <w:rPr>
                <w:sz w:val="20"/>
              </w:rPr>
              <w:t>Description textuelle de la disponibilité</w:t>
            </w:r>
          </w:p>
        </w:tc>
      </w:tr>
      <w:tr>
        <w:tc>
          <w:tcPr>
            <w:tcW w:type="dxa" w:w="2268"/>
            <w:shd w:val="clear" w:color="auto" w:fill="f0f4fa"/>
          </w:tcPr>
          <w:p>
            <w:r>
              <w:rPr>
                <w:sz w:val="20"/>
              </w:rPr>
              <w:t>avatar.color</w:t>
            </w:r>
          </w:p>
        </w:tc>
        <w:tc>
          <w:tcPr>
            <w:tcW w:type="dxa" w:w="1134"/>
            <w:shd w:val="clear" w:color="auto" w:fill="f0f4fa"/>
          </w:tcPr>
          <w:p>
            <w:r>
              <w:rPr>
                <w:sz w:val="20"/>
              </w:rPr>
              <w:t>string</w:t>
            </w:r>
          </w:p>
        </w:tc>
        <w:tc>
          <w:tcPr>
            <w:tcW w:type="dxa" w:w="1134"/>
            <w:shd w:val="clear" w:color="auto" w:fill="f0f4fa"/>
          </w:tcPr>
          <w:p>
            <w:r>
              <w:rPr>
                <w:sz w:val="20"/>
              </w:rPr>
              <w:t>Non</w:t>
            </w:r>
          </w:p>
        </w:tc>
        <w:tc>
          <w:tcPr>
            <w:tcW w:type="dxa" w:w="4535"/>
            <w:shd w:val="clear" w:color="auto" w:fill="f0f4fa"/>
          </w:tcPr>
          <w:p>
            <w:r>
              <w:rPr>
                <w:sz w:val="20"/>
              </w:rPr>
              <w:t>Couleur hexadécimale de l'avatar (#5b5fc7)</w:t>
            </w:r>
          </w:p>
        </w:tc>
      </w:tr>
      <w:tr>
        <w:tc>
          <w:tcPr>
            <w:tcW w:type="dxa" w:w="2268"/>
          </w:tcPr>
          <w:p>
            <w:r>
              <w:rPr>
                <w:sz w:val="20"/>
              </w:rPr>
              <w:t>avatar.initials</w:t>
            </w:r>
          </w:p>
        </w:tc>
        <w:tc>
          <w:tcPr>
            <w:tcW w:type="dxa" w:w="1134"/>
          </w:tcPr>
          <w:p>
            <w:r>
              <w:rPr>
                <w:sz w:val="20"/>
              </w:rPr>
              <w:t>string</w:t>
            </w:r>
          </w:p>
        </w:tc>
        <w:tc>
          <w:tcPr>
            <w:tcW w:type="dxa" w:w="1134"/>
          </w:tcPr>
          <w:p>
            <w:r>
              <w:rPr>
                <w:sz w:val="20"/>
              </w:rPr>
              <w:t>Non</w:t>
            </w:r>
          </w:p>
        </w:tc>
        <w:tc>
          <w:tcPr>
            <w:tcW w:type="dxa" w:w="4535"/>
          </w:tcPr>
          <w:p>
            <w:r>
              <w:rPr>
                <w:sz w:val="20"/>
              </w:rPr>
              <w:t>Initiales affichées dans le cercle avatar</w:t>
            </w:r>
          </w:p>
        </w:tc>
      </w:tr>
      <w:tr>
        <w:tc>
          <w:tcPr>
            <w:tcW w:type="dxa" w:w="2268"/>
            <w:shd w:val="clear" w:color="auto" w:fill="f0f4fa"/>
          </w:tcPr>
          <w:p>
            <w:r>
              <w:rPr>
                <w:sz w:val="20"/>
              </w:rPr>
              <w:t>visible_in_contacts</w:t>
            </w:r>
          </w:p>
        </w:tc>
        <w:tc>
          <w:tcPr>
            <w:tcW w:type="dxa" w:w="1134"/>
            <w:shd w:val="clear" w:color="auto" w:fill="f0f4fa"/>
          </w:tcPr>
          <w:p>
            <w:r>
              <w:rPr>
                <w:sz w:val="20"/>
              </w:rPr>
              <w:t>boolean</w:t>
            </w:r>
          </w:p>
        </w:tc>
        <w:tc>
          <w:tcPr>
            <w:tcW w:type="dxa" w:w="1134"/>
            <w:shd w:val="clear" w:color="auto" w:fill="f0f4fa"/>
          </w:tcPr>
          <w:p>
            <w:r>
              <w:rPr>
                <w:sz w:val="20"/>
              </w:rPr>
              <w:t>Non</w:t>
            </w:r>
          </w:p>
        </w:tc>
        <w:tc>
          <w:tcPr>
            <w:tcW w:type="dxa" w:w="4535"/>
            <w:shd w:val="clear" w:color="auto" w:fill="f0f4fa"/>
          </w:tcPr>
          <w:p>
            <w:r>
              <w:rPr>
                <w:sz w:val="20"/>
              </w:rPr>
              <w:t>Afficher dans la barre de contacts latérale</w:t>
            </w:r>
          </w:p>
        </w:tc>
      </w:tr>
      <w:tr>
        <w:tc>
          <w:tcPr>
            <w:tcW w:type="dxa" w:w="2268"/>
          </w:tcPr>
          <w:p>
            <w:r>
              <w:rPr>
                <w:sz w:val="20"/>
              </w:rPr>
              <w:t>contact_status</w:t>
            </w:r>
          </w:p>
        </w:tc>
        <w:tc>
          <w:tcPr>
            <w:tcW w:type="dxa" w:w="1134"/>
          </w:tcPr>
          <w:p>
            <w:r>
              <w:rPr>
                <w:sz w:val="20"/>
              </w:rPr>
              <w:t>string</w:t>
            </w:r>
          </w:p>
        </w:tc>
        <w:tc>
          <w:tcPr>
            <w:tcW w:type="dxa" w:w="1134"/>
          </w:tcPr>
          <w:p>
            <w:r>
              <w:rPr>
                <w:sz w:val="20"/>
              </w:rPr>
              <w:t>Non</w:t>
            </w:r>
          </w:p>
        </w:tc>
        <w:tc>
          <w:tcPr>
            <w:tcW w:type="dxa" w:w="4535"/>
          </w:tcPr>
          <w:p>
            <w:r>
              <w:rPr>
                <w:sz w:val="20"/>
              </w:rPr>
              <w:t>Statut : available | busy | away | offline</w:t>
            </w:r>
          </w:p>
        </w:tc>
      </w:tr>
      <w:tr>
        <w:tc>
          <w:tcPr>
            <w:tcW w:type="dxa" w:w="2268"/>
            <w:shd w:val="clear" w:color="auto" w:fill="f0f4fa"/>
          </w:tcPr>
          <w:p>
            <w:r>
              <w:rPr>
                <w:sz w:val="20"/>
              </w:rPr>
              <w:t>contact_preview</w:t>
            </w:r>
          </w:p>
        </w:tc>
        <w:tc>
          <w:tcPr>
            <w:tcW w:type="dxa" w:w="1134"/>
            <w:shd w:val="clear" w:color="auto" w:fill="f0f4fa"/>
          </w:tcPr>
          <w:p>
            <w:r>
              <w:rPr>
                <w:sz w:val="20"/>
              </w:rPr>
              <w:t>string</w:t>
            </w:r>
          </w:p>
        </w:tc>
        <w:tc>
          <w:tcPr>
            <w:tcW w:type="dxa" w:w="1134"/>
            <w:shd w:val="clear" w:color="auto" w:fill="f0f4fa"/>
          </w:tcPr>
          <w:p>
            <w:r>
              <w:rPr>
                <w:sz w:val="20"/>
              </w:rPr>
              <w:t>Non</w:t>
            </w:r>
          </w:p>
        </w:tc>
        <w:tc>
          <w:tcPr>
            <w:tcW w:type="dxa" w:w="4535"/>
            <w:shd w:val="clear" w:color="auto" w:fill="f0f4fa"/>
          </w:tcPr>
          <w:p>
            <w:r>
              <w:rPr>
                <w:sz w:val="20"/>
              </w:rPr>
              <w:t>Texte de prévisualisation dans la liste contacts</w:t>
            </w:r>
          </w:p>
        </w:tc>
      </w:tr>
    </w:tbl>
    <w:p/>
    <w:p>
      <w:pPr>
        <w:pStyle w:val="Heading3"/>
      </w:pPr>
      <w:r>
        <w:t>Types de contrôle (controlled_by)</w:t>
      </w:r>
    </w:p>
    <w:tbl>
      <w:tblPr>
        <w:tblStyle w:val="TableGrid"/>
        <w:tblW w:type="auto" w:w="0"/>
        <w:jc w:val="left"/>
        <w:tblLook w:firstColumn="1" w:firstRow="1" w:lastColumn="0" w:lastRow="0" w:noHBand="0" w:noVBand="1" w:val="04A0"/>
      </w:tblPr>
      <w:tblGrid>
        <w:gridCol w:w="4536"/>
        <w:gridCol w:w="4536"/>
      </w:tblGrid>
      <w:tr>
        <w:tc>
          <w:tcPr>
            <w:tcW w:type="dxa" w:w="1701"/>
            <w:shd w:val="clear" w:color="auto" w:fill="1a3c6e"/>
          </w:tcPr>
          <w:p>
            <w:pPr/>
            <w:r>
              <w:rPr>
                <w:b/>
                <w:color w:val="FFFFFF"/>
                <w:sz w:val="20"/>
              </w:rPr>
              <w:t>Valeur</w:t>
            </w:r>
          </w:p>
        </w:tc>
        <w:tc>
          <w:tcPr>
            <w:tcW w:type="dxa" w:w="7370"/>
            <w:shd w:val="clear" w:color="auto" w:fill="1a3c6e"/>
          </w:tcPr>
          <w:p>
            <w:pPr/>
            <w:r>
              <w:rPr>
                <w:b/>
                <w:color w:val="FFFFFF"/>
                <w:sz w:val="20"/>
              </w:rPr>
              <w:t>Comportement</w:t>
            </w:r>
          </w:p>
        </w:tc>
      </w:tr>
      <w:tr>
        <w:tc>
          <w:tcPr>
            <w:tcW w:type="dxa" w:w="1701"/>
            <w:shd w:val="clear" w:color="auto" w:fill="f0f4fa"/>
          </w:tcPr>
          <w:p>
            <w:r>
              <w:rPr>
                <w:sz w:val="20"/>
              </w:rPr>
              <w:t>player</w:t>
            </w:r>
          </w:p>
        </w:tc>
        <w:tc>
          <w:tcPr>
            <w:tcW w:type="dxa" w:w="7370"/>
            <w:shd w:val="clear" w:color="auto" w:fill="f0f4fa"/>
          </w:tcPr>
          <w:p>
            <w:r>
              <w:rPr>
                <w:sz w:val="20"/>
              </w:rPr>
              <w:t>C'est le joueur humain. Un seul acteur player par scénario.</w:t>
            </w:r>
          </w:p>
        </w:tc>
      </w:tr>
      <w:tr>
        <w:tc>
          <w:tcPr>
            <w:tcW w:type="dxa" w:w="1701"/>
          </w:tcPr>
          <w:p>
            <w:r>
              <w:rPr>
                <w:sz w:val="20"/>
              </w:rPr>
              <w:t>ai</w:t>
            </w:r>
          </w:p>
        </w:tc>
        <w:tc>
          <w:tcPr>
            <w:tcW w:type="dxa" w:w="7370"/>
          </w:tcPr>
          <w:p>
            <w:r>
              <w:rPr>
                <w:sz w:val="20"/>
              </w:rPr>
              <w:t>Piloté par l'IA (Claude). Nécessite un prompt_file (.md) pour définir son comportement.</w:t>
            </w:r>
          </w:p>
        </w:tc>
      </w:tr>
      <w:tr>
        <w:tc>
          <w:tcPr>
            <w:tcW w:type="dxa" w:w="1701"/>
            <w:shd w:val="clear" w:color="auto" w:fill="f0f4fa"/>
          </w:tcPr>
          <w:p>
            <w:r>
              <w:rPr>
                <w:sz w:val="20"/>
              </w:rPr>
              <w:t>system</w:t>
            </w:r>
          </w:p>
        </w:tc>
        <w:tc>
          <w:tcPr>
            <w:tcW w:type="dxa" w:w="7370"/>
            <w:shd w:val="clear" w:color="auto" w:fill="f0f4fa"/>
          </w:tcPr>
          <w:p>
            <w:r>
              <w:rPr>
                <w:sz w:val="20"/>
              </w:rPr>
              <w:t>Géré par le moteur de jeu. Messages scriptés dans les entry_events ou interruptions.</w:t>
            </w:r>
          </w:p>
        </w:tc>
      </w:tr>
    </w:tbl>
    <w:p/>
    <w:p>
      <w:pPr>
        <w:pStyle w:val="Heading3"/>
      </w:pPr>
      <w:r>
        <w:t>Modes d'interaction disponibles</w:t>
      </w:r>
    </w:p>
    <w:tbl>
      <w:tblPr>
        <w:tblStyle w:val="TableGrid"/>
        <w:tblW w:type="auto" w:w="0"/>
        <w:jc w:val="left"/>
        <w:tblLook w:firstColumn="1" w:firstRow="1" w:lastColumn="0" w:lastRow="0" w:noHBand="0" w:noVBand="1" w:val="04A0"/>
      </w:tblPr>
      <w:tblGrid>
        <w:gridCol w:w="3024"/>
        <w:gridCol w:w="3024"/>
        <w:gridCol w:w="3024"/>
      </w:tblGrid>
      <w:tr>
        <w:tc>
          <w:tcPr>
            <w:tcW w:type="dxa" w:w="1701"/>
            <w:shd w:val="clear" w:color="auto" w:fill="1a3c6e"/>
          </w:tcPr>
          <w:p>
            <w:pPr/>
            <w:r>
              <w:rPr>
                <w:b/>
                <w:color w:val="FFFFFF"/>
                <w:sz w:val="20"/>
              </w:rPr>
              <w:t>Mode</w:t>
            </w:r>
          </w:p>
        </w:tc>
        <w:tc>
          <w:tcPr>
            <w:tcW w:type="dxa" w:w="2551"/>
            <w:shd w:val="clear" w:color="auto" w:fill="1a3c6e"/>
          </w:tcPr>
          <w:p>
            <w:pPr/>
            <w:r>
              <w:rPr>
                <w:b/>
                <w:color w:val="FFFFFF"/>
                <w:sz w:val="20"/>
              </w:rPr>
              <w:t>Description</w:t>
            </w:r>
          </w:p>
        </w:tc>
        <w:tc>
          <w:tcPr>
            <w:tcW w:type="dxa" w:w="4819"/>
            <w:shd w:val="clear" w:color="auto" w:fill="1a3c6e"/>
          </w:tcPr>
          <w:p>
            <w:pPr/>
            <w:r>
              <w:rPr>
                <w:b/>
                <w:color w:val="FFFFFF"/>
                <w:sz w:val="20"/>
              </w:rPr>
              <w:t>Effet dans le jeu</w:t>
            </w:r>
          </w:p>
        </w:tc>
      </w:tr>
      <w:tr>
        <w:tc>
          <w:tcPr>
            <w:tcW w:type="dxa" w:w="1701"/>
            <w:shd w:val="clear" w:color="auto" w:fill="f0f4fa"/>
          </w:tcPr>
          <w:p>
            <w:r>
              <w:rPr>
                <w:sz w:val="20"/>
              </w:rPr>
              <w:t>chat</w:t>
            </w:r>
          </w:p>
        </w:tc>
        <w:tc>
          <w:tcPr>
            <w:tcW w:type="dxa" w:w="2551"/>
            <w:shd w:val="clear" w:color="auto" w:fill="f0f4fa"/>
          </w:tcPr>
          <w:p>
            <w:r>
              <w:rPr>
                <w:sz w:val="20"/>
              </w:rPr>
              <w:t>Messagerie instantanée</w:t>
            </w:r>
          </w:p>
        </w:tc>
        <w:tc>
          <w:tcPr>
            <w:tcW w:type="dxa" w:w="4819"/>
            <w:shd w:val="clear" w:color="auto" w:fill="f0f4fa"/>
          </w:tcPr>
          <w:p>
            <w:r>
              <w:rPr>
                <w:sz w:val="20"/>
              </w:rPr>
              <w:t>Conversation en temps réel dans l'onglet Chat</w:t>
            </w:r>
          </w:p>
        </w:tc>
      </w:tr>
      <w:tr>
        <w:tc>
          <w:tcPr>
            <w:tcW w:type="dxa" w:w="1701"/>
          </w:tcPr>
          <w:p>
            <w:r>
              <w:rPr>
                <w:sz w:val="20"/>
              </w:rPr>
              <w:t>phone</w:t>
            </w:r>
          </w:p>
        </w:tc>
        <w:tc>
          <w:tcPr>
            <w:tcW w:type="dxa" w:w="2551"/>
          </w:tcPr>
          <w:p>
            <w:r>
              <w:rPr>
                <w:sz w:val="20"/>
              </w:rPr>
              <w:t>Appel téléphonique simulé</w:t>
            </w:r>
          </w:p>
        </w:tc>
        <w:tc>
          <w:tcPr>
            <w:tcW w:type="dxa" w:w="4819"/>
          </w:tcPr>
          <w:p>
            <w:r>
              <w:rPr>
                <w:sz w:val="20"/>
              </w:rPr>
              <w:t>Messages dans le chat avec icône téléphone</w:t>
            </w:r>
          </w:p>
        </w:tc>
      </w:tr>
      <w:tr>
        <w:tc>
          <w:tcPr>
            <w:tcW w:type="dxa" w:w="1701"/>
            <w:shd w:val="clear" w:color="auto" w:fill="f0f4fa"/>
          </w:tcPr>
          <w:p>
            <w:r>
              <w:rPr>
                <w:sz w:val="20"/>
              </w:rPr>
              <w:t>in_person</w:t>
            </w:r>
          </w:p>
        </w:tc>
        <w:tc>
          <w:tcPr>
            <w:tcW w:type="dxa" w:w="2551"/>
            <w:shd w:val="clear" w:color="auto" w:fill="f0f4fa"/>
          </w:tcPr>
          <w:p>
            <w:r>
              <w:rPr>
                <w:sz w:val="20"/>
              </w:rPr>
              <w:t>Conversation en personne</w:t>
            </w:r>
          </w:p>
        </w:tc>
        <w:tc>
          <w:tcPr>
            <w:tcW w:type="dxa" w:w="4819"/>
            <w:shd w:val="clear" w:color="auto" w:fill="f0f4fa"/>
          </w:tcPr>
          <w:p>
            <w:r>
              <w:rPr>
                <w:sz w:val="20"/>
              </w:rPr>
              <w:t>Messages dans le chat (dialogue oral)</w:t>
            </w:r>
          </w:p>
        </w:tc>
      </w:tr>
      <w:tr>
        <w:tc>
          <w:tcPr>
            <w:tcW w:type="dxa" w:w="1701"/>
          </w:tcPr>
          <w:p>
            <w:r>
              <w:rPr>
                <w:sz w:val="20"/>
              </w:rPr>
              <w:t>email / mail</w:t>
            </w:r>
          </w:p>
        </w:tc>
        <w:tc>
          <w:tcPr>
            <w:tcW w:type="dxa" w:w="2551"/>
          </w:tcPr>
          <w:p>
            <w:r>
              <w:rPr>
                <w:sz w:val="20"/>
              </w:rPr>
              <w:t>Courriel</w:t>
            </w:r>
          </w:p>
        </w:tc>
        <w:tc>
          <w:tcPr>
            <w:tcW w:type="dxa" w:w="4819"/>
          </w:tcPr>
          <w:p>
            <w:r>
              <w:rPr>
                <w:sz w:val="20"/>
              </w:rPr>
              <w:t>Messages dans l'onglet Mail / Boîte de réception</w:t>
            </w:r>
          </w:p>
        </w:tc>
      </w:tr>
      <w:tr>
        <w:tc>
          <w:tcPr>
            <w:tcW w:type="dxa" w:w="1701"/>
            <w:shd w:val="clear" w:color="auto" w:fill="f0f4fa"/>
          </w:tcPr>
          <w:p>
            <w:r>
              <w:rPr>
                <w:sz w:val="20"/>
              </w:rPr>
              <w:t>whatsapp</w:t>
            </w:r>
          </w:p>
        </w:tc>
        <w:tc>
          <w:tcPr>
            <w:tcW w:type="dxa" w:w="2551"/>
            <w:shd w:val="clear" w:color="auto" w:fill="f0f4fa"/>
          </w:tcPr>
          <w:p>
            <w:r>
              <w:rPr>
                <w:sz w:val="20"/>
              </w:rPr>
              <w:t>Message WhatsApp</w:t>
            </w:r>
          </w:p>
        </w:tc>
        <w:tc>
          <w:tcPr>
            <w:tcW w:type="dxa" w:w="4819"/>
            <w:shd w:val="clear" w:color="auto" w:fill="f0f4fa"/>
          </w:tcPr>
          <w:p>
            <w:r>
              <w:rPr>
                <w:sz w:val="20"/>
              </w:rPr>
              <w:t>Messages dans le chat avec format WhatsApp</w:t>
            </w:r>
          </w:p>
        </w:tc>
      </w:tr>
      <w:tr>
        <w:tc>
          <w:tcPr>
            <w:tcW w:type="dxa" w:w="1701"/>
          </w:tcPr>
          <w:p>
            <w:r>
              <w:rPr>
                <w:sz w:val="20"/>
              </w:rPr>
              <w:t>sms</w:t>
            </w:r>
          </w:p>
        </w:tc>
        <w:tc>
          <w:tcPr>
            <w:tcW w:type="dxa" w:w="2551"/>
          </w:tcPr>
          <w:p>
            <w:r>
              <w:rPr>
                <w:sz w:val="20"/>
              </w:rPr>
              <w:t>SMS</w:t>
            </w:r>
          </w:p>
        </w:tc>
        <w:tc>
          <w:tcPr>
            <w:tcW w:type="dxa" w:w="4819"/>
          </w:tcPr>
          <w:p>
            <w:r>
              <w:rPr>
                <w:sz w:val="20"/>
              </w:rPr>
              <w:t>Messages dans le chat avec format SMS</w:t>
            </w:r>
          </w:p>
        </w:tc>
      </w:tr>
      <w:tr>
        <w:tc>
          <w:tcPr>
            <w:tcW w:type="dxa" w:w="1701"/>
            <w:shd w:val="clear" w:color="auto" w:fill="f0f4fa"/>
          </w:tcPr>
          <w:p>
            <w:r>
              <w:rPr>
                <w:sz w:val="20"/>
              </w:rPr>
              <w:t>visio</w:t>
            </w:r>
          </w:p>
        </w:tc>
        <w:tc>
          <w:tcPr>
            <w:tcW w:type="dxa" w:w="2551"/>
            <w:shd w:val="clear" w:color="auto" w:fill="f0f4fa"/>
          </w:tcPr>
          <w:p>
            <w:r>
              <w:rPr>
                <w:sz w:val="20"/>
              </w:rPr>
              <w:t>Visioconférence</w:t>
            </w:r>
          </w:p>
        </w:tc>
        <w:tc>
          <w:tcPr>
            <w:tcW w:type="dxa" w:w="4819"/>
            <w:shd w:val="clear" w:color="auto" w:fill="f0f4fa"/>
          </w:tcPr>
          <w:p>
            <w:r>
              <w:rPr>
                <w:sz w:val="20"/>
              </w:rPr>
              <w:t>Messages dans le chat avec icône visio</w:t>
            </w:r>
          </w:p>
        </w:tc>
      </w:tr>
      <w:tr>
        <w:tc>
          <w:tcPr>
            <w:tcW w:type="dxa" w:w="1701"/>
          </w:tcPr>
          <w:p>
            <w:r>
              <w:rPr>
                <w:sz w:val="20"/>
              </w:rPr>
              <w:t>unreachable</w:t>
            </w:r>
          </w:p>
        </w:tc>
        <w:tc>
          <w:tcPr>
            <w:tcW w:type="dxa" w:w="2551"/>
          </w:tcPr>
          <w:p>
            <w:r>
              <w:rPr>
                <w:sz w:val="20"/>
              </w:rPr>
              <w:t>Injoignable</w:t>
            </w:r>
          </w:p>
        </w:tc>
        <w:tc>
          <w:tcPr>
            <w:tcW w:type="dxa" w:w="4819"/>
          </w:tcPr>
          <w:p>
            <w:r>
              <w:rPr>
                <w:sz w:val="20"/>
              </w:rPr>
              <w:t>Personnage affiché en grisé, non contactable</w:t>
            </w:r>
          </w:p>
        </w:tc>
      </w:tr>
    </w:tbl>
    <w:p/>
    <w:p>
      <w:pPr>
        <w:ind w:left="283"/>
      </w:pPr>
      <w:r>
        <w:rPr>
          <w:i/>
          <w:color w:val="5B5FC7"/>
          <w:sz w:val="20"/>
        </w:rPr>
        <w:t>💡 Un acteur peut avoir plusieurs modes d'interaction. Par exemple, Romain peut être joignable en personne ET par téléphone. L'IA adaptera le ton selon le canal.</w:t>
      </w:r>
    </w:p>
    <w:p>
      <w:r>
        <w:br w:type="page"/>
      </w:r>
    </w:p>
    <w:p>
      <w:pPr>
        <w:pStyle w:val="Heading1"/>
      </w:pPr>
      <w:r>
        <w:t>6. Canaux de communication (channels)</w:t>
      </w:r>
    </w:p>
    <w:p>
      <w:r>
        <w:t>Les canaux définissent les onglets de communication disponibles dans l'interface de jeu.</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a3c6e"/>
          </w:tcPr>
          <w:p>
            <w:pPr/>
            <w:r>
              <w:rPr>
                <w:b/>
                <w:color w:val="FFFFFF"/>
                <w:sz w:val="20"/>
              </w:rPr>
              <w:t>Clé JSON</w:t>
            </w:r>
          </w:p>
        </w:tc>
        <w:tc>
          <w:tcPr>
            <w:tcW w:type="dxa" w:w="1701"/>
            <w:shd w:val="clear" w:color="auto" w:fill="1a3c6e"/>
          </w:tcPr>
          <w:p>
            <w:pPr/>
            <w:r>
              <w:rPr>
                <w:b/>
                <w:color w:val="FFFFFF"/>
                <w:sz w:val="20"/>
              </w:rPr>
              <w:t>Type</w:t>
            </w:r>
          </w:p>
        </w:tc>
        <w:tc>
          <w:tcPr>
            <w:tcW w:type="dxa" w:w="5102"/>
            <w:shd w:val="clear" w:color="auto" w:fill="1a3c6e"/>
          </w:tcPr>
          <w:p>
            <w:pPr/>
            <w:r>
              <w:rPr>
                <w:b/>
                <w:color w:val="FFFFFF"/>
                <w:sz w:val="20"/>
              </w:rPr>
              <w:t>Description</w:t>
            </w:r>
          </w:p>
        </w:tc>
      </w:tr>
      <w:tr>
        <w:tc>
          <w:tcPr>
            <w:tcW w:type="dxa" w:w="2268"/>
            <w:shd w:val="clear" w:color="auto" w:fill="f0f4fa"/>
          </w:tcPr>
          <w:p>
            <w:r>
              <w:rPr>
                <w:sz w:val="20"/>
              </w:rPr>
              <w:t>channel_id</w:t>
            </w:r>
          </w:p>
        </w:tc>
        <w:tc>
          <w:tcPr>
            <w:tcW w:type="dxa" w:w="1701"/>
            <w:shd w:val="clear" w:color="auto" w:fill="f0f4fa"/>
          </w:tcPr>
          <w:p>
            <w:r>
              <w:rPr>
                <w:sz w:val="20"/>
              </w:rPr>
              <w:t>string</w:t>
            </w:r>
          </w:p>
        </w:tc>
        <w:tc>
          <w:tcPr>
            <w:tcW w:type="dxa" w:w="5102"/>
            <w:shd w:val="clear" w:color="auto" w:fill="f0f4fa"/>
          </w:tcPr>
          <w:p>
            <w:r>
              <w:rPr>
                <w:sz w:val="20"/>
              </w:rPr>
              <w:t>Identifiant unique du canal</w:t>
            </w:r>
          </w:p>
        </w:tc>
      </w:tr>
      <w:tr>
        <w:tc>
          <w:tcPr>
            <w:tcW w:type="dxa" w:w="2268"/>
          </w:tcPr>
          <w:p>
            <w:r>
              <w:rPr>
                <w:sz w:val="20"/>
              </w:rPr>
              <w:t>type</w:t>
            </w:r>
          </w:p>
        </w:tc>
        <w:tc>
          <w:tcPr>
            <w:tcW w:type="dxa" w:w="1701"/>
          </w:tcPr>
          <w:p>
            <w:r>
              <w:rPr>
                <w:sz w:val="20"/>
              </w:rPr>
              <w:t>string</w:t>
            </w:r>
          </w:p>
        </w:tc>
        <w:tc>
          <w:tcPr>
            <w:tcW w:type="dxa" w:w="5102"/>
          </w:tcPr>
          <w:p>
            <w:r>
              <w:rPr>
                <w:sz w:val="20"/>
              </w:rPr>
              <w:t>Type technique : chat | mail | phone | sms | visio</w:t>
            </w:r>
          </w:p>
        </w:tc>
      </w:tr>
      <w:tr>
        <w:tc>
          <w:tcPr>
            <w:tcW w:type="dxa" w:w="2268"/>
            <w:shd w:val="clear" w:color="auto" w:fill="f0f4fa"/>
          </w:tcPr>
          <w:p>
            <w:r>
              <w:rPr>
                <w:sz w:val="20"/>
              </w:rPr>
              <w:t>label</w:t>
            </w:r>
          </w:p>
        </w:tc>
        <w:tc>
          <w:tcPr>
            <w:tcW w:type="dxa" w:w="1701"/>
            <w:shd w:val="clear" w:color="auto" w:fill="f0f4fa"/>
          </w:tcPr>
          <w:p>
            <w:r>
              <w:rPr>
                <w:sz w:val="20"/>
              </w:rPr>
              <w:t>string</w:t>
            </w:r>
          </w:p>
        </w:tc>
        <w:tc>
          <w:tcPr>
            <w:tcW w:type="dxa" w:w="5102"/>
            <w:shd w:val="clear" w:color="auto" w:fill="f0f4fa"/>
          </w:tcPr>
          <w:p>
            <w:r>
              <w:rPr>
                <w:sz w:val="20"/>
              </w:rPr>
              <w:t>Libellé affiché dans l'onglet</w:t>
            </w:r>
          </w:p>
        </w:tc>
      </w:tr>
      <w:tr>
        <w:tc>
          <w:tcPr>
            <w:tcW w:type="dxa" w:w="2268"/>
          </w:tcPr>
          <w:p>
            <w:r>
              <w:rPr>
                <w:sz w:val="20"/>
              </w:rPr>
              <w:t>enabled</w:t>
            </w:r>
          </w:p>
        </w:tc>
        <w:tc>
          <w:tcPr>
            <w:tcW w:type="dxa" w:w="1701"/>
          </w:tcPr>
          <w:p>
            <w:r>
              <w:rPr>
                <w:sz w:val="20"/>
              </w:rPr>
              <w:t>boolean</w:t>
            </w:r>
          </w:p>
        </w:tc>
        <w:tc>
          <w:tcPr>
            <w:tcW w:type="dxa" w:w="5102"/>
          </w:tcPr>
          <w:p>
            <w:r>
              <w:rPr>
                <w:sz w:val="20"/>
              </w:rPr>
              <w:t>Actif ou non dès le début du scénario</w:t>
            </w:r>
          </w:p>
        </w:tc>
      </w:tr>
    </w:tbl>
    <w:p/>
    <w:p>
      <w:pPr>
        <w:spacing w:before="80" w:after="80"/>
        <w:shd w:val="clear" w:color="auto" w:fill="f5f5f5"/>
      </w:pPr>
      <w:r>
        <w:rPr>
          <w:rFonts w:ascii="Consolas" w:hAnsi="Consolas"/>
          <w:color w:val="2D2D2D"/>
          <w:sz w:val="18"/>
        </w:rPr>
        <w:t>"channels": [</w:t>
        <w:br/>
        <w:t xml:space="preserve">  { "channel_id": "chat", "type": "chat", "label": "Messagerie", "enabled": true },</w:t>
        <w:br/>
        <w:t xml:space="preserve">  { "channel_id": "mail", "type": "mail", "label": "Boîte mail", "enabled": true },</w:t>
        <w:br/>
        <w:t xml:space="preserve">  { "channel_id": "phone", "type": "phone", "label": "Téléphone", "enabled": false },</w:t>
        <w:br/>
        <w:t xml:space="preserve">  { "channel_id": "visio", "type": "visio", "label": "Visioconférence", "enabled": false }</w:t>
        <w:br/>
        <w:t>]</w:t>
      </w:r>
    </w:p>
    <w:p>
      <w:pPr>
        <w:ind w:left="283"/>
      </w:pPr>
      <w:r>
        <w:rPr>
          <w:i/>
          <w:color w:val="5B5FC7"/>
          <w:sz w:val="20"/>
        </w:rPr>
        <w:t>💡 Les canaux phone, sms et visio passent actuellement par le chat mais avec un affichage différencié. Le canal mail dispose d'un onglet dédié avec formulaire complet (To, Cc, Subject, Body, PJ).</w:t>
      </w:r>
    </w:p>
    <w:p>
      <w:r>
        <w:br w:type="page"/>
      </w:r>
    </w:p>
    <w:p>
      <w:pPr>
        <w:pStyle w:val="Heading1"/>
      </w:pPr>
      <w:r>
        <w:t>7. Ressources et documents (resources)</w:t>
      </w:r>
    </w:p>
    <w:p>
      <w:r>
        <w:t>Les ressources sont les documents disponibles dans le scénario. Ils apparaissent dans le panneau latéral et peuvent être joints aux mails envoyés par le joueur.</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1134"/>
            <w:shd w:val="clear" w:color="auto" w:fill="1a3c6e"/>
          </w:tcPr>
          <w:p>
            <w:pPr/>
            <w:r>
              <w:rPr>
                <w:b/>
                <w:color w:val="FFFFFF"/>
                <w:sz w:val="20"/>
              </w:rPr>
              <w:t>Obligatoire</w:t>
            </w:r>
          </w:p>
        </w:tc>
        <w:tc>
          <w:tcPr>
            <w:tcW w:type="dxa" w:w="4535"/>
            <w:shd w:val="clear" w:color="auto" w:fill="1a3c6e"/>
          </w:tcPr>
          <w:p>
            <w:pPr/>
            <w:r>
              <w:rPr>
                <w:b/>
                <w:color w:val="FFFFFF"/>
                <w:sz w:val="20"/>
              </w:rPr>
              <w:t>Description</w:t>
            </w:r>
          </w:p>
        </w:tc>
      </w:tr>
      <w:tr>
        <w:tc>
          <w:tcPr>
            <w:tcW w:type="dxa" w:w="2268"/>
            <w:shd w:val="clear" w:color="auto" w:fill="f0f4fa"/>
          </w:tcPr>
          <w:p>
            <w:r>
              <w:rPr>
                <w:sz w:val="20"/>
              </w:rPr>
              <w:t>doc_id</w:t>
            </w:r>
          </w:p>
        </w:tc>
        <w:tc>
          <w:tcPr>
            <w:tcW w:type="dxa" w:w="1134"/>
            <w:shd w:val="clear" w:color="auto" w:fill="f0f4fa"/>
          </w:tcPr>
          <w:p>
            <w:r>
              <w:rPr>
                <w:sz w:val="20"/>
              </w:rPr>
              <w:t>string</w:t>
            </w:r>
          </w:p>
        </w:tc>
        <w:tc>
          <w:tcPr>
            <w:tcW w:type="dxa" w:w="1134"/>
            <w:shd w:val="clear" w:color="auto" w:fill="f0f4fa"/>
          </w:tcPr>
          <w:p>
            <w:r>
              <w:rPr>
                <w:sz w:val="20"/>
              </w:rPr>
              <w:t>Oui</w:t>
            </w:r>
          </w:p>
        </w:tc>
        <w:tc>
          <w:tcPr>
            <w:tcW w:type="dxa" w:w="4535"/>
            <w:shd w:val="clear" w:color="auto" w:fill="f0f4fa"/>
          </w:tcPr>
          <w:p>
            <w:r>
              <w:rPr>
                <w:sz w:val="20"/>
              </w:rPr>
              <w:t>Identifiant unique du document</w:t>
            </w:r>
          </w:p>
        </w:tc>
      </w:tr>
      <w:tr>
        <w:tc>
          <w:tcPr>
            <w:tcW w:type="dxa" w:w="2268"/>
          </w:tcPr>
          <w:p>
            <w:r>
              <w:rPr>
                <w:sz w:val="20"/>
              </w:rPr>
              <w:t>label</w:t>
            </w:r>
          </w:p>
        </w:tc>
        <w:tc>
          <w:tcPr>
            <w:tcW w:type="dxa" w:w="1134"/>
          </w:tcPr>
          <w:p>
            <w:r>
              <w:rPr>
                <w:sz w:val="20"/>
              </w:rPr>
              <w:t>string</w:t>
            </w:r>
          </w:p>
        </w:tc>
        <w:tc>
          <w:tcPr>
            <w:tcW w:type="dxa" w:w="1134"/>
          </w:tcPr>
          <w:p>
            <w:r>
              <w:rPr>
                <w:sz w:val="20"/>
              </w:rPr>
              <w:t>Oui</w:t>
            </w:r>
          </w:p>
        </w:tc>
        <w:tc>
          <w:tcPr>
            <w:tcW w:type="dxa" w:w="4535"/>
          </w:tcPr>
          <w:p>
            <w:r>
              <w:rPr>
                <w:sz w:val="20"/>
              </w:rPr>
              <w:t>Nom affiché dans la liste des documents</w:t>
            </w:r>
          </w:p>
        </w:tc>
      </w:tr>
      <w:tr>
        <w:tc>
          <w:tcPr>
            <w:tcW w:type="dxa" w:w="2268"/>
            <w:shd w:val="clear" w:color="auto" w:fill="f0f4fa"/>
          </w:tcPr>
          <w:p>
            <w:r>
              <w:rPr>
                <w:sz w:val="20"/>
              </w:rPr>
              <w:t>contains</w:t>
            </w:r>
          </w:p>
        </w:tc>
        <w:tc>
          <w:tcPr>
            <w:tcW w:type="dxa" w:w="1134"/>
            <w:shd w:val="clear" w:color="auto" w:fill="f0f4fa"/>
          </w:tcPr>
          <w:p>
            <w:r>
              <w:rPr>
                <w:sz w:val="20"/>
              </w:rPr>
              <w:t>string[]</w:t>
            </w:r>
          </w:p>
        </w:tc>
        <w:tc>
          <w:tcPr>
            <w:tcW w:type="dxa" w:w="1134"/>
            <w:shd w:val="clear" w:color="auto" w:fill="f0f4fa"/>
          </w:tcPr>
          <w:p>
            <w:r>
              <w:rPr>
                <w:sz w:val="20"/>
              </w:rPr>
              <w:t>Non</w:t>
            </w:r>
          </w:p>
        </w:tc>
        <w:tc>
          <w:tcPr>
            <w:tcW w:type="dxa" w:w="4535"/>
            <w:shd w:val="clear" w:color="auto" w:fill="f0f4fa"/>
          </w:tcPr>
          <w:p>
            <w:r>
              <w:rPr>
                <w:sz w:val="20"/>
              </w:rPr>
              <w:t>Tags décrivant le contenu (pour l'IA et le scoring)</w:t>
            </w:r>
          </w:p>
        </w:tc>
      </w:tr>
      <w:tr>
        <w:tc>
          <w:tcPr>
            <w:tcW w:type="dxa" w:w="2268"/>
          </w:tcPr>
          <w:p>
            <w:r>
              <w:rPr>
                <w:sz w:val="20"/>
              </w:rPr>
              <w:t>usable_as_pj</w:t>
            </w:r>
          </w:p>
        </w:tc>
        <w:tc>
          <w:tcPr>
            <w:tcW w:type="dxa" w:w="1134"/>
          </w:tcPr>
          <w:p>
            <w:r>
              <w:rPr>
                <w:sz w:val="20"/>
              </w:rPr>
              <w:t>boolean</w:t>
            </w:r>
          </w:p>
        </w:tc>
        <w:tc>
          <w:tcPr>
            <w:tcW w:type="dxa" w:w="1134"/>
          </w:tcPr>
          <w:p>
            <w:r>
              <w:rPr>
                <w:sz w:val="20"/>
              </w:rPr>
              <w:t>Oui</w:t>
            </w:r>
          </w:p>
        </w:tc>
        <w:tc>
          <w:tcPr>
            <w:tcW w:type="dxa" w:w="4535"/>
          </w:tcPr>
          <w:p>
            <w:r>
              <w:rPr>
                <w:sz w:val="20"/>
              </w:rPr>
              <w:t>Le joueur peut-il joindre ce document en PJ d'un mail ?</w:t>
            </w:r>
          </w:p>
        </w:tc>
      </w:tr>
      <w:tr>
        <w:tc>
          <w:tcPr>
            <w:tcW w:type="dxa" w:w="2268"/>
            <w:shd w:val="clear" w:color="auto" w:fill="f0f4fa"/>
          </w:tcPr>
          <w:p>
            <w:r>
              <w:rPr>
                <w:sz w:val="20"/>
              </w:rPr>
              <w:t>content</w:t>
            </w:r>
          </w:p>
        </w:tc>
        <w:tc>
          <w:tcPr>
            <w:tcW w:type="dxa" w:w="1134"/>
            <w:shd w:val="clear" w:color="auto" w:fill="f0f4fa"/>
          </w:tcPr>
          <w:p>
            <w:r>
              <w:rPr>
                <w:sz w:val="20"/>
              </w:rPr>
              <w:t>string</w:t>
            </w:r>
          </w:p>
        </w:tc>
        <w:tc>
          <w:tcPr>
            <w:tcW w:type="dxa" w:w="1134"/>
            <w:shd w:val="clear" w:color="auto" w:fill="f0f4fa"/>
          </w:tcPr>
          <w:p>
            <w:r>
              <w:rPr>
                <w:sz w:val="20"/>
              </w:rPr>
              <w:t>Non</w:t>
            </w:r>
          </w:p>
        </w:tc>
        <w:tc>
          <w:tcPr>
            <w:tcW w:type="dxa" w:w="4535"/>
            <w:shd w:val="clear" w:color="auto" w:fill="f0f4fa"/>
          </w:tcPr>
          <w:p>
            <w:r>
              <w:rPr>
                <w:sz w:val="20"/>
              </w:rPr>
              <w:t>Contenu textuel consultable en jeu (coordonnées, infos utiles)</w:t>
            </w:r>
          </w:p>
        </w:tc>
      </w:tr>
    </w:tbl>
    <w:p/>
    <w:p>
      <w:pPr>
        <w:ind w:left="283"/>
      </w:pPr>
      <w:r>
        <w:rPr>
          <w:i/>
          <w:color w:val="5B5FC7"/>
          <w:sz w:val="20"/>
        </w:rPr>
        <w:t>💡 Les documents avec usable_as_pj: true apparaissent sous forme de cases à cocher dans le formulaire mail. Les documents avec un champ content sont consultables directement en cliquant dessus dans le panneau latéral.</w:t>
      </w:r>
    </w:p>
    <w:p>
      <w:pPr>
        <w:spacing w:before="80" w:after="80"/>
        <w:shd w:val="clear" w:color="auto" w:fill="f5f5f5"/>
      </w:pPr>
      <w:r>
        <w:rPr>
          <w:rFonts w:ascii="Consolas" w:hAnsi="Consolas"/>
          <w:color w:val="2D2D2D"/>
          <w:sz w:val="18"/>
        </w:rPr>
        <w:t>"resources": {</w:t>
        <w:br/>
        <w:t xml:space="preserve">  "documents": [</w:t>
        <w:br/>
        <w:t xml:space="preserve">    {</w:t>
        <w:br/>
        <w:t xml:space="preserve">      "doc_id": "lettre_invitation",</w:t>
        <w:br/>
        <w:t xml:space="preserve">      "label": "Lettre d'invitation officielle",</w:t>
        <w:br/>
        <w:t xml:space="preserve">      "contains": ["dates_mission", "noms_delegation"],</w:t>
        <w:br/>
        <w:t xml:space="preserve">      "usable_as_pj": true</w:t>
        <w:br/>
        <w:t xml:space="preserve">    },</w:t>
        <w:br/>
        <w:t xml:space="preserve">    {</w:t>
        <w:br/>
        <w:t xml:space="preserve">      "doc_id": "coord_consulat",</w:t>
        <w:br/>
        <w:t xml:space="preserve">      "label": "Coordonnées du consulat",</w:t>
        <w:br/>
        <w:t xml:space="preserve">      "contains": ["email_consulat"],</w:t>
        <w:br/>
        <w:t xml:space="preserve">      "usable_as_pj": false,</w:t>
        <w:br/>
        <w:t xml:space="preserve">      "content": "Consulat de France à Madrid\nEmail : visas@diplomatie.gouv.fr\nTél : +34 91 423 89 00"</w:t>
        <w:br/>
        <w:t xml:space="preserve">    }</w:t>
        <w:br/>
        <w:t xml:space="preserve">  ]</w:t>
        <w:br/>
        <w:t>}</w:t>
      </w:r>
    </w:p>
    <w:p>
      <w:r>
        <w:br w:type="page"/>
      </w:r>
    </w:p>
    <w:p>
      <w:pPr>
        <w:pStyle w:val="Heading1"/>
      </w:pPr>
      <w:r>
        <w:t>8. Contraintes (constraints)</w:t>
      </w:r>
    </w:p>
    <w:p>
      <w:r>
        <w:t>Les contraintes décrivent les conditions de réalisme du scénario. Elles servent principalement de contexte pour les prompts IA et l'évaluation.</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5102"/>
            <w:shd w:val="clear" w:color="auto" w:fill="1a3c6e"/>
          </w:tcPr>
          <w:p>
            <w:pPr/>
            <w:r>
              <w:rPr>
                <w:b/>
                <w:color w:val="FFFFFF"/>
                <w:sz w:val="20"/>
              </w:rPr>
              <w:t>Description</w:t>
            </w:r>
          </w:p>
        </w:tc>
      </w:tr>
      <w:tr>
        <w:tc>
          <w:tcPr>
            <w:tcW w:type="dxa" w:w="2835"/>
            <w:shd w:val="clear" w:color="auto" w:fill="f0f4fa"/>
          </w:tcPr>
          <w:p>
            <w:r>
              <w:rPr>
                <w:sz w:val="20"/>
              </w:rPr>
              <w:t>time_pressure</w:t>
            </w:r>
          </w:p>
        </w:tc>
        <w:tc>
          <w:tcPr>
            <w:tcW w:type="dxa" w:w="1134"/>
            <w:shd w:val="clear" w:color="auto" w:fill="f0f4fa"/>
          </w:tcPr>
          <w:p>
            <w:r>
              <w:rPr>
                <w:sz w:val="20"/>
              </w:rPr>
              <w:t>boolean</w:t>
            </w:r>
          </w:p>
        </w:tc>
        <w:tc>
          <w:tcPr>
            <w:tcW w:type="dxa" w:w="5102"/>
            <w:shd w:val="clear" w:color="auto" w:fill="f0f4fa"/>
          </w:tcPr>
          <w:p>
            <w:r>
              <w:rPr>
                <w:sz w:val="20"/>
              </w:rPr>
              <w:t>Le scénario est sous pression temporelle</w:t>
            </w:r>
          </w:p>
        </w:tc>
      </w:tr>
      <w:tr>
        <w:tc>
          <w:tcPr>
            <w:tcW w:type="dxa" w:w="2835"/>
          </w:tcPr>
          <w:p>
            <w:r>
              <w:rPr>
                <w:sz w:val="20"/>
              </w:rPr>
              <w:t>hierarchy_limit</w:t>
            </w:r>
          </w:p>
        </w:tc>
        <w:tc>
          <w:tcPr>
            <w:tcW w:type="dxa" w:w="1134"/>
          </w:tcPr>
          <w:p>
            <w:r>
              <w:rPr>
                <w:sz w:val="20"/>
              </w:rPr>
              <w:t>string</w:t>
            </w:r>
          </w:p>
        </w:tc>
        <w:tc>
          <w:tcPr>
            <w:tcW w:type="dxa" w:w="5102"/>
          </w:tcPr>
          <w:p>
            <w:r>
              <w:rPr>
                <w:sz w:val="20"/>
              </w:rPr>
              <w:t>Limites hiérarchiques du joueur (ce qu'il peut/ne peut pas engager)</w:t>
            </w:r>
          </w:p>
        </w:tc>
      </w:tr>
      <w:tr>
        <w:tc>
          <w:tcPr>
            <w:tcW w:type="dxa" w:w="2835"/>
            <w:shd w:val="clear" w:color="auto" w:fill="f0f4fa"/>
          </w:tcPr>
          <w:p>
            <w:r>
              <w:rPr>
                <w:sz w:val="20"/>
              </w:rPr>
              <w:t>diplomatic_tone_required</w:t>
            </w:r>
          </w:p>
        </w:tc>
        <w:tc>
          <w:tcPr>
            <w:tcW w:type="dxa" w:w="1134"/>
            <w:shd w:val="clear" w:color="auto" w:fill="f0f4fa"/>
          </w:tcPr>
          <w:p>
            <w:r>
              <w:rPr>
                <w:sz w:val="20"/>
              </w:rPr>
              <w:t>boolean</w:t>
            </w:r>
          </w:p>
        </w:tc>
        <w:tc>
          <w:tcPr>
            <w:tcW w:type="dxa" w:w="5102"/>
            <w:shd w:val="clear" w:color="auto" w:fill="f0f4fa"/>
          </w:tcPr>
          <w:p>
            <w:r>
              <w:rPr>
                <w:sz w:val="20"/>
              </w:rPr>
              <w:t>Le ton diplomatique est nécessaire</w:t>
            </w:r>
          </w:p>
        </w:tc>
      </w:tr>
      <w:tr>
        <w:tc>
          <w:tcPr>
            <w:tcW w:type="dxa" w:w="2835"/>
          </w:tcPr>
          <w:p>
            <w:r>
              <w:rPr>
                <w:sz w:val="20"/>
              </w:rPr>
              <w:t>uncertainty</w:t>
            </w:r>
          </w:p>
        </w:tc>
        <w:tc>
          <w:tcPr>
            <w:tcW w:type="dxa" w:w="1134"/>
          </w:tcPr>
          <w:p>
            <w:r>
              <w:rPr>
                <w:sz w:val="20"/>
              </w:rPr>
              <w:t>string</w:t>
            </w:r>
          </w:p>
        </w:tc>
        <w:tc>
          <w:tcPr>
            <w:tcW w:type="dxa" w:w="5102"/>
          </w:tcPr>
          <w:p>
            <w:r>
              <w:rPr>
                <w:sz w:val="20"/>
              </w:rPr>
              <w:t>Description des zones d'incertitude</w:t>
            </w:r>
          </w:p>
        </w:tc>
      </w:tr>
      <w:tr>
        <w:tc>
          <w:tcPr>
            <w:tcW w:type="dxa" w:w="2835"/>
            <w:shd w:val="clear" w:color="auto" w:fill="f0f4fa"/>
          </w:tcPr>
          <w:p>
            <w:r>
              <w:rPr>
                <w:sz w:val="20"/>
              </w:rPr>
              <w:t>input_language</w:t>
            </w:r>
          </w:p>
        </w:tc>
        <w:tc>
          <w:tcPr>
            <w:tcW w:type="dxa" w:w="1134"/>
            <w:shd w:val="clear" w:color="auto" w:fill="f0f4fa"/>
          </w:tcPr>
          <w:p>
            <w:r>
              <w:rPr>
                <w:sz w:val="20"/>
              </w:rPr>
              <w:t>string</w:t>
            </w:r>
          </w:p>
        </w:tc>
        <w:tc>
          <w:tcPr>
            <w:tcW w:type="dxa" w:w="5102"/>
            <w:shd w:val="clear" w:color="auto" w:fill="f0f4fa"/>
          </w:tcPr>
          <w:p>
            <w:r>
              <w:rPr>
                <w:sz w:val="20"/>
              </w:rPr>
              <w:t>Langue des inputs reçus (ex: es pour espagnol)</w:t>
            </w:r>
          </w:p>
        </w:tc>
      </w:tr>
      <w:tr>
        <w:tc>
          <w:tcPr>
            <w:tcW w:type="dxa" w:w="2835"/>
          </w:tcPr>
          <w:p>
            <w:r>
              <w:rPr>
                <w:sz w:val="20"/>
              </w:rPr>
              <w:t>output_language</w:t>
            </w:r>
          </w:p>
        </w:tc>
        <w:tc>
          <w:tcPr>
            <w:tcW w:type="dxa" w:w="1134"/>
          </w:tcPr>
          <w:p>
            <w:r>
              <w:rPr>
                <w:sz w:val="20"/>
              </w:rPr>
              <w:t>string</w:t>
            </w:r>
          </w:p>
        </w:tc>
        <w:tc>
          <w:tcPr>
            <w:tcW w:type="dxa" w:w="5102"/>
          </w:tcPr>
          <w:p>
            <w:r>
              <w:rPr>
                <w:sz w:val="20"/>
              </w:rPr>
              <w:t>Langue attendue des réponses (ex: fr pour français)</w:t>
            </w:r>
          </w:p>
        </w:tc>
      </w:tr>
    </w:tbl>
    <w:p/>
    <w:p>
      <w:pPr>
        <w:ind w:left="283"/>
      </w:pPr>
      <w:r>
        <w:rPr>
          <w:i/>
          <w:color w:val="5B5FC7"/>
          <w:sz w:val="20"/>
        </w:rPr>
        <w:t>💡 Les contraintes sont des champs libres. Vous pouvez en ajouter autant que nécessaire (budget_limit, legal_framework, technical_constraints...). Elles seront injectées dans les prompts IA.</w:t>
      </w:r>
    </w:p>
    <w:p>
      <w:r>
        <w:br w:type="page"/>
      </w:r>
    </w:p>
    <w:p>
      <w:pPr>
        <w:pStyle w:val="Heading1"/>
      </w:pPr>
      <w:r>
        <w:t>9. Événements initiaux (initial_events)</w:t>
      </w:r>
    </w:p>
    <w:p>
      <w:r>
        <w:t>Les événements initiaux sont les messages affichés dès le lancement du scénario, avant toute interaction du joueur. Ils plantent le décor et déclenchent l'action.</w:t>
      </w:r>
    </w:p>
    <w:tbl>
      <w:tblPr>
        <w:tblStyle w:val="TableGrid"/>
        <w:tblW w:type="auto" w:w="0"/>
        <w:jc w:val="left"/>
        <w:tblLook w:firstColumn="1" w:firstRow="1" w:lastColumn="0" w:lastRow="0" w:noHBand="0" w:noVBand="1" w:val="04A0"/>
      </w:tblPr>
      <w:tblGrid>
        <w:gridCol w:w="3024"/>
        <w:gridCol w:w="3024"/>
        <w:gridCol w:w="3024"/>
      </w:tblGrid>
      <w:tr>
        <w:tc>
          <w:tcPr>
            <w:tcW w:type="dxa" w:w="1701"/>
            <w:shd w:val="clear" w:color="auto" w:fill="1a3c6e"/>
          </w:tcPr>
          <w:p>
            <w:pPr/>
            <w:r>
              <w:rPr>
                <w:b/>
                <w:color w:val="FFFFFF"/>
                <w:sz w:val="20"/>
              </w:rPr>
              <w:t>Clé JSON</w:t>
            </w:r>
          </w:p>
        </w:tc>
        <w:tc>
          <w:tcPr>
            <w:tcW w:type="dxa" w:w="1701"/>
            <w:shd w:val="clear" w:color="auto" w:fill="1a3c6e"/>
          </w:tcPr>
          <w:p>
            <w:pPr/>
            <w:r>
              <w:rPr>
                <w:b/>
                <w:color w:val="FFFFFF"/>
                <w:sz w:val="20"/>
              </w:rPr>
              <w:t>Type</w:t>
            </w:r>
          </w:p>
        </w:tc>
        <w:tc>
          <w:tcPr>
            <w:tcW w:type="dxa" w:w="5669"/>
            <w:shd w:val="clear" w:color="auto" w:fill="1a3c6e"/>
          </w:tcPr>
          <w:p>
            <w:pPr/>
            <w:r>
              <w:rPr>
                <w:b/>
                <w:color w:val="FFFFFF"/>
                <w:sz w:val="20"/>
              </w:rPr>
              <w:t>Description</w:t>
            </w:r>
          </w:p>
        </w:tc>
      </w:tr>
      <w:tr>
        <w:tc>
          <w:tcPr>
            <w:tcW w:type="dxa" w:w="1701"/>
            <w:shd w:val="clear" w:color="auto" w:fill="f0f4fa"/>
          </w:tcPr>
          <w:p>
            <w:r>
              <w:rPr>
                <w:sz w:val="20"/>
              </w:rPr>
              <w:t>event_id</w:t>
            </w:r>
          </w:p>
        </w:tc>
        <w:tc>
          <w:tcPr>
            <w:tcW w:type="dxa" w:w="1701"/>
            <w:shd w:val="clear" w:color="auto" w:fill="f0f4fa"/>
          </w:tcPr>
          <w:p>
            <w:r>
              <w:rPr>
                <w:sz w:val="20"/>
              </w:rPr>
              <w:t>string</w:t>
            </w:r>
          </w:p>
        </w:tc>
        <w:tc>
          <w:tcPr>
            <w:tcW w:type="dxa" w:w="5669"/>
            <w:shd w:val="clear" w:color="auto" w:fill="f0f4fa"/>
          </w:tcPr>
          <w:p>
            <w:r>
              <w:rPr>
                <w:sz w:val="20"/>
              </w:rPr>
              <w:t>Identifiant unique de l'événement</w:t>
            </w:r>
          </w:p>
        </w:tc>
      </w:tr>
      <w:tr>
        <w:tc>
          <w:tcPr>
            <w:tcW w:type="dxa" w:w="1701"/>
          </w:tcPr>
          <w:p>
            <w:r>
              <w:rPr>
                <w:sz w:val="20"/>
              </w:rPr>
              <w:t>type</w:t>
            </w:r>
          </w:p>
        </w:tc>
        <w:tc>
          <w:tcPr>
            <w:tcW w:type="dxa" w:w="1701"/>
          </w:tcPr>
          <w:p>
            <w:r>
              <w:rPr>
                <w:sz w:val="20"/>
              </w:rPr>
              <w:t>string</w:t>
            </w:r>
          </w:p>
        </w:tc>
        <w:tc>
          <w:tcPr>
            <w:tcW w:type="dxa" w:w="5669"/>
          </w:tcPr>
          <w:p>
            <w:r>
              <w:rPr>
                <w:sz w:val="20"/>
              </w:rPr>
              <w:t>Type d'événement : phone_call, whatsapp_message, sms, chat, mail, system...</w:t>
            </w:r>
          </w:p>
        </w:tc>
      </w:tr>
      <w:tr>
        <w:tc>
          <w:tcPr>
            <w:tcW w:type="dxa" w:w="1701"/>
            <w:shd w:val="clear" w:color="auto" w:fill="f0f4fa"/>
          </w:tcPr>
          <w:p>
            <w:r>
              <w:rPr>
                <w:sz w:val="20"/>
              </w:rPr>
              <w:t>actor</w:t>
            </w:r>
          </w:p>
        </w:tc>
        <w:tc>
          <w:tcPr>
            <w:tcW w:type="dxa" w:w="1701"/>
            <w:shd w:val="clear" w:color="auto" w:fill="f0f4fa"/>
          </w:tcPr>
          <w:p>
            <w:r>
              <w:rPr>
                <w:sz w:val="20"/>
              </w:rPr>
              <w:t>string</w:t>
            </w:r>
          </w:p>
        </w:tc>
        <w:tc>
          <w:tcPr>
            <w:tcW w:type="dxa" w:w="5669"/>
            <w:shd w:val="clear" w:color="auto" w:fill="f0f4fa"/>
          </w:tcPr>
          <w:p>
            <w:r>
              <w:rPr>
                <w:sz w:val="20"/>
              </w:rPr>
              <w:t>actor_id de l'émetteur</w:t>
            </w:r>
          </w:p>
        </w:tc>
      </w:tr>
      <w:tr>
        <w:tc>
          <w:tcPr>
            <w:tcW w:type="dxa" w:w="1701"/>
          </w:tcPr>
          <w:p>
            <w:r>
              <w:rPr>
                <w:sz w:val="20"/>
              </w:rPr>
              <w:t>content</w:t>
            </w:r>
          </w:p>
        </w:tc>
        <w:tc>
          <w:tcPr>
            <w:tcW w:type="dxa" w:w="1701"/>
          </w:tcPr>
          <w:p>
            <w:r>
              <w:rPr>
                <w:sz w:val="20"/>
              </w:rPr>
              <w:t>string</w:t>
            </w:r>
          </w:p>
        </w:tc>
        <w:tc>
          <w:tcPr>
            <w:tcW w:type="dxa" w:w="5669"/>
          </w:tcPr>
          <w:p>
            <w:r>
              <w:rPr>
                <w:sz w:val="20"/>
              </w:rPr>
              <w:t>Contenu du message</w:t>
            </w:r>
          </w:p>
        </w:tc>
      </w:tr>
      <w:tr>
        <w:tc>
          <w:tcPr>
            <w:tcW w:type="dxa" w:w="1701"/>
            <w:shd w:val="clear" w:color="auto" w:fill="f0f4fa"/>
          </w:tcPr>
          <w:p>
            <w:r>
              <w:rPr>
                <w:sz w:val="20"/>
              </w:rPr>
              <w:t>language</w:t>
            </w:r>
          </w:p>
        </w:tc>
        <w:tc>
          <w:tcPr>
            <w:tcW w:type="dxa" w:w="1701"/>
            <w:shd w:val="clear" w:color="auto" w:fill="f0f4fa"/>
          </w:tcPr>
          <w:p>
            <w:r>
              <w:rPr>
                <w:sz w:val="20"/>
              </w:rPr>
              <w:t>string</w:t>
            </w:r>
          </w:p>
        </w:tc>
        <w:tc>
          <w:tcPr>
            <w:tcW w:type="dxa" w:w="5669"/>
            <w:shd w:val="clear" w:color="auto" w:fill="f0f4fa"/>
          </w:tcPr>
          <w:p>
            <w:r>
              <w:rPr>
                <w:sz w:val="20"/>
              </w:rPr>
              <w:t>Langue du message si différente du scénario (ex: es)</w:t>
            </w:r>
          </w:p>
        </w:tc>
      </w:tr>
    </w:tbl>
    <w:p/>
    <w:p>
      <w:pPr>
        <w:spacing w:before="80" w:after="80"/>
        <w:shd w:val="clear" w:color="auto" w:fill="f5f5f5"/>
      </w:pPr>
      <w:r>
        <w:rPr>
          <w:rFonts w:ascii="Consolas" w:hAnsi="Consolas"/>
          <w:color w:val="2D2D2D"/>
          <w:sz w:val="18"/>
        </w:rPr>
        <w:t>"initial_events": [</w:t>
        <w:br/>
        <w:t xml:space="preserve">  {</w:t>
        <w:br/>
        <w:t xml:space="preserve">    "event_id": "appel_romain",</w:t>
        <w:br/>
        <w:t xml:space="preserve">    "type": "phone_call",</w:t>
        <w:br/>
        <w:t xml:space="preserve">    "actor": "romain",</w:t>
        <w:br/>
        <w:t xml:space="preserve">    "content": "Eh, j'ai reçu un message urgent..."</w:t>
        <w:br/>
        <w:t xml:space="preserve">  },</w:t>
        <w:br/>
        <w:t xml:space="preserve">  {</w:t>
        <w:br/>
        <w:t xml:space="preserve">    "event_id": "msg_whatsapp",</w:t>
        <w:br/>
        <w:t xml:space="preserve">    "type": "whatsapp_message",</w:t>
        <w:br/>
        <w:t xml:space="preserve">    "actor": "claudia",</w:t>
        <w:br/>
        <w:t xml:space="preserve">    "language": "es",</w:t>
        <w:br/>
        <w:t xml:space="preserve">    "content": "Romain, tenemos un problema..."</w:t>
        <w:br/>
        <w:t xml:space="preserve">  }</w:t>
        <w:br/>
        <w:t>]</w:t>
      </w:r>
    </w:p>
    <w:p>
      <w:r>
        <w:br w:type="page"/>
      </w:r>
    </w:p>
    <w:p>
      <w:pPr>
        <w:pStyle w:val="Heading1"/>
      </w:pPr>
      <w:r>
        <w:t>10. Phases — Structure générale</w:t>
      </w:r>
    </w:p>
    <w:p>
      <w:r>
        <w:t>Le scénario est découpé en phases séquentielles. Chaque phase a un objectif pédagogique, des critères de scoring, et des règles de transition.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51"/>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1134"/>
            <w:shd w:val="clear" w:color="auto" w:fill="1a3c6e"/>
          </w:tcPr>
          <w:p>
            <w:pPr/>
            <w:r>
              <w:rPr>
                <w:b/>
                <w:color w:val="FFFFFF"/>
                <w:sz w:val="20"/>
              </w:rPr>
              <w:t>Obligatoire</w:t>
            </w:r>
          </w:p>
        </w:tc>
        <w:tc>
          <w:tcPr>
            <w:tcW w:type="dxa" w:w="4252"/>
            <w:shd w:val="clear" w:color="auto" w:fill="1a3c6e"/>
          </w:tcPr>
          <w:p>
            <w:pPr/>
            <w:r>
              <w:rPr>
                <w:b/>
                <w:color w:val="FFFFFF"/>
                <w:sz w:val="20"/>
              </w:rPr>
              <w:t>Description</w:t>
            </w:r>
          </w:p>
        </w:tc>
      </w:tr>
      <w:tr>
        <w:tc>
          <w:tcPr>
            <w:tcW w:type="dxa" w:w="2551"/>
            <w:shd w:val="clear" w:color="auto" w:fill="f0f4fa"/>
          </w:tcPr>
          <w:p>
            <w:r>
              <w:rPr>
                <w:sz w:val="20"/>
              </w:rPr>
              <w:t>phase_id</w:t>
            </w:r>
          </w:p>
        </w:tc>
        <w:tc>
          <w:tcPr>
            <w:tcW w:type="dxa" w:w="1134"/>
            <w:shd w:val="clear" w:color="auto" w:fill="f0f4fa"/>
          </w:tcPr>
          <w:p>
            <w:r>
              <w:rPr>
                <w:sz w:val="20"/>
              </w:rPr>
              <w:t>string</w:t>
            </w:r>
          </w:p>
        </w:tc>
        <w:tc>
          <w:tcPr>
            <w:tcW w:type="dxa" w:w="1134"/>
            <w:shd w:val="clear" w:color="auto" w:fill="f0f4fa"/>
          </w:tcPr>
          <w:p>
            <w:r>
              <w:rPr>
                <w:sz w:val="20"/>
              </w:rPr>
              <w:t>Oui</w:t>
            </w:r>
          </w:p>
        </w:tc>
        <w:tc>
          <w:tcPr>
            <w:tcW w:type="dxa" w:w="4252"/>
            <w:shd w:val="clear" w:color="auto" w:fill="f0f4fa"/>
          </w:tcPr>
          <w:p>
            <w:r>
              <w:rPr>
                <w:sz w:val="20"/>
              </w:rPr>
              <w:t>Identifiant unique de la phase (ex: phase_1_comprehension)</w:t>
            </w:r>
          </w:p>
        </w:tc>
      </w:tr>
      <w:tr>
        <w:tc>
          <w:tcPr>
            <w:tcW w:type="dxa" w:w="2551"/>
          </w:tcPr>
          <w:p>
            <w:r>
              <w:rPr>
                <w:sz w:val="20"/>
              </w:rPr>
              <w:t>title</w:t>
            </w:r>
          </w:p>
        </w:tc>
        <w:tc>
          <w:tcPr>
            <w:tcW w:type="dxa" w:w="1134"/>
          </w:tcPr>
          <w:p>
            <w:r>
              <w:rPr>
                <w:sz w:val="20"/>
              </w:rPr>
              <w:t>string</w:t>
            </w:r>
          </w:p>
        </w:tc>
        <w:tc>
          <w:tcPr>
            <w:tcW w:type="dxa" w:w="1134"/>
          </w:tcPr>
          <w:p>
            <w:r>
              <w:rPr>
                <w:sz w:val="20"/>
              </w:rPr>
              <w:t>Oui</w:t>
            </w:r>
          </w:p>
        </w:tc>
        <w:tc>
          <w:tcPr>
            <w:tcW w:type="dxa" w:w="4252"/>
          </w:tcPr>
          <w:p>
            <w:r>
              <w:rPr>
                <w:sz w:val="20"/>
              </w:rPr>
              <w:t>Titre affiché dans le panneau de progression</w:t>
            </w:r>
          </w:p>
        </w:tc>
      </w:tr>
      <w:tr>
        <w:tc>
          <w:tcPr>
            <w:tcW w:type="dxa" w:w="2551"/>
            <w:shd w:val="clear" w:color="auto" w:fill="f0f4fa"/>
          </w:tcPr>
          <w:p>
            <w:r>
              <w:rPr>
                <w:sz w:val="20"/>
              </w:rPr>
              <w:t>duration_target_min</w:t>
            </w:r>
          </w:p>
        </w:tc>
        <w:tc>
          <w:tcPr>
            <w:tcW w:type="dxa" w:w="1134"/>
            <w:shd w:val="clear" w:color="auto" w:fill="f0f4fa"/>
          </w:tcPr>
          <w:p>
            <w:r>
              <w:rPr>
                <w:sz w:val="20"/>
              </w:rPr>
              <w:t>number</w:t>
            </w:r>
          </w:p>
        </w:tc>
        <w:tc>
          <w:tcPr>
            <w:tcW w:type="dxa" w:w="1134"/>
            <w:shd w:val="clear" w:color="auto" w:fill="f0f4fa"/>
          </w:tcPr>
          <w:p>
            <w:r>
              <w:rPr>
                <w:sz w:val="20"/>
              </w:rPr>
              <w:t>Non</w:t>
            </w:r>
          </w:p>
        </w:tc>
        <w:tc>
          <w:tcPr>
            <w:tcW w:type="dxa" w:w="4252"/>
            <w:shd w:val="clear" w:color="auto" w:fill="f0f4fa"/>
          </w:tcPr>
          <w:p>
            <w:r>
              <w:rPr>
                <w:sz w:val="20"/>
              </w:rPr>
              <w:t>Durée cible en minutes (indicatif)</w:t>
            </w:r>
          </w:p>
        </w:tc>
      </w:tr>
      <w:tr>
        <w:tc>
          <w:tcPr>
            <w:tcW w:type="dxa" w:w="2551"/>
          </w:tcPr>
          <w:p>
            <w:r>
              <w:rPr>
                <w:sz w:val="20"/>
              </w:rPr>
              <w:t>objective</w:t>
            </w:r>
          </w:p>
        </w:tc>
        <w:tc>
          <w:tcPr>
            <w:tcW w:type="dxa" w:w="1134"/>
          </w:tcPr>
          <w:p>
            <w:r>
              <w:rPr>
                <w:sz w:val="20"/>
              </w:rPr>
              <w:t>string</w:t>
            </w:r>
          </w:p>
        </w:tc>
        <w:tc>
          <w:tcPr>
            <w:tcW w:type="dxa" w:w="1134"/>
          </w:tcPr>
          <w:p>
            <w:r>
              <w:rPr>
                <w:sz w:val="20"/>
              </w:rPr>
              <w:t>Oui</w:t>
            </w:r>
          </w:p>
        </w:tc>
        <w:tc>
          <w:tcPr>
            <w:tcW w:type="dxa" w:w="4252"/>
          </w:tcPr>
          <w:p>
            <w:r>
              <w:rPr>
                <w:sz w:val="20"/>
              </w:rPr>
              <w:t>Objectif pédagogique de la phase</w:t>
            </w:r>
          </w:p>
        </w:tc>
      </w:tr>
      <w:tr>
        <w:tc>
          <w:tcPr>
            <w:tcW w:type="dxa" w:w="2551"/>
            <w:shd w:val="clear" w:color="auto" w:fill="f0f4fa"/>
          </w:tcPr>
          <w:p>
            <w:r>
              <w:rPr>
                <w:sz w:val="20"/>
              </w:rPr>
              <w:t>active_channels</w:t>
            </w:r>
          </w:p>
        </w:tc>
        <w:tc>
          <w:tcPr>
            <w:tcW w:type="dxa" w:w="1134"/>
            <w:shd w:val="clear" w:color="auto" w:fill="f0f4fa"/>
          </w:tcPr>
          <w:p>
            <w:r>
              <w:rPr>
                <w:sz w:val="20"/>
              </w:rPr>
              <w:t>string[]</w:t>
            </w:r>
          </w:p>
        </w:tc>
        <w:tc>
          <w:tcPr>
            <w:tcW w:type="dxa" w:w="1134"/>
            <w:shd w:val="clear" w:color="auto" w:fill="f0f4fa"/>
          </w:tcPr>
          <w:p>
            <w:r>
              <w:rPr>
                <w:sz w:val="20"/>
              </w:rPr>
              <w:t>Oui</w:t>
            </w:r>
          </w:p>
        </w:tc>
        <w:tc>
          <w:tcPr>
            <w:tcW w:type="dxa" w:w="4252"/>
            <w:shd w:val="clear" w:color="auto" w:fill="f0f4fa"/>
          </w:tcPr>
          <w:p>
            <w:r>
              <w:rPr>
                <w:sz w:val="20"/>
              </w:rPr>
              <w:t>Canaux actifs pendant cette phase (chat, mail...)</w:t>
            </w:r>
          </w:p>
        </w:tc>
      </w:tr>
      <w:tr>
        <w:tc>
          <w:tcPr>
            <w:tcW w:type="dxa" w:w="2551"/>
          </w:tcPr>
          <w:p>
            <w:r>
              <w:rPr>
                <w:sz w:val="20"/>
              </w:rPr>
              <w:t>ai_actors</w:t>
            </w:r>
          </w:p>
        </w:tc>
        <w:tc>
          <w:tcPr>
            <w:tcW w:type="dxa" w:w="1134"/>
          </w:tcPr>
          <w:p>
            <w:r>
              <w:rPr>
                <w:sz w:val="20"/>
              </w:rPr>
              <w:t>string[]</w:t>
            </w:r>
          </w:p>
        </w:tc>
        <w:tc>
          <w:tcPr>
            <w:tcW w:type="dxa" w:w="1134"/>
          </w:tcPr>
          <w:p>
            <w:r>
              <w:rPr>
                <w:sz w:val="20"/>
              </w:rPr>
              <w:t>Oui</w:t>
            </w:r>
          </w:p>
        </w:tc>
        <w:tc>
          <w:tcPr>
            <w:tcW w:type="dxa" w:w="4252"/>
          </w:tcPr>
          <w:p>
            <w:r>
              <w:rPr>
                <w:sz w:val="20"/>
              </w:rPr>
              <w:t>Acteurs IA actifs (actor_id des PNJ contrôlés par l'IA)</w:t>
            </w:r>
          </w:p>
        </w:tc>
      </w:tr>
      <w:tr>
        <w:tc>
          <w:tcPr>
            <w:tcW w:type="dxa" w:w="2551"/>
            <w:shd w:val="clear" w:color="auto" w:fill="f0f4fa"/>
          </w:tcPr>
          <w:p>
            <w:r>
              <w:rPr>
                <w:sz w:val="20"/>
              </w:rPr>
              <w:t>intro_message</w:t>
            </w:r>
          </w:p>
        </w:tc>
        <w:tc>
          <w:tcPr>
            <w:tcW w:type="dxa" w:w="1134"/>
            <w:shd w:val="clear" w:color="auto" w:fill="f0f4fa"/>
          </w:tcPr>
          <w:p>
            <w:r>
              <w:rPr>
                <w:sz w:val="20"/>
              </w:rPr>
              <w:t>string</w:t>
            </w:r>
          </w:p>
        </w:tc>
        <w:tc>
          <w:tcPr>
            <w:tcW w:type="dxa" w:w="1134"/>
            <w:shd w:val="clear" w:color="auto" w:fill="f0f4fa"/>
          </w:tcPr>
          <w:p>
            <w:r>
              <w:rPr>
                <w:sz w:val="20"/>
              </w:rPr>
              <w:t>Non</w:t>
            </w:r>
          </w:p>
        </w:tc>
        <w:tc>
          <w:tcPr>
            <w:tcW w:type="dxa" w:w="4252"/>
            <w:shd w:val="clear" w:color="auto" w:fill="f0f4fa"/>
          </w:tcPr>
          <w:p>
            <w:r>
              <w:rPr>
                <w:sz w:val="20"/>
              </w:rPr>
              <w:t>Message système affiché en entrée de phase</w:t>
            </w:r>
          </w:p>
        </w:tc>
      </w:tr>
      <w:tr>
        <w:tc>
          <w:tcPr>
            <w:tcW w:type="dxa" w:w="2551"/>
          </w:tcPr>
          <w:p>
            <w:r>
              <w:rPr>
                <w:sz w:val="20"/>
              </w:rPr>
              <w:t>time_jump_minutes</w:t>
            </w:r>
          </w:p>
        </w:tc>
        <w:tc>
          <w:tcPr>
            <w:tcW w:type="dxa" w:w="1134"/>
          </w:tcPr>
          <w:p>
            <w:r>
              <w:rPr>
                <w:sz w:val="20"/>
              </w:rPr>
              <w:t>number</w:t>
            </w:r>
          </w:p>
        </w:tc>
        <w:tc>
          <w:tcPr>
            <w:tcW w:type="dxa" w:w="1134"/>
          </w:tcPr>
          <w:p>
            <w:r>
              <w:rPr>
                <w:sz w:val="20"/>
              </w:rPr>
              <w:t>Non</w:t>
            </w:r>
          </w:p>
        </w:tc>
        <w:tc>
          <w:tcPr>
            <w:tcW w:type="dxa" w:w="4252"/>
          </w:tcPr>
          <w:p>
            <w:r>
              <w:rPr>
                <w:sz w:val="20"/>
              </w:rPr>
              <w:t>Saut temporel en minutes à l'entrée de phase</w:t>
            </w:r>
          </w:p>
        </w:tc>
      </w:tr>
      <w:tr>
        <w:tc>
          <w:tcPr>
            <w:tcW w:type="dxa" w:w="2551"/>
            <w:shd w:val="clear" w:color="auto" w:fill="f0f4fa"/>
          </w:tcPr>
          <w:p>
            <w:r>
              <w:rPr>
                <w:sz w:val="20"/>
              </w:rPr>
              <w:t>player_input.type</w:t>
            </w:r>
          </w:p>
        </w:tc>
        <w:tc>
          <w:tcPr>
            <w:tcW w:type="dxa" w:w="1134"/>
            <w:shd w:val="clear" w:color="auto" w:fill="f0f4fa"/>
          </w:tcPr>
          <w:p>
            <w:r>
              <w:rPr>
                <w:sz w:val="20"/>
              </w:rPr>
              <w:t>string</w:t>
            </w:r>
          </w:p>
        </w:tc>
        <w:tc>
          <w:tcPr>
            <w:tcW w:type="dxa" w:w="1134"/>
            <w:shd w:val="clear" w:color="auto" w:fill="f0f4fa"/>
          </w:tcPr>
          <w:p>
            <w:r>
              <w:rPr>
                <w:sz w:val="20"/>
              </w:rPr>
              <w:t>Oui</w:t>
            </w:r>
          </w:p>
        </w:tc>
        <w:tc>
          <w:tcPr>
            <w:tcW w:type="dxa" w:w="4252"/>
            <w:shd w:val="clear" w:color="auto" w:fill="f0f4fa"/>
          </w:tcPr>
          <w:p>
            <w:r>
              <w:rPr>
                <w:sz w:val="20"/>
              </w:rPr>
              <w:t>Type d'input : free_text | rich_text | choice</w:t>
            </w:r>
          </w:p>
        </w:tc>
      </w:tr>
      <w:tr>
        <w:tc>
          <w:tcPr>
            <w:tcW w:type="dxa" w:w="2551"/>
          </w:tcPr>
          <w:p>
            <w:r>
              <w:rPr>
                <w:sz w:val="20"/>
              </w:rPr>
              <w:t>player_input.prompt</w:t>
            </w:r>
          </w:p>
        </w:tc>
        <w:tc>
          <w:tcPr>
            <w:tcW w:type="dxa" w:w="1134"/>
          </w:tcPr>
          <w:p>
            <w:r>
              <w:rPr>
                <w:sz w:val="20"/>
              </w:rPr>
              <w:t>string</w:t>
            </w:r>
          </w:p>
        </w:tc>
        <w:tc>
          <w:tcPr>
            <w:tcW w:type="dxa" w:w="1134"/>
          </w:tcPr>
          <w:p>
            <w:r>
              <w:rPr>
                <w:sz w:val="20"/>
              </w:rPr>
              <w:t>Oui</w:t>
            </w:r>
          </w:p>
        </w:tc>
        <w:tc>
          <w:tcPr>
            <w:tcW w:type="dxa" w:w="4252"/>
          </w:tcPr>
          <w:p>
            <w:r>
              <w:rPr>
                <w:sz w:val="20"/>
              </w:rPr>
              <w:t>Consigne affichée au joueur</w:t>
            </w:r>
          </w:p>
        </w:tc>
      </w:tr>
      <w:tr>
        <w:tc>
          <w:tcPr>
            <w:tcW w:type="dxa" w:w="2551"/>
            <w:shd w:val="clear" w:color="auto" w:fill="f0f4fa"/>
          </w:tcPr>
          <w:p>
            <w:r>
              <w:rPr>
                <w:sz w:val="20"/>
              </w:rPr>
              <w:t>next_phase</w:t>
            </w:r>
          </w:p>
        </w:tc>
        <w:tc>
          <w:tcPr>
            <w:tcW w:type="dxa" w:w="1134"/>
            <w:shd w:val="clear" w:color="auto" w:fill="f0f4fa"/>
          </w:tcPr>
          <w:p>
            <w:r>
              <w:rPr>
                <w:sz w:val="20"/>
              </w:rPr>
              <w:t>string</w:t>
            </w:r>
          </w:p>
        </w:tc>
        <w:tc>
          <w:tcPr>
            <w:tcW w:type="dxa" w:w="1134"/>
            <w:shd w:val="clear" w:color="auto" w:fill="f0f4fa"/>
          </w:tcPr>
          <w:p>
            <w:r>
              <w:rPr>
                <w:sz w:val="20"/>
              </w:rPr>
              <w:t>Non</w:t>
            </w:r>
          </w:p>
        </w:tc>
        <w:tc>
          <w:tcPr>
            <w:tcW w:type="dxa" w:w="4252"/>
            <w:shd w:val="clear" w:color="auto" w:fill="f0f4fa"/>
          </w:tcPr>
          <w:p>
            <w:r>
              <w:rPr>
                <w:sz w:val="20"/>
              </w:rPr>
              <w:t>phase_id de la phase suivante (sinon: ordre séquentiel)</w:t>
            </w:r>
          </w:p>
        </w:tc>
      </w:tr>
      <w:tr>
        <w:tc>
          <w:tcPr>
            <w:tcW w:type="dxa" w:w="2551"/>
          </w:tcPr>
          <w:p>
            <w:r>
              <w:rPr>
                <w:sz w:val="20"/>
              </w:rPr>
              <w:t>show_objective</w:t>
            </w:r>
          </w:p>
        </w:tc>
        <w:tc>
          <w:tcPr>
            <w:tcW w:type="dxa" w:w="1134"/>
          </w:tcPr>
          <w:p>
            <w:r>
              <w:rPr>
                <w:sz w:val="20"/>
              </w:rPr>
              <w:t>boolean</w:t>
            </w:r>
          </w:p>
        </w:tc>
        <w:tc>
          <w:tcPr>
            <w:tcW w:type="dxa" w:w="1134"/>
          </w:tcPr>
          <w:p>
            <w:r>
              <w:rPr>
                <w:sz w:val="20"/>
              </w:rPr>
              <w:t>Non</w:t>
            </w:r>
          </w:p>
        </w:tc>
        <w:tc>
          <w:tcPr>
            <w:tcW w:type="dxa" w:w="4252"/>
          </w:tcPr>
          <w:p>
            <w:r>
              <w:rPr>
                <w:sz w:val="20"/>
              </w:rPr>
              <w:t>Surcharge meta.show_objective pour cette phase uniquement</w:t>
            </w:r>
          </w:p>
        </w:tc>
      </w:tr>
    </w:tbl>
    <w:p/>
    <w:p>
      <w:pPr>
        <w:ind w:left="283"/>
      </w:pPr>
      <w:r>
        <w:rPr>
          <w:i/>
          <w:color w:val="5B5FC7"/>
          <w:sz w:val="20"/>
        </w:rPr>
        <w:t>💡 Si next_phase n'est pas défini, le moteur passe automatiquement à la phase suivante dans le tableau. La dernière phase mène à la fin du scénario.</w:t>
      </w:r>
    </w:p>
    <w:p>
      <w:r>
        <w:br w:type="page"/>
      </w:r>
    </w:p>
    <w:p>
      <w:pPr>
        <w:pStyle w:val="Heading1"/>
      </w:pPr>
      <w:r>
        <w:t>11. Phases — Canaux actifs et acteurs IA</w:t>
      </w:r>
    </w:p>
    <w:p>
      <w:r>
        <w:t>Chaque phase peut activer un sous-ensemble de canaux et d'acteurs IA.</w:t>
      </w:r>
    </w:p>
    <w:p>
      <w:pPr>
        <w:pStyle w:val="Heading3"/>
      </w:pPr>
      <w:r>
        <w:t>active_channels</w:t>
      </w:r>
    </w:p>
    <w:p>
      <w:r>
        <w:t>Définit quels onglets de communication sont disponibles pendant la phase. Exemples :</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1a3c6e"/>
          </w:tcPr>
          <w:p>
            <w:pPr/>
            <w:r>
              <w:rPr>
                <w:b/>
                <w:color w:val="FFFFFF"/>
                <w:sz w:val="20"/>
              </w:rPr>
              <w:t>Configuration</w:t>
            </w:r>
          </w:p>
        </w:tc>
        <w:tc>
          <w:tcPr>
            <w:tcW w:type="dxa" w:w="6236"/>
            <w:shd w:val="clear" w:color="auto" w:fill="1a3c6e"/>
          </w:tcPr>
          <w:p>
            <w:pPr/>
            <w:r>
              <w:rPr>
                <w:b/>
                <w:color w:val="FFFFFF"/>
                <w:sz w:val="20"/>
              </w:rPr>
              <w:t>Effet</w:t>
            </w:r>
          </w:p>
        </w:tc>
      </w:tr>
      <w:tr>
        <w:tc>
          <w:tcPr>
            <w:tcW w:type="dxa" w:w="2835"/>
            <w:shd w:val="clear" w:color="auto" w:fill="f0f4fa"/>
          </w:tcPr>
          <w:p>
            <w:r>
              <w:rPr>
                <w:sz w:val="20"/>
              </w:rPr>
              <w:t>["chat"]</w:t>
            </w:r>
          </w:p>
        </w:tc>
        <w:tc>
          <w:tcPr>
            <w:tcW w:type="dxa" w:w="6236"/>
            <w:shd w:val="clear" w:color="auto" w:fill="f0f4fa"/>
          </w:tcPr>
          <w:p>
            <w:r>
              <w:rPr>
                <w:sz w:val="20"/>
              </w:rPr>
              <w:t>Seul le chat est disponible (conversation avec PNJ)</w:t>
            </w:r>
          </w:p>
        </w:tc>
      </w:tr>
      <w:tr>
        <w:tc>
          <w:tcPr>
            <w:tcW w:type="dxa" w:w="2835"/>
          </w:tcPr>
          <w:p>
            <w:r>
              <w:rPr>
                <w:sz w:val="20"/>
              </w:rPr>
              <w:t>["chat", "mail"]</w:t>
            </w:r>
          </w:p>
        </w:tc>
        <w:tc>
          <w:tcPr>
            <w:tcW w:type="dxa" w:w="6236"/>
          </w:tcPr>
          <w:p>
            <w:r>
              <w:rPr>
                <w:sz w:val="20"/>
              </w:rPr>
              <w:t>Le joueur peut chatter ET envoyer des mails</w:t>
            </w:r>
          </w:p>
        </w:tc>
      </w:tr>
      <w:tr>
        <w:tc>
          <w:tcPr>
            <w:tcW w:type="dxa" w:w="2835"/>
            <w:shd w:val="clear" w:color="auto" w:fill="f0f4fa"/>
          </w:tcPr>
          <w:p>
            <w:r>
              <w:rPr>
                <w:sz w:val="20"/>
              </w:rPr>
              <w:t>["mail"]</w:t>
            </w:r>
          </w:p>
        </w:tc>
        <w:tc>
          <w:tcPr>
            <w:tcW w:type="dxa" w:w="6236"/>
            <w:shd w:val="clear" w:color="auto" w:fill="f0f4fa"/>
          </w:tcPr>
          <w:p>
            <w:r>
              <w:rPr>
                <w:sz w:val="20"/>
              </w:rPr>
              <w:t>Uniquement la rédaction de mail (pas de chat)</w:t>
            </w:r>
          </w:p>
        </w:tc>
      </w:tr>
      <w:tr>
        <w:tc>
          <w:tcPr>
            <w:tcW w:type="dxa" w:w="2835"/>
          </w:tcPr>
          <w:p>
            <w:r>
              <w:rPr>
                <w:sz w:val="20"/>
              </w:rPr>
              <w:t>["chat", "phone"]</w:t>
            </w:r>
          </w:p>
        </w:tc>
        <w:tc>
          <w:tcPr>
            <w:tcW w:type="dxa" w:w="6236"/>
          </w:tcPr>
          <w:p>
            <w:r>
              <w:rPr>
                <w:sz w:val="20"/>
              </w:rPr>
              <w:t>Chat + appels téléphoniques simulés</w:t>
            </w:r>
          </w:p>
        </w:tc>
      </w:tr>
    </w:tbl>
    <w:p/>
    <w:p>
      <w:pPr>
        <w:pStyle w:val="Heading3"/>
      </w:pPr>
      <w:r>
        <w:t>ai_actors</w:t>
      </w:r>
    </w:p>
    <w:p>
      <w:r>
        <w:t>Liste des actor_id des personnages pilotés par l'IA qui répondent aux messages du joueur pendant cette phase. Un acteur IA doit avoir controlled_by: "ai" et un prompt_file défini.</w:t>
      </w:r>
    </w:p>
    <w:p>
      <w:pPr>
        <w:ind w:left="283"/>
      </w:pPr>
      <w:r>
        <w:rPr>
          <w:i/>
          <w:color w:val="5B5FC7"/>
          <w:sz w:val="20"/>
        </w:rPr>
        <w:t>💡 Vous pouvez changer les acteurs IA d'une phase à l'autre. Par exemple, phase 1 avec Romain en chat, phase 3 avec le client en visio.</w:t>
      </w:r>
    </w:p>
    <w:p>
      <w:r>
        <w:br w:type="page"/>
      </w:r>
    </w:p>
    <w:p>
      <w:pPr>
        <w:pStyle w:val="Heading1"/>
      </w:pPr>
      <w:r>
        <w:t>12. Phases — Scoring et critères d'évaluation</w:t>
      </w:r>
    </w:p>
    <w:p>
      <w:r>
        <w:t>Chaque phase peut définir un scoring avec des critères évalués par l'IA. L'évaluation se fait après chaque message du joueur.</w:t>
      </w:r>
    </w:p>
    <w:tbl>
      <w:tblPr>
        <w:tblStyle w:val="TableGrid"/>
        <w:tblW w:type="auto" w:w="0"/>
        <w:jc w:val="left"/>
        <w:tblLook w:firstColumn="1" w:firstRow="1" w:lastColumn="0" w:lastRow="0" w:noHBand="0" w:noVBand="1" w:val="04A0"/>
      </w:tblPr>
      <w:tblGrid>
        <w:gridCol w:w="3024"/>
        <w:gridCol w:w="3024"/>
        <w:gridCol w:w="3024"/>
      </w:tblGrid>
      <w:tr>
        <w:tc>
          <w:tcPr>
            <w:tcW w:type="dxa" w:w="3118"/>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4819"/>
            <w:shd w:val="clear" w:color="auto" w:fill="1a3c6e"/>
          </w:tcPr>
          <w:p>
            <w:pPr/>
            <w:r>
              <w:rPr>
                <w:b/>
                <w:color w:val="FFFFFF"/>
                <w:sz w:val="20"/>
              </w:rPr>
              <w:t>Description</w:t>
            </w:r>
          </w:p>
        </w:tc>
      </w:tr>
      <w:tr>
        <w:tc>
          <w:tcPr>
            <w:tcW w:type="dxa" w:w="3118"/>
            <w:shd w:val="clear" w:color="auto" w:fill="f0f4fa"/>
          </w:tcPr>
          <w:p>
            <w:r>
              <w:rPr>
                <w:sz w:val="20"/>
              </w:rPr>
              <w:t>scoring.max_score</w:t>
            </w:r>
          </w:p>
        </w:tc>
        <w:tc>
          <w:tcPr>
            <w:tcW w:type="dxa" w:w="1134"/>
            <w:shd w:val="clear" w:color="auto" w:fill="f0f4fa"/>
          </w:tcPr>
          <w:p>
            <w:r>
              <w:rPr>
                <w:sz w:val="20"/>
              </w:rPr>
              <w:t>number</w:t>
            </w:r>
          </w:p>
        </w:tc>
        <w:tc>
          <w:tcPr>
            <w:tcW w:type="dxa" w:w="4819"/>
            <w:shd w:val="clear" w:color="auto" w:fill="f0f4fa"/>
          </w:tcPr>
          <w:p>
            <w:r>
              <w:rPr>
                <w:sz w:val="20"/>
              </w:rPr>
              <w:t>Score maximum atteignable dans cette phase</w:t>
            </w:r>
          </w:p>
        </w:tc>
      </w:tr>
      <w:tr>
        <w:tc>
          <w:tcPr>
            <w:tcW w:type="dxa" w:w="3118"/>
          </w:tcPr>
          <w:p>
            <w:r>
              <w:rPr>
                <w:sz w:val="20"/>
              </w:rPr>
              <w:t>scoring.criteria</w:t>
            </w:r>
          </w:p>
        </w:tc>
        <w:tc>
          <w:tcPr>
            <w:tcW w:type="dxa" w:w="1134"/>
          </w:tcPr>
          <w:p>
            <w:r>
              <w:rPr>
                <w:sz w:val="20"/>
              </w:rPr>
              <w:t>array</w:t>
            </w:r>
          </w:p>
        </w:tc>
        <w:tc>
          <w:tcPr>
            <w:tcW w:type="dxa" w:w="4819"/>
          </w:tcPr>
          <w:p>
            <w:r>
              <w:rPr>
                <w:sz w:val="20"/>
              </w:rPr>
              <w:t>Liste des critères d'évaluation</w:t>
            </w:r>
          </w:p>
        </w:tc>
      </w:tr>
      <w:tr>
        <w:tc>
          <w:tcPr>
            <w:tcW w:type="dxa" w:w="3118"/>
            <w:shd w:val="clear" w:color="auto" w:fill="f0f4fa"/>
          </w:tcPr>
          <w:p>
            <w:r>
              <w:rPr>
                <w:sz w:val="20"/>
              </w:rPr>
              <w:t>scoring.criteria[].criterion_id</w:t>
            </w:r>
          </w:p>
        </w:tc>
        <w:tc>
          <w:tcPr>
            <w:tcW w:type="dxa" w:w="1134"/>
            <w:shd w:val="clear" w:color="auto" w:fill="f0f4fa"/>
          </w:tcPr>
          <w:p>
            <w:r>
              <w:rPr>
                <w:sz w:val="20"/>
              </w:rPr>
              <w:t>string</w:t>
            </w:r>
          </w:p>
        </w:tc>
        <w:tc>
          <w:tcPr>
            <w:tcW w:type="dxa" w:w="4819"/>
            <w:shd w:val="clear" w:color="auto" w:fill="f0f4fa"/>
          </w:tcPr>
          <w:p>
            <w:r>
              <w:rPr>
                <w:sz w:val="20"/>
              </w:rPr>
              <w:t>Identifiant unique du critère</w:t>
            </w:r>
          </w:p>
        </w:tc>
      </w:tr>
      <w:tr>
        <w:tc>
          <w:tcPr>
            <w:tcW w:type="dxa" w:w="3118"/>
          </w:tcPr>
          <w:p>
            <w:r>
              <w:rPr>
                <w:sz w:val="20"/>
              </w:rPr>
              <w:t>scoring.criteria[].description</w:t>
            </w:r>
          </w:p>
        </w:tc>
        <w:tc>
          <w:tcPr>
            <w:tcW w:type="dxa" w:w="1134"/>
          </w:tcPr>
          <w:p>
            <w:r>
              <w:rPr>
                <w:sz w:val="20"/>
              </w:rPr>
              <w:t>string</w:t>
            </w:r>
          </w:p>
        </w:tc>
        <w:tc>
          <w:tcPr>
            <w:tcW w:type="dxa" w:w="4819"/>
          </w:tcPr>
          <w:p>
            <w:r>
              <w:rPr>
                <w:sz w:val="20"/>
              </w:rPr>
              <w:t>Ce que l'IA doit détecter dans la réponse du joueur</w:t>
            </w:r>
          </w:p>
        </w:tc>
      </w:tr>
      <w:tr>
        <w:tc>
          <w:tcPr>
            <w:tcW w:type="dxa" w:w="3118"/>
            <w:shd w:val="clear" w:color="auto" w:fill="f0f4fa"/>
          </w:tcPr>
          <w:p>
            <w:r>
              <w:rPr>
                <w:sz w:val="20"/>
              </w:rPr>
              <w:t>scoring.criteria[].points</w:t>
            </w:r>
          </w:p>
        </w:tc>
        <w:tc>
          <w:tcPr>
            <w:tcW w:type="dxa" w:w="1134"/>
            <w:shd w:val="clear" w:color="auto" w:fill="f0f4fa"/>
          </w:tcPr>
          <w:p>
            <w:r>
              <w:rPr>
                <w:sz w:val="20"/>
              </w:rPr>
              <w:t>number</w:t>
            </w:r>
          </w:p>
        </w:tc>
        <w:tc>
          <w:tcPr>
            <w:tcW w:type="dxa" w:w="4819"/>
            <w:shd w:val="clear" w:color="auto" w:fill="f0f4fa"/>
          </w:tcPr>
          <w:p>
            <w:r>
              <w:rPr>
                <w:sz w:val="20"/>
              </w:rPr>
              <w:t>Points attribués si le critère est validé</w:t>
            </w:r>
          </w:p>
        </w:tc>
      </w:tr>
      <w:tr>
        <w:tc>
          <w:tcPr>
            <w:tcW w:type="dxa" w:w="3118"/>
          </w:tcPr>
          <w:p>
            <w:r>
              <w:rPr>
                <w:sz w:val="20"/>
              </w:rPr>
              <w:t>scoring.criteria[].sets_flag</w:t>
            </w:r>
          </w:p>
        </w:tc>
        <w:tc>
          <w:tcPr>
            <w:tcW w:type="dxa" w:w="1134"/>
          </w:tcPr>
          <w:p>
            <w:r>
              <w:rPr>
                <w:sz w:val="20"/>
              </w:rPr>
              <w:t>string</w:t>
            </w:r>
          </w:p>
        </w:tc>
        <w:tc>
          <w:tcPr>
            <w:tcW w:type="dxa" w:w="4819"/>
          </w:tcPr>
          <w:p>
            <w:r>
              <w:rPr>
                <w:sz w:val="20"/>
              </w:rPr>
              <w:t>Flag positionné à true quand le critère est validé</w:t>
            </w:r>
          </w:p>
        </w:tc>
      </w:tr>
      <w:tr>
        <w:tc>
          <w:tcPr>
            <w:tcW w:type="dxa" w:w="3118"/>
            <w:shd w:val="clear" w:color="auto" w:fill="f0f4fa"/>
          </w:tcPr>
          <w:p>
            <w:r>
              <w:rPr>
                <w:sz w:val="20"/>
              </w:rPr>
              <w:t>scoring.criteria[].sets_flags</w:t>
            </w:r>
          </w:p>
        </w:tc>
        <w:tc>
          <w:tcPr>
            <w:tcW w:type="dxa" w:w="1134"/>
            <w:shd w:val="clear" w:color="auto" w:fill="f0f4fa"/>
          </w:tcPr>
          <w:p>
            <w:r>
              <w:rPr>
                <w:sz w:val="20"/>
              </w:rPr>
              <w:t>string[]</w:t>
            </w:r>
          </w:p>
        </w:tc>
        <w:tc>
          <w:tcPr>
            <w:tcW w:type="dxa" w:w="4819"/>
            <w:shd w:val="clear" w:color="auto" w:fill="f0f4fa"/>
          </w:tcPr>
          <w:p>
            <w:r>
              <w:rPr>
                <w:sz w:val="20"/>
              </w:rPr>
              <w:t>Alternative : plusieurs flags positionnés</w:t>
            </w:r>
          </w:p>
        </w:tc>
      </w:tr>
    </w:tbl>
    <w:p/>
    <w:p>
      <w:pPr>
        <w:pStyle w:val="Heading3"/>
      </w:pPr>
      <w:r>
        <w:t>Comment fonctionne le scoring</w:t>
      </w:r>
    </w:p>
    <w:p>
      <w:r>
        <w:t>Après chaque message du joueur, l'IA évalue les critères non encore validés. Si le joueur démontre un critère, les points sont ajoutés et le flag correspondant est positionné. Les flags servent ensuite aux règles de complétion et aux conditions de fin.</w:t>
      </w:r>
    </w:p>
    <w:p>
      <w:pPr>
        <w:spacing w:before="80" w:after="80"/>
        <w:shd w:val="clear" w:color="auto" w:fill="f5f5f5"/>
      </w:pPr>
      <w:r>
        <w:rPr>
          <w:rFonts w:ascii="Consolas" w:hAnsi="Consolas"/>
          <w:color w:val="2D2D2D"/>
          <w:sz w:val="18"/>
        </w:rPr>
        <w:t>"scoring": {</w:t>
        <w:br/>
        <w:t xml:space="preserve">  "max_score": 5,</w:t>
        <w:br/>
        <w:t xml:space="preserve">  "criteria": [</w:t>
        <w:br/>
        <w:t xml:space="preserve">    {</w:t>
        <w:br/>
        <w:t xml:space="preserve">      "criterion_id": "identified_visa_expiry",</w:t>
        <w:br/>
        <w:t xml:space="preserve">      "description": "Le visa de Jorge expire aujourd'hui (7 avril)",</w:t>
        <w:br/>
        <w:t xml:space="preserve">      "points": 1,</w:t>
        <w:br/>
        <w:t xml:space="preserve">      "sets_flag": "identified_visa_expiry"</w:t>
        <w:br/>
        <w:t xml:space="preserve">    },</w:t>
        <w:br/>
        <w:t xml:space="preserve">    {</w:t>
        <w:br/>
        <w:t xml:space="preserve">      "criterion_id": "identified_border_risk",</w:t>
        <w:br/>
        <w:t xml:space="preserve">      "description": "Risque de refoulement par la PAF à Bordeaux",</w:t>
        <w:br/>
        <w:t xml:space="preserve">      "points": 1,</w:t>
        <w:br/>
        <w:t xml:space="preserve">      "sets_flag": "identified_border_risk"</w:t>
        <w:br/>
        <w:t xml:space="preserve">    }</w:t>
        <w:br/>
        <w:t xml:space="preserve">  ]</w:t>
        <w:br/>
        <w:t>}</w:t>
      </w:r>
    </w:p>
    <w:p>
      <w:r>
        <w:br w:type="page"/>
      </w:r>
    </w:p>
    <w:p>
      <w:pPr>
        <w:pStyle w:val="Heading1"/>
      </w:pPr>
      <w:r>
        <w:t>13. Phases — Règles de complétion (completion_rules)</w:t>
      </w:r>
    </w:p>
    <w:p>
      <w:r>
        <w:t>Les règles de complétion déterminent quand une phase est considérée comme terminée. Dès qu'UNE des conditions est remplie, la phase est déverrouillée.</w:t>
      </w:r>
    </w:p>
    <w:tbl>
      <w:tblPr>
        <w:tblStyle w:val="TableGrid"/>
        <w:tblW w:type="auto" w:w="0"/>
        <w:jc w:val="left"/>
        <w:tblLook w:firstColumn="1" w:firstRow="1" w:lastColumn="0" w:lastRow="0" w:noHBand="0" w:noVBand="1" w:val="04A0"/>
      </w:tblPr>
      <w:tblGrid>
        <w:gridCol w:w="3024"/>
        <w:gridCol w:w="3024"/>
        <w:gridCol w:w="3024"/>
      </w:tblGrid>
      <w:tr>
        <w:tc>
          <w:tcPr>
            <w:tcW w:type="dxa" w:w="3118"/>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4819"/>
            <w:shd w:val="clear" w:color="auto" w:fill="1a3c6e"/>
          </w:tcPr>
          <w:p>
            <w:pPr/>
            <w:r>
              <w:rPr>
                <w:b/>
                <w:color w:val="FFFFFF"/>
                <w:sz w:val="20"/>
              </w:rPr>
              <w:t>Description</w:t>
            </w:r>
          </w:p>
        </w:tc>
      </w:tr>
      <w:tr>
        <w:tc>
          <w:tcPr>
            <w:tcW w:type="dxa" w:w="3118"/>
            <w:shd w:val="clear" w:color="auto" w:fill="f0f4fa"/>
          </w:tcPr>
          <w:p>
            <w:r>
              <w:rPr>
                <w:sz w:val="20"/>
              </w:rPr>
              <w:t>completion_rules.min_score</w:t>
            </w:r>
          </w:p>
        </w:tc>
        <w:tc>
          <w:tcPr>
            <w:tcW w:type="dxa" w:w="1134"/>
            <w:shd w:val="clear" w:color="auto" w:fill="f0f4fa"/>
          </w:tcPr>
          <w:p>
            <w:r>
              <w:rPr>
                <w:sz w:val="20"/>
              </w:rPr>
              <w:t>number</w:t>
            </w:r>
          </w:p>
        </w:tc>
        <w:tc>
          <w:tcPr>
            <w:tcW w:type="dxa" w:w="4819"/>
            <w:shd w:val="clear" w:color="auto" w:fill="f0f4fa"/>
          </w:tcPr>
          <w:p>
            <w:r>
              <w:rPr>
                <w:sz w:val="20"/>
              </w:rPr>
              <w:t>Score minimum de la phase pour valider</w:t>
            </w:r>
          </w:p>
        </w:tc>
      </w:tr>
      <w:tr>
        <w:tc>
          <w:tcPr>
            <w:tcW w:type="dxa" w:w="3118"/>
          </w:tcPr>
          <w:p>
            <w:r>
              <w:rPr>
                <w:sz w:val="20"/>
              </w:rPr>
              <w:t>completion_rules.any_flags</w:t>
            </w:r>
          </w:p>
        </w:tc>
        <w:tc>
          <w:tcPr>
            <w:tcW w:type="dxa" w:w="1134"/>
          </w:tcPr>
          <w:p>
            <w:r>
              <w:rPr>
                <w:sz w:val="20"/>
              </w:rPr>
              <w:t>string[]</w:t>
            </w:r>
          </w:p>
        </w:tc>
        <w:tc>
          <w:tcPr>
            <w:tcW w:type="dxa" w:w="4819"/>
          </w:tcPr>
          <w:p>
            <w:r>
              <w:rPr>
                <w:sz w:val="20"/>
              </w:rPr>
              <w:t>Si AU MOINS UN de ces flags est true → validé</w:t>
            </w:r>
          </w:p>
        </w:tc>
      </w:tr>
      <w:tr>
        <w:tc>
          <w:tcPr>
            <w:tcW w:type="dxa" w:w="3118"/>
            <w:shd w:val="clear" w:color="auto" w:fill="f0f4fa"/>
          </w:tcPr>
          <w:p>
            <w:r>
              <w:rPr>
                <w:sz w:val="20"/>
              </w:rPr>
              <w:t>completion_rules.all_flags</w:t>
            </w:r>
          </w:p>
        </w:tc>
        <w:tc>
          <w:tcPr>
            <w:tcW w:type="dxa" w:w="1134"/>
            <w:shd w:val="clear" w:color="auto" w:fill="f0f4fa"/>
          </w:tcPr>
          <w:p>
            <w:r>
              <w:rPr>
                <w:sz w:val="20"/>
              </w:rPr>
              <w:t>string[]</w:t>
            </w:r>
          </w:p>
        </w:tc>
        <w:tc>
          <w:tcPr>
            <w:tcW w:type="dxa" w:w="4819"/>
            <w:shd w:val="clear" w:color="auto" w:fill="f0f4fa"/>
          </w:tcPr>
          <w:p>
            <w:r>
              <w:rPr>
                <w:sz w:val="20"/>
              </w:rPr>
              <w:t>Si TOUS ces flags sont true → validé</w:t>
            </w:r>
          </w:p>
        </w:tc>
      </w:tr>
      <w:tr>
        <w:tc>
          <w:tcPr>
            <w:tcW w:type="dxa" w:w="3118"/>
          </w:tcPr>
          <w:p>
            <w:r>
              <w:rPr>
                <w:sz w:val="20"/>
              </w:rPr>
              <w:t>completion_rules.max_exchanges</w:t>
            </w:r>
          </w:p>
        </w:tc>
        <w:tc>
          <w:tcPr>
            <w:tcW w:type="dxa" w:w="1134"/>
          </w:tcPr>
          <w:p>
            <w:r>
              <w:rPr>
                <w:sz w:val="20"/>
              </w:rPr>
              <w:t>number</w:t>
            </w:r>
          </w:p>
        </w:tc>
        <w:tc>
          <w:tcPr>
            <w:tcW w:type="dxa" w:w="4819"/>
          </w:tcPr>
          <w:p>
            <w:r>
              <w:rPr>
                <w:sz w:val="20"/>
              </w:rPr>
              <w:t>Nombre maximum de messages avant validation forcée</w:t>
            </w:r>
          </w:p>
        </w:tc>
      </w:tr>
    </w:tbl>
    <w:p/>
    <w:p>
      <w:pPr>
        <w:pStyle w:val="Heading3"/>
      </w:pPr>
      <w:r>
        <w:t>Logique de déverrouillage</w:t>
      </w:r>
    </w:p>
    <w:p>
      <w:r>
        <w:t>Les conditions sont évaluées avec un OU logique entre elles : si min_score OU any_flags OU all_flags OU max_exchanges est satisfait, la phase est déverrouillée. Ensuite, selon le mode de transition (auto_advance ou bouton), le joueur passe à la suite.</w:t>
      </w:r>
    </w:p>
    <w:p>
      <w:pPr>
        <w:ind w:left="283"/>
      </w:pPr>
      <w:r>
        <w:rPr>
          <w:i/>
          <w:color w:val="5B5FC7"/>
          <w:sz w:val="20"/>
        </w:rPr>
        <w:t>💡 Combinez min_score et any_flags pour une validation réaliste : le joueur doit soit atteindre un score minimum, soit avoir identifié au moins un élément clé.</w:t>
      </w:r>
    </w:p>
    <w:p>
      <w:r>
        <w:br w:type="page"/>
      </w:r>
    </w:p>
    <w:p>
      <w:pPr>
        <w:pStyle w:val="Heading1"/>
      </w:pPr>
      <w:r>
        <w:t>14. Phases — Configuration mail (mail_config)</w:t>
      </w:r>
    </w:p>
    <w:p>
      <w:r>
        <w:t>Quand une phase inclut la rédaction d'un mail, le bloc mail_config contrôle le formulaire de mail et les effets de l'envoi.</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35"/>
            <w:shd w:val="clear" w:color="auto" w:fill="1a3c6e"/>
          </w:tcPr>
          <w:p>
            <w:pPr/>
            <w:r>
              <w:rPr>
                <w:b/>
                <w:color w:val="FFFFFF"/>
                <w:sz w:val="20"/>
              </w:rPr>
              <w:t>Clé JSON</w:t>
            </w:r>
          </w:p>
        </w:tc>
        <w:tc>
          <w:tcPr>
            <w:tcW w:type="dxa" w:w="1701"/>
            <w:shd w:val="clear" w:color="auto" w:fill="1a3c6e"/>
          </w:tcPr>
          <w:p>
            <w:pPr/>
            <w:r>
              <w:rPr>
                <w:b/>
                <w:color w:val="FFFFFF"/>
                <w:sz w:val="20"/>
              </w:rPr>
              <w:t>Type</w:t>
            </w:r>
          </w:p>
        </w:tc>
        <w:tc>
          <w:tcPr>
            <w:tcW w:type="dxa" w:w="850"/>
            <w:shd w:val="clear" w:color="auto" w:fill="1a3c6e"/>
          </w:tcPr>
          <w:p>
            <w:pPr/>
            <w:r>
              <w:rPr>
                <w:b/>
                <w:color w:val="FFFFFF"/>
                <w:sz w:val="20"/>
              </w:rPr>
              <w:t>Obligatoire</w:t>
            </w:r>
          </w:p>
        </w:tc>
        <w:tc>
          <w:tcPr>
            <w:tcW w:type="dxa" w:w="3685"/>
            <w:shd w:val="clear" w:color="auto" w:fill="1a3c6e"/>
          </w:tcPr>
          <w:p>
            <w:pPr/>
            <w:r>
              <w:rPr>
                <w:b/>
                <w:color w:val="FFFFFF"/>
                <w:sz w:val="20"/>
              </w:rPr>
              <w:t>Description</w:t>
            </w:r>
          </w:p>
        </w:tc>
      </w:tr>
      <w:tr>
        <w:tc>
          <w:tcPr>
            <w:tcW w:type="dxa" w:w="2835"/>
            <w:shd w:val="clear" w:color="auto" w:fill="f0f4fa"/>
          </w:tcPr>
          <w:p>
            <w:r>
              <w:rPr>
                <w:sz w:val="20"/>
              </w:rPr>
              <w:t>mail_config.enabled</w:t>
            </w:r>
          </w:p>
        </w:tc>
        <w:tc>
          <w:tcPr>
            <w:tcW w:type="dxa" w:w="1701"/>
            <w:shd w:val="clear" w:color="auto" w:fill="f0f4fa"/>
          </w:tcPr>
          <w:p>
            <w:r>
              <w:rPr>
                <w:sz w:val="20"/>
              </w:rPr>
              <w:t>boolean</w:t>
            </w:r>
          </w:p>
        </w:tc>
        <w:tc>
          <w:tcPr>
            <w:tcW w:type="dxa" w:w="850"/>
            <w:shd w:val="clear" w:color="auto" w:fill="f0f4fa"/>
          </w:tcPr>
          <w:p>
            <w:r>
              <w:rPr>
                <w:sz w:val="20"/>
              </w:rPr>
              <w:t>Oui</w:t>
            </w:r>
          </w:p>
        </w:tc>
        <w:tc>
          <w:tcPr>
            <w:tcW w:type="dxa" w:w="3685"/>
            <w:shd w:val="clear" w:color="auto" w:fill="f0f4fa"/>
          </w:tcPr>
          <w:p>
            <w:r>
              <w:rPr>
                <w:sz w:val="20"/>
              </w:rPr>
              <w:t>Active le formulaire d'envoi de mail pour cette phase</w:t>
            </w:r>
          </w:p>
        </w:tc>
      </w:tr>
      <w:tr>
        <w:tc>
          <w:tcPr>
            <w:tcW w:type="dxa" w:w="2835"/>
          </w:tcPr>
          <w:p>
            <w:r>
              <w:rPr>
                <w:sz w:val="20"/>
              </w:rPr>
              <w:t>mail_config.kind</w:t>
            </w:r>
          </w:p>
        </w:tc>
        <w:tc>
          <w:tcPr>
            <w:tcW w:type="dxa" w:w="1701"/>
          </w:tcPr>
          <w:p>
            <w:r>
              <w:rPr>
                <w:sz w:val="20"/>
              </w:rPr>
              <w:t>string</w:t>
            </w:r>
          </w:p>
        </w:tc>
        <w:tc>
          <w:tcPr>
            <w:tcW w:type="dxa" w:w="850"/>
          </w:tcPr>
          <w:p>
            <w:r>
              <w:rPr>
                <w:sz w:val="20"/>
              </w:rPr>
              <w:t>Oui</w:t>
            </w:r>
          </w:p>
        </w:tc>
        <w:tc>
          <w:tcPr>
            <w:tcW w:type="dxa" w:w="3685"/>
          </w:tcPr>
          <w:p>
            <w:r>
              <w:rPr>
                <w:sz w:val="20"/>
              </w:rPr>
              <w:t>Type de mail (consulate_initial, consulate_reply, candidature, autre...). Sert aux conditions de fin.</w:t>
            </w:r>
          </w:p>
        </w:tc>
      </w:tr>
      <w:tr>
        <w:tc>
          <w:tcPr>
            <w:tcW w:type="dxa" w:w="2835"/>
            <w:shd w:val="clear" w:color="auto" w:fill="f0f4fa"/>
          </w:tcPr>
          <w:p>
            <w:r>
              <w:rPr>
                <w:sz w:val="20"/>
              </w:rPr>
              <w:t>mail_config.defaults.to</w:t>
            </w:r>
          </w:p>
        </w:tc>
        <w:tc>
          <w:tcPr>
            <w:tcW w:type="dxa" w:w="1701"/>
            <w:shd w:val="clear" w:color="auto" w:fill="f0f4fa"/>
          </w:tcPr>
          <w:p>
            <w:r>
              <w:rPr>
                <w:sz w:val="20"/>
              </w:rPr>
              <w:t>string</w:t>
            </w:r>
          </w:p>
        </w:tc>
        <w:tc>
          <w:tcPr>
            <w:tcW w:type="dxa" w:w="850"/>
            <w:shd w:val="clear" w:color="auto" w:fill="f0f4fa"/>
          </w:tcPr>
          <w:p>
            <w:r>
              <w:rPr>
                <w:sz w:val="20"/>
              </w:rPr>
              <w:t>Non</w:t>
            </w:r>
          </w:p>
        </w:tc>
        <w:tc>
          <w:tcPr>
            <w:tcW w:type="dxa" w:w="3685"/>
            <w:shd w:val="clear" w:color="auto" w:fill="f0f4fa"/>
          </w:tcPr>
          <w:p>
            <w:r>
              <w:rPr>
                <w:sz w:val="20"/>
              </w:rPr>
              <w:t>Pré-remplissage du champ Destinataire</w:t>
            </w:r>
          </w:p>
        </w:tc>
      </w:tr>
      <w:tr>
        <w:tc>
          <w:tcPr>
            <w:tcW w:type="dxa" w:w="2835"/>
          </w:tcPr>
          <w:p>
            <w:r>
              <w:rPr>
                <w:sz w:val="20"/>
              </w:rPr>
              <w:t>mail_config.defaults.cc</w:t>
            </w:r>
          </w:p>
        </w:tc>
        <w:tc>
          <w:tcPr>
            <w:tcW w:type="dxa" w:w="1701"/>
          </w:tcPr>
          <w:p>
            <w:r>
              <w:rPr>
                <w:sz w:val="20"/>
              </w:rPr>
              <w:t>string</w:t>
            </w:r>
          </w:p>
        </w:tc>
        <w:tc>
          <w:tcPr>
            <w:tcW w:type="dxa" w:w="850"/>
          </w:tcPr>
          <w:p>
            <w:r>
              <w:rPr>
                <w:sz w:val="20"/>
              </w:rPr>
              <w:t>Non</w:t>
            </w:r>
          </w:p>
        </w:tc>
        <w:tc>
          <w:tcPr>
            <w:tcW w:type="dxa" w:w="3685"/>
          </w:tcPr>
          <w:p>
            <w:r>
              <w:rPr>
                <w:sz w:val="20"/>
              </w:rPr>
              <w:t>Pré-remplissage du champ Copie (Cc)</w:t>
            </w:r>
          </w:p>
        </w:tc>
      </w:tr>
      <w:tr>
        <w:tc>
          <w:tcPr>
            <w:tcW w:type="dxa" w:w="2835"/>
            <w:shd w:val="clear" w:color="auto" w:fill="f0f4fa"/>
          </w:tcPr>
          <w:p>
            <w:r>
              <w:rPr>
                <w:sz w:val="20"/>
              </w:rPr>
              <w:t>mail_config.defaults.subject</w:t>
            </w:r>
          </w:p>
        </w:tc>
        <w:tc>
          <w:tcPr>
            <w:tcW w:type="dxa" w:w="1701"/>
            <w:shd w:val="clear" w:color="auto" w:fill="f0f4fa"/>
          </w:tcPr>
          <w:p>
            <w:r>
              <w:rPr>
                <w:sz w:val="20"/>
              </w:rPr>
              <w:t>string</w:t>
            </w:r>
          </w:p>
        </w:tc>
        <w:tc>
          <w:tcPr>
            <w:tcW w:type="dxa" w:w="850"/>
            <w:shd w:val="clear" w:color="auto" w:fill="f0f4fa"/>
          </w:tcPr>
          <w:p>
            <w:r>
              <w:rPr>
                <w:sz w:val="20"/>
              </w:rPr>
              <w:t>Non</w:t>
            </w:r>
          </w:p>
        </w:tc>
        <w:tc>
          <w:tcPr>
            <w:tcW w:type="dxa" w:w="3685"/>
            <w:shd w:val="clear" w:color="auto" w:fill="f0f4fa"/>
          </w:tcPr>
          <w:p>
            <w:r>
              <w:rPr>
                <w:sz w:val="20"/>
              </w:rPr>
              <w:t>Pré-remplissage de l'Objet</w:t>
            </w:r>
          </w:p>
        </w:tc>
      </w:tr>
      <w:tr>
        <w:tc>
          <w:tcPr>
            <w:tcW w:type="dxa" w:w="2835"/>
          </w:tcPr>
          <w:p>
            <w:r>
              <w:rPr>
                <w:sz w:val="20"/>
              </w:rPr>
              <w:t>mail_config.require_attachments</w:t>
            </w:r>
          </w:p>
        </w:tc>
        <w:tc>
          <w:tcPr>
            <w:tcW w:type="dxa" w:w="1701"/>
          </w:tcPr>
          <w:p>
            <w:r>
              <w:rPr>
                <w:sz w:val="20"/>
              </w:rPr>
              <w:t>boolean</w:t>
            </w:r>
          </w:p>
        </w:tc>
        <w:tc>
          <w:tcPr>
            <w:tcW w:type="dxa" w:w="850"/>
          </w:tcPr>
          <w:p>
            <w:r>
              <w:rPr>
                <w:sz w:val="20"/>
              </w:rPr>
              <w:t>Non</w:t>
            </w:r>
          </w:p>
        </w:tc>
        <w:tc>
          <w:tcPr>
            <w:tcW w:type="dxa" w:w="3685"/>
          </w:tcPr>
          <w:p>
            <w:r>
              <w:rPr>
                <w:sz w:val="20"/>
              </w:rPr>
              <w:t>Le joueur doit joindre au moins 1 PJ pour envoyer</w:t>
            </w:r>
          </w:p>
        </w:tc>
      </w:tr>
      <w:tr>
        <w:tc>
          <w:tcPr>
            <w:tcW w:type="dxa" w:w="2835"/>
            <w:shd w:val="clear" w:color="auto" w:fill="f0f4fa"/>
          </w:tcPr>
          <w:p>
            <w:r>
              <w:rPr>
                <w:sz w:val="20"/>
              </w:rPr>
              <w:t>mail_config.on_send_flags</w:t>
            </w:r>
          </w:p>
        </w:tc>
        <w:tc>
          <w:tcPr>
            <w:tcW w:type="dxa" w:w="1701"/>
            <w:shd w:val="clear" w:color="auto" w:fill="f0f4fa"/>
          </w:tcPr>
          <w:p>
            <w:r>
              <w:rPr>
                <w:sz w:val="20"/>
              </w:rPr>
              <w:t>Record&lt;string, boolean&gt;</w:t>
            </w:r>
          </w:p>
        </w:tc>
        <w:tc>
          <w:tcPr>
            <w:tcW w:type="dxa" w:w="850"/>
            <w:shd w:val="clear" w:color="auto" w:fill="f0f4fa"/>
          </w:tcPr>
          <w:p>
            <w:r>
              <w:rPr>
                <w:sz w:val="20"/>
              </w:rPr>
              <w:t>Non</w:t>
            </w:r>
          </w:p>
        </w:tc>
        <w:tc>
          <w:tcPr>
            <w:tcW w:type="dxa" w:w="3685"/>
            <w:shd w:val="clear" w:color="auto" w:fill="f0f4fa"/>
          </w:tcPr>
          <w:p>
            <w:r>
              <w:rPr>
                <w:sz w:val="20"/>
              </w:rPr>
              <w:t>Flags à positionner automatiquement à l'envoi du mail</w:t>
            </w:r>
          </w:p>
        </w:tc>
      </w:tr>
      <w:tr>
        <w:tc>
          <w:tcPr>
            <w:tcW w:type="dxa" w:w="2835"/>
          </w:tcPr>
          <w:p>
            <w:r>
              <w:rPr>
                <w:sz w:val="20"/>
              </w:rPr>
              <w:t>mail_config.send_label</w:t>
            </w:r>
          </w:p>
        </w:tc>
        <w:tc>
          <w:tcPr>
            <w:tcW w:type="dxa" w:w="1701"/>
          </w:tcPr>
          <w:p>
            <w:r>
              <w:rPr>
                <w:sz w:val="20"/>
              </w:rPr>
              <w:t>string</w:t>
            </w:r>
          </w:p>
        </w:tc>
        <w:tc>
          <w:tcPr>
            <w:tcW w:type="dxa" w:w="850"/>
          </w:tcPr>
          <w:p>
            <w:r>
              <w:rPr>
                <w:sz w:val="20"/>
              </w:rPr>
              <w:t>Non</w:t>
            </w:r>
          </w:p>
        </w:tc>
        <w:tc>
          <w:tcPr>
            <w:tcW w:type="dxa" w:w="3685"/>
          </w:tcPr>
          <w:p>
            <w:r>
              <w:rPr>
                <w:sz w:val="20"/>
              </w:rPr>
              <w:t>Libellé du bouton d'envoi (ex: Envoyer le mail au consulat)</w:t>
            </w:r>
          </w:p>
        </w:tc>
      </w:tr>
      <w:tr>
        <w:tc>
          <w:tcPr>
            <w:tcW w:type="dxa" w:w="2835"/>
            <w:shd w:val="clear" w:color="auto" w:fill="f0f4fa"/>
          </w:tcPr>
          <w:p>
            <w:r>
              <w:rPr>
                <w:sz w:val="20"/>
              </w:rPr>
              <w:t>mail_config.send_advances_phase</w:t>
            </w:r>
          </w:p>
        </w:tc>
        <w:tc>
          <w:tcPr>
            <w:tcW w:type="dxa" w:w="1701"/>
            <w:shd w:val="clear" w:color="auto" w:fill="f0f4fa"/>
          </w:tcPr>
          <w:p>
            <w:r>
              <w:rPr>
                <w:sz w:val="20"/>
              </w:rPr>
              <w:t>boolean</w:t>
            </w:r>
          </w:p>
        </w:tc>
        <w:tc>
          <w:tcPr>
            <w:tcW w:type="dxa" w:w="850"/>
            <w:shd w:val="clear" w:color="auto" w:fill="f0f4fa"/>
          </w:tcPr>
          <w:p>
            <w:r>
              <w:rPr>
                <w:sz w:val="20"/>
              </w:rPr>
              <w:t>Non</w:t>
            </w:r>
          </w:p>
        </w:tc>
        <w:tc>
          <w:tcPr>
            <w:tcW w:type="dxa" w:w="3685"/>
            <w:shd w:val="clear" w:color="auto" w:fill="f0f4fa"/>
          </w:tcPr>
          <w:p>
            <w:r>
              <w:rPr>
                <w:sz w:val="20"/>
              </w:rPr>
              <w:t>L'envoi du mail déclenche le passage à la phase suivante</w:t>
            </w:r>
          </w:p>
        </w:tc>
      </w:tr>
      <w:tr>
        <w:tc>
          <w:tcPr>
            <w:tcW w:type="dxa" w:w="2835"/>
          </w:tcPr>
          <w:p>
            <w:r>
              <w:rPr>
                <w:sz w:val="20"/>
              </w:rPr>
              <w:t>mail_config.sent_flag</w:t>
            </w:r>
          </w:p>
        </w:tc>
        <w:tc>
          <w:tcPr>
            <w:tcW w:type="dxa" w:w="1701"/>
          </w:tcPr>
          <w:p>
            <w:r>
              <w:rPr>
                <w:sz w:val="20"/>
              </w:rPr>
              <w:t>string</w:t>
            </w:r>
          </w:p>
        </w:tc>
        <w:tc>
          <w:tcPr>
            <w:tcW w:type="dxa" w:w="850"/>
          </w:tcPr>
          <w:p>
            <w:r>
              <w:rPr>
                <w:sz w:val="20"/>
              </w:rPr>
              <w:t>Non</w:t>
            </w:r>
          </w:p>
        </w:tc>
        <w:tc>
          <w:tcPr>
            <w:tcW w:type="dxa" w:w="3685"/>
          </w:tcPr>
          <w:p>
            <w:r>
              <w:rPr>
                <w:sz w:val="20"/>
              </w:rPr>
              <w:t>Flag vérifié pour empêcher un double envoi</w:t>
            </w:r>
          </w:p>
        </w:tc>
      </w:tr>
    </w:tbl>
    <w:p/>
    <w:p>
      <w:pPr>
        <w:spacing w:before="80" w:after="80"/>
        <w:shd w:val="clear" w:color="auto" w:fill="f5f5f5"/>
      </w:pPr>
      <w:r>
        <w:rPr>
          <w:rFonts w:ascii="Consolas" w:hAnsi="Consolas"/>
          <w:color w:val="2D2D2D"/>
          <w:sz w:val="18"/>
        </w:rPr>
        <w:t>"mail_config": {</w:t>
        <w:br/>
        <w:t xml:space="preserve">  "enabled": true,</w:t>
        <w:br/>
        <w:t xml:space="preserve">  "kind": "consulate_initial",</w:t>
        <w:br/>
        <w:t xml:space="preserve">  "defaults": {</w:t>
        <w:br/>
        <w:t xml:space="preserve">    "to": "visas.madrid@diplomatie.gouv.fr",</w:t>
        <w:br/>
        <w:t xml:space="preserve">    "cc": "paf-bordeaux@interieur.gouv.fr",</w:t>
        <w:br/>
        <w:t xml:space="preserve">    "subject": "URGENT — Visa expirant — Délégation péruvienne"</w:t>
        <w:br/>
        <w:t xml:space="preserve">  },</w:t>
        <w:br/>
        <w:t xml:space="preserve">  "require_attachments": false,</w:t>
        <w:br/>
        <w:t xml:space="preserve">  "on_send_flags": {</w:t>
        <w:br/>
        <w:t xml:space="preserve">    "email_to_consulate_sent": true,</w:t>
        <w:br/>
        <w:t xml:space="preserve">    "mail_sent": true</w:t>
        <w:br/>
        <w:t xml:space="preserve">  },</w:t>
        <w:br/>
        <w:t xml:space="preserve">  "send_label": "Envoyer le mail au consulat",</w:t>
        <w:br/>
        <w:t xml:space="preserve">  "send_advances_phase": true</w:t>
        <w:br/>
        <w:t>}</w:t>
      </w:r>
    </w:p>
    <w:p>
      <w:pPr>
        <w:ind w:left="283"/>
      </w:pPr>
      <w:r>
        <w:rPr>
          <w:i/>
          <w:color w:val="5B5FC7"/>
          <w:sz w:val="20"/>
        </w:rPr>
        <w:t>💡 Le champ kind est libre mais doit être cohérent avec les mail_checks dans les endings. Utilisez des noms descriptifs.</w:t>
      </w:r>
    </w:p>
    <w:p>
      <w:r>
        <w:br w:type="page"/>
      </w:r>
    </w:p>
    <w:p>
      <w:pPr>
        <w:pStyle w:val="Heading1"/>
      </w:pPr>
      <w:r>
        <w:t>15. Phases — Interruptions et événements temporisés</w:t>
      </w:r>
    </w:p>
    <w:p>
      <w:r>
        <w:t>Les interruptions sont des messages de PNJ qui surgissent pendant une phase pour simuler la pression, ajouter des informations, ou forcer une décision.</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5669"/>
            <w:shd w:val="clear" w:color="auto" w:fill="1a3c6e"/>
          </w:tcPr>
          <w:p>
            <w:pPr/>
            <w:r>
              <w:rPr>
                <w:b/>
                <w:color w:val="FFFFFF"/>
                <w:sz w:val="20"/>
              </w:rPr>
              <w:t>Description</w:t>
            </w:r>
          </w:p>
        </w:tc>
      </w:tr>
      <w:tr>
        <w:tc>
          <w:tcPr>
            <w:tcW w:type="dxa" w:w="2268"/>
            <w:shd w:val="clear" w:color="auto" w:fill="f0f4fa"/>
          </w:tcPr>
          <w:p>
            <w:r>
              <w:rPr>
                <w:sz w:val="20"/>
              </w:rPr>
              <w:t>interrupt_id</w:t>
            </w:r>
          </w:p>
        </w:tc>
        <w:tc>
          <w:tcPr>
            <w:tcW w:type="dxa" w:w="1134"/>
            <w:shd w:val="clear" w:color="auto" w:fill="f0f4fa"/>
          </w:tcPr>
          <w:p>
            <w:r>
              <w:rPr>
                <w:sz w:val="20"/>
              </w:rPr>
              <w:t>string</w:t>
            </w:r>
          </w:p>
        </w:tc>
        <w:tc>
          <w:tcPr>
            <w:tcW w:type="dxa" w:w="5669"/>
            <w:shd w:val="clear" w:color="auto" w:fill="f0f4fa"/>
          </w:tcPr>
          <w:p>
            <w:r>
              <w:rPr>
                <w:sz w:val="20"/>
              </w:rPr>
              <w:t>Identifiant unique de l'interruption</w:t>
            </w:r>
          </w:p>
        </w:tc>
      </w:tr>
      <w:tr>
        <w:tc>
          <w:tcPr>
            <w:tcW w:type="dxa" w:w="2268"/>
          </w:tcPr>
          <w:p>
            <w:r>
              <w:rPr>
                <w:sz w:val="20"/>
              </w:rPr>
              <w:t>actor</w:t>
            </w:r>
          </w:p>
        </w:tc>
        <w:tc>
          <w:tcPr>
            <w:tcW w:type="dxa" w:w="1134"/>
          </w:tcPr>
          <w:p>
            <w:r>
              <w:rPr>
                <w:sz w:val="20"/>
              </w:rPr>
              <w:t>string</w:t>
            </w:r>
          </w:p>
        </w:tc>
        <w:tc>
          <w:tcPr>
            <w:tcW w:type="dxa" w:w="5669"/>
          </w:tcPr>
          <w:p>
            <w:r>
              <w:rPr>
                <w:sz w:val="20"/>
              </w:rPr>
              <w:t>actor_id du personnage qui interrompt</w:t>
            </w:r>
          </w:p>
        </w:tc>
      </w:tr>
      <w:tr>
        <w:tc>
          <w:tcPr>
            <w:tcW w:type="dxa" w:w="2268"/>
            <w:shd w:val="clear" w:color="auto" w:fill="f0f4fa"/>
          </w:tcPr>
          <w:p>
            <w:r>
              <w:rPr>
                <w:sz w:val="20"/>
              </w:rPr>
              <w:t>content</w:t>
            </w:r>
          </w:p>
        </w:tc>
        <w:tc>
          <w:tcPr>
            <w:tcW w:type="dxa" w:w="1134"/>
            <w:shd w:val="clear" w:color="auto" w:fill="f0f4fa"/>
          </w:tcPr>
          <w:p>
            <w:r>
              <w:rPr>
                <w:sz w:val="20"/>
              </w:rPr>
              <w:t>string</w:t>
            </w:r>
          </w:p>
        </w:tc>
        <w:tc>
          <w:tcPr>
            <w:tcW w:type="dxa" w:w="5669"/>
            <w:shd w:val="clear" w:color="auto" w:fill="f0f4fa"/>
          </w:tcPr>
          <w:p>
            <w:r>
              <w:rPr>
                <w:sz w:val="20"/>
              </w:rPr>
              <w:t>Contenu du message d'interruption</w:t>
            </w:r>
          </w:p>
        </w:tc>
      </w:tr>
      <w:tr>
        <w:tc>
          <w:tcPr>
            <w:tcW w:type="dxa" w:w="2268"/>
          </w:tcPr>
          <w:p>
            <w:r>
              <w:rPr>
                <w:sz w:val="20"/>
              </w:rPr>
              <w:t>channel</w:t>
            </w:r>
          </w:p>
        </w:tc>
        <w:tc>
          <w:tcPr>
            <w:tcW w:type="dxa" w:w="1134"/>
          </w:tcPr>
          <w:p>
            <w:r>
              <w:rPr>
                <w:sz w:val="20"/>
              </w:rPr>
              <w:t>string</w:t>
            </w:r>
          </w:p>
        </w:tc>
        <w:tc>
          <w:tcPr>
            <w:tcW w:type="dxa" w:w="5669"/>
          </w:tcPr>
          <w:p>
            <w:r>
              <w:rPr>
                <w:sz w:val="20"/>
              </w:rPr>
              <w:t>Canal de l'interruption : chat | mail</w:t>
            </w:r>
          </w:p>
        </w:tc>
      </w:tr>
      <w:tr>
        <w:tc>
          <w:tcPr>
            <w:tcW w:type="dxa" w:w="2268"/>
            <w:shd w:val="clear" w:color="auto" w:fill="f0f4fa"/>
          </w:tcPr>
          <w:p>
            <w:r>
              <w:rPr>
                <w:sz w:val="20"/>
              </w:rPr>
              <w:t>subject</w:t>
            </w:r>
          </w:p>
        </w:tc>
        <w:tc>
          <w:tcPr>
            <w:tcW w:type="dxa" w:w="1134"/>
            <w:shd w:val="clear" w:color="auto" w:fill="f0f4fa"/>
          </w:tcPr>
          <w:p>
            <w:r>
              <w:rPr>
                <w:sz w:val="20"/>
              </w:rPr>
              <w:t>string</w:t>
            </w:r>
          </w:p>
        </w:tc>
        <w:tc>
          <w:tcPr>
            <w:tcW w:type="dxa" w:w="5669"/>
            <w:shd w:val="clear" w:color="auto" w:fill="f0f4fa"/>
          </w:tcPr>
          <w:p>
            <w:r>
              <w:rPr>
                <w:sz w:val="20"/>
              </w:rPr>
              <w:t>Objet du mail (si channel = mail)</w:t>
            </w:r>
          </w:p>
        </w:tc>
      </w:tr>
      <w:tr>
        <w:tc>
          <w:tcPr>
            <w:tcW w:type="dxa" w:w="2268"/>
          </w:tcPr>
          <w:p>
            <w:r>
              <w:rPr>
                <w:sz w:val="20"/>
              </w:rPr>
              <w:t>attachments</w:t>
            </w:r>
          </w:p>
        </w:tc>
        <w:tc>
          <w:tcPr>
            <w:tcW w:type="dxa" w:w="1134"/>
          </w:tcPr>
          <w:p>
            <w:r>
              <w:rPr>
                <w:sz w:val="20"/>
              </w:rPr>
              <w:t>array</w:t>
            </w:r>
          </w:p>
        </w:tc>
        <w:tc>
          <w:tcPr>
            <w:tcW w:type="dxa" w:w="5669"/>
          </w:tcPr>
          <w:p>
            <w:r>
              <w:rPr>
                <w:sz w:val="20"/>
              </w:rPr>
              <w:t>PJ du mail d'interruption (si channel = mail)</w:t>
            </w:r>
          </w:p>
        </w:tc>
      </w:tr>
      <w:tr>
        <w:tc>
          <w:tcPr>
            <w:tcW w:type="dxa" w:w="2268"/>
            <w:shd w:val="clear" w:color="auto" w:fill="f0f4fa"/>
          </w:tcPr>
          <w:p>
            <w:r>
              <w:rPr>
                <w:sz w:val="20"/>
              </w:rPr>
              <w:t>trigger.type</w:t>
            </w:r>
          </w:p>
        </w:tc>
        <w:tc>
          <w:tcPr>
            <w:tcW w:type="dxa" w:w="1134"/>
            <w:shd w:val="clear" w:color="auto" w:fill="f0f4fa"/>
          </w:tcPr>
          <w:p>
            <w:r>
              <w:rPr>
                <w:sz w:val="20"/>
              </w:rPr>
              <w:t>string</w:t>
            </w:r>
          </w:p>
        </w:tc>
        <w:tc>
          <w:tcPr>
            <w:tcW w:type="dxa" w:w="5669"/>
            <w:shd w:val="clear" w:color="auto" w:fill="f0f4fa"/>
          </w:tcPr>
          <w:p>
            <w:r>
              <w:rPr>
                <w:sz w:val="20"/>
              </w:rPr>
              <w:t>Type de déclencheur (voir ci-dessous)</w:t>
            </w:r>
          </w:p>
        </w:tc>
      </w:tr>
    </w:tbl>
    <w:p/>
    <w:p>
      <w:pPr>
        <w:pStyle w:val="Heading3"/>
      </w:pPr>
      <w:r>
        <w:t>Types de déclencheurs (trigger)</w:t>
      </w:r>
    </w:p>
    <w:tbl>
      <w:tblPr>
        <w:tblStyle w:val="TableGrid"/>
        <w:tblW w:type="auto" w:w="0"/>
        <w:jc w:val="left"/>
        <w:tblLook w:firstColumn="1" w:firstRow="1" w:lastColumn="0" w:lastRow="0" w:noHBand="0" w:noVBand="1" w:val="04A0"/>
      </w:tblPr>
      <w:tblGrid>
        <w:gridCol w:w="3024"/>
        <w:gridCol w:w="3024"/>
        <w:gridCol w:w="3024"/>
      </w:tblGrid>
      <w:tr>
        <w:tc>
          <w:tcPr>
            <w:tcW w:type="dxa" w:w="1984"/>
            <w:shd w:val="clear" w:color="auto" w:fill="1a3c6e"/>
          </w:tcPr>
          <w:p>
            <w:pPr/>
            <w:r>
              <w:rPr>
                <w:b/>
                <w:color w:val="FFFFFF"/>
                <w:sz w:val="20"/>
              </w:rPr>
              <w:t>Type</w:t>
            </w:r>
          </w:p>
        </w:tc>
        <w:tc>
          <w:tcPr>
            <w:tcW w:type="dxa" w:w="3118"/>
            <w:shd w:val="clear" w:color="auto" w:fill="1a3c6e"/>
          </w:tcPr>
          <w:p>
            <w:pPr/>
            <w:r>
              <w:rPr>
                <w:b/>
                <w:color w:val="FFFFFF"/>
                <w:sz w:val="20"/>
              </w:rPr>
              <w:t>Paramètres</w:t>
            </w:r>
          </w:p>
        </w:tc>
        <w:tc>
          <w:tcPr>
            <w:tcW w:type="dxa" w:w="3969"/>
            <w:shd w:val="clear" w:color="auto" w:fill="1a3c6e"/>
          </w:tcPr>
          <w:p>
            <w:pPr/>
            <w:r>
              <w:rPr>
                <w:b/>
                <w:color w:val="FFFFFF"/>
                <w:sz w:val="20"/>
              </w:rPr>
              <w:t>Description</w:t>
            </w:r>
          </w:p>
        </w:tc>
      </w:tr>
      <w:tr>
        <w:tc>
          <w:tcPr>
            <w:tcW w:type="dxa" w:w="1984"/>
            <w:shd w:val="clear" w:color="auto" w:fill="f0f4fa"/>
          </w:tcPr>
          <w:p>
            <w:r>
              <w:rPr>
                <w:sz w:val="20"/>
              </w:rPr>
              <w:t>after_delay</w:t>
            </w:r>
          </w:p>
        </w:tc>
        <w:tc>
          <w:tcPr>
            <w:tcW w:type="dxa" w:w="3118"/>
            <w:shd w:val="clear" w:color="auto" w:fill="f0f4fa"/>
          </w:tcPr>
          <w:p>
            <w:r>
              <w:rPr>
                <w:sz w:val="20"/>
              </w:rPr>
              <w:t>delay_ms: number</w:t>
            </w:r>
          </w:p>
        </w:tc>
        <w:tc>
          <w:tcPr>
            <w:tcW w:type="dxa" w:w="3969"/>
            <w:shd w:val="clear" w:color="auto" w:fill="f0f4fa"/>
          </w:tcPr>
          <w:p>
            <w:r>
              <w:rPr>
                <w:sz w:val="20"/>
              </w:rPr>
              <w:t>Se déclenche X ms après l'entrée dans la phase</w:t>
            </w:r>
          </w:p>
        </w:tc>
      </w:tr>
      <w:tr>
        <w:tc>
          <w:tcPr>
            <w:tcW w:type="dxa" w:w="1984"/>
          </w:tcPr>
          <w:p>
            <w:r>
              <w:rPr>
                <w:sz w:val="20"/>
              </w:rPr>
              <w:t>after_exchanges</w:t>
            </w:r>
          </w:p>
        </w:tc>
        <w:tc>
          <w:tcPr>
            <w:tcW w:type="dxa" w:w="3118"/>
          </w:tcPr>
          <w:p>
            <w:r>
              <w:rPr>
                <w:sz w:val="20"/>
              </w:rPr>
              <w:t>min_player_messages, min_npc_messages, delay_ms</w:t>
            </w:r>
          </w:p>
        </w:tc>
        <w:tc>
          <w:tcPr>
            <w:tcW w:type="dxa" w:w="3969"/>
          </w:tcPr>
          <w:p>
            <w:r>
              <w:rPr>
                <w:sz w:val="20"/>
              </w:rPr>
              <w:t>Se déclenche quand le nombre d'échanges atteint le seuil, avec un délai optionnel</w:t>
            </w:r>
          </w:p>
        </w:tc>
      </w:tr>
      <w:tr>
        <w:tc>
          <w:tcPr>
            <w:tcW w:type="dxa" w:w="1984"/>
            <w:shd w:val="clear" w:color="auto" w:fill="f0f4fa"/>
          </w:tcPr>
          <w:p>
            <w:r>
              <w:rPr>
                <w:sz w:val="20"/>
              </w:rPr>
              <w:t>on_phase_entry</w:t>
            </w:r>
          </w:p>
        </w:tc>
        <w:tc>
          <w:tcPr>
            <w:tcW w:type="dxa" w:w="3118"/>
            <w:shd w:val="clear" w:color="auto" w:fill="f0f4fa"/>
          </w:tcPr>
          <w:p>
            <w:r>
              <w:rPr>
                <w:sz w:val="20"/>
              </w:rPr>
              <w:t>(aucun)</w:t>
            </w:r>
          </w:p>
        </w:tc>
        <w:tc>
          <w:tcPr>
            <w:tcW w:type="dxa" w:w="3969"/>
            <w:shd w:val="clear" w:color="auto" w:fill="f0f4fa"/>
          </w:tcPr>
          <w:p>
            <w:r>
              <w:rPr>
                <w:sz w:val="20"/>
              </w:rPr>
              <w:t>Se déclenche immédiatement à l'entrée dans la phase</w:t>
            </w:r>
          </w:p>
        </w:tc>
      </w:tr>
    </w:tbl>
    <w:p/>
    <w:p>
      <w:pPr>
        <w:spacing w:before="80" w:after="80"/>
        <w:shd w:val="clear" w:color="auto" w:fill="f5f5f5"/>
      </w:pPr>
      <w:r>
        <w:rPr>
          <w:rFonts w:ascii="Consolas" w:hAnsi="Consolas"/>
          <w:color w:val="2D2D2D"/>
          <w:sz w:val="18"/>
        </w:rPr>
        <w:t>"interruptions": [</w:t>
        <w:br/>
        <w:t xml:space="preserve">  {</w:t>
        <w:br/>
        <w:t xml:space="preserve">    "interrupt_id": "romain_paf_call",</w:t>
        <w:br/>
        <w:t xml:space="preserve">    "actor": "romain",</w:t>
        <w:br/>
        <w:t xml:space="preserve">    "content": "Tu en es où ? Je pars pour l'aéroport.",</w:t>
        <w:br/>
        <w:t xml:space="preserve">    "channel": "chat",</w:t>
        <w:br/>
        <w:t xml:space="preserve">    "trigger": {</w:t>
        <w:br/>
        <w:t xml:space="preserve">      "type": "after_delay",</w:t>
        <w:br/>
        <w:t xml:space="preserve">      "delay_ms": 150000</w:t>
        <w:br/>
        <w:t xml:space="preserve">    }</w:t>
        <w:br/>
        <w:t xml:space="preserve">  }</w:t>
        <w:br/>
        <w:t>]</w:t>
      </w:r>
    </w:p>
    <w:p>
      <w:pPr>
        <w:ind w:left="283"/>
      </w:pPr>
      <w:r>
        <w:rPr>
          <w:i/>
          <w:color w:val="5B5FC7"/>
          <w:sz w:val="20"/>
        </w:rPr>
        <w:t>💡 Le delay_ms s'applique en temps réel (pas en temps simulé). 150000 ms = 2 min 30 s réelles. Chaque interruption ne se déclenche qu'une seule fois.</w:t>
      </w:r>
    </w:p>
    <w:p>
      <w:r>
        <w:br w:type="page"/>
      </w:r>
    </w:p>
    <w:p>
      <w:pPr>
        <w:pStyle w:val="Heading1"/>
      </w:pPr>
      <w:r>
        <w:t>16. Phases — Événements d'entrée (entry_events)</w:t>
      </w:r>
    </w:p>
    <w:p>
      <w:r>
        <w:t>Les événements d'entrée sont des messages injectés automatiquement quand le joueur entre dans une phase. Ils servent à faire avancer l'histoire : réponse d'un PNJ, nouveau mail reçu, message système...</w:t>
      </w:r>
    </w:p>
    <w:tbl>
      <w:tblPr>
        <w:tblStyle w:val="TableGrid"/>
        <w:tblW w:type="auto" w:w="0"/>
        <w:jc w:val="left"/>
        <w:tblLook w:firstColumn="1" w:firstRow="1" w:lastColumn="0" w:lastRow="0" w:noHBand="0" w:noVBand="1" w:val="04A0"/>
      </w:tblPr>
      <w:tblGrid>
        <w:gridCol w:w="3024"/>
        <w:gridCol w:w="3024"/>
        <w:gridCol w:w="3024"/>
      </w:tblGrid>
      <w:tr>
        <w:tc>
          <w:tcPr>
            <w:tcW w:type="dxa" w:w="1984"/>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5953"/>
            <w:shd w:val="clear" w:color="auto" w:fill="1a3c6e"/>
          </w:tcPr>
          <w:p>
            <w:pPr/>
            <w:r>
              <w:rPr>
                <w:b/>
                <w:color w:val="FFFFFF"/>
                <w:sz w:val="20"/>
              </w:rPr>
              <w:t>Description</w:t>
            </w:r>
          </w:p>
        </w:tc>
      </w:tr>
      <w:tr>
        <w:tc>
          <w:tcPr>
            <w:tcW w:type="dxa" w:w="1984"/>
            <w:shd w:val="clear" w:color="auto" w:fill="f0f4fa"/>
          </w:tcPr>
          <w:p>
            <w:r>
              <w:rPr>
                <w:sz w:val="20"/>
              </w:rPr>
              <w:t>event_id</w:t>
            </w:r>
          </w:p>
        </w:tc>
        <w:tc>
          <w:tcPr>
            <w:tcW w:type="dxa" w:w="1134"/>
            <w:shd w:val="clear" w:color="auto" w:fill="f0f4fa"/>
          </w:tcPr>
          <w:p>
            <w:r>
              <w:rPr>
                <w:sz w:val="20"/>
              </w:rPr>
              <w:t>string</w:t>
            </w:r>
          </w:p>
        </w:tc>
        <w:tc>
          <w:tcPr>
            <w:tcW w:type="dxa" w:w="5953"/>
            <w:shd w:val="clear" w:color="auto" w:fill="f0f4fa"/>
          </w:tcPr>
          <w:p>
            <w:r>
              <w:rPr>
                <w:sz w:val="20"/>
              </w:rPr>
              <w:t>Identifiant unique</w:t>
            </w:r>
          </w:p>
        </w:tc>
      </w:tr>
      <w:tr>
        <w:tc>
          <w:tcPr>
            <w:tcW w:type="dxa" w:w="1984"/>
          </w:tcPr>
          <w:p>
            <w:r>
              <w:rPr>
                <w:sz w:val="20"/>
              </w:rPr>
              <w:t>type</w:t>
            </w:r>
          </w:p>
        </w:tc>
        <w:tc>
          <w:tcPr>
            <w:tcW w:type="dxa" w:w="1134"/>
          </w:tcPr>
          <w:p>
            <w:r>
              <w:rPr>
                <w:sz w:val="20"/>
              </w:rPr>
              <w:t>string</w:t>
            </w:r>
          </w:p>
        </w:tc>
        <w:tc>
          <w:tcPr>
            <w:tcW w:type="dxa" w:w="5953"/>
          </w:tcPr>
          <w:p>
            <w:r>
              <w:rPr>
                <w:sz w:val="20"/>
              </w:rPr>
              <w:t>Type d'événement (chat, mail, system...)</w:t>
            </w:r>
          </w:p>
        </w:tc>
      </w:tr>
      <w:tr>
        <w:tc>
          <w:tcPr>
            <w:tcW w:type="dxa" w:w="1984"/>
            <w:shd w:val="clear" w:color="auto" w:fill="f0f4fa"/>
          </w:tcPr>
          <w:p>
            <w:r>
              <w:rPr>
                <w:sz w:val="20"/>
              </w:rPr>
              <w:t>channel</w:t>
            </w:r>
          </w:p>
        </w:tc>
        <w:tc>
          <w:tcPr>
            <w:tcW w:type="dxa" w:w="1134"/>
            <w:shd w:val="clear" w:color="auto" w:fill="f0f4fa"/>
          </w:tcPr>
          <w:p>
            <w:r>
              <w:rPr>
                <w:sz w:val="20"/>
              </w:rPr>
              <w:t>string</w:t>
            </w:r>
          </w:p>
        </w:tc>
        <w:tc>
          <w:tcPr>
            <w:tcW w:type="dxa" w:w="5953"/>
            <w:shd w:val="clear" w:color="auto" w:fill="f0f4fa"/>
          </w:tcPr>
          <w:p>
            <w:r>
              <w:rPr>
                <w:sz w:val="20"/>
              </w:rPr>
              <w:t>Canal : chat | mail (détermine si c'est un message chat ou un mail reçu)</w:t>
            </w:r>
          </w:p>
        </w:tc>
      </w:tr>
      <w:tr>
        <w:tc>
          <w:tcPr>
            <w:tcW w:type="dxa" w:w="1984"/>
          </w:tcPr>
          <w:p>
            <w:r>
              <w:rPr>
                <w:sz w:val="20"/>
              </w:rPr>
              <w:t>actor</w:t>
            </w:r>
          </w:p>
        </w:tc>
        <w:tc>
          <w:tcPr>
            <w:tcW w:type="dxa" w:w="1134"/>
          </w:tcPr>
          <w:p>
            <w:r>
              <w:rPr>
                <w:sz w:val="20"/>
              </w:rPr>
              <w:t>string</w:t>
            </w:r>
          </w:p>
        </w:tc>
        <w:tc>
          <w:tcPr>
            <w:tcW w:type="dxa" w:w="5953"/>
          </w:tcPr>
          <w:p>
            <w:r>
              <w:rPr>
                <w:sz w:val="20"/>
              </w:rPr>
              <w:t>actor_id de l'émetteur (ou source_actor)</w:t>
            </w:r>
          </w:p>
        </w:tc>
      </w:tr>
      <w:tr>
        <w:tc>
          <w:tcPr>
            <w:tcW w:type="dxa" w:w="1984"/>
            <w:shd w:val="clear" w:color="auto" w:fill="f0f4fa"/>
          </w:tcPr>
          <w:p>
            <w:r>
              <w:rPr>
                <w:sz w:val="20"/>
              </w:rPr>
              <w:t>content</w:t>
            </w:r>
          </w:p>
        </w:tc>
        <w:tc>
          <w:tcPr>
            <w:tcW w:type="dxa" w:w="1134"/>
            <w:shd w:val="clear" w:color="auto" w:fill="f0f4fa"/>
          </w:tcPr>
          <w:p>
            <w:r>
              <w:rPr>
                <w:sz w:val="20"/>
              </w:rPr>
              <w:t>string</w:t>
            </w:r>
          </w:p>
        </w:tc>
        <w:tc>
          <w:tcPr>
            <w:tcW w:type="dxa" w:w="5953"/>
            <w:shd w:val="clear" w:color="auto" w:fill="f0f4fa"/>
          </w:tcPr>
          <w:p>
            <w:r>
              <w:rPr>
                <w:sz w:val="20"/>
              </w:rPr>
              <w:t>Contenu du message</w:t>
            </w:r>
          </w:p>
        </w:tc>
      </w:tr>
      <w:tr>
        <w:tc>
          <w:tcPr>
            <w:tcW w:type="dxa" w:w="1984"/>
          </w:tcPr>
          <w:p>
            <w:r>
              <w:rPr>
                <w:sz w:val="20"/>
              </w:rPr>
              <w:t>subject</w:t>
            </w:r>
          </w:p>
        </w:tc>
        <w:tc>
          <w:tcPr>
            <w:tcW w:type="dxa" w:w="1134"/>
          </w:tcPr>
          <w:p>
            <w:r>
              <w:rPr>
                <w:sz w:val="20"/>
              </w:rPr>
              <w:t>string</w:t>
            </w:r>
          </w:p>
        </w:tc>
        <w:tc>
          <w:tcPr>
            <w:tcW w:type="dxa" w:w="5953"/>
          </w:tcPr>
          <w:p>
            <w:r>
              <w:rPr>
                <w:sz w:val="20"/>
              </w:rPr>
              <w:t>Objet (si mail)</w:t>
            </w:r>
          </w:p>
        </w:tc>
      </w:tr>
      <w:tr>
        <w:tc>
          <w:tcPr>
            <w:tcW w:type="dxa" w:w="1984"/>
            <w:shd w:val="clear" w:color="auto" w:fill="f0f4fa"/>
          </w:tcPr>
          <w:p>
            <w:r>
              <w:rPr>
                <w:sz w:val="20"/>
              </w:rPr>
              <w:t>delay_ms</w:t>
            </w:r>
          </w:p>
        </w:tc>
        <w:tc>
          <w:tcPr>
            <w:tcW w:type="dxa" w:w="1134"/>
            <w:shd w:val="clear" w:color="auto" w:fill="f0f4fa"/>
          </w:tcPr>
          <w:p>
            <w:r>
              <w:rPr>
                <w:sz w:val="20"/>
              </w:rPr>
              <w:t>number</w:t>
            </w:r>
          </w:p>
        </w:tc>
        <w:tc>
          <w:tcPr>
            <w:tcW w:type="dxa" w:w="5953"/>
            <w:shd w:val="clear" w:color="auto" w:fill="f0f4fa"/>
          </w:tcPr>
          <w:p>
            <w:r>
              <w:rPr>
                <w:sz w:val="20"/>
              </w:rPr>
              <w:t>Délai avant apparition (en ms, temps réel). 0 = immédiat.</w:t>
            </w:r>
          </w:p>
        </w:tc>
      </w:tr>
      <w:tr>
        <w:tc>
          <w:tcPr>
            <w:tcW w:type="dxa" w:w="1984"/>
          </w:tcPr>
          <w:p>
            <w:r>
              <w:rPr>
                <w:sz w:val="20"/>
              </w:rPr>
              <w:t>attachments</w:t>
            </w:r>
          </w:p>
        </w:tc>
        <w:tc>
          <w:tcPr>
            <w:tcW w:type="dxa" w:w="1134"/>
          </w:tcPr>
          <w:p>
            <w:r>
              <w:rPr>
                <w:sz w:val="20"/>
              </w:rPr>
              <w:t>array</w:t>
            </w:r>
          </w:p>
        </w:tc>
        <w:tc>
          <w:tcPr>
            <w:tcW w:type="dxa" w:w="5953"/>
          </w:tcPr>
          <w:p>
            <w:r>
              <w:rPr>
                <w:sz w:val="20"/>
              </w:rPr>
              <w:t>Pièces jointes (si mail) : [{id, label}]</w:t>
            </w:r>
          </w:p>
        </w:tc>
      </w:tr>
    </w:tbl>
    <w:p/>
    <w:p>
      <w:pPr>
        <w:spacing w:before="80" w:after="80"/>
        <w:shd w:val="clear" w:color="auto" w:fill="f5f5f5"/>
      </w:pPr>
      <w:r>
        <w:rPr>
          <w:rFonts w:ascii="Consolas" w:hAnsi="Consolas"/>
          <w:color w:val="2D2D2D"/>
          <w:sz w:val="18"/>
        </w:rPr>
        <w:t>"entry_events": [</w:t>
        <w:br/>
        <w:t xml:space="preserve">  {</w:t>
        <w:br/>
        <w:t xml:space="preserve">    "event_id": "consulate_reply",</w:t>
        <w:br/>
        <w:t xml:space="preserve">    "type": "mail",</w:t>
        <w:br/>
        <w:t xml:space="preserve">    "channel": "mail",</w:t>
        <w:br/>
        <w:t xml:space="preserve">    "actor": "consulat_madrid",</w:t>
        <w:br/>
        <w:t xml:space="preserve">    "delay_ms": 120000,</w:t>
        <w:br/>
        <w:t xml:space="preserve">    "subject": "RE : URGENT — Visa expirant",</w:t>
        <w:br/>
        <w:t xml:space="preserve">    "content": "Nous accusons réception de votre message..."</w:t>
        <w:br/>
        <w:t xml:space="preserve">  },</w:t>
        <w:br/>
        <w:t xml:space="preserve">  {</w:t>
        <w:br/>
        <w:t xml:space="preserve">    "event_id": "romain_car",</w:t>
        <w:br/>
        <w:t xml:space="preserve">    "type": "chat",</w:t>
        <w:br/>
        <w:t xml:space="preserve">    "channel": "chat",</w:t>
        <w:br/>
        <w:t xml:space="preserve">    "actor": "romain",</w:t>
        <w:br/>
        <w:t xml:space="preserve">    "delay_ms": 130000,</w:t>
        <w:br/>
        <w:t xml:space="preserve">    "content": "Je suis en route, t'as eu un retour ?"</w:t>
        <w:br/>
        <w:t xml:space="preserve">  }</w:t>
        <w:br/>
        <w:t>]</w:t>
      </w:r>
    </w:p>
    <w:p>
      <w:pPr>
        <w:ind w:left="283"/>
      </w:pPr>
      <w:r>
        <w:rPr>
          <w:i/>
          <w:color w:val="5B5FC7"/>
          <w:sz w:val="20"/>
        </w:rPr>
        <w:t>💡 Utilisez delay_ms pour simuler le temps de réponse. Un mail institutionnel peut arriver après 120 000 ms (2 min), tandis qu'un message WhatsApp peut arriver après 10 000 ms (10 s).</w:t>
      </w:r>
    </w:p>
    <w:p>
      <w:r>
        <w:br w:type="page"/>
      </w:r>
    </w:p>
    <w:p>
      <w:pPr>
        <w:pStyle w:val="Heading1"/>
      </w:pPr>
      <w:r>
        <w:t>17. Phases — Transitions et auto_advance</w:t>
      </w:r>
    </w:p>
    <w:p>
      <w:r>
        <w:t>La transition entre phases peut se faire automatiquement ou manuellement.</w:t>
      </w:r>
    </w:p>
    <w:tbl>
      <w:tblPr>
        <w:tblStyle w:val="TableGrid"/>
        <w:tblW w:type="auto" w:w="0"/>
        <w:jc w:val="left"/>
        <w:tblLook w:firstColumn="1" w:firstRow="1" w:lastColumn="0" w:lastRow="0" w:noHBand="0" w:noVBand="1" w:val="04A0"/>
      </w:tblPr>
      <w:tblGrid>
        <w:gridCol w:w="3024"/>
        <w:gridCol w:w="3024"/>
        <w:gridCol w:w="3024"/>
      </w:tblGrid>
      <w:tr>
        <w:tc>
          <w:tcPr>
            <w:tcW w:type="dxa" w:w="3118"/>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4819"/>
            <w:shd w:val="clear" w:color="auto" w:fill="1a3c6e"/>
          </w:tcPr>
          <w:p>
            <w:pPr/>
            <w:r>
              <w:rPr>
                <w:b/>
                <w:color w:val="FFFFFF"/>
                <w:sz w:val="20"/>
              </w:rPr>
              <w:t>Description</w:t>
            </w:r>
          </w:p>
        </w:tc>
      </w:tr>
      <w:tr>
        <w:tc>
          <w:tcPr>
            <w:tcW w:type="dxa" w:w="3118"/>
            <w:shd w:val="clear" w:color="auto" w:fill="f0f4fa"/>
          </w:tcPr>
          <w:p>
            <w:r>
              <w:rPr>
                <w:sz w:val="20"/>
              </w:rPr>
              <w:t>auto_advance</w:t>
            </w:r>
          </w:p>
        </w:tc>
        <w:tc>
          <w:tcPr>
            <w:tcW w:type="dxa" w:w="1134"/>
            <w:shd w:val="clear" w:color="auto" w:fill="f0f4fa"/>
          </w:tcPr>
          <w:p>
            <w:r>
              <w:rPr>
                <w:sz w:val="20"/>
              </w:rPr>
              <w:t>boolean</w:t>
            </w:r>
          </w:p>
        </w:tc>
        <w:tc>
          <w:tcPr>
            <w:tcW w:type="dxa" w:w="4819"/>
            <w:shd w:val="clear" w:color="auto" w:fill="f0f4fa"/>
          </w:tcPr>
          <w:p>
            <w:r>
              <w:rPr>
                <w:sz w:val="20"/>
              </w:rPr>
              <w:t>true = passage automatique dès que completion_rules validé. false = le joueur doit cliquer ou envoyer un mail.</w:t>
            </w:r>
          </w:p>
        </w:tc>
      </w:tr>
      <w:tr>
        <w:tc>
          <w:tcPr>
            <w:tcW w:type="dxa" w:w="3118"/>
          </w:tcPr>
          <w:p>
            <w:r>
              <w:rPr>
                <w:sz w:val="20"/>
              </w:rPr>
              <w:t>next_phase</w:t>
            </w:r>
          </w:p>
        </w:tc>
        <w:tc>
          <w:tcPr>
            <w:tcW w:type="dxa" w:w="1134"/>
          </w:tcPr>
          <w:p>
            <w:r>
              <w:rPr>
                <w:sz w:val="20"/>
              </w:rPr>
              <w:t>string</w:t>
            </w:r>
          </w:p>
        </w:tc>
        <w:tc>
          <w:tcPr>
            <w:tcW w:type="dxa" w:w="4819"/>
          </w:tcPr>
          <w:p>
            <w:r>
              <w:rPr>
                <w:sz w:val="20"/>
              </w:rPr>
              <w:t>phase_id de la prochaine phase (optionnel, sinon séquentiel)</w:t>
            </w:r>
          </w:p>
        </w:tc>
      </w:tr>
      <w:tr>
        <w:tc>
          <w:tcPr>
            <w:tcW w:type="dxa" w:w="3118"/>
            <w:shd w:val="clear" w:color="auto" w:fill="f0f4fa"/>
          </w:tcPr>
          <w:p>
            <w:r>
              <w:rPr>
                <w:sz w:val="20"/>
              </w:rPr>
              <w:t>mail_config.send_advances_phase</w:t>
            </w:r>
          </w:p>
        </w:tc>
        <w:tc>
          <w:tcPr>
            <w:tcW w:type="dxa" w:w="1134"/>
            <w:shd w:val="clear" w:color="auto" w:fill="f0f4fa"/>
          </w:tcPr>
          <w:p>
            <w:r>
              <w:rPr>
                <w:sz w:val="20"/>
              </w:rPr>
              <w:t>boolean</w:t>
            </w:r>
          </w:p>
        </w:tc>
        <w:tc>
          <w:tcPr>
            <w:tcW w:type="dxa" w:w="4819"/>
            <w:shd w:val="clear" w:color="auto" w:fill="f0f4fa"/>
          </w:tcPr>
          <w:p>
            <w:r>
              <w:rPr>
                <w:sz w:val="20"/>
              </w:rPr>
              <w:t>L'envoi du mail fait avancer à la phase suivante</w:t>
            </w:r>
          </w:p>
        </w:tc>
      </w:tr>
    </w:tbl>
    <w:p/>
    <w:p>
      <w:pPr>
        <w:pStyle w:val="Heading3"/>
      </w:pPr>
      <w:r>
        <w:t>Modes de transition possibles</w:t>
      </w:r>
    </w:p>
    <w:tbl>
      <w:tblPr>
        <w:tblStyle w:val="TableGrid"/>
        <w:tblW w:type="auto" w:w="0"/>
        <w:jc w:val="left"/>
        <w:tblLook w:firstColumn="1" w:firstRow="1" w:lastColumn="0" w:lastRow="0" w:noHBand="0" w:noVBand="1" w:val="04A0"/>
      </w:tblPr>
      <w:tblGrid>
        <w:gridCol w:w="3024"/>
        <w:gridCol w:w="3024"/>
        <w:gridCol w:w="3024"/>
      </w:tblGrid>
      <w:tr>
        <w:tc>
          <w:tcPr>
            <w:tcW w:type="dxa" w:w="1701"/>
            <w:shd w:val="clear" w:color="auto" w:fill="1a3c6e"/>
          </w:tcPr>
          <w:p>
            <w:pPr/>
            <w:r>
              <w:rPr>
                <w:b/>
                <w:color w:val="FFFFFF"/>
                <w:sz w:val="20"/>
              </w:rPr>
              <w:t>Mode</w:t>
            </w:r>
          </w:p>
        </w:tc>
        <w:tc>
          <w:tcPr>
            <w:tcW w:type="dxa" w:w="2835"/>
            <w:shd w:val="clear" w:color="auto" w:fill="1a3c6e"/>
          </w:tcPr>
          <w:p>
            <w:pPr/>
            <w:r>
              <w:rPr>
                <w:b/>
                <w:color w:val="FFFFFF"/>
                <w:sz w:val="20"/>
              </w:rPr>
              <w:t>Configuration</w:t>
            </w:r>
          </w:p>
        </w:tc>
        <w:tc>
          <w:tcPr>
            <w:tcW w:type="dxa" w:w="4535"/>
            <w:shd w:val="clear" w:color="auto" w:fill="1a3c6e"/>
          </w:tcPr>
          <w:p>
            <w:pPr/>
            <w:r>
              <w:rPr>
                <w:b/>
                <w:color w:val="FFFFFF"/>
                <w:sz w:val="20"/>
              </w:rPr>
              <w:t>Cas d'usage</w:t>
            </w:r>
          </w:p>
        </w:tc>
      </w:tr>
      <w:tr>
        <w:tc>
          <w:tcPr>
            <w:tcW w:type="dxa" w:w="1701"/>
            <w:shd w:val="clear" w:color="auto" w:fill="f0f4fa"/>
          </w:tcPr>
          <w:p>
            <w:r>
              <w:rPr>
                <w:sz w:val="20"/>
              </w:rPr>
              <w:t>Automatique</w:t>
            </w:r>
          </w:p>
        </w:tc>
        <w:tc>
          <w:tcPr>
            <w:tcW w:type="dxa" w:w="2835"/>
            <w:shd w:val="clear" w:color="auto" w:fill="f0f4fa"/>
          </w:tcPr>
          <w:p>
            <w:r>
              <w:rPr>
                <w:sz w:val="20"/>
              </w:rPr>
              <w:t>auto_advance: true</w:t>
            </w:r>
          </w:p>
        </w:tc>
        <w:tc>
          <w:tcPr>
            <w:tcW w:type="dxa" w:w="4535"/>
            <w:shd w:val="clear" w:color="auto" w:fill="f0f4fa"/>
          </w:tcPr>
          <w:p>
            <w:r>
              <w:rPr>
                <w:sz w:val="20"/>
              </w:rPr>
              <w:t>Phases de conversation : dès que le joueur a montré les bonnes compétences, on avance</w:t>
            </w:r>
          </w:p>
        </w:tc>
      </w:tr>
      <w:tr>
        <w:tc>
          <w:tcPr>
            <w:tcW w:type="dxa" w:w="1701"/>
          </w:tcPr>
          <w:p>
            <w:r>
              <w:rPr>
                <w:sz w:val="20"/>
              </w:rPr>
              <w:t>Par envoi de mail</w:t>
            </w:r>
          </w:p>
        </w:tc>
        <w:tc>
          <w:tcPr>
            <w:tcW w:type="dxa" w:w="2835"/>
          </w:tcPr>
          <w:p>
            <w:r>
              <w:rPr>
                <w:sz w:val="20"/>
              </w:rPr>
              <w:t>auto_advance: false + send_advances_phase: true</w:t>
            </w:r>
          </w:p>
        </w:tc>
        <w:tc>
          <w:tcPr>
            <w:tcW w:type="dxa" w:w="4535"/>
          </w:tcPr>
          <w:p>
            <w:r>
              <w:rPr>
                <w:sz w:val="20"/>
              </w:rPr>
              <w:t>Phases de rédaction : le joueur envoie son mail pour terminer</w:t>
            </w:r>
          </w:p>
        </w:tc>
      </w:tr>
      <w:tr>
        <w:tc>
          <w:tcPr>
            <w:tcW w:type="dxa" w:w="1701"/>
            <w:shd w:val="clear" w:color="auto" w:fill="f0f4fa"/>
          </w:tcPr>
          <w:p>
            <w:r>
              <w:rPr>
                <w:sz w:val="20"/>
              </w:rPr>
              <w:t>Par bouton</w:t>
            </w:r>
          </w:p>
        </w:tc>
        <w:tc>
          <w:tcPr>
            <w:tcW w:type="dxa" w:w="2835"/>
            <w:shd w:val="clear" w:color="auto" w:fill="f0f4fa"/>
          </w:tcPr>
          <w:p>
            <w:r>
              <w:rPr>
                <w:sz w:val="20"/>
              </w:rPr>
              <w:t>auto_advance: false, pas de mail</w:t>
            </w:r>
          </w:p>
        </w:tc>
        <w:tc>
          <w:tcPr>
            <w:tcW w:type="dxa" w:w="4535"/>
            <w:shd w:val="clear" w:color="auto" w:fill="f0f4fa"/>
          </w:tcPr>
          <w:p>
            <w:r>
              <w:rPr>
                <w:sz w:val="20"/>
              </w:rPr>
              <w:t>Phases de réflexion : le joueur clique quand il est prêt</w:t>
            </w:r>
          </w:p>
        </w:tc>
      </w:tr>
    </w:tbl>
    <w:p/>
    <w:p>
      <w:r>
        <w:br w:type="page"/>
      </w:r>
    </w:p>
    <w:p>
      <w:pPr>
        <w:pStyle w:val="Heading1"/>
      </w:pPr>
      <w:r>
        <w:t>18. Fins de scénario (endings)</w:t>
      </w:r>
    </w:p>
    <w:p>
      <w:r>
        <w:t>Les endings sont les différentes conclusions possibles du scénario. Le moteur évalue les conditions de chaque ending par ordre de priorité décroissante et sélectionne la première qui correspond.</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5102"/>
            <w:shd w:val="clear" w:color="auto" w:fill="1a3c6e"/>
          </w:tcPr>
          <w:p>
            <w:pPr/>
            <w:r>
              <w:rPr>
                <w:b/>
                <w:color w:val="FFFFFF"/>
                <w:sz w:val="20"/>
              </w:rPr>
              <w:t>Description</w:t>
            </w:r>
          </w:p>
        </w:tc>
      </w:tr>
      <w:tr>
        <w:tc>
          <w:tcPr>
            <w:tcW w:type="dxa" w:w="2835"/>
            <w:shd w:val="clear" w:color="auto" w:fill="f0f4fa"/>
          </w:tcPr>
          <w:p>
            <w:r>
              <w:rPr>
                <w:sz w:val="20"/>
              </w:rPr>
              <w:t>ending_id</w:t>
            </w:r>
          </w:p>
        </w:tc>
        <w:tc>
          <w:tcPr>
            <w:tcW w:type="dxa" w:w="1134"/>
            <w:shd w:val="clear" w:color="auto" w:fill="f0f4fa"/>
          </w:tcPr>
          <w:p>
            <w:r>
              <w:rPr>
                <w:sz w:val="20"/>
              </w:rPr>
              <w:t>string</w:t>
            </w:r>
          </w:p>
        </w:tc>
        <w:tc>
          <w:tcPr>
            <w:tcW w:type="dxa" w:w="5102"/>
            <w:shd w:val="clear" w:color="auto" w:fill="f0f4fa"/>
          </w:tcPr>
          <w:p>
            <w:r>
              <w:rPr>
                <w:sz w:val="20"/>
              </w:rPr>
              <w:t>Identifiant unique</w:t>
            </w:r>
          </w:p>
        </w:tc>
      </w:tr>
      <w:tr>
        <w:tc>
          <w:tcPr>
            <w:tcW w:type="dxa" w:w="2835"/>
          </w:tcPr>
          <w:p>
            <w:r>
              <w:rPr>
                <w:sz w:val="20"/>
              </w:rPr>
              <w:t>label</w:t>
            </w:r>
          </w:p>
        </w:tc>
        <w:tc>
          <w:tcPr>
            <w:tcW w:type="dxa" w:w="1134"/>
          </w:tcPr>
          <w:p>
            <w:r>
              <w:rPr>
                <w:sz w:val="20"/>
              </w:rPr>
              <w:t>string</w:t>
            </w:r>
          </w:p>
        </w:tc>
        <w:tc>
          <w:tcPr>
            <w:tcW w:type="dxa" w:w="5102"/>
          </w:tcPr>
          <w:p>
            <w:r>
              <w:rPr>
                <w:sz w:val="20"/>
              </w:rPr>
              <w:t>Titre de la fin (ex: FIN A — Succès)</w:t>
            </w:r>
          </w:p>
        </w:tc>
      </w:tr>
      <w:tr>
        <w:tc>
          <w:tcPr>
            <w:tcW w:type="dxa" w:w="2835"/>
            <w:shd w:val="clear" w:color="auto" w:fill="f0f4fa"/>
          </w:tcPr>
          <w:p>
            <w:r>
              <w:rPr>
                <w:sz w:val="20"/>
              </w:rPr>
              <w:t>content</w:t>
            </w:r>
          </w:p>
        </w:tc>
        <w:tc>
          <w:tcPr>
            <w:tcW w:type="dxa" w:w="1134"/>
            <w:shd w:val="clear" w:color="auto" w:fill="f0f4fa"/>
          </w:tcPr>
          <w:p>
            <w:r>
              <w:rPr>
                <w:sz w:val="20"/>
              </w:rPr>
              <w:t>string</w:t>
            </w:r>
          </w:p>
        </w:tc>
        <w:tc>
          <w:tcPr>
            <w:tcW w:type="dxa" w:w="5102"/>
            <w:shd w:val="clear" w:color="auto" w:fill="f0f4fa"/>
          </w:tcPr>
          <w:p>
            <w:r>
              <w:rPr>
                <w:sz w:val="20"/>
              </w:rPr>
              <w:t>Texte narratif de la fin</w:t>
            </w:r>
          </w:p>
        </w:tc>
      </w:tr>
      <w:tr>
        <w:tc>
          <w:tcPr>
            <w:tcW w:type="dxa" w:w="2835"/>
          </w:tcPr>
          <w:p>
            <w:r>
              <w:rPr>
                <w:sz w:val="20"/>
              </w:rPr>
              <w:t>priority</w:t>
            </w:r>
          </w:p>
        </w:tc>
        <w:tc>
          <w:tcPr>
            <w:tcW w:type="dxa" w:w="1134"/>
          </w:tcPr>
          <w:p>
            <w:r>
              <w:rPr>
                <w:sz w:val="20"/>
              </w:rPr>
              <w:t>number</w:t>
            </w:r>
          </w:p>
        </w:tc>
        <w:tc>
          <w:tcPr>
            <w:tcW w:type="dxa" w:w="5102"/>
          </w:tcPr>
          <w:p>
            <w:r>
              <w:rPr>
                <w:sz w:val="20"/>
              </w:rPr>
              <w:t>Plus élevé = évalué en premier (3 &gt; 2 &gt; 1)</w:t>
            </w:r>
          </w:p>
        </w:tc>
      </w:tr>
      <w:tr>
        <w:tc>
          <w:tcPr>
            <w:tcW w:type="dxa" w:w="2835"/>
            <w:shd w:val="clear" w:color="auto" w:fill="f0f4fa"/>
          </w:tcPr>
          <w:p>
            <w:r>
              <w:rPr>
                <w:sz w:val="20"/>
              </w:rPr>
              <w:t>conditions.min_score</w:t>
            </w:r>
          </w:p>
        </w:tc>
        <w:tc>
          <w:tcPr>
            <w:tcW w:type="dxa" w:w="1134"/>
            <w:shd w:val="clear" w:color="auto" w:fill="f0f4fa"/>
          </w:tcPr>
          <w:p>
            <w:r>
              <w:rPr>
                <w:sz w:val="20"/>
              </w:rPr>
              <w:t>number</w:t>
            </w:r>
          </w:p>
        </w:tc>
        <w:tc>
          <w:tcPr>
            <w:tcW w:type="dxa" w:w="5102"/>
            <w:shd w:val="clear" w:color="auto" w:fill="f0f4fa"/>
          </w:tcPr>
          <w:p>
            <w:r>
              <w:rPr>
                <w:sz w:val="20"/>
              </w:rPr>
              <w:t>Score total minimum requis</w:t>
            </w:r>
          </w:p>
        </w:tc>
      </w:tr>
      <w:tr>
        <w:tc>
          <w:tcPr>
            <w:tcW w:type="dxa" w:w="2835"/>
          </w:tcPr>
          <w:p>
            <w:r>
              <w:rPr>
                <w:sz w:val="20"/>
              </w:rPr>
              <w:t>conditions.min_core_flags</w:t>
            </w:r>
          </w:p>
        </w:tc>
        <w:tc>
          <w:tcPr>
            <w:tcW w:type="dxa" w:w="1134"/>
          </w:tcPr>
          <w:p>
            <w:r>
              <w:rPr>
                <w:sz w:val="20"/>
              </w:rPr>
              <w:t>number</w:t>
            </w:r>
          </w:p>
        </w:tc>
        <w:tc>
          <w:tcPr>
            <w:tcW w:type="dxa" w:w="5102"/>
          </w:tcPr>
          <w:p>
            <w:r>
              <w:rPr>
                <w:sz w:val="20"/>
              </w:rPr>
              <w:t>Nombre minimum de core_flags à true</w:t>
            </w:r>
          </w:p>
        </w:tc>
      </w:tr>
      <w:tr>
        <w:tc>
          <w:tcPr>
            <w:tcW w:type="dxa" w:w="2835"/>
            <w:shd w:val="clear" w:color="auto" w:fill="f0f4fa"/>
          </w:tcPr>
          <w:p>
            <w:r>
              <w:rPr>
                <w:sz w:val="20"/>
              </w:rPr>
              <w:t>conditions.min_execution_flags</w:t>
            </w:r>
          </w:p>
        </w:tc>
        <w:tc>
          <w:tcPr>
            <w:tcW w:type="dxa" w:w="1134"/>
            <w:shd w:val="clear" w:color="auto" w:fill="f0f4fa"/>
          </w:tcPr>
          <w:p>
            <w:r>
              <w:rPr>
                <w:sz w:val="20"/>
              </w:rPr>
              <w:t>number</w:t>
            </w:r>
          </w:p>
        </w:tc>
        <w:tc>
          <w:tcPr>
            <w:tcW w:type="dxa" w:w="5102"/>
            <w:shd w:val="clear" w:color="auto" w:fill="f0f4fa"/>
          </w:tcPr>
          <w:p>
            <w:r>
              <w:rPr>
                <w:sz w:val="20"/>
              </w:rPr>
              <w:t>Nombre minimum d'execution_flags à true</w:t>
            </w:r>
          </w:p>
        </w:tc>
      </w:tr>
      <w:tr>
        <w:tc>
          <w:tcPr>
            <w:tcW w:type="dxa" w:w="2835"/>
          </w:tcPr>
          <w:p>
            <w:r>
              <w:rPr>
                <w:sz w:val="20"/>
              </w:rPr>
              <w:t>conditions.min_mails_sent</w:t>
            </w:r>
          </w:p>
        </w:tc>
        <w:tc>
          <w:tcPr>
            <w:tcW w:type="dxa" w:w="1134"/>
          </w:tcPr>
          <w:p>
            <w:r>
              <w:rPr>
                <w:sz w:val="20"/>
              </w:rPr>
              <w:t>number</w:t>
            </w:r>
          </w:p>
        </w:tc>
        <w:tc>
          <w:tcPr>
            <w:tcW w:type="dxa" w:w="5102"/>
          </w:tcPr>
          <w:p>
            <w:r>
              <w:rPr>
                <w:sz w:val="20"/>
              </w:rPr>
              <w:t>Nombre minimum de mails envoyés</w:t>
            </w:r>
          </w:p>
        </w:tc>
      </w:tr>
      <w:tr>
        <w:tc>
          <w:tcPr>
            <w:tcW w:type="dxa" w:w="2835"/>
            <w:shd w:val="clear" w:color="auto" w:fill="f0f4fa"/>
          </w:tcPr>
          <w:p>
            <w:r>
              <w:rPr>
                <w:sz w:val="20"/>
              </w:rPr>
              <w:t>conditions.mail_checks</w:t>
            </w:r>
          </w:p>
        </w:tc>
        <w:tc>
          <w:tcPr>
            <w:tcW w:type="dxa" w:w="1134"/>
            <w:shd w:val="clear" w:color="auto" w:fill="f0f4fa"/>
          </w:tcPr>
          <w:p>
            <w:r>
              <w:rPr>
                <w:sz w:val="20"/>
              </w:rPr>
              <w:t>array</w:t>
            </w:r>
          </w:p>
        </w:tc>
        <w:tc>
          <w:tcPr>
            <w:tcW w:type="dxa" w:w="5102"/>
            <w:shd w:val="clear" w:color="auto" w:fill="f0f4fa"/>
          </w:tcPr>
          <w:p>
            <w:r>
              <w:rPr>
                <w:sz w:val="20"/>
              </w:rPr>
              <w:t>Vérifications sur les mails envoyés (voir ci-dessous)</w:t>
            </w:r>
          </w:p>
        </w:tc>
      </w:tr>
    </w:tbl>
    <w:p/>
    <w:p>
      <w:pPr>
        <w:pStyle w:val="Heading3"/>
      </w:pPr>
      <w:r>
        <w:t>mail_checks — Vérifications sur les mails</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a3c6e"/>
          </w:tcPr>
          <w:p>
            <w:pPr/>
            <w:r>
              <w:rPr>
                <w:b/>
                <w:color w:val="FFFFFF"/>
                <w:sz w:val="20"/>
              </w:rPr>
              <w:t>Check type</w:t>
            </w:r>
          </w:p>
        </w:tc>
        <w:tc>
          <w:tcPr>
            <w:tcW w:type="dxa" w:w="2268"/>
            <w:shd w:val="clear" w:color="auto" w:fill="1a3c6e"/>
          </w:tcPr>
          <w:p>
            <w:pPr/>
            <w:r>
              <w:rPr>
                <w:b/>
                <w:color w:val="FFFFFF"/>
                <w:sz w:val="20"/>
              </w:rPr>
              <w:t>Paramètre</w:t>
            </w:r>
          </w:p>
        </w:tc>
        <w:tc>
          <w:tcPr>
            <w:tcW w:type="dxa" w:w="4535"/>
            <w:shd w:val="clear" w:color="auto" w:fill="1a3c6e"/>
          </w:tcPr>
          <w:p>
            <w:pPr/>
            <w:r>
              <w:rPr>
                <w:b/>
                <w:color w:val="FFFFFF"/>
                <w:sz w:val="20"/>
              </w:rPr>
              <w:t>Description</w:t>
            </w:r>
          </w:p>
        </w:tc>
      </w:tr>
      <w:tr>
        <w:tc>
          <w:tcPr>
            <w:tcW w:type="dxa" w:w="2268"/>
            <w:shd w:val="clear" w:color="auto" w:fill="f0f4fa"/>
          </w:tcPr>
          <w:p>
            <w:r>
              <w:rPr>
                <w:sz w:val="20"/>
              </w:rPr>
              <w:t>mail_has_body</w:t>
            </w:r>
          </w:p>
        </w:tc>
        <w:tc>
          <w:tcPr>
            <w:tcW w:type="dxa" w:w="2268"/>
            <w:shd w:val="clear" w:color="auto" w:fill="f0f4fa"/>
          </w:tcPr>
          <w:p>
            <w:r>
              <w:rPr>
                <w:sz w:val="20"/>
              </w:rPr>
              <w:t>mail_kind: string</w:t>
            </w:r>
          </w:p>
        </w:tc>
        <w:tc>
          <w:tcPr>
            <w:tcW w:type="dxa" w:w="4535"/>
            <w:shd w:val="clear" w:color="auto" w:fill="f0f4fa"/>
          </w:tcPr>
          <w:p>
            <w:r>
              <w:rPr>
                <w:sz w:val="20"/>
              </w:rPr>
              <w:t>Vérifie qu'un mail du type donné a un corps non vide</w:t>
            </w:r>
          </w:p>
        </w:tc>
      </w:tr>
      <w:tr>
        <w:tc>
          <w:tcPr>
            <w:tcW w:type="dxa" w:w="2268"/>
          </w:tcPr>
          <w:p>
            <w:r>
              <w:rPr>
                <w:sz w:val="20"/>
              </w:rPr>
              <w:t>mail_has_attachments</w:t>
            </w:r>
          </w:p>
        </w:tc>
        <w:tc>
          <w:tcPr>
            <w:tcW w:type="dxa" w:w="2268"/>
          </w:tcPr>
          <w:p>
            <w:r>
              <w:rPr>
                <w:sz w:val="20"/>
              </w:rPr>
              <w:t>mail_kind: string</w:t>
            </w:r>
          </w:p>
        </w:tc>
        <w:tc>
          <w:tcPr>
            <w:tcW w:type="dxa" w:w="4535"/>
          </w:tcPr>
          <w:p>
            <w:r>
              <w:rPr>
                <w:sz w:val="20"/>
              </w:rPr>
              <w:t>Vérifie qu'un mail du type donné a des pièces jointes</w:t>
            </w:r>
          </w:p>
        </w:tc>
      </w:tr>
    </w:tbl>
    <w:p/>
    <w:p>
      <w:pPr>
        <w:pStyle w:val="Heading3"/>
      </w:pPr>
      <w:r>
        <w:t>default_ending</w:t>
      </w:r>
    </w:p>
    <w:p>
      <w:r>
        <w:t>Si aucune ending ne correspond, le default_ending est utilisé. Il est défini au même niveau que endings dans le JSON.</w:t>
      </w:r>
    </w:p>
    <w:p>
      <w:pPr>
        <w:spacing w:before="80" w:after="80"/>
        <w:shd w:val="clear" w:color="auto" w:fill="f5f5f5"/>
      </w:pPr>
      <w:r>
        <w:rPr>
          <w:rFonts w:ascii="Consolas" w:hAnsi="Consolas"/>
          <w:color w:val="2D2D2D"/>
          <w:sz w:val="18"/>
        </w:rPr>
        <w:t>"default_ending": {</w:t>
        <w:br/>
        <w:t xml:space="preserve">  "ending_id": "failure",</w:t>
        <w:br/>
        <w:t xml:space="preserve">  "label": "FIN C — Échec",</w:t>
        <w:br/>
        <w:t xml:space="preserve">  "content": "La situation n'a pas été suffisamment sécurisée..."</w:t>
        <w:br/>
        <w:t>}</w:t>
      </w:r>
    </w:p>
    <w:p>
      <w:pPr>
        <w:ind w:left="283"/>
      </w:pPr>
      <w:r>
        <w:rPr>
          <w:i/>
          <w:color w:val="5B5FC7"/>
          <w:sz w:val="20"/>
        </w:rPr>
        <w:t>💡 Prévoyez toujours au moins 3 fins : succès, succès partiel, échec. Triez-les par priority décroissante pour que la meilleure fin soit évaluée en premier.</w:t>
      </w:r>
    </w:p>
    <w:p>
      <w:r>
        <w:br w:type="page"/>
      </w:r>
    </w:p>
    <w:p>
      <w:pPr>
        <w:pStyle w:val="Heading1"/>
      </w:pPr>
      <w:r>
        <w:t>19. Synthèse du scoring (scoring_summary)</w:t>
      </w:r>
    </w:p>
    <w:p>
      <w:r>
        <w:t>Le bloc scoring_summary fournit une vue d'ensemble du barème et est utilisé pour le debrief.</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1a3c6e"/>
          </w:tcPr>
          <w:p>
            <w:pPr/>
            <w:r>
              <w:rPr>
                <w:b/>
                <w:color w:val="FFFFFF"/>
                <w:sz w:val="20"/>
              </w:rPr>
              <w:t>Clé JSON</w:t>
            </w:r>
          </w:p>
        </w:tc>
        <w:tc>
          <w:tcPr>
            <w:tcW w:type="dxa" w:w="1134"/>
            <w:shd w:val="clear" w:color="auto" w:fill="1a3c6e"/>
          </w:tcPr>
          <w:p>
            <w:pPr/>
            <w:r>
              <w:rPr>
                <w:b/>
                <w:color w:val="FFFFFF"/>
                <w:sz w:val="20"/>
              </w:rPr>
              <w:t>Type</w:t>
            </w:r>
          </w:p>
        </w:tc>
        <w:tc>
          <w:tcPr>
            <w:tcW w:type="dxa" w:w="4535"/>
            <w:shd w:val="clear" w:color="auto" w:fill="1a3c6e"/>
          </w:tcPr>
          <w:p>
            <w:pPr/>
            <w:r>
              <w:rPr>
                <w:b/>
                <w:color w:val="FFFFFF"/>
                <w:sz w:val="20"/>
              </w:rPr>
              <w:t>Description</w:t>
            </w:r>
          </w:p>
        </w:tc>
      </w:tr>
      <w:tr>
        <w:tc>
          <w:tcPr>
            <w:tcW w:type="dxa" w:w="3402"/>
            <w:shd w:val="clear" w:color="auto" w:fill="f0f4fa"/>
          </w:tcPr>
          <w:p>
            <w:r>
              <w:rPr>
                <w:sz w:val="20"/>
              </w:rPr>
              <w:t>scoring_summary.max_total</w:t>
            </w:r>
          </w:p>
        </w:tc>
        <w:tc>
          <w:tcPr>
            <w:tcW w:type="dxa" w:w="1134"/>
            <w:shd w:val="clear" w:color="auto" w:fill="f0f4fa"/>
          </w:tcPr>
          <w:p>
            <w:r>
              <w:rPr>
                <w:sz w:val="20"/>
              </w:rPr>
              <w:t>number</w:t>
            </w:r>
          </w:p>
        </w:tc>
        <w:tc>
          <w:tcPr>
            <w:tcW w:type="dxa" w:w="4535"/>
            <w:shd w:val="clear" w:color="auto" w:fill="f0f4fa"/>
          </w:tcPr>
          <w:p>
            <w:r>
              <w:rPr>
                <w:sz w:val="20"/>
              </w:rPr>
              <w:t>Score maximum total (somme de tous les max_score des phases)</w:t>
            </w:r>
          </w:p>
        </w:tc>
      </w:tr>
      <w:tr>
        <w:tc>
          <w:tcPr>
            <w:tcW w:type="dxa" w:w="3402"/>
          </w:tcPr>
          <w:p>
            <w:r>
              <w:rPr>
                <w:sz w:val="20"/>
              </w:rPr>
              <w:t>scoring_summary.breakdown</w:t>
            </w:r>
          </w:p>
        </w:tc>
        <w:tc>
          <w:tcPr>
            <w:tcW w:type="dxa" w:w="1134"/>
          </w:tcPr>
          <w:p>
            <w:r>
              <w:rPr>
                <w:sz w:val="20"/>
              </w:rPr>
              <w:t>object</w:t>
            </w:r>
          </w:p>
        </w:tc>
        <w:tc>
          <w:tcPr>
            <w:tcW w:type="dxa" w:w="4535"/>
          </w:tcPr>
          <w:p>
            <w:r>
              <w:rPr>
                <w:sz w:val="20"/>
              </w:rPr>
              <w:t>Détail par phase : {phase_id: {max, weight_label}}</w:t>
            </w:r>
          </w:p>
        </w:tc>
      </w:tr>
      <w:tr>
        <w:tc>
          <w:tcPr>
            <w:tcW w:type="dxa" w:w="3402"/>
            <w:shd w:val="clear" w:color="auto" w:fill="f0f4fa"/>
          </w:tcPr>
          <w:p>
            <w:r>
              <w:rPr>
                <w:sz w:val="20"/>
              </w:rPr>
              <w:t>scoring_summary.breakdown[phase_id].max</w:t>
            </w:r>
          </w:p>
        </w:tc>
        <w:tc>
          <w:tcPr>
            <w:tcW w:type="dxa" w:w="1134"/>
            <w:shd w:val="clear" w:color="auto" w:fill="f0f4fa"/>
          </w:tcPr>
          <w:p>
            <w:r>
              <w:rPr>
                <w:sz w:val="20"/>
              </w:rPr>
              <w:t>number</w:t>
            </w:r>
          </w:p>
        </w:tc>
        <w:tc>
          <w:tcPr>
            <w:tcW w:type="dxa" w:w="4535"/>
            <w:shd w:val="clear" w:color="auto" w:fill="f0f4fa"/>
          </w:tcPr>
          <w:p>
            <w:r>
              <w:rPr>
                <w:sz w:val="20"/>
              </w:rPr>
              <w:t>Score max de cette phase</w:t>
            </w:r>
          </w:p>
        </w:tc>
      </w:tr>
      <w:tr>
        <w:tc>
          <w:tcPr>
            <w:tcW w:type="dxa" w:w="3402"/>
          </w:tcPr>
          <w:p>
            <w:r>
              <w:rPr>
                <w:sz w:val="20"/>
              </w:rPr>
              <w:t>scoring_summary.breakdown[phase_id].weight_label</w:t>
            </w:r>
          </w:p>
        </w:tc>
        <w:tc>
          <w:tcPr>
            <w:tcW w:type="dxa" w:w="1134"/>
          </w:tcPr>
          <w:p>
            <w:r>
              <w:rPr>
                <w:sz w:val="20"/>
              </w:rPr>
              <w:t>string</w:t>
            </w:r>
          </w:p>
        </w:tc>
        <w:tc>
          <w:tcPr>
            <w:tcW w:type="dxa" w:w="4535"/>
          </w:tcPr>
          <w:p>
            <w:r>
              <w:rPr>
                <w:sz w:val="20"/>
              </w:rPr>
              <w:t>Libellé de la compétence évaluée</w:t>
            </w:r>
          </w:p>
        </w:tc>
      </w:tr>
      <w:tr>
        <w:tc>
          <w:tcPr>
            <w:tcW w:type="dxa" w:w="3402"/>
            <w:shd w:val="clear" w:color="auto" w:fill="f0f4fa"/>
          </w:tcPr>
          <w:p>
            <w:r>
              <w:rPr>
                <w:sz w:val="20"/>
              </w:rPr>
              <w:t>scoring_summary.behavioral_dimensions</w:t>
            </w:r>
          </w:p>
        </w:tc>
        <w:tc>
          <w:tcPr>
            <w:tcW w:type="dxa" w:w="1134"/>
            <w:shd w:val="clear" w:color="auto" w:fill="f0f4fa"/>
          </w:tcPr>
          <w:p>
            <w:r>
              <w:rPr>
                <w:sz w:val="20"/>
              </w:rPr>
              <w:t>array</w:t>
            </w:r>
          </w:p>
        </w:tc>
        <w:tc>
          <w:tcPr>
            <w:tcW w:type="dxa" w:w="4535"/>
            <w:shd w:val="clear" w:color="auto" w:fill="f0f4fa"/>
          </w:tcPr>
          <w:p>
            <w:r>
              <w:rPr>
                <w:sz w:val="20"/>
              </w:rPr>
              <w:t>Dimensions comportementales transversales</w:t>
            </w:r>
          </w:p>
        </w:tc>
      </w:tr>
    </w:tbl>
    <w:p/>
    <w:p>
      <w:r>
        <w:br w:type="page"/>
      </w:r>
    </w:p>
    <w:p>
      <w:pPr>
        <w:pStyle w:val="Heading1"/>
      </w:pPr>
      <w:r>
        <w:t>20. Dimensions comportementales et debrief</w:t>
      </w:r>
    </w:p>
    <w:p>
      <w:r>
        <w:t>Les dimensions comportementales permettent de produire un debrief personnalisé qui va au-delà du simple score chiffré.</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a3c6e"/>
          </w:tcPr>
          <w:p>
            <w:pPr/>
            <w:r>
              <w:rPr>
                <w:b/>
                <w:color w:val="FFFFFF"/>
                <w:sz w:val="20"/>
              </w:rPr>
              <w:t>Clé JSON</w:t>
            </w:r>
          </w:p>
        </w:tc>
        <w:tc>
          <w:tcPr>
            <w:tcW w:type="dxa" w:w="1417"/>
            <w:shd w:val="clear" w:color="auto" w:fill="1a3c6e"/>
          </w:tcPr>
          <w:p>
            <w:pPr/>
            <w:r>
              <w:rPr>
                <w:b/>
                <w:color w:val="FFFFFF"/>
                <w:sz w:val="20"/>
              </w:rPr>
              <w:t>Type</w:t>
            </w:r>
          </w:p>
        </w:tc>
        <w:tc>
          <w:tcPr>
            <w:tcW w:type="dxa" w:w="5386"/>
            <w:shd w:val="clear" w:color="auto" w:fill="1a3c6e"/>
          </w:tcPr>
          <w:p>
            <w:pPr/>
            <w:r>
              <w:rPr>
                <w:b/>
                <w:color w:val="FFFFFF"/>
                <w:sz w:val="20"/>
              </w:rPr>
              <w:t>Description</w:t>
            </w:r>
          </w:p>
        </w:tc>
      </w:tr>
      <w:tr>
        <w:tc>
          <w:tcPr>
            <w:tcW w:type="dxa" w:w="2268"/>
            <w:shd w:val="clear" w:color="auto" w:fill="f0f4fa"/>
          </w:tcPr>
          <w:p>
            <w:r>
              <w:rPr>
                <w:sz w:val="20"/>
              </w:rPr>
              <w:t>dimension_id</w:t>
            </w:r>
          </w:p>
        </w:tc>
        <w:tc>
          <w:tcPr>
            <w:tcW w:type="dxa" w:w="1417"/>
            <w:shd w:val="clear" w:color="auto" w:fill="f0f4fa"/>
          </w:tcPr>
          <w:p>
            <w:r>
              <w:rPr>
                <w:sz w:val="20"/>
              </w:rPr>
              <w:t>string</w:t>
            </w:r>
          </w:p>
        </w:tc>
        <w:tc>
          <w:tcPr>
            <w:tcW w:type="dxa" w:w="5386"/>
            <w:shd w:val="clear" w:color="auto" w:fill="f0f4fa"/>
          </w:tcPr>
          <w:p>
            <w:r>
              <w:rPr>
                <w:sz w:val="20"/>
              </w:rPr>
              <w:t>Identifiant unique de la dimension</w:t>
            </w:r>
          </w:p>
        </w:tc>
      </w:tr>
      <w:tr>
        <w:tc>
          <w:tcPr>
            <w:tcW w:type="dxa" w:w="2268"/>
          </w:tcPr>
          <w:p>
            <w:r>
              <w:rPr>
                <w:sz w:val="20"/>
              </w:rPr>
              <w:t>label</w:t>
            </w:r>
          </w:p>
        </w:tc>
        <w:tc>
          <w:tcPr>
            <w:tcW w:type="dxa" w:w="1417"/>
          </w:tcPr>
          <w:p>
            <w:r>
              <w:rPr>
                <w:sz w:val="20"/>
              </w:rPr>
              <w:t>string</w:t>
            </w:r>
          </w:p>
        </w:tc>
        <w:tc>
          <w:tcPr>
            <w:tcW w:type="dxa" w:w="5386"/>
          </w:tcPr>
          <w:p>
            <w:r>
              <w:rPr>
                <w:sz w:val="20"/>
              </w:rPr>
              <w:t>Libellé affiché (ex: Capacité d'initiative)</w:t>
            </w:r>
          </w:p>
        </w:tc>
      </w:tr>
      <w:tr>
        <w:tc>
          <w:tcPr>
            <w:tcW w:type="dxa" w:w="2268"/>
            <w:shd w:val="clear" w:color="auto" w:fill="f0f4fa"/>
          </w:tcPr>
          <w:p>
            <w:r>
              <w:rPr>
                <w:sz w:val="20"/>
              </w:rPr>
              <w:t>description</w:t>
            </w:r>
          </w:p>
        </w:tc>
        <w:tc>
          <w:tcPr>
            <w:tcW w:type="dxa" w:w="1417"/>
            <w:shd w:val="clear" w:color="auto" w:fill="f0f4fa"/>
          </w:tcPr>
          <w:p>
            <w:r>
              <w:rPr>
                <w:sz w:val="20"/>
              </w:rPr>
              <w:t>string</w:t>
            </w:r>
          </w:p>
        </w:tc>
        <w:tc>
          <w:tcPr>
            <w:tcW w:type="dxa" w:w="5386"/>
            <w:shd w:val="clear" w:color="auto" w:fill="f0f4fa"/>
          </w:tcPr>
          <w:p>
            <w:r>
              <w:rPr>
                <w:sz w:val="20"/>
              </w:rPr>
              <w:t>Ce que cette dimension mesure</w:t>
            </w:r>
          </w:p>
        </w:tc>
      </w:tr>
      <w:tr>
        <w:tc>
          <w:tcPr>
            <w:tcW w:type="dxa" w:w="2268"/>
          </w:tcPr>
          <w:p>
            <w:r>
              <w:rPr>
                <w:sz w:val="20"/>
              </w:rPr>
              <w:t>mapped_criteria</w:t>
            </w:r>
          </w:p>
        </w:tc>
        <w:tc>
          <w:tcPr>
            <w:tcW w:type="dxa" w:w="1417"/>
          </w:tcPr>
          <w:p>
            <w:r>
              <w:rPr>
                <w:sz w:val="20"/>
              </w:rPr>
              <w:t>string[]</w:t>
            </w:r>
          </w:p>
        </w:tc>
        <w:tc>
          <w:tcPr>
            <w:tcW w:type="dxa" w:w="5386"/>
          </w:tcPr>
          <w:p>
            <w:r>
              <w:rPr>
                <w:sz w:val="20"/>
              </w:rPr>
              <w:t>Liste des criterion_id rattachés à cette dimension</w:t>
            </w:r>
          </w:p>
        </w:tc>
      </w:tr>
      <w:tr>
        <w:tc>
          <w:tcPr>
            <w:tcW w:type="dxa" w:w="2268"/>
            <w:shd w:val="clear" w:color="auto" w:fill="f0f4fa"/>
          </w:tcPr>
          <w:p>
            <w:r>
              <w:rPr>
                <w:sz w:val="20"/>
              </w:rPr>
              <w:t>feedback_high</w:t>
            </w:r>
          </w:p>
        </w:tc>
        <w:tc>
          <w:tcPr>
            <w:tcW w:type="dxa" w:w="1417"/>
            <w:shd w:val="clear" w:color="auto" w:fill="f0f4fa"/>
          </w:tcPr>
          <w:p>
            <w:r>
              <w:rPr>
                <w:sz w:val="20"/>
              </w:rPr>
              <w:t>string</w:t>
            </w:r>
          </w:p>
        </w:tc>
        <w:tc>
          <w:tcPr>
            <w:tcW w:type="dxa" w:w="5386"/>
            <w:shd w:val="clear" w:color="auto" w:fill="f0f4fa"/>
          </w:tcPr>
          <w:p>
            <w:r>
              <w:rPr>
                <w:sz w:val="20"/>
              </w:rPr>
              <w:t>Feedback si le joueur a bien performé (&gt;= 60% des critères)</w:t>
            </w:r>
          </w:p>
        </w:tc>
      </w:tr>
      <w:tr>
        <w:tc>
          <w:tcPr>
            <w:tcW w:type="dxa" w:w="2268"/>
          </w:tcPr>
          <w:p>
            <w:r>
              <w:rPr>
                <w:sz w:val="20"/>
              </w:rPr>
              <w:t>feedback_low</w:t>
            </w:r>
          </w:p>
        </w:tc>
        <w:tc>
          <w:tcPr>
            <w:tcW w:type="dxa" w:w="1417"/>
          </w:tcPr>
          <w:p>
            <w:r>
              <w:rPr>
                <w:sz w:val="20"/>
              </w:rPr>
              <w:t>string</w:t>
            </w:r>
          </w:p>
        </w:tc>
        <w:tc>
          <w:tcPr>
            <w:tcW w:type="dxa" w:w="5386"/>
          </w:tcPr>
          <w:p>
            <w:r>
              <w:rPr>
                <w:sz w:val="20"/>
              </w:rPr>
              <w:t>Feedback si le joueur a moins bien performé (&lt; 60% des critères)</w:t>
            </w:r>
          </w:p>
        </w:tc>
      </w:tr>
    </w:tbl>
    <w:p/>
    <w:p>
      <w:pPr>
        <w:pStyle w:val="Heading3"/>
      </w:pPr>
      <w:r>
        <w:t>debrief_template</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1a3c6e"/>
          </w:tcPr>
          <w:p>
            <w:pPr/>
            <w:r>
              <w:rPr>
                <w:b/>
                <w:color w:val="FFFFFF"/>
                <w:sz w:val="20"/>
              </w:rPr>
              <w:t>Clé JSON</w:t>
            </w:r>
          </w:p>
        </w:tc>
        <w:tc>
          <w:tcPr>
            <w:tcW w:type="dxa" w:w="1417"/>
            <w:shd w:val="clear" w:color="auto" w:fill="1a3c6e"/>
          </w:tcPr>
          <w:p>
            <w:pPr/>
            <w:r>
              <w:rPr>
                <w:b/>
                <w:color w:val="FFFFFF"/>
                <w:sz w:val="20"/>
              </w:rPr>
              <w:t>Type</w:t>
            </w:r>
          </w:p>
        </w:tc>
        <w:tc>
          <w:tcPr>
            <w:tcW w:type="dxa" w:w="4252"/>
            <w:shd w:val="clear" w:color="auto" w:fill="1a3c6e"/>
          </w:tcPr>
          <w:p>
            <w:pPr/>
            <w:r>
              <w:rPr>
                <w:b/>
                <w:color w:val="FFFFFF"/>
                <w:sz w:val="20"/>
              </w:rPr>
              <w:t>Description</w:t>
            </w:r>
          </w:p>
        </w:tc>
      </w:tr>
      <w:tr>
        <w:tc>
          <w:tcPr>
            <w:tcW w:type="dxa" w:w="3402"/>
            <w:shd w:val="clear" w:color="auto" w:fill="f0f4fa"/>
          </w:tcPr>
          <w:p>
            <w:r>
              <w:rPr>
                <w:sz w:val="20"/>
              </w:rPr>
              <w:t>debrief_template.blocks</w:t>
            </w:r>
          </w:p>
        </w:tc>
        <w:tc>
          <w:tcPr>
            <w:tcW w:type="dxa" w:w="1417"/>
            <w:shd w:val="clear" w:color="auto" w:fill="f0f4fa"/>
          </w:tcPr>
          <w:p>
            <w:r>
              <w:rPr>
                <w:sz w:val="20"/>
              </w:rPr>
              <w:t>string[]</w:t>
            </w:r>
          </w:p>
        </w:tc>
        <w:tc>
          <w:tcPr>
            <w:tcW w:type="dxa" w:w="4252"/>
            <w:shd w:val="clear" w:color="auto" w:fill="f0f4fa"/>
          </w:tcPr>
          <w:p>
            <w:r>
              <w:rPr>
                <w:sz w:val="20"/>
              </w:rPr>
              <w:t>Sections du debrief (Ce que tu as bien fait, Ce qui t'a mis en difficulté...)</w:t>
            </w:r>
          </w:p>
        </w:tc>
      </w:tr>
      <w:tr>
        <w:tc>
          <w:tcPr>
            <w:tcW w:type="dxa" w:w="3402"/>
          </w:tcPr>
          <w:p>
            <w:r>
              <w:rPr>
                <w:sz w:val="20"/>
              </w:rPr>
              <w:t>debrief_template.generation_rules</w:t>
            </w:r>
          </w:p>
        </w:tc>
        <w:tc>
          <w:tcPr>
            <w:tcW w:type="dxa" w:w="1417"/>
          </w:tcPr>
          <w:p>
            <w:r>
              <w:rPr>
                <w:sz w:val="20"/>
              </w:rPr>
              <w:t>string</w:t>
            </w:r>
          </w:p>
        </w:tc>
        <w:tc>
          <w:tcPr>
            <w:tcW w:type="dxa" w:w="4252"/>
          </w:tcPr>
          <w:p>
            <w:r>
              <w:rPr>
                <w:sz w:val="20"/>
              </w:rPr>
              <w:t>Instructions pour la génération du debrief par l'IA</w:t>
            </w:r>
          </w:p>
        </w:tc>
      </w:tr>
    </w:tbl>
    <w:p/>
    <w:p>
      <w:pPr>
        <w:ind w:left="283"/>
      </w:pPr>
      <w:r>
        <w:rPr>
          <w:i/>
          <w:color w:val="5B5FC7"/>
          <w:sz w:val="20"/>
        </w:rPr>
        <w:t>💡 Chaque dimension devrait couvrir 3-5 critères. Rédigez les feedbacks en tutoiement, avec un ton bienveillant et constructif.</w:t>
      </w:r>
    </w:p>
    <w:p>
      <w:r>
        <w:br w:type="page"/>
      </w:r>
    </w:p>
    <w:p>
      <w:pPr>
        <w:pStyle w:val="Heading1"/>
      </w:pPr>
      <w:r>
        <w:t>21. Prompts IA des personnages</w:t>
      </w:r>
    </w:p>
    <w:p>
      <w:r>
        <w:t>Chaque acteur piloté par l'IA (controlled_by: "ai") nécessite un fichier prompt en Markdown. Ce fichier définit le comportement, le ton, les connaissances et les limites du personnage.</w:t>
      </w:r>
    </w:p>
    <w:p>
      <w:pPr>
        <w:pStyle w:val="Heading3"/>
      </w:pPr>
      <w:r>
        <w:t>Emplacement des fichiers prompts</w:t>
      </w:r>
    </w:p>
    <w:p>
      <w:r>
        <w:t>Les prompts sont stockés dans le dossier du scénario :</w:t>
      </w:r>
    </w:p>
    <w:p>
      <w:pPr>
        <w:spacing w:before="80" w:after="80"/>
        <w:shd w:val="clear" w:color="auto" w:fill="f5f5f5"/>
      </w:pPr>
      <w:r>
        <w:rPr>
          <w:rFonts w:ascii="Consolas" w:hAnsi="Consolas"/>
          <w:color w:val="2D2D2D"/>
          <w:sz w:val="18"/>
        </w:rPr>
        <w:t>scenarios/{scenario_id}/prompts/{prompt_file}</w:t>
      </w:r>
    </w:p>
    <w:p>
      <w:r>
        <w:t>Exemple : scenarios/atterrissage/prompts/romain.md</w:t>
      </w:r>
    </w:p>
    <w:p>
      <w:pPr>
        <w:pStyle w:val="Heading3"/>
      </w:pPr>
      <w:r>
        <w:t>Structure recommandée d'un prompt</w:t>
      </w:r>
    </w:p>
    <w:tbl>
      <w:tblPr>
        <w:tblStyle w:val="TableGrid"/>
        <w:tblW w:type="auto" w:w="0"/>
        <w:jc w:val="left"/>
        <w:tblLook w:firstColumn="1" w:firstRow="1" w:lastColumn="0" w:lastRow="0" w:noHBand="0" w:noVBand="1" w:val="04A0"/>
      </w:tblPr>
      <w:tblGrid>
        <w:gridCol w:w="4536"/>
        <w:gridCol w:w="4536"/>
      </w:tblGrid>
      <w:tr>
        <w:tc>
          <w:tcPr>
            <w:tcW w:type="dxa" w:w="2268"/>
            <w:shd w:val="clear" w:color="auto" w:fill="1a3c6e"/>
          </w:tcPr>
          <w:p>
            <w:pPr/>
            <w:r>
              <w:rPr>
                <w:b/>
                <w:color w:val="FFFFFF"/>
                <w:sz w:val="20"/>
              </w:rPr>
              <w:t>Section</w:t>
            </w:r>
          </w:p>
        </w:tc>
        <w:tc>
          <w:tcPr>
            <w:tcW w:type="dxa" w:w="6803"/>
            <w:shd w:val="clear" w:color="auto" w:fill="1a3c6e"/>
          </w:tcPr>
          <w:p>
            <w:pPr/>
            <w:r>
              <w:rPr>
                <w:b/>
                <w:color w:val="FFFFFF"/>
                <w:sz w:val="20"/>
              </w:rPr>
              <w:t>Contenu</w:t>
            </w:r>
          </w:p>
        </w:tc>
      </w:tr>
      <w:tr>
        <w:tc>
          <w:tcPr>
            <w:tcW w:type="dxa" w:w="2268"/>
            <w:shd w:val="clear" w:color="auto" w:fill="f0f4fa"/>
          </w:tcPr>
          <w:p>
            <w:r>
              <w:rPr>
                <w:sz w:val="20"/>
              </w:rPr>
              <w:t>Identité</w:t>
            </w:r>
          </w:p>
        </w:tc>
        <w:tc>
          <w:tcPr>
            <w:tcW w:type="dxa" w:w="6803"/>
            <w:shd w:val="clear" w:color="auto" w:fill="f0f4fa"/>
          </w:tcPr>
          <w:p>
            <w:r>
              <w:rPr>
                <w:sz w:val="20"/>
              </w:rPr>
              <w:t>Nom, poste, relation avec le joueur</w:t>
            </w:r>
          </w:p>
        </w:tc>
      </w:tr>
      <w:tr>
        <w:tc>
          <w:tcPr>
            <w:tcW w:type="dxa" w:w="2268"/>
          </w:tcPr>
          <w:p>
            <w:r>
              <w:rPr>
                <w:sz w:val="20"/>
              </w:rPr>
              <w:t>Personnalité</w:t>
            </w:r>
          </w:p>
        </w:tc>
        <w:tc>
          <w:tcPr>
            <w:tcW w:type="dxa" w:w="6803"/>
          </w:tcPr>
          <w:p>
            <w:r>
              <w:rPr>
                <w:sz w:val="20"/>
              </w:rPr>
              <w:t>Traits de caractère, tics de langage, niveau de formalisme</w:t>
            </w:r>
          </w:p>
        </w:tc>
      </w:tr>
      <w:tr>
        <w:tc>
          <w:tcPr>
            <w:tcW w:type="dxa" w:w="2268"/>
            <w:shd w:val="clear" w:color="auto" w:fill="f0f4fa"/>
          </w:tcPr>
          <w:p>
            <w:r>
              <w:rPr>
                <w:sz w:val="20"/>
              </w:rPr>
              <w:t>Connaissances</w:t>
            </w:r>
          </w:p>
        </w:tc>
        <w:tc>
          <w:tcPr>
            <w:tcW w:type="dxa" w:w="6803"/>
            <w:shd w:val="clear" w:color="auto" w:fill="f0f4fa"/>
          </w:tcPr>
          <w:p>
            <w:r>
              <w:rPr>
                <w:sz w:val="20"/>
              </w:rPr>
              <w:t>Ce que le personnage sait, ce qu'il ignore</w:t>
            </w:r>
          </w:p>
        </w:tc>
      </w:tr>
      <w:tr>
        <w:tc>
          <w:tcPr>
            <w:tcW w:type="dxa" w:w="2268"/>
          </w:tcPr>
          <w:p>
            <w:r>
              <w:rPr>
                <w:sz w:val="20"/>
              </w:rPr>
              <w:t>Comportement par phase</w:t>
            </w:r>
          </w:p>
        </w:tc>
        <w:tc>
          <w:tcPr>
            <w:tcW w:type="dxa" w:w="6803"/>
          </w:tcPr>
          <w:p>
            <w:r>
              <w:rPr>
                <w:sz w:val="20"/>
              </w:rPr>
              <w:t>Comment réagir selon la phase en cours</w:t>
            </w:r>
          </w:p>
        </w:tc>
      </w:tr>
      <w:tr>
        <w:tc>
          <w:tcPr>
            <w:tcW w:type="dxa" w:w="2268"/>
            <w:shd w:val="clear" w:color="auto" w:fill="f0f4fa"/>
          </w:tcPr>
          <w:p>
            <w:r>
              <w:rPr>
                <w:sz w:val="20"/>
              </w:rPr>
              <w:t>Mode adaptatif</w:t>
            </w:r>
          </w:p>
        </w:tc>
        <w:tc>
          <w:tcPr>
            <w:tcW w:type="dxa" w:w="6803"/>
            <w:shd w:val="clear" w:color="auto" w:fill="f0f4fa"/>
          </w:tcPr>
          <w:p>
            <w:r>
              <w:rPr>
                <w:sz w:val="20"/>
              </w:rPr>
              <w:t>Réponses différentes selon le mode (guided, standard, autonomy)</w:t>
            </w:r>
          </w:p>
        </w:tc>
      </w:tr>
      <w:tr>
        <w:tc>
          <w:tcPr>
            <w:tcW w:type="dxa" w:w="2268"/>
          </w:tcPr>
          <w:p>
            <w:r>
              <w:rPr>
                <w:sz w:val="20"/>
              </w:rPr>
              <w:t>Limites</w:t>
            </w:r>
          </w:p>
        </w:tc>
        <w:tc>
          <w:tcPr>
            <w:tcW w:type="dxa" w:w="6803"/>
          </w:tcPr>
          <w:p>
            <w:r>
              <w:rPr>
                <w:sz w:val="20"/>
              </w:rPr>
              <w:t>Ce que le personnage ne peut PAS faire ou dire</w:t>
            </w:r>
          </w:p>
        </w:tc>
      </w:tr>
      <w:tr>
        <w:tc>
          <w:tcPr>
            <w:tcW w:type="dxa" w:w="2268"/>
            <w:shd w:val="clear" w:color="auto" w:fill="f0f4fa"/>
          </w:tcPr>
          <w:p>
            <w:r>
              <w:rPr>
                <w:sz w:val="20"/>
              </w:rPr>
              <w:t>Exemples de réponse</w:t>
            </w:r>
          </w:p>
        </w:tc>
        <w:tc>
          <w:tcPr>
            <w:tcW w:type="dxa" w:w="6803"/>
            <w:shd w:val="clear" w:color="auto" w:fill="f0f4fa"/>
          </w:tcPr>
          <w:p>
            <w:r>
              <w:rPr>
                <w:sz w:val="20"/>
              </w:rPr>
              <w:t>Exemples concrets pour calibrer le ton et le niveau de détail</w:t>
            </w:r>
          </w:p>
        </w:tc>
      </w:tr>
    </w:tbl>
    <w:p/>
    <w:p>
      <w:pPr>
        <w:ind w:left="283"/>
      </w:pPr>
      <w:r>
        <w:rPr>
          <w:i/>
          <w:color w:val="5B5FC7"/>
          <w:sz w:val="20"/>
        </w:rPr>
        <w:t>💡 Le prompt doit être écrit du point de vue du personnage. Incluez des exemples de bonnes et mauvaises réponses. Le mode adaptatif permet d'être plus directif avec un joueur en difficulté.</w:t>
      </w:r>
    </w:p>
    <w:p>
      <w:r>
        <w:br w:type="page"/>
      </w:r>
    </w:p>
    <w:p>
      <w:pPr>
        <w:pStyle w:val="Heading1"/>
      </w:pPr>
      <w:r>
        <w:t>22. Mode adaptatif</w:t>
      </w:r>
    </w:p>
    <w:p>
      <w:r>
        <w:t>Le mode adaptatif ajuste le niveau d'aide fourni par les PNJ en fonction du score du joueur dans la phase courante.</w:t>
      </w:r>
    </w:p>
    <w:tbl>
      <w:tblPr>
        <w:tblStyle w:val="TableGrid"/>
        <w:tblW w:type="auto" w:w="0"/>
        <w:jc w:val="left"/>
        <w:tblLook w:firstColumn="1" w:firstRow="1" w:lastColumn="0" w:lastRow="0" w:noHBand="0" w:noVBand="1" w:val="04A0"/>
      </w:tblPr>
      <w:tblGrid>
        <w:gridCol w:w="3024"/>
        <w:gridCol w:w="3024"/>
        <w:gridCol w:w="3024"/>
      </w:tblGrid>
      <w:tr>
        <w:tc>
          <w:tcPr>
            <w:tcW w:type="dxa" w:w="1701"/>
            <w:shd w:val="clear" w:color="auto" w:fill="1a3c6e"/>
          </w:tcPr>
          <w:p>
            <w:pPr/>
            <w:r>
              <w:rPr>
                <w:b/>
                <w:color w:val="FFFFFF"/>
                <w:sz w:val="20"/>
              </w:rPr>
              <w:t>Mode</w:t>
            </w:r>
          </w:p>
        </w:tc>
        <w:tc>
          <w:tcPr>
            <w:tcW w:type="dxa" w:w="1701"/>
            <w:shd w:val="clear" w:color="auto" w:fill="1a3c6e"/>
          </w:tcPr>
          <w:p>
            <w:pPr/>
            <w:r>
              <w:rPr>
                <w:b/>
                <w:color w:val="FFFFFF"/>
                <w:sz w:val="20"/>
              </w:rPr>
              <w:t>Score phase</w:t>
            </w:r>
          </w:p>
        </w:tc>
        <w:tc>
          <w:tcPr>
            <w:tcW w:type="dxa" w:w="5669"/>
            <w:shd w:val="clear" w:color="auto" w:fill="1a3c6e"/>
          </w:tcPr>
          <w:p>
            <w:pPr/>
            <w:r>
              <w:rPr>
                <w:b/>
                <w:color w:val="FFFFFF"/>
                <w:sz w:val="20"/>
              </w:rPr>
              <w:t>Comportement des PNJ</w:t>
            </w:r>
          </w:p>
        </w:tc>
      </w:tr>
      <w:tr>
        <w:tc>
          <w:tcPr>
            <w:tcW w:type="dxa" w:w="1701"/>
            <w:shd w:val="clear" w:color="auto" w:fill="f0f4fa"/>
          </w:tcPr>
          <w:p>
            <w:r>
              <w:rPr>
                <w:sz w:val="20"/>
              </w:rPr>
              <w:t>guided</w:t>
            </w:r>
          </w:p>
        </w:tc>
        <w:tc>
          <w:tcPr>
            <w:tcW w:type="dxa" w:w="1701"/>
            <w:shd w:val="clear" w:color="auto" w:fill="f0f4fa"/>
          </w:tcPr>
          <w:p>
            <w:r>
              <w:rPr>
                <w:sz w:val="20"/>
              </w:rPr>
              <w:t>&lt; 2 points</w:t>
            </w:r>
          </w:p>
        </w:tc>
        <w:tc>
          <w:tcPr>
            <w:tcW w:type="dxa" w:w="5669"/>
            <w:shd w:val="clear" w:color="auto" w:fill="f0f4fa"/>
          </w:tcPr>
          <w:p>
            <w:r>
              <w:rPr>
                <w:sz w:val="20"/>
              </w:rPr>
              <w:t>Le PNJ donne des indices, pose des questions directionnelles, aide le joueur à avancer</w:t>
            </w:r>
          </w:p>
        </w:tc>
      </w:tr>
      <w:tr>
        <w:tc>
          <w:tcPr>
            <w:tcW w:type="dxa" w:w="1701"/>
          </w:tcPr>
          <w:p>
            <w:r>
              <w:rPr>
                <w:sz w:val="20"/>
              </w:rPr>
              <w:t>standard</w:t>
            </w:r>
          </w:p>
        </w:tc>
        <w:tc>
          <w:tcPr>
            <w:tcW w:type="dxa" w:w="1701"/>
          </w:tcPr>
          <w:p>
            <w:r>
              <w:rPr>
                <w:sz w:val="20"/>
              </w:rPr>
              <w:t>2-3 points</w:t>
            </w:r>
          </w:p>
        </w:tc>
        <w:tc>
          <w:tcPr>
            <w:tcW w:type="dxa" w:w="5669"/>
          </w:tcPr>
          <w:p>
            <w:r>
              <w:rPr>
                <w:sz w:val="20"/>
              </w:rPr>
              <w:t>Le PNJ répond normalement, sans aide particulière</w:t>
            </w:r>
          </w:p>
        </w:tc>
      </w:tr>
      <w:tr>
        <w:tc>
          <w:tcPr>
            <w:tcW w:type="dxa" w:w="1701"/>
            <w:shd w:val="clear" w:color="auto" w:fill="f0f4fa"/>
          </w:tcPr>
          <w:p>
            <w:r>
              <w:rPr>
                <w:sz w:val="20"/>
              </w:rPr>
              <w:t>autonomy</w:t>
            </w:r>
          </w:p>
        </w:tc>
        <w:tc>
          <w:tcPr>
            <w:tcW w:type="dxa" w:w="1701"/>
            <w:shd w:val="clear" w:color="auto" w:fill="f0f4fa"/>
          </w:tcPr>
          <w:p>
            <w:r>
              <w:rPr>
                <w:sz w:val="20"/>
              </w:rPr>
              <w:t>&gt;= 4 points</w:t>
            </w:r>
          </w:p>
        </w:tc>
        <w:tc>
          <w:tcPr>
            <w:tcW w:type="dxa" w:w="5669"/>
            <w:shd w:val="clear" w:color="auto" w:fill="f0f4fa"/>
          </w:tcPr>
          <w:p>
            <w:r>
              <w:rPr>
                <w:sz w:val="20"/>
              </w:rPr>
              <w:t>Le PNJ laisse le joueur prendre les initiatives, réagit sans orienter</w:t>
            </w:r>
          </w:p>
        </w:tc>
      </w:tr>
    </w:tbl>
    <w:p/>
    <w:p>
      <w:r>
        <w:t>Le mode adaptatif est recalculé après chaque évaluation. Il est transmis à l'IA dans le prompt pour qu'elle adapte ses réponses.</w:t>
      </w:r>
    </w:p>
    <w:p>
      <w:pPr>
        <w:ind w:left="283"/>
      </w:pPr>
      <w:r>
        <w:rPr>
          <w:i/>
          <w:color w:val="5B5FC7"/>
          <w:sz w:val="20"/>
        </w:rPr>
        <w:t>💡 Intégrez les 3 modes dans les prompts IA de vos personnages. Exemple : en mode guided, Romain peut dire « Tu ne penses pas qu'il faudrait contacter le consulat ? ». En mode autonomy, il dit simplement « OK, qu'est-ce que tu veux que je fasse ? ».</w:t>
      </w:r>
    </w:p>
    <w:p>
      <w:r>
        <w:br w:type="page"/>
      </w:r>
    </w:p>
    <w:p>
      <w:pPr>
        <w:pStyle w:val="Heading1"/>
      </w:pPr>
      <w:r>
        <w:t>23. Checklist de validation</w:t>
      </w:r>
    </w:p>
    <w:p>
      <w:r>
        <w:t>Avant de publier un scénario, vérifiez les points suivants :</w:t>
      </w:r>
    </w:p>
    <w:p>
      <w:pPr>
        <w:spacing w:after="60"/>
      </w:pPr>
      <w:r>
        <w:rPr>
          <w:sz w:val="20"/>
        </w:rPr>
        <w:t>☐  scenario_id est unique et en snake_case</w:t>
      </w:r>
    </w:p>
    <w:p>
      <w:pPr>
        <w:spacing w:after="60"/>
      </w:pPr>
      <w:r>
        <w:rPr>
          <w:sz w:val="20"/>
        </w:rPr>
        <w:t>☐  meta contient title, subtitle, description, job_family, difficulty, estimated_duration_min</w:t>
      </w:r>
    </w:p>
    <w:p>
      <w:pPr>
        <w:spacing w:after="60"/>
      </w:pPr>
      <w:r>
        <w:rPr>
          <w:sz w:val="20"/>
        </w:rPr>
        <w:t>☐  Chaque acteur a un actor_id unique, un name et un controlled_by</w:t>
      </w:r>
    </w:p>
    <w:p>
      <w:pPr>
        <w:spacing w:after="60"/>
      </w:pPr>
      <w:r>
        <w:rPr>
          <w:sz w:val="20"/>
        </w:rPr>
        <w:t>☐  Chaque acteur AI a un prompt_file et le fichier .md existe dans prompts/</w:t>
      </w:r>
    </w:p>
    <w:p>
      <w:pPr>
        <w:spacing w:after="60"/>
      </w:pPr>
      <w:r>
        <w:rPr>
          <w:sz w:val="20"/>
        </w:rPr>
        <w:t>☐  timeline.scenario_start est au format ISO et sim_speed_multiplier &gt; 0</w:t>
      </w:r>
    </w:p>
    <w:p>
      <w:pPr>
        <w:spacing w:after="60"/>
      </w:pPr>
      <w:r>
        <w:rPr>
          <w:sz w:val="20"/>
        </w:rPr>
        <w:t>☐  Chaque phase a un phase_id unique, un title et un objective</w:t>
      </w:r>
    </w:p>
    <w:p>
      <w:pPr>
        <w:spacing w:after="60"/>
      </w:pPr>
      <w:r>
        <w:rPr>
          <w:sz w:val="20"/>
        </w:rPr>
        <w:t>☐  Chaque phase a au moins 1 canal actif (active_channels non vide)</w:t>
      </w:r>
    </w:p>
    <w:p>
      <w:pPr>
        <w:spacing w:after="60"/>
      </w:pPr>
      <w:r>
        <w:rPr>
          <w:sz w:val="20"/>
        </w:rPr>
        <w:t>☐  Les scoring.criteria ont des criterion_id uniques et des descriptions claires</w:t>
      </w:r>
    </w:p>
    <w:p>
      <w:pPr>
        <w:spacing w:after="60"/>
      </w:pPr>
      <w:r>
        <w:rPr>
          <w:sz w:val="20"/>
        </w:rPr>
        <w:t>☐  Les flags référencés dans completion_rules existent dans les critères</w:t>
      </w:r>
    </w:p>
    <w:p>
      <w:pPr>
        <w:spacing w:after="60"/>
      </w:pPr>
      <w:r>
        <w:rPr>
          <w:sz w:val="20"/>
        </w:rPr>
        <w:t>☐  Les flags référencés dans les endings existent dans le scénario</w:t>
      </w:r>
    </w:p>
    <w:p>
      <w:pPr>
        <w:spacing w:after="60"/>
      </w:pPr>
      <w:r>
        <w:rPr>
          <w:sz w:val="20"/>
        </w:rPr>
        <w:t>☐  mail_config.kind est cohérent avec les mail_checks des endings</w:t>
      </w:r>
    </w:p>
    <w:p>
      <w:pPr>
        <w:spacing w:after="60"/>
      </w:pPr>
      <w:r>
        <w:rPr>
          <w:sz w:val="20"/>
        </w:rPr>
        <w:t>☐  on_send_flags est un objet (Record&lt;string, boolean&gt;), PAS un tableau</w:t>
      </w:r>
    </w:p>
    <w:p>
      <w:pPr>
        <w:spacing w:after="60"/>
      </w:pPr>
      <w:r>
        <w:rPr>
          <w:sz w:val="20"/>
        </w:rPr>
        <w:t>☐  Les entry_events avec channel: "mail" ont un subject</w:t>
      </w:r>
    </w:p>
    <w:p>
      <w:pPr>
        <w:spacing w:after="60"/>
      </w:pPr>
      <w:r>
        <w:rPr>
          <w:sz w:val="20"/>
        </w:rPr>
        <w:t>☐  require_attachments: true quand le joueur doit joindre des PJ</w:t>
      </w:r>
    </w:p>
    <w:p>
      <w:pPr>
        <w:spacing w:after="60"/>
      </w:pPr>
      <w:r>
        <w:rPr>
          <w:sz w:val="20"/>
        </w:rPr>
        <w:t>☐  Au moins un ending est défini + un default_ending</w:t>
      </w:r>
    </w:p>
    <w:p>
      <w:pPr>
        <w:spacing w:after="60"/>
      </w:pPr>
      <w:r>
        <w:rPr>
          <w:sz w:val="20"/>
        </w:rPr>
        <w:t>☐  Les priorités des endings sont correctement ordonnées</w:t>
      </w:r>
    </w:p>
    <w:p>
      <w:pPr>
        <w:spacing w:after="60"/>
      </w:pPr>
      <w:r>
        <w:rPr>
          <w:sz w:val="20"/>
        </w:rPr>
        <w:t>☐  Les behavioral_dimensions couvrent tous les critères importants</w:t>
      </w:r>
    </w:p>
    <w:p>
      <w:pPr>
        <w:spacing w:after="60"/>
      </w:pPr>
      <w:r>
        <w:rPr>
          <w:sz w:val="20"/>
        </w:rPr>
        <w:t>☐  Les fichiers prompts (.md) sont rédigés et testés</w:t>
      </w:r>
    </w:p>
    <w:p>
      <w:pPr>
        <w:spacing w:after="60"/>
      </w:pPr>
      <w:r>
        <w:rPr>
          <w:sz w:val="20"/>
        </w:rPr>
        <w:t>☐  Les documents avec usable_as_pj: true ont un label clair</w:t>
      </w:r>
    </w:p>
    <w:p>
      <w:pPr>
        <w:spacing w:after="60"/>
      </w:pPr>
      <w:r>
        <w:rPr>
          <w:sz w:val="20"/>
        </w:rPr>
        <w:t>☐  Les documents de contact ont un champ content avec les coordonnées</w:t>
      </w:r>
    </w:p>
    <w:p>
      <w:pPr>
        <w:spacing w:after="60"/>
      </w:pPr>
      <w:r>
        <w:rPr>
          <w:sz w:val="20"/>
        </w:rPr>
        <w:t>☐  Flags de visibilité configurés : show_objective, show_background_fact, show_phases_preview</w:t>
      </w:r>
    </w:p>
    <w:p>
      <w:pPr>
        <w:spacing w:after="60"/>
      </w:pPr>
      <w:r>
        <w:rPr>
          <w:sz w:val="20"/>
        </w:rPr>
        <w:t>☐  Tester le scénario de bout en bout : toutes les phases se déroulent correctement</w:t>
      </w:r>
    </w:p>
    <w:p>
      <w:r>
        <w:br w:type="page"/>
      </w:r>
    </w:p>
    <w:p>
      <w:pPr>
        <w:pStyle w:val="Heading1"/>
      </w:pPr>
      <w:r>
        <w:t>24. Template JSON vierge</w:t>
      </w:r>
    </w:p>
    <w:p>
      <w:r>
        <w:t>Copiez ce template comme point de départ pour créer un nouveau scénario. Remplacez les valeurs entre crochets [] par vos contenus.</w:t>
      </w:r>
    </w:p>
    <w:p>
      <w:pPr>
        <w:spacing w:before="80" w:after="80"/>
        <w:shd w:val="clear" w:color="auto" w:fill="f5f5f5"/>
      </w:pPr>
      <w:r>
        <w:rPr>
          <w:rFonts w:ascii="Consolas" w:hAnsi="Consolas"/>
          <w:color w:val="2D2D2D"/>
          <w:sz w:val="18"/>
        </w:rPr>
        <w:t>{</w:t>
        <w:br/>
        <w:t xml:space="preserve">  "scenario_id": "[votre_id_unique]",</w:t>
        <w:br/>
        <w:t xml:space="preserve">  "version": "1.0.0",</w:t>
        <w:br/>
        <w:t xml:space="preserve">  "locale": "fr-FR",</w:t>
        <w:br/>
        <w:br/>
        <w:t xml:space="preserve">  "meta": {</w:t>
        <w:br/>
        <w:t xml:space="preserve">    "title": "[Titre du scénario]",</w:t>
        <w:br/>
        <w:t xml:space="preserve">    "subtitle": "[Sous-titre explicatif]",</w:t>
        <w:br/>
        <w:t xml:space="preserve">    "description": "[Description 2-3 phrases]",</w:t>
        <w:br/>
        <w:t xml:space="preserve">    "job_family": "[famille_metier]",</w:t>
        <w:br/>
        <w:t xml:space="preserve">    "difficulty": "[junior | intermediate | senior]",</w:t>
        <w:br/>
        <w:t xml:space="preserve">    "estimated_duration_min": [nombre],</w:t>
        <w:br/>
        <w:t xml:space="preserve">    "tags": ["[tag1]", "[tag2]"],</w:t>
        <w:br/>
        <w:t xml:space="preserve">    "pedagogical_goals": ["[Objectif 1]", "[Objectif 2]"],</w:t>
        <w:br/>
        <w:t xml:space="preserve">    "show_objective": true,</w:t>
        <w:br/>
        <w:t xml:space="preserve">    "show_background_fact": true,</w:t>
        <w:br/>
        <w:t xml:space="preserve">    "show_phases_preview": false</w:t>
        <w:br/>
        <w:t xml:space="preserve">  },</w:t>
        <w:br/>
        <w:br/>
        <w:t xml:space="preserve">  "introduction": {</w:t>
        <w:br/>
        <w:t xml:space="preserve">    "header": {</w:t>
        <w:br/>
        <w:t xml:space="preserve">      "tag": "[Badge]",</w:t>
        <w:br/>
        <w:t xml:space="preserve">      "title": "[Titre intro]",</w:t>
        <w:br/>
        <w:t xml:space="preserve">      "subtitle": "[Description du contexte]"</w:t>
        <w:br/>
        <w:t xml:space="preserve">    },</w:t>
        <w:br/>
        <w:t xml:space="preserve">    "cards": [</w:t>
        <w:br/>
        <w:t xml:space="preserve">      { "title": "Ton rôle", "content": "&lt;p&gt;[...]&lt;/p&gt;", "column": "left" },</w:t>
        <w:br/>
        <w:t xml:space="preserve">      { "title": "Le contexte", "content": "&lt;p&gt;[...]&lt;/p&gt;", "column": "left" },</w:t>
        <w:br/>
        <w:t xml:space="preserve">      { "title": "Ce qui t'attend", "content": "&lt;p&gt;[...]&lt;/p&gt;", "column": "right" },</w:t>
        <w:br/>
        <w:t xml:space="preserve">      { "title": "Règles du jeu", "content": "&lt;p&gt;[...]&lt;/p&gt;", "column": "right" }</w:t>
        <w:br/>
        <w:t xml:space="preserve">    ]</w:t>
        <w:br/>
        <w:t xml:space="preserve">  },</w:t>
        <w:br/>
        <w:br/>
        <w:t xml:space="preserve">  "narrative": {</w:t>
        <w:br/>
        <w:t xml:space="preserve">    "context": "[Contexte professionnel]",</w:t>
        <w:br/>
        <w:t xml:space="preserve">    "mission": "[Mission en cours]",</w:t>
        <w:br/>
        <w:t xml:space="preserve">    "initial_situation": "[Situation de départ]",</w:t>
        <w:br/>
        <w:t xml:space="preserve">    "trigger": "[Événement déclencheur]",</w:t>
        <w:br/>
        <w:t xml:space="preserve">    "background_fact": "[Fait vérifiable]"</w:t>
        <w:br/>
        <w:t xml:space="preserve">  },</w:t>
        <w:br/>
        <w:br/>
        <w:t xml:space="preserve">  "timeline": {</w:t>
        <w:br/>
        <w:t xml:space="preserve">    "scenario_start": "[YYYY-MM-DDTHH:MM:SS]",</w:t>
        <w:br/>
        <w:t xml:space="preserve">    "sim_speed_multiplier": [nombre]</w:t>
        <w:br/>
        <w:t xml:space="preserve">  },</w:t>
        <w:br/>
        <w:br/>
        <w:t xml:space="preserve">  "actors": [</w:t>
        <w:br/>
        <w:t xml:space="preserve">    {</w:t>
        <w:br/>
        <w:t xml:space="preserve">      "actor_id": "player",</w:t>
        <w:br/>
        <w:t xml:space="preserve">      "name": "(joueur)",</w:t>
        <w:br/>
        <w:t xml:space="preserve">      "role": "[Poste du joueur]",</w:t>
        <w:br/>
        <w:t xml:space="preserve">      "controlled_by": "player"</w:t>
        <w:br/>
        <w:t xml:space="preserve">    },</w:t>
        <w:br/>
        <w:t xml:space="preserve">    {</w:t>
        <w:br/>
        <w:t xml:space="preserve">      "actor_id": "[pnj_id]",</w:t>
        <w:br/>
        <w:t xml:space="preserve">      "name": "[Nom Prénom]",</w:t>
        <w:br/>
        <w:t xml:space="preserve">      "role": "[Poste]",</w:t>
        <w:br/>
        <w:t xml:space="preserve">      "personality": "[Traits]",</w:t>
        <w:br/>
        <w:t xml:space="preserve">      "interaction_modes": ["chat"],</w:t>
        <w:br/>
        <w:t xml:space="preserve">      "controlled_by": "ai",</w:t>
        <w:br/>
        <w:t xml:space="preserve">      "prompt_file": "[fichier.md]",</w:t>
        <w:br/>
        <w:t xml:space="preserve">      "avatar": { "color": "#5b5fc7", "initials": "[XX]" },</w:t>
        <w:br/>
        <w:t xml:space="preserve">      "visible_in_contacts": true,</w:t>
        <w:br/>
        <w:t xml:space="preserve">      "contact_status": "available"</w:t>
        <w:br/>
        <w:t xml:space="preserve">    }</w:t>
        <w:br/>
        <w:t xml:space="preserve">  ],</w:t>
        <w:br/>
        <w:br/>
        <w:t xml:space="preserve">  "channels": [</w:t>
        <w:br/>
        <w:t xml:space="preserve">    { "channel_id": "chat", "type": "chat", "label": "Messagerie", "enabled": true },</w:t>
        <w:br/>
        <w:t xml:space="preserve">    { "channel_id": "mail", "type": "mail", "label": "Boîte mail", "enabled": true }</w:t>
        <w:br/>
        <w:t xml:space="preserve">  ],</w:t>
        <w:br/>
        <w:br/>
        <w:t xml:space="preserve">  "resources": {</w:t>
        <w:br/>
        <w:t xml:space="preserve">    "documents": [</w:t>
        <w:br/>
        <w:t xml:space="preserve">      {</w:t>
        <w:br/>
        <w:t xml:space="preserve">        "doc_id": "[doc_id]",</w:t>
        <w:br/>
        <w:t xml:space="preserve">        "label": "[Nom du document]",</w:t>
        <w:br/>
        <w:t xml:space="preserve">        "contains": ["[tag1]"],</w:t>
        <w:br/>
        <w:t xml:space="preserve">        "usable_as_pj": true</w:t>
        <w:br/>
        <w:t xml:space="preserve">      }</w:t>
        <w:br/>
        <w:t xml:space="preserve">    ]</w:t>
        <w:br/>
        <w:t xml:space="preserve">  },</w:t>
        <w:br/>
        <w:br/>
        <w:t xml:space="preserve">  "constraints": {</w:t>
        <w:br/>
        <w:t xml:space="preserve">    "time_pressure": true,</w:t>
        <w:br/>
        <w:t xml:space="preserve">    "[contrainte_custom]": "[description]"</w:t>
        <w:br/>
        <w:t xml:space="preserve">  },</w:t>
        <w:br/>
        <w:br/>
        <w:t xml:space="preserve">  "initial_events": [</w:t>
        <w:br/>
        <w:t xml:space="preserve">    {</w:t>
        <w:br/>
        <w:t xml:space="preserve">      "event_id": "[event_id]",</w:t>
        <w:br/>
        <w:t xml:space="preserve">      "type": "[type]",</w:t>
        <w:br/>
        <w:t xml:space="preserve">      "actor": "[actor_id]",</w:t>
        <w:br/>
        <w:t xml:space="preserve">      "content": "[Message initial]"</w:t>
        <w:br/>
        <w:t xml:space="preserve">    }</w:t>
        <w:br/>
        <w:t xml:space="preserve">  ],</w:t>
        <w:br/>
        <w:br/>
        <w:t xml:space="preserve">  "phases": [</w:t>
        <w:br/>
        <w:t xml:space="preserve">    {</w:t>
        <w:br/>
        <w:t xml:space="preserve">      "phase_id": "phase_1_[nom]",</w:t>
        <w:br/>
        <w:t xml:space="preserve">      "title": "[Titre]",</w:t>
        <w:br/>
        <w:t xml:space="preserve">      "duration_target_min": [nombre],</w:t>
        <w:br/>
        <w:t xml:space="preserve">      "objective": "[Objectif]",</w:t>
        <w:br/>
        <w:t xml:space="preserve">      "active_channels": ["chat"],</w:t>
        <w:br/>
        <w:t xml:space="preserve">      "ai_actors": ["[actor_id]"],</w:t>
        <w:br/>
        <w:t xml:space="preserve">      "player_input": { "type": "free_text", "prompt": "[Consigne]" },</w:t>
        <w:br/>
        <w:t xml:space="preserve">      "scoring": {</w:t>
        <w:br/>
        <w:t xml:space="preserve">        "max_score": [nombre],</w:t>
        <w:br/>
        <w:t xml:space="preserve">        "criteria": [</w:t>
        <w:br/>
        <w:t xml:space="preserve">          {</w:t>
        <w:br/>
        <w:t xml:space="preserve">            "criterion_id": "[critere_id]",</w:t>
        <w:br/>
        <w:t xml:space="preserve">            "description": "[Ce que l'IA doit détecter]",</w:t>
        <w:br/>
        <w:t xml:space="preserve">            "points": 1,</w:t>
        <w:br/>
        <w:t xml:space="preserve">            "sets_flag": "[flag_id]"</w:t>
        <w:br/>
        <w:t xml:space="preserve">          }</w:t>
        <w:br/>
        <w:t xml:space="preserve">        ]</w:t>
        <w:br/>
        <w:t xml:space="preserve">      },</w:t>
        <w:br/>
        <w:t xml:space="preserve">      "completion_rules": {</w:t>
        <w:br/>
        <w:t xml:space="preserve">        "min_score": [nombre],</w:t>
        <w:br/>
        <w:t xml:space="preserve">        "any_flags": ["[flag_id]"]</w:t>
        <w:br/>
        <w:t xml:space="preserve">      },</w:t>
        <w:br/>
        <w:t xml:space="preserve">      "auto_advance": true,</w:t>
        <w:br/>
        <w:t xml:space="preserve">      "next_phase": "phase_2_[nom]"</w:t>
        <w:br/>
        <w:t xml:space="preserve">    }</w:t>
        <w:br/>
        <w:t xml:space="preserve">  ],</w:t>
        <w:br/>
        <w:br/>
        <w:t xml:space="preserve">  "endings": [</w:t>
        <w:br/>
        <w:t xml:space="preserve">    {</w:t>
        <w:br/>
        <w:t xml:space="preserve">      "ending_id": "success",</w:t>
        <w:br/>
        <w:t xml:space="preserve">      "label": "FIN A — Succès",</w:t>
        <w:br/>
        <w:t xml:space="preserve">      "content": "[Texte de fin]",</w:t>
        <w:br/>
        <w:t xml:space="preserve">      "priority": 3,</w:t>
        <w:br/>
        <w:t xml:space="preserve">      "conditions": {</w:t>
        <w:br/>
        <w:t xml:space="preserve">        "min_score": [nombre],</w:t>
        <w:br/>
        <w:t xml:space="preserve">        "min_mails_sent": [nombre]</w:t>
        <w:br/>
        <w:t xml:space="preserve">      }</w:t>
        <w:br/>
        <w:t xml:space="preserve">    }</w:t>
        <w:br/>
        <w:t xml:space="preserve">  ],</w:t>
        <w:br/>
        <w:br/>
        <w:t xml:space="preserve">  "default_ending": {</w:t>
        <w:br/>
        <w:t xml:space="preserve">    "ending_id": "failure",</w:t>
        <w:br/>
        <w:t xml:space="preserve">    "label": "FIN C — Échec",</w:t>
        <w:br/>
        <w:t xml:space="preserve">    "content": "[Texte de fin par défaut]"</w:t>
        <w:br/>
        <w:t xml:space="preserve">  },</w:t>
        <w:br/>
        <w:br/>
        <w:t xml:space="preserve">  "scoring_summary": {</w:t>
        <w:br/>
        <w:t xml:space="preserve">    "max_total": [nombre],</w:t>
        <w:br/>
        <w:t xml:space="preserve">    "breakdown": {},</w:t>
        <w:br/>
        <w:t xml:space="preserve">    "behavioral_dimensions": []</w:t>
        <w:br/>
        <w:t xml:space="preserve">  },</w:t>
        <w:br/>
        <w:br/>
        <w:t xml:space="preserve">  "debrief_template": {</w:t>
        <w:br/>
        <w:t xml:space="preserve">    "blocks": [</w:t>
        <w:br/>
        <w:t xml:space="preserve">      "Ce que tu as bien fait",</w:t>
        <w:br/>
        <w:t xml:space="preserve">      "Ce qui t'a mis en difficulté",</w:t>
        <w:br/>
        <w:t xml:space="preserve">      "Compétences à renforcer"</w:t>
        <w:br/>
        <w:t xml:space="preserve">    ],</w:t>
        <w:br/>
        <w:t xml:space="preserve">    "generation_rules": "[Instructions pour l'IA]"</w:t>
        <w:br/>
        <w:t xml:space="preserve">  }</w:t>
        <w:br/>
        <w: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