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s19gngsvxp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Meeting Transcript (Product + Engineering + Marketing)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Will (Marketing):</w:t>
      </w:r>
      <w:r w:rsidDel="00000000" w:rsidR="00000000" w:rsidRPr="00000000">
        <w:rPr>
          <w:rtl w:val="0"/>
        </w:rPr>
        <w:t xml:space="preserve"> Okay, so we’re prepping launch content for “Document Compare” - that’s the final decision on the customer-facing name for it. Can we confirm, what’s the actual user win here?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Sophie (Growth Engineer):</w:t>
      </w:r>
      <w:r w:rsidDel="00000000" w:rsidR="00000000" w:rsidRPr="00000000">
        <w:rPr>
          <w:rtl w:val="0"/>
        </w:rPr>
        <w:t xml:space="preserve"> Founders and execs spend hours reading redlines. Compare lets them instantly see what’s new or removed - literally a time-saver feature.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Nitish (CTO):</w:t>
      </w:r>
      <w:r w:rsidDel="00000000" w:rsidR="00000000" w:rsidRPr="00000000">
        <w:rPr>
          <w:rtl w:val="0"/>
        </w:rPr>
        <w:t xml:space="preserve"> It’s all built into our editor, not a third-party plugin. You can compare any two Genie docs, or even upload a DOCX to compare with one in the 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Will:</w:t>
      </w:r>
      <w:r w:rsidDel="00000000" w:rsidR="00000000" w:rsidRPr="00000000">
        <w:rPr>
          <w:rtl w:val="0"/>
        </w:rPr>
        <w:t xml:space="preserve"> So this is a native Genie feature, not some external viewer?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Nitish:</w:t>
      </w:r>
      <w:r w:rsidDel="00000000" w:rsidR="00000000" w:rsidRPr="00000000">
        <w:rPr>
          <w:rtl w:val="0"/>
        </w:rPr>
        <w:t xml:space="preserve"> Exactly. Full diff engine. We show both </w:t>
      </w:r>
      <w:r w:rsidDel="00000000" w:rsidR="00000000" w:rsidRPr="00000000">
        <w:rPr>
          <w:b w:val="1"/>
          <w:rtl w:val="0"/>
        </w:rPr>
        <w:t xml:space="preserve">side-by-side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merged diff</w:t>
      </w:r>
      <w:r w:rsidDel="00000000" w:rsidR="00000000" w:rsidRPr="00000000">
        <w:rPr>
          <w:rtl w:val="0"/>
        </w:rPr>
        <w:t xml:space="preserve"> view. The merged diff is exportable - great for sharing with investors or counterparties.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Ed (Sales):</w:t>
      </w:r>
      <w:r w:rsidDel="00000000" w:rsidR="00000000" w:rsidRPr="00000000">
        <w:rPr>
          <w:rtl w:val="0"/>
        </w:rPr>
        <w:t xml:space="preserve"> That’s gold. We’ve had so many enterprise leads asking for “redline exports.”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Will:</w:t>
      </w:r>
      <w:r w:rsidDel="00000000" w:rsidR="00000000" w:rsidRPr="00000000">
        <w:rPr>
          <w:rtl w:val="0"/>
        </w:rPr>
        <w:t xml:space="preserve"> Okay, so in content we highlight: </w:t>
      </w:r>
      <w:r w:rsidDel="00000000" w:rsidR="00000000" w:rsidRPr="00000000">
        <w:rPr>
          <w:i w:val="1"/>
          <w:rtl w:val="0"/>
        </w:rPr>
        <w:t xml:space="preserve">“Instant redlines, effortless review.”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Nitish:</w:t>
      </w:r>
      <w:r w:rsidDel="00000000" w:rsidR="00000000" w:rsidRPr="00000000">
        <w:rPr>
          <w:rtl w:val="0"/>
        </w:rPr>
        <w:t xml:space="preserve"> Yep. But avoid making it sound like a legal opinion generator - we’re not summarising contracts yet, that’s another feature.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Sophie:</w:t>
      </w:r>
      <w:r w:rsidDel="00000000" w:rsidR="00000000" w:rsidRPr="00000000">
        <w:rPr>
          <w:rtl w:val="0"/>
        </w:rPr>
        <w:t xml:space="preserve"> We actually </w:t>
      </w:r>
      <w:r w:rsidDel="00000000" w:rsidR="00000000" w:rsidRPr="00000000">
        <w:rPr>
          <w:i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planning to add an “AI explain the diff” sidebar later though.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Will:</w:t>
      </w:r>
      <w:r w:rsidDel="00000000" w:rsidR="00000000" w:rsidRPr="00000000">
        <w:rPr>
          <w:rtl w:val="0"/>
        </w:rPr>
        <w:t xml:space="preserve"> Should we mention that in the blog?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Nitish:</w:t>
      </w:r>
      <w:r w:rsidDel="00000000" w:rsidR="00000000" w:rsidRPr="00000000">
        <w:rPr>
          <w:rtl w:val="0"/>
        </w:rPr>
        <w:t xml:space="preserve"> Maybe as “coming soon”.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[crosstalk about lunch catering and a Slack bug - irrelevant]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Will:</w:t>
      </w:r>
      <w:r w:rsidDel="00000000" w:rsidR="00000000" w:rsidRPr="00000000">
        <w:rPr>
          <w:rtl w:val="0"/>
        </w:rPr>
        <w:t xml:space="preserve"> Sorry, ignore that part - we don’t need to mention the Mixpanel tracking schema in the marketing piece.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Sophie:</w:t>
      </w:r>
      <w:r w:rsidDel="00000000" w:rsidR="00000000" w:rsidRPr="00000000">
        <w:rPr>
          <w:rtl w:val="0"/>
        </w:rPr>
        <w:t xml:space="preserve"> Wait, the metric we’re tracking post-launch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of Pro Plan companies doing 2+ compares per week</w:t>
      </w:r>
      <w:r w:rsidDel="00000000" w:rsidR="00000000" w:rsidRPr="00000000">
        <w:rPr>
          <w:rtl w:val="0"/>
        </w:rPr>
        <w:t xml:space="preserve">, right?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Nitish:</w:t>
      </w:r>
      <w:r w:rsidDel="00000000" w:rsidR="00000000" w:rsidRPr="00000000">
        <w:rPr>
          <w:rtl w:val="0"/>
        </w:rPr>
        <w:t xml:space="preserve"> Correct.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