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82981">
      <w:pPr>
        <w:shd w:val="clear" w:color="auto" w:fill="D9D9D9" w:themeFill="background1" w:themeFillShade="D9"/>
        <w:tabs>
          <w:tab w:val="left" w:pos="1350"/>
        </w:tabs>
        <w:spacing w:after="0" w:line="240" w:lineRule="auto"/>
        <w:ind w:left="1440" w:right="3345"/>
        <w:jc w:val="center"/>
        <w:rPr>
          <w:rFonts w:ascii="Cambria" w:eastAsia="Times New Roman" w:hAnsi="Cambria" w:cs="Arial"/>
          <w:color w:val="222222"/>
          <w:sz w:val="28"/>
          <w:szCs w:val="24"/>
        </w:rPr>
      </w:pPr>
      <w:r>
        <w:rPr>
          <w:noProof/>
          <w:color w:val="1F497D"/>
          <w:shd w:val="clear" w:color="auto" w:fill="D9D9D9" w:themeFill="background1" w:themeFillShade="D9"/>
        </w:rPr>
        <w:drawing>
          <wp:inline distT="0" distB="0" distL="0" distR="0">
            <wp:extent cx="9278880" cy="4989753"/>
            <wp:effectExtent l="133350" t="133350" r="151130" b="173355"/>
            <wp:docPr id="1" name="Picture 1" descr="cid:image001.png@01D42B09.3E1635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png@01D42B09.3E1635D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78620" cy="4989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0000" w:rsidRDefault="00F82981">
      <w:pPr>
        <w:shd w:val="clear" w:color="auto" w:fill="D9D9D9" w:themeFill="background1" w:themeFillShade="D9"/>
        <w:tabs>
          <w:tab w:val="left" w:pos="1350"/>
        </w:tabs>
        <w:spacing w:after="0" w:line="240" w:lineRule="auto"/>
        <w:ind w:left="1440" w:right="3345"/>
        <w:rPr>
          <w:rFonts w:ascii="Cambria" w:eastAsia="Times New Roman" w:hAnsi="Cambria" w:cs="Arial"/>
          <w:color w:val="222222"/>
          <w:sz w:val="28"/>
          <w:szCs w:val="24"/>
        </w:rPr>
      </w:pP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32"/>
          <w:szCs w:val="24"/>
        </w:rPr>
      </w:pPr>
      <w:r>
        <w:rPr>
          <w:rFonts w:ascii="Cambria" w:eastAsia="Times New Roman" w:hAnsi="Cambria" w:cs="Arial"/>
          <w:color w:val="222222"/>
          <w:sz w:val="32"/>
          <w:szCs w:val="24"/>
        </w:rPr>
        <w:t>First Command Educational Foundation (FCEF) needs </w:t>
      </w:r>
      <w:r>
        <w:rPr>
          <w:rFonts w:ascii="Cambria" w:eastAsia="Times New Roman" w:hAnsi="Cambria" w:cs="Arial"/>
          <w:color w:val="1F497D"/>
          <w:sz w:val="32"/>
          <w:szCs w:val="24"/>
        </w:rPr>
        <w:t>you</w:t>
      </w:r>
      <w:r>
        <w:rPr>
          <w:rFonts w:ascii="Cambria" w:eastAsia="Times New Roman" w:hAnsi="Cambria" w:cs="Arial"/>
          <w:color w:val="222222"/>
          <w:sz w:val="32"/>
          <w:szCs w:val="24"/>
        </w:rPr>
        <w:t> to continue the great things we are accomplishing for our servicemembers and their families!   </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32"/>
          <w:szCs w:val="24"/>
        </w:rPr>
      </w:pPr>
      <w:r>
        <w:rPr>
          <w:rFonts w:ascii="Cambria" w:eastAsia="Times New Roman" w:hAnsi="Cambria" w:cs="Arial"/>
          <w:color w:val="222222"/>
          <w:sz w:val="32"/>
          <w:szCs w:val="24"/>
        </w:rPr>
        <w:t> </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32"/>
          <w:szCs w:val="24"/>
        </w:rPr>
      </w:pPr>
      <w:r>
        <w:rPr>
          <w:rFonts w:ascii="Cambria" w:eastAsia="Times New Roman" w:hAnsi="Cambria" w:cs="Arial"/>
          <w:color w:val="222222"/>
          <w:sz w:val="32"/>
          <w:szCs w:val="24"/>
        </w:rPr>
        <w:t xml:space="preserve">At the AAC in Orlando, you heard that FCEF is positioning itself </w:t>
      </w:r>
      <w:r>
        <w:rPr>
          <w:rFonts w:ascii="Cambria" w:eastAsia="Times New Roman" w:hAnsi="Cambria" w:cs="Arial"/>
          <w:color w:val="222222"/>
          <w:sz w:val="32"/>
          <w:szCs w:val="24"/>
        </w:rPr>
        <w:t>to lead the way for online, accredited financial readiness training for all military servicemembers and their families.  For the first time since being founded in 1983 we have approval from all the services to conduct financial education on military instal</w:t>
      </w:r>
      <w:r>
        <w:rPr>
          <w:rFonts w:ascii="Cambria" w:eastAsia="Times New Roman" w:hAnsi="Cambria" w:cs="Arial"/>
          <w:color w:val="222222"/>
          <w:sz w:val="32"/>
          <w:szCs w:val="24"/>
        </w:rPr>
        <w:t>lations.  Our newest curriculum under development, </w:t>
      </w:r>
      <w:r>
        <w:rPr>
          <w:rFonts w:ascii="Cambria" w:eastAsia="Times New Roman" w:hAnsi="Cambria" w:cs="Arial"/>
          <w:i/>
          <w:iCs/>
          <w:color w:val="222222"/>
          <w:sz w:val="32"/>
          <w:szCs w:val="24"/>
        </w:rPr>
        <w:t>Command Your Money</w:t>
      </w:r>
      <w:r>
        <w:rPr>
          <w:rFonts w:ascii="Cambria" w:eastAsia="Times New Roman" w:hAnsi="Cambria" w:cs="Arial"/>
          <w:color w:val="222222"/>
          <w:sz w:val="32"/>
          <w:szCs w:val="24"/>
        </w:rPr>
        <w:t>, will indeed set FCEF apart from all others who are providing online education.  Moving this direction requires costly resources to become the world leader in financial readiness educati</w:t>
      </w:r>
      <w:r>
        <w:rPr>
          <w:rFonts w:ascii="Cambria" w:eastAsia="Times New Roman" w:hAnsi="Cambria" w:cs="Arial"/>
          <w:color w:val="222222"/>
          <w:sz w:val="32"/>
          <w:szCs w:val="24"/>
        </w:rPr>
        <w:t>on. </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32"/>
          <w:szCs w:val="24"/>
        </w:rPr>
      </w:pPr>
      <w:r>
        <w:rPr>
          <w:rFonts w:ascii="Cambria" w:eastAsia="Times New Roman" w:hAnsi="Cambria" w:cs="Arial"/>
          <w:color w:val="222222"/>
          <w:sz w:val="32"/>
          <w:szCs w:val="24"/>
        </w:rPr>
        <w:t> </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32"/>
          <w:szCs w:val="24"/>
        </w:rPr>
      </w:pPr>
      <w:r>
        <w:rPr>
          <w:rFonts w:ascii="Cambria" w:eastAsia="Times New Roman" w:hAnsi="Cambria" w:cs="Arial"/>
          <w:color w:val="222222"/>
          <w:sz w:val="32"/>
          <w:szCs w:val="24"/>
        </w:rPr>
        <w:t>As you can see on the slide, </w:t>
      </w:r>
      <w:r>
        <w:rPr>
          <w:rFonts w:ascii="Cambria" w:eastAsia="Times New Roman" w:hAnsi="Cambria" w:cs="Arial"/>
          <w:color w:val="222222"/>
          <w:sz w:val="32"/>
          <w:szCs w:val="24"/>
          <w:u w:val="single"/>
        </w:rPr>
        <w:t>our monetary need is greater than the donations we are receiving</w:t>
      </w:r>
      <w:r>
        <w:rPr>
          <w:rFonts w:ascii="Cambria" w:eastAsia="Times New Roman" w:hAnsi="Cambria" w:cs="Arial"/>
          <w:color w:val="222222"/>
          <w:sz w:val="32"/>
          <w:szCs w:val="24"/>
        </w:rPr>
        <w:t>.  The donations we need to successfully execute our mission must increase for FCEF to meet current demands.  If every selling advisor for First Command wer</w:t>
      </w:r>
      <w:r>
        <w:rPr>
          <w:rFonts w:ascii="Cambria" w:eastAsia="Times New Roman" w:hAnsi="Cambria" w:cs="Arial"/>
          <w:color w:val="222222"/>
          <w:sz w:val="32"/>
          <w:szCs w:val="24"/>
        </w:rPr>
        <w:t>e to s</w:t>
      </w:r>
      <w:bookmarkStart w:id="0" w:name="_GoBack"/>
      <w:bookmarkEnd w:id="0"/>
      <w:r>
        <w:rPr>
          <w:rFonts w:ascii="Cambria" w:eastAsia="Times New Roman" w:hAnsi="Cambria" w:cs="Arial"/>
          <w:color w:val="222222"/>
          <w:sz w:val="32"/>
          <w:szCs w:val="24"/>
        </w:rPr>
        <w:t>tart a donation of only a dollar a day, we would have enough funds to accomplish our mission of educating those who serve.</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32"/>
          <w:szCs w:val="24"/>
        </w:rPr>
      </w:pPr>
      <w:r>
        <w:rPr>
          <w:rFonts w:ascii="Cambria" w:eastAsia="Times New Roman" w:hAnsi="Cambria" w:cs="Arial"/>
          <w:color w:val="222222"/>
          <w:sz w:val="32"/>
          <w:szCs w:val="24"/>
        </w:rPr>
        <w:t> </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32"/>
          <w:szCs w:val="24"/>
        </w:rPr>
      </w:pPr>
      <w:r>
        <w:rPr>
          <w:rFonts w:ascii="Cambria" w:eastAsia="Times New Roman" w:hAnsi="Cambria" w:cs="Arial"/>
          <w:color w:val="222222"/>
          <w:sz w:val="32"/>
          <w:szCs w:val="24"/>
        </w:rPr>
        <w:t>Our records show you are </w:t>
      </w:r>
      <w:r>
        <w:rPr>
          <w:rFonts w:ascii="Cambria" w:eastAsia="Times New Roman" w:hAnsi="Cambria" w:cs="Arial"/>
          <w:color w:val="222222"/>
          <w:sz w:val="32"/>
          <w:szCs w:val="24"/>
          <w:u w:val="single"/>
        </w:rPr>
        <w:t>not</w:t>
      </w:r>
      <w:r>
        <w:rPr>
          <w:rFonts w:ascii="Cambria" w:eastAsia="Times New Roman" w:hAnsi="Cambria" w:cs="Arial"/>
          <w:color w:val="222222"/>
          <w:sz w:val="32"/>
          <w:szCs w:val="24"/>
        </w:rPr>
        <w:t> currently supporting FCEF with a charitable donation.  You can make a huge difference in the liv</w:t>
      </w:r>
      <w:r>
        <w:rPr>
          <w:rFonts w:ascii="Cambria" w:eastAsia="Times New Roman" w:hAnsi="Cambria" w:cs="Arial"/>
          <w:color w:val="222222"/>
          <w:sz w:val="32"/>
          <w:szCs w:val="24"/>
        </w:rPr>
        <w:t>es of your clients by helping fund our </w:t>
      </w:r>
      <w:r>
        <w:rPr>
          <w:rFonts w:ascii="Cambria" w:eastAsia="Times New Roman" w:hAnsi="Cambria" w:cs="Arial"/>
          <w:color w:val="1F497D"/>
          <w:sz w:val="32"/>
          <w:szCs w:val="24"/>
        </w:rPr>
        <w:t>“Mission Impossible”</w:t>
      </w:r>
      <w:r>
        <w:rPr>
          <w:rFonts w:ascii="Cambria" w:eastAsia="Times New Roman" w:hAnsi="Cambria" w:cs="Arial"/>
          <w:color w:val="222222"/>
          <w:sz w:val="32"/>
          <w:szCs w:val="24"/>
        </w:rPr>
        <w:t>.   I ask that you please search your heart to see if you could </w:t>
      </w:r>
      <w:r>
        <w:rPr>
          <w:rFonts w:ascii="Cambria" w:eastAsia="Times New Roman" w:hAnsi="Cambria" w:cs="Arial"/>
          <w:color w:val="222222"/>
          <w:sz w:val="32"/>
          <w:szCs w:val="24"/>
          <w:u w:val="single"/>
        </w:rPr>
        <w:t>start</w:t>
      </w:r>
      <w:r>
        <w:rPr>
          <w:rFonts w:ascii="Cambria" w:eastAsia="Times New Roman" w:hAnsi="Cambria" w:cs="Arial"/>
          <w:color w:val="222222"/>
          <w:sz w:val="32"/>
          <w:szCs w:val="24"/>
        </w:rPr>
        <w:t> a monthly donation to support FCEF and help us fill the gap in required donations.</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32"/>
          <w:szCs w:val="24"/>
        </w:rPr>
      </w:pPr>
      <w:r>
        <w:rPr>
          <w:rFonts w:ascii="Cambria" w:eastAsia="Times New Roman" w:hAnsi="Cambria" w:cs="Arial"/>
          <w:color w:val="222222"/>
          <w:sz w:val="32"/>
          <w:szCs w:val="24"/>
        </w:rPr>
        <w:t> </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32"/>
          <w:szCs w:val="24"/>
        </w:rPr>
      </w:pPr>
      <w:r>
        <w:rPr>
          <w:rFonts w:ascii="Cambria" w:eastAsia="Times New Roman" w:hAnsi="Cambria" w:cs="Arial"/>
          <w:b/>
          <w:bCs/>
          <w:color w:val="222222"/>
          <w:sz w:val="32"/>
          <w:szCs w:val="24"/>
        </w:rPr>
        <w:t xml:space="preserve">Your mission should you accept, is simply </w:t>
      </w:r>
      <w:r>
        <w:rPr>
          <w:rFonts w:ascii="Cambria" w:eastAsia="Times New Roman" w:hAnsi="Cambria" w:cs="Arial"/>
          <w:b/>
          <w:bCs/>
          <w:color w:val="222222"/>
          <w:sz w:val="32"/>
          <w:szCs w:val="24"/>
        </w:rPr>
        <w:t>to respond “yes” to this email and include the “amount” you wish to donate.</w:t>
      </w:r>
      <w:r>
        <w:rPr>
          <w:rFonts w:ascii="Cambria" w:eastAsia="Times New Roman" w:hAnsi="Cambria" w:cs="Arial"/>
          <w:color w:val="222222"/>
          <w:sz w:val="32"/>
          <w:szCs w:val="24"/>
        </w:rPr>
        <w:t>  FCEF will start your designated donation from your commissions, effective September 2018.</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28"/>
          <w:szCs w:val="24"/>
        </w:rPr>
      </w:pPr>
      <w:r>
        <w:rPr>
          <w:rFonts w:ascii="Arial" w:eastAsia="Times New Roman" w:hAnsi="Arial" w:cs="Arial"/>
          <w:color w:val="1F497D"/>
          <w:sz w:val="28"/>
          <w:szCs w:val="24"/>
        </w:rPr>
        <w:t> </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28"/>
          <w:szCs w:val="24"/>
        </w:rPr>
      </w:pPr>
      <w:r>
        <w:rPr>
          <w:rFonts w:ascii="Arial" w:eastAsia="Times New Roman" w:hAnsi="Arial" w:cs="Arial"/>
          <w:b/>
          <w:bCs/>
          <w:color w:val="222222"/>
          <w:sz w:val="36"/>
          <w:szCs w:val="32"/>
        </w:rPr>
        <w:t>This email will not self-destruct;)</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28"/>
          <w:szCs w:val="24"/>
        </w:rPr>
      </w:pPr>
      <w:r>
        <w:rPr>
          <w:rFonts w:ascii="Cambria" w:eastAsia="Times New Roman" w:hAnsi="Cambria" w:cs="Arial"/>
          <w:color w:val="222222"/>
          <w:sz w:val="28"/>
          <w:szCs w:val="24"/>
        </w:rPr>
        <w:t> </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28"/>
          <w:szCs w:val="24"/>
        </w:rPr>
      </w:pPr>
      <w:r>
        <w:rPr>
          <w:rFonts w:ascii="Arial" w:eastAsia="Times New Roman" w:hAnsi="Arial" w:cs="Arial"/>
          <w:color w:val="222222"/>
          <w:sz w:val="28"/>
          <w:szCs w:val="24"/>
        </w:rPr>
        <w:t> </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28"/>
          <w:szCs w:val="24"/>
        </w:rPr>
      </w:pPr>
      <w:r>
        <w:rPr>
          <w:rFonts w:ascii="Cambria" w:eastAsia="Times New Roman" w:hAnsi="Cambria" w:cs="Arial"/>
          <w:color w:val="222222"/>
          <w:sz w:val="28"/>
          <w:szCs w:val="24"/>
        </w:rPr>
        <w:t> </w:t>
      </w:r>
      <w:r>
        <w:rPr>
          <w:rFonts w:ascii="Cambria" w:eastAsia="Times New Roman" w:hAnsi="Cambria" w:cs="Arial"/>
          <w:color w:val="222222"/>
          <w:sz w:val="32"/>
          <w:szCs w:val="24"/>
        </w:rPr>
        <w:t>Warmest regards,</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28"/>
          <w:szCs w:val="24"/>
        </w:rPr>
      </w:pPr>
      <w:r>
        <w:rPr>
          <w:rFonts w:ascii="Arial" w:eastAsia="Times New Roman" w:hAnsi="Arial" w:cs="Arial"/>
          <w:color w:val="222222"/>
          <w:sz w:val="28"/>
          <w:szCs w:val="24"/>
        </w:rPr>
        <w:t> </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28"/>
          <w:szCs w:val="24"/>
        </w:rPr>
      </w:pPr>
      <w:r>
        <w:rPr>
          <w:rFonts w:ascii="Arial" w:eastAsia="Times New Roman" w:hAnsi="Arial" w:cs="Arial"/>
          <w:color w:val="222222"/>
          <w:sz w:val="28"/>
          <w:szCs w:val="24"/>
        </w:rPr>
        <w:t> </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28"/>
          <w:szCs w:val="24"/>
        </w:rPr>
      </w:pPr>
      <w:r>
        <w:rPr>
          <w:rFonts w:ascii="Mistral" w:eastAsia="Times New Roman" w:hAnsi="Mistral" w:cs="Arial"/>
          <w:color w:val="000000"/>
          <w:sz w:val="36"/>
          <w:szCs w:val="32"/>
        </w:rPr>
        <w:t>Bill Johnson</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28"/>
          <w:szCs w:val="24"/>
        </w:rPr>
      </w:pPr>
      <w:r>
        <w:rPr>
          <w:rFonts w:ascii="Times New Roman" w:eastAsia="Times New Roman" w:hAnsi="Times New Roman" w:cs="Times New Roman"/>
          <w:color w:val="44546A"/>
          <w:sz w:val="28"/>
          <w:szCs w:val="24"/>
        </w:rPr>
        <w:t>William M. Johnson</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28"/>
          <w:szCs w:val="24"/>
        </w:rPr>
      </w:pPr>
      <w:r>
        <w:rPr>
          <w:rFonts w:ascii="Times New Roman" w:eastAsia="Times New Roman" w:hAnsi="Times New Roman" w:cs="Times New Roman"/>
          <w:i/>
          <w:iCs/>
          <w:color w:val="44546A"/>
          <w:sz w:val="28"/>
          <w:szCs w:val="24"/>
        </w:rPr>
        <w:t>Director of Operations</w:t>
      </w:r>
      <w:r>
        <w:rPr>
          <w:rFonts w:ascii="Times New Roman" w:eastAsia="Times New Roman" w:hAnsi="Times New Roman" w:cs="Times New Roman"/>
          <w:i/>
          <w:iCs/>
          <w:color w:val="1F497D"/>
          <w:sz w:val="28"/>
          <w:szCs w:val="24"/>
        </w:rPr>
        <w:t>/CEO-elect</w:t>
      </w:r>
      <w:r>
        <w:rPr>
          <w:rFonts w:ascii="Times New Roman" w:eastAsia="Times New Roman" w:hAnsi="Times New Roman" w:cs="Times New Roman"/>
          <w:i/>
          <w:iCs/>
          <w:color w:val="44546A"/>
          <w:sz w:val="28"/>
          <w:szCs w:val="24"/>
        </w:rPr>
        <w:t>, CSM(R), USA</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28"/>
          <w:szCs w:val="24"/>
        </w:rPr>
      </w:pPr>
      <w:r>
        <w:rPr>
          <w:rFonts w:ascii="Times New Roman" w:eastAsia="Times New Roman" w:hAnsi="Times New Roman" w:cs="Times New Roman"/>
          <w:b/>
          <w:bCs/>
          <w:color w:val="44546A"/>
          <w:sz w:val="28"/>
          <w:szCs w:val="24"/>
        </w:rPr>
        <w:t>First Command Educational Foundation     </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28"/>
          <w:szCs w:val="24"/>
        </w:rPr>
      </w:pPr>
      <w:r>
        <w:rPr>
          <w:rFonts w:ascii="Times New Roman" w:eastAsia="Times New Roman" w:hAnsi="Times New Roman" w:cs="Times New Roman"/>
          <w:color w:val="44546A"/>
          <w:sz w:val="28"/>
          <w:szCs w:val="24"/>
        </w:rPr>
        <w:t>Office: (817) 569-2500, Fax: (817) 569-2970</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28"/>
          <w:szCs w:val="24"/>
        </w:rPr>
      </w:pPr>
      <w:r>
        <w:rPr>
          <w:rFonts w:ascii="Arial" w:eastAsia="Times New Roman" w:hAnsi="Arial" w:cs="Arial"/>
          <w:color w:val="222222"/>
          <w:sz w:val="28"/>
          <w:szCs w:val="24"/>
        </w:rPr>
        <w:t> </w:t>
      </w:r>
      <w:r>
        <w:rPr>
          <w:rFonts w:ascii="Arial" w:hAnsi="Arial" w:cs="Arial"/>
          <w:color w:val="222222"/>
          <w:sz w:val="24"/>
          <w:shd w:val="clear" w:color="auto" w:fill="FFFFFF"/>
        </w:rPr>
        <w:t> </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28"/>
          <w:szCs w:val="24"/>
        </w:rPr>
      </w:pPr>
      <w:r>
        <w:rPr>
          <w:rFonts w:ascii="Arial" w:eastAsia="Times New Roman" w:hAnsi="Arial" w:cs="Arial"/>
          <w:color w:val="222222"/>
          <w:sz w:val="28"/>
          <w:szCs w:val="24"/>
        </w:rPr>
        <w:t> </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28"/>
          <w:szCs w:val="24"/>
        </w:rPr>
      </w:pPr>
      <w:r>
        <w:rPr>
          <w:rFonts w:ascii="Arial" w:eastAsia="Times New Roman" w:hAnsi="Arial" w:cs="Arial"/>
          <w:b/>
          <w:bCs/>
          <w:color w:val="008000"/>
          <w:sz w:val="32"/>
          <w:szCs w:val="28"/>
        </w:rPr>
        <w:t>Save the date! "Chip-in” for Education</w:t>
      </w:r>
    </w:p>
    <w:p w:rsidR="00000000" w:rsidRDefault="00F82981">
      <w:pPr>
        <w:shd w:val="clear" w:color="auto" w:fill="D9D9D9" w:themeFill="background1" w:themeFillShade="D9"/>
        <w:tabs>
          <w:tab w:val="left" w:pos="1350"/>
        </w:tabs>
        <w:spacing w:after="0" w:line="240" w:lineRule="auto"/>
        <w:ind w:left="1440" w:right="3345"/>
        <w:rPr>
          <w:rFonts w:ascii="Arial" w:eastAsia="Times New Roman" w:hAnsi="Arial" w:cs="Arial"/>
          <w:color w:val="222222"/>
          <w:sz w:val="28"/>
          <w:szCs w:val="24"/>
        </w:rPr>
      </w:pPr>
      <w:r>
        <w:rPr>
          <w:rFonts w:ascii="Arial" w:eastAsia="Times New Roman" w:hAnsi="Arial" w:cs="Arial"/>
          <w:b/>
          <w:bCs/>
          <w:color w:val="008000"/>
          <w:sz w:val="28"/>
          <w:szCs w:val="24"/>
        </w:rPr>
        <w:t>11th Annual FCEF Golf Tournament on October 5th, 2018</w:t>
      </w:r>
    </w:p>
    <w:p w:rsidR="00F82981" w:rsidRDefault="00F82981">
      <w:pPr>
        <w:shd w:val="clear" w:color="auto" w:fill="D9D9D9" w:themeFill="background1" w:themeFillShade="D9"/>
        <w:tabs>
          <w:tab w:val="left" w:pos="1350"/>
        </w:tabs>
        <w:ind w:left="1440" w:right="3345"/>
      </w:pPr>
    </w:p>
    <w:sectPr w:rsidR="00F82981">
      <w:pgSz w:w="12240" w:h="230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DC"/>
    <w:rsid w:val="000C03B6"/>
    <w:rsid w:val="00992FDC"/>
    <w:rsid w:val="00CC4A4A"/>
    <w:rsid w:val="00F8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09EE73-5C05-49F7-B0FA-ADBFD2D9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4"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52748-27EE-4DF5-A21E-5B4CBF876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Hurley</dc:creator>
  <cp:keywords/>
  <dc:description/>
  <cp:lastModifiedBy>Matthew Hurley</cp:lastModifiedBy>
  <cp:revision>2</cp:revision>
  <cp:lastPrinted>2018-08-02T21:18:00Z</cp:lastPrinted>
  <dcterms:created xsi:type="dcterms:W3CDTF">2018-08-03T22:40:00Z</dcterms:created>
  <dcterms:modified xsi:type="dcterms:W3CDTF">2018-08-03T22:40:00Z</dcterms:modified>
</cp:coreProperties>
</file>