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D33" w:rsidRDefault="00971F42">
      <w:pPr>
        <w:spacing w:line="240" w:lineRule="auto"/>
        <w:jc w:val="center"/>
        <w:rPr>
          <w:rFonts w:ascii="Overlock" w:eastAsia="Overlock" w:hAnsi="Overlock" w:cs="Overlock"/>
          <w:sz w:val="32"/>
          <w:szCs w:val="32"/>
        </w:rPr>
      </w:pPr>
      <w:r>
        <w:rPr>
          <w:rFonts w:ascii="Overlock" w:eastAsia="Overlock" w:hAnsi="Overlock" w:cs="Overlock"/>
          <w:sz w:val="32"/>
          <w:szCs w:val="32"/>
        </w:rPr>
        <w:t>Web Development – Mr. Turner</w:t>
      </w:r>
    </w:p>
    <w:p w:rsidR="00971D33" w:rsidRDefault="00971F42">
      <w:pPr>
        <w:spacing w:line="240" w:lineRule="auto"/>
        <w:jc w:val="center"/>
        <w:rPr>
          <w:rFonts w:ascii="Overlock" w:eastAsia="Overlock" w:hAnsi="Overlock" w:cs="Overlock"/>
          <w:sz w:val="32"/>
          <w:szCs w:val="32"/>
        </w:rPr>
      </w:pPr>
      <w:bookmarkStart w:id="0" w:name="_gjdgxs" w:colFirst="0" w:colLast="0"/>
      <w:bookmarkEnd w:id="0"/>
      <w:r>
        <w:rPr>
          <w:rFonts w:ascii="Overlock" w:eastAsia="Overlock" w:hAnsi="Overlock" w:cs="Overlock"/>
          <w:sz w:val="32"/>
          <w:szCs w:val="32"/>
        </w:rPr>
        <w:t>Project – CUA</w:t>
      </w:r>
    </w:p>
    <w:p w:rsidR="00971D33" w:rsidRDefault="00971D33">
      <w:pPr>
        <w:spacing w:line="240" w:lineRule="auto"/>
      </w:pPr>
    </w:p>
    <w:p w:rsidR="00971D33" w:rsidRDefault="00971F42">
      <w:pPr>
        <w:spacing w:line="240" w:lineRule="auto"/>
        <w:rPr>
          <w:b/>
          <w:sz w:val="24"/>
          <w:szCs w:val="24"/>
        </w:rPr>
      </w:pPr>
      <w:r>
        <w:rPr>
          <w:b/>
          <w:sz w:val="24"/>
          <w:szCs w:val="24"/>
          <w:u w:val="single"/>
        </w:rPr>
        <w:t>Project Overview</w:t>
      </w:r>
    </w:p>
    <w:p w:rsidR="00971D33" w:rsidRDefault="00971F42">
      <w:pPr>
        <w:pBdr>
          <w:top w:val="single" w:sz="4" w:space="1" w:color="000000"/>
          <w:left w:val="single" w:sz="4" w:space="1" w:color="000000"/>
          <w:bottom w:val="single" w:sz="4" w:space="1" w:color="000000"/>
          <w:right w:val="single" w:sz="4" w:space="1" w:color="000000"/>
        </w:pBdr>
        <w:shd w:val="clear" w:color="auto" w:fill="FDEADA"/>
        <w:spacing w:line="240" w:lineRule="auto"/>
        <w:jc w:val="both"/>
      </w:pPr>
      <w:r>
        <w:t xml:space="preserve">As a decoder for the Central </w:t>
      </w:r>
      <w:proofErr w:type="spellStart"/>
      <w:r>
        <w:t>Untelligence</w:t>
      </w:r>
      <w:proofErr w:type="spellEnd"/>
      <w:r>
        <w:t xml:space="preserve"> Agency (CUA), it’s your job to receive and translate messages from other branches.  Of course, your job would be easy if it wasn’t for the fact that your arch rival, United Terrorists Incorporated (UTI), keep tryin</w:t>
      </w:r>
      <w:r>
        <w:t>g to slip messages by you so that they may undermine your operations.  Your job is to figure out which messages are fake and which are real.</w:t>
      </w:r>
    </w:p>
    <w:p w:rsidR="00971D33" w:rsidRDefault="00971F42">
      <w:pPr>
        <w:spacing w:line="240" w:lineRule="auto"/>
        <w:rPr>
          <w:b/>
          <w:sz w:val="24"/>
          <w:szCs w:val="24"/>
          <w:u w:val="single"/>
        </w:rPr>
      </w:pPr>
      <w:r>
        <w:rPr>
          <w:b/>
          <w:sz w:val="24"/>
          <w:szCs w:val="24"/>
          <w:u w:val="single"/>
        </w:rPr>
        <w:t>The Page</w:t>
      </w:r>
    </w:p>
    <w:p w:rsidR="00971D33" w:rsidRDefault="00971F42">
      <w:pPr>
        <w:spacing w:line="240" w:lineRule="auto"/>
      </w:pPr>
      <w:r>
        <w:t>The encoded messages will be stored as one large string in a file called “datafile.js”.  The string will b</w:t>
      </w:r>
      <w:r>
        <w:t>e stored in a variable named CODE</w:t>
      </w:r>
      <w:r w:rsidR="003332D2">
        <w:t>D</w:t>
      </w:r>
      <w:r>
        <w:t>_MESSAGES.  Each coded message will be delimited by a semi-colon (;).</w:t>
      </w:r>
    </w:p>
    <w:p w:rsidR="00971D33" w:rsidRDefault="00971F42">
      <w:pPr>
        <w:spacing w:line="240" w:lineRule="auto"/>
      </w:pPr>
      <w:r>
        <w:t>Each message will begin with a number that will directly relate to the number of words in message.  Somewhere in the message, just once, the name of a co</w:t>
      </w:r>
      <w:r>
        <w:t>lor will appear.  This color will tell you how the number relates to the words.</w:t>
      </w:r>
    </w:p>
    <w:p w:rsidR="00971D33" w:rsidRDefault="00971F42">
      <w:pPr>
        <w:numPr>
          <w:ilvl w:val="0"/>
          <w:numId w:val="2"/>
        </w:numPr>
        <w:spacing w:after="0" w:line="240" w:lineRule="auto"/>
        <w:contextualSpacing/>
      </w:pPr>
      <w:r>
        <w:t>If the color is green, the message is good regardless of the number.</w:t>
      </w:r>
    </w:p>
    <w:p w:rsidR="00971D33" w:rsidRDefault="00971F42">
      <w:pPr>
        <w:numPr>
          <w:ilvl w:val="0"/>
          <w:numId w:val="2"/>
        </w:numPr>
        <w:spacing w:after="0" w:line="240" w:lineRule="auto"/>
        <w:contextualSpacing/>
      </w:pPr>
      <w:r>
        <w:t>If the color is red, the number at the beginning of the message must match the number of words exactly.</w:t>
      </w:r>
    </w:p>
    <w:p w:rsidR="00971D33" w:rsidRDefault="00971F42">
      <w:pPr>
        <w:numPr>
          <w:ilvl w:val="0"/>
          <w:numId w:val="2"/>
        </w:numPr>
        <w:spacing w:after="0" w:line="240" w:lineRule="auto"/>
        <w:contextualSpacing/>
      </w:pPr>
      <w:r>
        <w:t xml:space="preserve">If </w:t>
      </w:r>
      <w:r>
        <w:t>the color is yellow, the number at the beginning of the message must be greater than the number of words.</w:t>
      </w:r>
    </w:p>
    <w:p w:rsidR="00971D33" w:rsidRDefault="00971F42">
      <w:pPr>
        <w:numPr>
          <w:ilvl w:val="0"/>
          <w:numId w:val="2"/>
        </w:numPr>
        <w:spacing w:after="0" w:line="240" w:lineRule="auto"/>
        <w:contextualSpacing/>
      </w:pPr>
      <w:r>
        <w:t>If the color is blue, the number at the beginning of the message must be less than the number of words.</w:t>
      </w:r>
    </w:p>
    <w:p w:rsidR="00971D33" w:rsidRDefault="00971F42">
      <w:pPr>
        <w:numPr>
          <w:ilvl w:val="0"/>
          <w:numId w:val="2"/>
        </w:numPr>
        <w:spacing w:line="240" w:lineRule="auto"/>
        <w:contextualSpacing/>
      </w:pPr>
      <w:r>
        <w:t>If more than one color appears, or a color a</w:t>
      </w:r>
      <w:r>
        <w:t>pp</w:t>
      </w:r>
      <w:r>
        <w:t>ears more than once (even if it’s green)</w:t>
      </w:r>
      <w:bookmarkStart w:id="1" w:name="_GoBack"/>
      <w:bookmarkEnd w:id="1"/>
      <w:r>
        <w:t>,</w:t>
      </w:r>
      <w:r>
        <w:t xml:space="preserve"> in the message, the message should be considered fake.</w:t>
      </w:r>
    </w:p>
    <w:p w:rsidR="00971D33" w:rsidRDefault="00971F42">
      <w:pPr>
        <w:spacing w:line="240" w:lineRule="auto"/>
      </w:pPr>
      <w:r>
        <w:t xml:space="preserve">You will analyze the message by first extracting the number, and then counting the number of words in the message.  </w:t>
      </w:r>
    </w:p>
    <w:p w:rsidR="00971D33" w:rsidRDefault="00971F42">
      <w:pPr>
        <w:spacing w:line="240" w:lineRule="auto"/>
      </w:pPr>
      <w:r>
        <w:t>Each word is separated by spaces.</w:t>
      </w:r>
    </w:p>
    <w:p w:rsidR="00971D33" w:rsidRDefault="00971F42">
      <w:pPr>
        <w:spacing w:line="240" w:lineRule="auto"/>
        <w:rPr>
          <w:b/>
          <w:u w:val="single"/>
        </w:rPr>
      </w:pPr>
      <w:r>
        <w:rPr>
          <w:b/>
          <w:sz w:val="24"/>
          <w:szCs w:val="24"/>
          <w:u w:val="single"/>
        </w:rPr>
        <w:t>Interface</w:t>
      </w:r>
    </w:p>
    <w:p w:rsidR="00971D33" w:rsidRDefault="00971F42">
      <w:pPr>
        <w:spacing w:line="240" w:lineRule="auto"/>
      </w:pPr>
      <w:r>
        <w:t>At the start of the</w:t>
      </w:r>
      <w:r>
        <w:t xml:space="preserve"> program, there should be a blank grey screen with the message, in very large letters, “Click anywhere to receive incoming transmission.”</w:t>
      </w:r>
    </w:p>
    <w:p w:rsidR="00971D33" w:rsidRDefault="00971F42">
      <w:pPr>
        <w:spacing w:line="240" w:lineRule="auto"/>
      </w:pPr>
      <w:r>
        <w:t xml:space="preserve">When the user clicks on the screen, choose </w:t>
      </w:r>
      <w:proofErr w:type="gramStart"/>
      <w:r>
        <w:t>one  of</w:t>
      </w:r>
      <w:proofErr w:type="gramEnd"/>
      <w:r>
        <w:t xml:space="preserve"> the messages at random and replace the current on screen text with </w:t>
      </w:r>
      <w:r>
        <w:t>it and the analysis of it.</w:t>
      </w:r>
    </w:p>
    <w:p w:rsidR="00971D33" w:rsidRDefault="00971F42">
      <w:pPr>
        <w:spacing w:line="240" w:lineRule="auto"/>
      </w:pPr>
      <w:r>
        <w:t xml:space="preserve">If the message is legitimate, you will output the message to the screen.  If the message is fake, you will output a warning message that reads, </w:t>
      </w:r>
      <w:r>
        <w:rPr>
          <w:b/>
          <w:i/>
        </w:rPr>
        <w:t>Incorrect Message Format.  UTI Incursion.</w:t>
      </w:r>
    </w:p>
    <w:p w:rsidR="00971D33" w:rsidRDefault="00971F42">
      <w:pPr>
        <w:spacing w:line="240" w:lineRule="auto"/>
      </w:pPr>
      <w:r>
        <w:t>Each time the user clicks the screen, a new message will be chosen and displayed.</w:t>
      </w:r>
    </w:p>
    <w:p w:rsidR="00971D33" w:rsidRDefault="00971F42">
      <w:pPr>
        <w:spacing w:line="240" w:lineRule="auto"/>
        <w:rPr>
          <w:b/>
          <w:sz w:val="24"/>
          <w:szCs w:val="24"/>
          <w:u w:val="single"/>
        </w:rPr>
      </w:pPr>
      <w:r>
        <w:rPr>
          <w:b/>
          <w:sz w:val="24"/>
          <w:szCs w:val="24"/>
          <w:u w:val="single"/>
        </w:rPr>
        <w:lastRenderedPageBreak/>
        <w:t>Sample Input</w:t>
      </w:r>
    </w:p>
    <w:p w:rsidR="00971D33" w:rsidRDefault="00971F42">
      <w:pPr>
        <w:numPr>
          <w:ilvl w:val="0"/>
          <w:numId w:val="1"/>
        </w:numPr>
        <w:spacing w:after="0" w:line="240" w:lineRule="auto"/>
        <w:contextualSpacing/>
        <w:rPr>
          <w:sz w:val="24"/>
          <w:szCs w:val="24"/>
        </w:rPr>
      </w:pPr>
      <w:r>
        <w:rPr>
          <w:sz w:val="24"/>
          <w:szCs w:val="24"/>
        </w:rPr>
        <w:t>22Agent Green is in position.</w:t>
      </w:r>
    </w:p>
    <w:p w:rsidR="00971D33" w:rsidRDefault="00971F42">
      <w:pPr>
        <w:numPr>
          <w:ilvl w:val="0"/>
          <w:numId w:val="1"/>
        </w:numPr>
        <w:spacing w:after="0" w:line="240" w:lineRule="auto"/>
        <w:contextualSpacing/>
        <w:rPr>
          <w:sz w:val="24"/>
          <w:szCs w:val="24"/>
        </w:rPr>
      </w:pPr>
      <w:r>
        <w:rPr>
          <w:sz w:val="24"/>
          <w:szCs w:val="24"/>
        </w:rPr>
        <w:t>3The blue dog is on the catwalk.</w:t>
      </w:r>
    </w:p>
    <w:p w:rsidR="00971D33" w:rsidRDefault="00971F42">
      <w:pPr>
        <w:numPr>
          <w:ilvl w:val="0"/>
          <w:numId w:val="1"/>
        </w:numPr>
        <w:spacing w:after="0" w:line="240" w:lineRule="auto"/>
        <w:contextualSpacing/>
        <w:rPr>
          <w:sz w:val="24"/>
          <w:szCs w:val="24"/>
        </w:rPr>
      </w:pPr>
      <w:r>
        <w:rPr>
          <w:sz w:val="24"/>
          <w:szCs w:val="24"/>
        </w:rPr>
        <w:t>10Jackson, wearing a yellow tuxedo, is late to the party.</w:t>
      </w:r>
    </w:p>
    <w:p w:rsidR="00971D33" w:rsidRDefault="00971F42">
      <w:pPr>
        <w:numPr>
          <w:ilvl w:val="0"/>
          <w:numId w:val="1"/>
        </w:numPr>
        <w:spacing w:after="0" w:line="240" w:lineRule="auto"/>
        <w:contextualSpacing/>
        <w:rPr>
          <w:sz w:val="24"/>
          <w:szCs w:val="24"/>
        </w:rPr>
      </w:pPr>
      <w:r>
        <w:rPr>
          <w:sz w:val="24"/>
          <w:szCs w:val="24"/>
        </w:rPr>
        <w:t>17Agent 99 will be waiting in a red sedan on the drive leading to the blue lagoon.</w:t>
      </w:r>
    </w:p>
    <w:p w:rsidR="00971D33" w:rsidRDefault="00971F42">
      <w:pPr>
        <w:numPr>
          <w:ilvl w:val="0"/>
          <w:numId w:val="1"/>
        </w:numPr>
        <w:spacing w:after="0" w:line="240" w:lineRule="auto"/>
        <w:contextualSpacing/>
        <w:rPr>
          <w:sz w:val="24"/>
          <w:szCs w:val="24"/>
        </w:rPr>
      </w:pPr>
      <w:r>
        <w:rPr>
          <w:sz w:val="24"/>
          <w:szCs w:val="24"/>
        </w:rPr>
        <w:t>9The yellow jacket doesn’t fit.</w:t>
      </w:r>
    </w:p>
    <w:p w:rsidR="00971D33" w:rsidRDefault="00971F42">
      <w:pPr>
        <w:numPr>
          <w:ilvl w:val="0"/>
          <w:numId w:val="1"/>
        </w:numPr>
        <w:spacing w:after="0" w:line="240" w:lineRule="auto"/>
        <w:contextualSpacing/>
        <w:rPr>
          <w:sz w:val="24"/>
          <w:szCs w:val="24"/>
        </w:rPr>
      </w:pPr>
      <w:r>
        <w:rPr>
          <w:sz w:val="24"/>
          <w:szCs w:val="24"/>
        </w:rPr>
        <w:t>4Red alert!  Red alert!</w:t>
      </w:r>
    </w:p>
    <w:p w:rsidR="00971D33" w:rsidRDefault="00971F42">
      <w:pPr>
        <w:numPr>
          <w:ilvl w:val="0"/>
          <w:numId w:val="1"/>
        </w:numPr>
        <w:spacing w:line="240" w:lineRule="auto"/>
        <w:contextualSpacing/>
        <w:rPr>
          <w:sz w:val="24"/>
          <w:szCs w:val="24"/>
        </w:rPr>
      </w:pPr>
      <w:r>
        <w:rPr>
          <w:sz w:val="24"/>
          <w:szCs w:val="24"/>
        </w:rPr>
        <w:t>6Roses are red, violets are deadly.</w:t>
      </w:r>
    </w:p>
    <w:p w:rsidR="00971D33" w:rsidRDefault="00971F42">
      <w:pPr>
        <w:spacing w:line="240" w:lineRule="auto"/>
        <w:rPr>
          <w:sz w:val="24"/>
          <w:szCs w:val="24"/>
        </w:rPr>
      </w:pPr>
      <w:r>
        <w:rPr>
          <w:b/>
          <w:sz w:val="24"/>
          <w:szCs w:val="24"/>
          <w:u w:val="single"/>
        </w:rPr>
        <w:t>Sample Analysis</w:t>
      </w:r>
    </w:p>
    <w:p w:rsidR="00971D33" w:rsidRDefault="00971F42">
      <w:pPr>
        <w:numPr>
          <w:ilvl w:val="0"/>
          <w:numId w:val="3"/>
        </w:numPr>
        <w:spacing w:after="0" w:line="240" w:lineRule="auto"/>
        <w:contextualSpacing/>
        <w:rPr>
          <w:sz w:val="24"/>
          <w:szCs w:val="24"/>
        </w:rPr>
      </w:pPr>
      <w:r>
        <w:rPr>
          <w:sz w:val="24"/>
          <w:szCs w:val="24"/>
        </w:rPr>
        <w:t>Agent Green is in position.</w:t>
      </w:r>
    </w:p>
    <w:p w:rsidR="00971D33" w:rsidRDefault="00971F42">
      <w:pPr>
        <w:numPr>
          <w:ilvl w:val="0"/>
          <w:numId w:val="3"/>
        </w:numPr>
        <w:spacing w:after="0" w:line="240" w:lineRule="auto"/>
        <w:contextualSpacing/>
        <w:rPr>
          <w:sz w:val="24"/>
          <w:szCs w:val="24"/>
        </w:rPr>
      </w:pPr>
      <w:r>
        <w:rPr>
          <w:sz w:val="24"/>
          <w:szCs w:val="24"/>
        </w:rPr>
        <w:t>The blue dog is on the catwalk.</w:t>
      </w:r>
    </w:p>
    <w:p w:rsidR="00971D33" w:rsidRDefault="00971F42">
      <w:pPr>
        <w:numPr>
          <w:ilvl w:val="0"/>
          <w:numId w:val="3"/>
        </w:numPr>
        <w:spacing w:after="0" w:line="240" w:lineRule="auto"/>
        <w:contextualSpacing/>
        <w:rPr>
          <w:sz w:val="24"/>
          <w:szCs w:val="24"/>
        </w:rPr>
      </w:pPr>
      <w:r>
        <w:rPr>
          <w:b/>
          <w:i/>
          <w:sz w:val="24"/>
          <w:szCs w:val="24"/>
        </w:rPr>
        <w:t>Incor</w:t>
      </w:r>
      <w:r>
        <w:rPr>
          <w:b/>
          <w:i/>
          <w:sz w:val="24"/>
          <w:szCs w:val="24"/>
        </w:rPr>
        <w:t>rect Message Format.  UTI Incursion.</w:t>
      </w:r>
    </w:p>
    <w:p w:rsidR="00971D33" w:rsidRDefault="00971F42">
      <w:pPr>
        <w:numPr>
          <w:ilvl w:val="0"/>
          <w:numId w:val="3"/>
        </w:numPr>
        <w:spacing w:after="0" w:line="240" w:lineRule="auto"/>
        <w:contextualSpacing/>
        <w:rPr>
          <w:sz w:val="24"/>
          <w:szCs w:val="24"/>
        </w:rPr>
      </w:pPr>
      <w:r>
        <w:rPr>
          <w:b/>
          <w:i/>
          <w:sz w:val="24"/>
          <w:szCs w:val="24"/>
        </w:rPr>
        <w:t>Incorrect Message Format.  UTI Incursion.</w:t>
      </w:r>
    </w:p>
    <w:p w:rsidR="00971D33" w:rsidRDefault="00971F42">
      <w:pPr>
        <w:numPr>
          <w:ilvl w:val="0"/>
          <w:numId w:val="3"/>
        </w:numPr>
        <w:spacing w:after="0" w:line="240" w:lineRule="auto"/>
        <w:contextualSpacing/>
        <w:rPr>
          <w:sz w:val="24"/>
          <w:szCs w:val="24"/>
        </w:rPr>
      </w:pPr>
      <w:r>
        <w:rPr>
          <w:sz w:val="24"/>
          <w:szCs w:val="24"/>
        </w:rPr>
        <w:t>The yellow jacket doesn’t fit.</w:t>
      </w:r>
    </w:p>
    <w:p w:rsidR="00971D33" w:rsidRDefault="00971F42">
      <w:pPr>
        <w:numPr>
          <w:ilvl w:val="0"/>
          <w:numId w:val="3"/>
        </w:numPr>
        <w:spacing w:after="0" w:line="240" w:lineRule="auto"/>
        <w:contextualSpacing/>
        <w:rPr>
          <w:sz w:val="24"/>
          <w:szCs w:val="24"/>
        </w:rPr>
      </w:pPr>
      <w:r>
        <w:rPr>
          <w:b/>
          <w:i/>
          <w:sz w:val="24"/>
          <w:szCs w:val="24"/>
        </w:rPr>
        <w:t>Incorrect Message Format.  UTI Incursion.</w:t>
      </w:r>
    </w:p>
    <w:p w:rsidR="00971D33" w:rsidRDefault="00971F42">
      <w:pPr>
        <w:numPr>
          <w:ilvl w:val="0"/>
          <w:numId w:val="3"/>
        </w:numPr>
        <w:spacing w:line="240" w:lineRule="auto"/>
        <w:contextualSpacing/>
        <w:rPr>
          <w:sz w:val="24"/>
          <w:szCs w:val="24"/>
        </w:rPr>
      </w:pPr>
      <w:r>
        <w:rPr>
          <w:sz w:val="24"/>
          <w:szCs w:val="24"/>
        </w:rPr>
        <w:t>Roses are red, violets are deadly.</w:t>
      </w:r>
    </w:p>
    <w:p w:rsidR="00971D33" w:rsidRDefault="00971F42">
      <w:pPr>
        <w:spacing w:line="240" w:lineRule="auto"/>
        <w:rPr>
          <w:b/>
          <w:sz w:val="24"/>
          <w:szCs w:val="24"/>
          <w:u w:val="single"/>
        </w:rPr>
      </w:pPr>
      <w:r>
        <w:rPr>
          <w:b/>
          <w:sz w:val="24"/>
          <w:szCs w:val="24"/>
          <w:u w:val="single"/>
        </w:rPr>
        <w:t>Bonus</w:t>
      </w:r>
    </w:p>
    <w:p w:rsidR="00971D33" w:rsidRDefault="00971F42">
      <w:pPr>
        <w:numPr>
          <w:ilvl w:val="0"/>
          <w:numId w:val="4"/>
        </w:numPr>
        <w:spacing w:line="240" w:lineRule="auto"/>
        <w:contextualSpacing/>
      </w:pPr>
      <w:r>
        <w:t>If the message is legitimate, output the text in the color spec</w:t>
      </w:r>
      <w:r>
        <w:t>ified by the message.</w:t>
      </w:r>
    </w:p>
    <w:p w:rsidR="00971D33" w:rsidRDefault="00971F42">
      <w:pPr>
        <w:numPr>
          <w:ilvl w:val="0"/>
          <w:numId w:val="4"/>
        </w:numPr>
        <w:spacing w:line="240" w:lineRule="auto"/>
        <w:contextualSpacing/>
      </w:pPr>
      <w:r>
        <w:t xml:space="preserve">Make sure that no message can ever be repeated.  </w:t>
      </w:r>
      <w:r>
        <w:rPr>
          <w:b/>
          <w:i/>
        </w:rPr>
        <w:t>Remember not to alter the original string.</w:t>
      </w:r>
    </w:p>
    <w:p w:rsidR="00971D33" w:rsidRDefault="00971F42">
      <w:pPr>
        <w:numPr>
          <w:ilvl w:val="0"/>
          <w:numId w:val="4"/>
        </w:numPr>
        <w:spacing w:line="240" w:lineRule="auto"/>
        <w:contextualSpacing/>
      </w:pPr>
      <w:r>
        <w:t xml:space="preserve">Add in a timer for effect.  Whenever the user clicks the screen.  Have it say “Receiving Transmission…” for 1 to 5 seconds before the message </w:t>
      </w:r>
      <w:r>
        <w:t>pops up.</w:t>
      </w:r>
    </w:p>
    <w:p w:rsidR="00971D33" w:rsidRDefault="00971F42">
      <w:pPr>
        <w:spacing w:line="240" w:lineRule="auto"/>
        <w:rPr>
          <w:b/>
          <w:sz w:val="24"/>
          <w:szCs w:val="24"/>
        </w:rPr>
      </w:pPr>
      <w:r>
        <w:rPr>
          <w:b/>
          <w:sz w:val="24"/>
          <w:szCs w:val="24"/>
          <w:u w:val="single"/>
        </w:rPr>
        <w:t>Programming Requirements</w:t>
      </w:r>
    </w:p>
    <w:tbl>
      <w:tblPr>
        <w:tblStyle w:val="a"/>
        <w:tblW w:w="9576"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576"/>
      </w:tblGrid>
      <w:tr w:rsidR="00971D33">
        <w:tc>
          <w:tcPr>
            <w:tcW w:w="9576" w:type="dxa"/>
            <w:shd w:val="clear" w:color="auto" w:fill="FDE9D9"/>
          </w:tcPr>
          <w:p w:rsidR="00971D33" w:rsidRDefault="00971F42">
            <w:pPr>
              <w:numPr>
                <w:ilvl w:val="0"/>
                <w:numId w:val="5"/>
              </w:numPr>
              <w:spacing w:line="240" w:lineRule="auto"/>
              <w:ind w:left="360"/>
              <w:contextualSpacing/>
              <w:jc w:val="both"/>
            </w:pPr>
            <w:r>
              <w:t>You must code your own HTML and CSS.  Use of a drag and drop interface or the usage of code downloaded from the internet is not permitted.</w:t>
            </w:r>
          </w:p>
        </w:tc>
      </w:tr>
      <w:tr w:rsidR="00971D33">
        <w:tc>
          <w:tcPr>
            <w:tcW w:w="9576" w:type="dxa"/>
            <w:shd w:val="clear" w:color="auto" w:fill="FDE9D9"/>
          </w:tcPr>
          <w:p w:rsidR="00971D33" w:rsidRDefault="00971F42">
            <w:pPr>
              <w:numPr>
                <w:ilvl w:val="0"/>
                <w:numId w:val="5"/>
              </w:numPr>
              <w:spacing w:line="240" w:lineRule="auto"/>
              <w:ind w:left="360"/>
              <w:contextualSpacing/>
              <w:jc w:val="both"/>
            </w:pPr>
            <w:r>
              <w:t>Use of deprecated code is not permitted.  Use an HTML 5 reference as your guide.</w:t>
            </w:r>
          </w:p>
        </w:tc>
      </w:tr>
      <w:tr w:rsidR="00971D33">
        <w:tc>
          <w:tcPr>
            <w:tcW w:w="9576" w:type="dxa"/>
            <w:shd w:val="clear" w:color="auto" w:fill="FDE9D9"/>
          </w:tcPr>
          <w:p w:rsidR="00971D33" w:rsidRDefault="00971F42">
            <w:pPr>
              <w:numPr>
                <w:ilvl w:val="0"/>
                <w:numId w:val="5"/>
              </w:numPr>
              <w:spacing w:line="240" w:lineRule="auto"/>
              <w:ind w:left="360"/>
              <w:contextualSpacing/>
              <w:jc w:val="both"/>
            </w:pPr>
            <w:r>
              <w:t>You must comment your name into the top of every page.</w:t>
            </w:r>
          </w:p>
        </w:tc>
      </w:tr>
      <w:tr w:rsidR="00971D33">
        <w:tc>
          <w:tcPr>
            <w:tcW w:w="9576" w:type="dxa"/>
            <w:shd w:val="clear" w:color="auto" w:fill="FDE9D9"/>
          </w:tcPr>
          <w:p w:rsidR="00971D33" w:rsidRDefault="00971F42">
            <w:pPr>
              <w:numPr>
                <w:ilvl w:val="0"/>
                <w:numId w:val="5"/>
              </w:numPr>
              <w:spacing w:line="240" w:lineRule="auto"/>
              <w:ind w:left="360"/>
              <w:contextualSpacing/>
              <w:jc w:val="both"/>
            </w:pPr>
            <w:r>
              <w:t>Your code must be structured in a consistent and legible manner</w:t>
            </w:r>
          </w:p>
        </w:tc>
      </w:tr>
      <w:tr w:rsidR="00971D33">
        <w:tc>
          <w:tcPr>
            <w:tcW w:w="9576" w:type="dxa"/>
            <w:shd w:val="clear" w:color="auto" w:fill="FDE9D9"/>
          </w:tcPr>
          <w:p w:rsidR="00971D33" w:rsidRDefault="00971F42">
            <w:pPr>
              <w:numPr>
                <w:ilvl w:val="0"/>
                <w:numId w:val="5"/>
              </w:numPr>
              <w:spacing w:line="240" w:lineRule="auto"/>
              <w:ind w:left="360"/>
              <w:contextualSpacing/>
              <w:jc w:val="both"/>
            </w:pPr>
            <w:r>
              <w:t xml:space="preserve">Your text must be organized through the use of sectioning tags (div, span, p, </w:t>
            </w:r>
            <w:proofErr w:type="gramStart"/>
            <w:r>
              <w:t>h1</w:t>
            </w:r>
            <w:proofErr w:type="gramEnd"/>
            <w:r>
              <w:t xml:space="preserve"> – h6).  Tables are acceptable for data but not for pag</w:t>
            </w:r>
            <w:r>
              <w:t>e design.</w:t>
            </w:r>
          </w:p>
        </w:tc>
      </w:tr>
      <w:tr w:rsidR="00971D33">
        <w:tc>
          <w:tcPr>
            <w:tcW w:w="9576" w:type="dxa"/>
            <w:shd w:val="clear" w:color="auto" w:fill="FDE9D9"/>
          </w:tcPr>
          <w:p w:rsidR="00971D33" w:rsidRDefault="00971F42">
            <w:pPr>
              <w:numPr>
                <w:ilvl w:val="0"/>
                <w:numId w:val="5"/>
              </w:numPr>
              <w:spacing w:line="240" w:lineRule="auto"/>
              <w:ind w:left="360"/>
              <w:contextualSpacing/>
              <w:jc w:val="both"/>
            </w:pPr>
            <w:r>
              <w:t>Your interface must be smooth and easy to figure out for a client.</w:t>
            </w:r>
          </w:p>
        </w:tc>
      </w:tr>
      <w:tr w:rsidR="00971D33">
        <w:tc>
          <w:tcPr>
            <w:tcW w:w="9576" w:type="dxa"/>
            <w:shd w:val="clear" w:color="auto" w:fill="FDE9D9"/>
          </w:tcPr>
          <w:p w:rsidR="00971D33" w:rsidRDefault="00971F42">
            <w:pPr>
              <w:numPr>
                <w:ilvl w:val="0"/>
                <w:numId w:val="5"/>
              </w:numPr>
              <w:spacing w:line="240" w:lineRule="auto"/>
              <w:ind w:left="360"/>
              <w:contextualSpacing/>
              <w:jc w:val="both"/>
            </w:pPr>
            <w:r>
              <w:t>Your pages must be formatted using CSS.</w:t>
            </w:r>
          </w:p>
        </w:tc>
      </w:tr>
    </w:tbl>
    <w:p w:rsidR="00971D33" w:rsidRDefault="00971D33">
      <w:pPr>
        <w:spacing w:line="240" w:lineRule="auto"/>
        <w:jc w:val="both"/>
      </w:pPr>
    </w:p>
    <w:p w:rsidR="00971D33" w:rsidRDefault="00971F42">
      <w:pPr>
        <w:pBdr>
          <w:top w:val="single" w:sz="4" w:space="1" w:color="000000"/>
          <w:left w:val="single" w:sz="4" w:space="4" w:color="000000"/>
          <w:bottom w:val="single" w:sz="4" w:space="1" w:color="000000"/>
          <w:right w:val="single" w:sz="4" w:space="4" w:color="000000"/>
        </w:pBdr>
        <w:shd w:val="clear" w:color="auto" w:fill="FFFF00"/>
        <w:spacing w:line="240" w:lineRule="auto"/>
        <w:jc w:val="both"/>
        <w:rPr>
          <w:i/>
        </w:rPr>
      </w:pPr>
      <w:r>
        <w:rPr>
          <w:i/>
        </w:rPr>
        <w:t xml:space="preserve">You project is to be submitted via Moodle.  Compress all of the necessary files into a zip or </w:t>
      </w:r>
      <w:proofErr w:type="spellStart"/>
      <w:r>
        <w:rPr>
          <w:i/>
        </w:rPr>
        <w:t>rar</w:t>
      </w:r>
      <w:proofErr w:type="spellEnd"/>
      <w:r>
        <w:rPr>
          <w:i/>
        </w:rPr>
        <w:t xml:space="preserve"> file.  The file should have the following name:</w:t>
      </w:r>
    </w:p>
    <w:p w:rsidR="00971D33" w:rsidRDefault="00971F42">
      <w:pPr>
        <w:pBdr>
          <w:top w:val="single" w:sz="4" w:space="1" w:color="000000"/>
          <w:left w:val="single" w:sz="4" w:space="4" w:color="000000"/>
          <w:bottom w:val="single" w:sz="4" w:space="1" w:color="000000"/>
          <w:right w:val="single" w:sz="4" w:space="4" w:color="000000"/>
        </w:pBdr>
        <w:shd w:val="clear" w:color="auto" w:fill="FFFF00"/>
        <w:spacing w:line="240" w:lineRule="auto"/>
        <w:jc w:val="both"/>
        <w:rPr>
          <w:i/>
        </w:rPr>
      </w:pPr>
      <w:r>
        <w:rPr>
          <w:i/>
        </w:rPr>
        <w:t>First Name Last Name CUA</w:t>
      </w:r>
    </w:p>
    <w:sectPr w:rsidR="00971D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71F42">
      <w:pPr>
        <w:spacing w:after="0" w:line="240" w:lineRule="auto"/>
      </w:pPr>
      <w:r>
        <w:separator/>
      </w:r>
    </w:p>
  </w:endnote>
  <w:endnote w:type="continuationSeparator" w:id="0">
    <w:p w:rsidR="00000000" w:rsidRDefault="0097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verlock">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33" w:rsidRDefault="00971D33">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33" w:rsidRDefault="00971D33">
    <w:pPr>
      <w:tabs>
        <w:tab w:val="center" w:pos="4680"/>
        <w:tab w:val="right" w:pos="9360"/>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33" w:rsidRDefault="00971D33">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71F42">
      <w:pPr>
        <w:spacing w:after="0" w:line="240" w:lineRule="auto"/>
      </w:pPr>
      <w:r>
        <w:separator/>
      </w:r>
    </w:p>
  </w:footnote>
  <w:footnote w:type="continuationSeparator" w:id="0">
    <w:p w:rsidR="00000000" w:rsidRDefault="00971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33" w:rsidRDefault="00971D33">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33" w:rsidRDefault="00971D33">
    <w:pPr>
      <w:tabs>
        <w:tab w:val="center" w:pos="4680"/>
        <w:tab w:val="right" w:pos="9360"/>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D33" w:rsidRDefault="00971D33">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37F18"/>
    <w:multiLevelType w:val="multilevel"/>
    <w:tmpl w:val="267E02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686C04"/>
    <w:multiLevelType w:val="multilevel"/>
    <w:tmpl w:val="28DE3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3578C5"/>
    <w:multiLevelType w:val="multilevel"/>
    <w:tmpl w:val="C03C5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8A2E18"/>
    <w:multiLevelType w:val="multilevel"/>
    <w:tmpl w:val="15ACB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995706"/>
    <w:multiLevelType w:val="multilevel"/>
    <w:tmpl w:val="91061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D33"/>
    <w:rsid w:val="003332D2"/>
    <w:rsid w:val="00971D33"/>
    <w:rsid w:val="0097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8F020-02E7-4FAD-A2D5-DE2D1F4F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Turner Ivan  (13K430)</cp:lastModifiedBy>
  <cp:revision>2</cp:revision>
  <dcterms:created xsi:type="dcterms:W3CDTF">2017-12-15T15:53:00Z</dcterms:created>
  <dcterms:modified xsi:type="dcterms:W3CDTF">2017-12-15T16:24:00Z</dcterms:modified>
</cp:coreProperties>
</file>